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33758" w14:textId="77777777" w:rsidR="00D129A7" w:rsidRDefault="00A10C84" w:rsidP="00D129A7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</w:pPr>
      <w:r w:rsidRPr="00A10C84"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  <w:t>Моя анкета</w:t>
      </w:r>
    </w:p>
    <w:p w14:paraId="7F9EC746" w14:textId="4F406C9A" w:rsidR="00A10C84" w:rsidRPr="00A10C84" w:rsidRDefault="00D129A7" w:rsidP="00D129A7">
      <w:pPr>
        <w:shd w:val="clear" w:color="auto" w:fill="FFFFFF"/>
        <w:spacing w:before="300" w:after="150" w:line="240" w:lineRule="auto"/>
        <w:jc w:val="right"/>
        <w:outlineLvl w:val="0"/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</w:pPr>
      <w:r w:rsidRPr="00D129A7">
        <w:rPr>
          <w:rFonts w:ascii="Helvetica" w:eastAsia="Times New Roman" w:hAnsi="Helvetica" w:cs="Helvetica"/>
          <w:noProof/>
          <w:color w:val="000000"/>
          <w:kern w:val="36"/>
          <w:sz w:val="62"/>
          <w:szCs w:val="62"/>
          <w:lang w:eastAsia="ru-RU"/>
        </w:rPr>
        <w:drawing>
          <wp:inline distT="0" distB="0" distL="0" distR="0" wp14:anchorId="39A0C18F" wp14:editId="1B1FA356">
            <wp:extent cx="1714500" cy="156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891" cy="163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6919"/>
      </w:tblGrid>
      <w:tr w:rsidR="00A10C84" w:rsidRPr="00A10C84" w14:paraId="4685F773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94FB322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197C5A4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Фадеева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Гузалия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</w:tr>
      <w:tr w:rsidR="00A10C84" w:rsidRPr="00A10C84" w14:paraId="6906A8D5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1C72CC9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7B1ED60D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1337000004</w:t>
            </w:r>
          </w:p>
        </w:tc>
      </w:tr>
      <w:tr w:rsidR="00A10C84" w:rsidRPr="00A10C84" w14:paraId="16F36C39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F87D3D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8D5A3A2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Новоалександровская начальная школа - детский сад имени Героя Советского Союза Вячеслава Александровича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Медноногова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Бугульминского муниципального района Республики </w:t>
            </w:r>
            <w:proofErr w:type="spellStart"/>
            <w:proofErr w:type="gram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Татарстан,Татарстан</w:t>
            </w:r>
            <w:proofErr w:type="spellEnd"/>
            <w:proofErr w:type="gram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Бөгелмә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Советлар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 Герое Вячеслав Александр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Медноногов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исемендәге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Александровка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башлангыч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</w:p>
        </w:tc>
      </w:tr>
      <w:tr w:rsidR="00A10C84" w:rsidRPr="00A10C84" w14:paraId="0001119F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38B8F8A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C0E69E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Учитель-классный руководитель</w:t>
            </w:r>
          </w:p>
        </w:tc>
      </w:tr>
      <w:tr w:rsidR="00A10C84" w:rsidRPr="00A10C84" w14:paraId="548DF47E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40DA07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9D17BF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A10C84" w:rsidRPr="00A10C84" w14:paraId="258F93B1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4E97B56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C2D6BD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03.07.1964</w:t>
            </w:r>
          </w:p>
        </w:tc>
      </w:tr>
      <w:tr w:rsidR="00A10C84" w:rsidRPr="00A10C84" w14:paraId="1769E2A1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021ACC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6EDAF4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A10C84" w:rsidRPr="00A10C84" w14:paraId="7B022C27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427F801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C621D1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исторической литературы, Отгадывание кроссвордов</w:t>
            </w:r>
          </w:p>
        </w:tc>
      </w:tr>
      <w:tr w:rsidR="00A10C84" w:rsidRPr="00A10C84" w14:paraId="73836BE0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D64D49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03CB1F2" w14:textId="77777777" w:rsidR="00A10C84" w:rsidRPr="00A10C84" w:rsidRDefault="00D129A7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10C84" w:rsidRPr="00A10C8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A10C84" w:rsidRPr="00A10C84" w14:paraId="7DB3AC47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3CE5DD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EF30FD7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A10C84" w:rsidRPr="00A10C84" w14:paraId="39853EBA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0E525B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21E3C18F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диплому):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КГПУ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татарского языка и литературы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2004</w:t>
            </w:r>
          </w:p>
        </w:tc>
      </w:tr>
      <w:tr w:rsidR="00A10C84" w:rsidRPr="00A10C84" w14:paraId="2B94DC8B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7C42CC1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BF5B10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A10C84" w:rsidRPr="00A10C84" w14:paraId="4382B182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8DD7E2A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43DD78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</w:tr>
      <w:tr w:rsidR="00A10C84" w:rsidRPr="00A10C84" w14:paraId="361CB9CD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7E0A30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FDB962A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</w:tr>
      <w:tr w:rsidR="00A10C84" w:rsidRPr="00A10C84" w14:paraId="4515E087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710C092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28B8656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</w:tr>
      <w:tr w:rsidR="00A10C84" w:rsidRPr="00A10C84" w14:paraId="0EAFB491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3536DE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2AC7FCD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МО и Н РТ</w:t>
            </w:r>
          </w:p>
        </w:tc>
      </w:tr>
      <w:tr w:rsidR="00A10C84" w:rsidRPr="00A10C84" w14:paraId="1E95D5C8" w14:textId="77777777" w:rsidTr="00A10C8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5AED108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A10C84" w:rsidRPr="00A10C84" w14:paraId="378EF314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5372422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F721B52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A10C84" w:rsidRPr="00A10C84" w14:paraId="3402A1F7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2101B6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EF765A1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387E0754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40C4E5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726D9CA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"Совершенствование профессиональных компетенций учителей начальных классов в условиях реализации ФГОС НОО"</w:t>
            </w:r>
          </w:p>
        </w:tc>
      </w:tr>
      <w:tr w:rsidR="00A10C84" w:rsidRPr="00A10C84" w14:paraId="176E6C6C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5EBFF66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9B1DCBF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"Казанский (Приволжский)Федеральный Университет"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Институт психологии и образования Приволжский межрегиональный центр повышения квалификации и профессиональной переподготовки работников образования.</w:t>
            </w:r>
          </w:p>
        </w:tc>
      </w:tr>
      <w:tr w:rsidR="00A10C84" w:rsidRPr="00A10C84" w14:paraId="3EEB8EEB" w14:textId="77777777" w:rsidTr="00A10C8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242275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A10C84" w:rsidRPr="00A10C84" w14:paraId="521DD32A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DD6993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CC0237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235C712F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D3AD5E9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52D3BD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78FF80E4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2C6ECAA7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161337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1F74CFBD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D009AE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B441F63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74E1B1C8" w14:textId="77777777" w:rsidTr="00A10C8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F525708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A10C84" w:rsidRPr="00A10C84" w14:paraId="5A01B580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16E4AB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F35B23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353F2E99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E9CD61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1CD8A4B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0C68ACA5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3EB64C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885B475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84" w:rsidRPr="00A10C84" w14:paraId="1E7665C6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26B3FC00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1D75F78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 по теме "Проектирование современного урока родного (</w:t>
            </w:r>
            <w:proofErr w:type="gram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)</w:t>
            </w:r>
            <w:proofErr w:type="gram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литературы как фактор достижения личностных, метапредметных результатов в контакте ФГОС "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108 час, с 27.03.2023 по 20.03.2023 года ООО "Международный центр консалтинга и образования "Велес". Регистрационный номер 0013489.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 о повышении квалификации по теме "Основы религиозных культур и светской этики", 108 час, 17.12.2020-13.01 2021 ООО "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Регистрационный номер 176070 ПК 00177695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Удостоверение о повышении квалификации по </w:t>
            </w:r>
            <w:proofErr w:type="spell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теме"Система</w:t>
            </w:r>
            <w:proofErr w:type="spell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в начальном общем образовании в условиях реализации ФГОС", 108 час, с 24.11.2020 по 16.12.2020 </w:t>
            </w:r>
            <w:proofErr w:type="spellStart"/>
            <w:proofErr w:type="gramStart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года.Регистрационный</w:t>
            </w:r>
            <w:proofErr w:type="spellEnd"/>
            <w:proofErr w:type="gramEnd"/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170187 ПК 000 171812</w:t>
            </w: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10C84" w:rsidRPr="00A10C84" w14:paraId="462071DC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3F2B14FA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72D08F90" w14:textId="77777777" w:rsidR="00A10C84" w:rsidRPr="00A10C84" w:rsidRDefault="00D129A7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10C84" w:rsidRPr="00A10C8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u w:val="single"/>
                  <w:lang w:eastAsia="ru-RU"/>
                </w:rPr>
                <w:t>1337000004@edu.tatar.ru</w:t>
              </w:r>
            </w:hyperlink>
          </w:p>
        </w:tc>
      </w:tr>
      <w:tr w:rsidR="00A10C84" w:rsidRPr="00A10C84" w14:paraId="23E14A5D" w14:textId="77777777" w:rsidTr="00A10C8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5BCEA26" w14:textId="77777777" w:rsidR="00A10C84" w:rsidRPr="00A10C84" w:rsidRDefault="00A10C84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Авторизованные сервисы: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B6F9CDB" w14:textId="77777777" w:rsidR="00A10C84" w:rsidRPr="00A10C84" w:rsidRDefault="00D129A7" w:rsidP="00A1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10C84" w:rsidRPr="00A10C8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u w:val="single"/>
                  <w:lang w:eastAsia="ru-RU"/>
                </w:rPr>
                <w:t>Просмотр</w:t>
              </w:r>
            </w:hyperlink>
          </w:p>
        </w:tc>
      </w:tr>
    </w:tbl>
    <w:p w14:paraId="220CB7EB" w14:textId="77777777" w:rsidR="004E4B24" w:rsidRDefault="004E4B24"/>
    <w:sectPr w:rsidR="004E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98"/>
    <w:rsid w:val="004E4B24"/>
    <w:rsid w:val="00A10C84"/>
    <w:rsid w:val="00D129A7"/>
    <w:rsid w:val="00F7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7DFE"/>
  <w15:chartTrackingRefBased/>
  <w15:docId w15:val="{5F662C10-187F-4EB7-8764-49772381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0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10C84"/>
    <w:rPr>
      <w:b/>
      <w:bCs/>
    </w:rPr>
  </w:style>
  <w:style w:type="character" w:styleId="a4">
    <w:name w:val="Hyperlink"/>
    <w:basedOn w:val="a0"/>
    <w:uiPriority w:val="99"/>
    <w:semiHidden/>
    <w:unhideWhenUsed/>
    <w:rsid w:val="00A10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9819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oau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337000004@edu.tatar.ru" TargetMode="External"/><Relationship Id="rId5" Type="http://schemas.openxmlformats.org/officeDocument/2006/relationships/hyperlink" Target="https://edu.tatar.ru/teacher/page2607.ht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2024-12-09T08:12:00Z</dcterms:created>
  <dcterms:modified xsi:type="dcterms:W3CDTF">2025-09-26T10:17:00Z</dcterms:modified>
</cp:coreProperties>
</file>