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D4" w:rsidRPr="00E442F5" w:rsidRDefault="00DE2AD4" w:rsidP="00E442F5">
      <w:pPr>
        <w:jc w:val="right"/>
        <w:rPr>
          <w:rFonts w:ascii="Times New Roman" w:hAnsi="Times New Roman"/>
          <w:bCs/>
          <w:i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/>
          <w:color w:val="22272F"/>
          <w:sz w:val="24"/>
          <w:szCs w:val="24"/>
          <w:shd w:val="clear" w:color="auto" w:fill="FFFFFF"/>
        </w:rPr>
        <w:t>Приложение №10</w:t>
      </w:r>
    </w:p>
    <w:p w:rsidR="00DE2AD4" w:rsidRDefault="00DE2AD4" w:rsidP="000C133A">
      <w:pPr>
        <w:jc w:val="center"/>
        <w:rPr>
          <w:rFonts w:ascii="Times New Roman" w:hAnsi="Times New Roman"/>
          <w:sz w:val="24"/>
          <w:szCs w:val="24"/>
        </w:rPr>
      </w:pPr>
      <w:r w:rsidRPr="000C133A">
        <w:rPr>
          <w:rFonts w:ascii="Times New Roman" w:hAnsi="Times New Roman"/>
          <w:b/>
          <w:bCs/>
          <w:color w:val="22272F"/>
          <w:sz w:val="24"/>
          <w:szCs w:val="24"/>
          <w:shd w:val="clear" w:color="auto" w:fill="FFFFFF"/>
        </w:rPr>
        <w:t>Порядок</w:t>
      </w:r>
      <w:r w:rsidRPr="000C133A">
        <w:rPr>
          <w:rFonts w:ascii="Times New Roman" w:hAnsi="Times New Roman"/>
          <w:b/>
          <w:bCs/>
          <w:color w:val="22272F"/>
          <w:sz w:val="24"/>
          <w:szCs w:val="24"/>
        </w:rPr>
        <w:br/>
      </w:r>
      <w:r w:rsidRPr="000C133A">
        <w:rPr>
          <w:rFonts w:ascii="Times New Roman" w:hAnsi="Times New Roman"/>
          <w:b/>
          <w:bCs/>
          <w:color w:val="22272F"/>
          <w:sz w:val="24"/>
          <w:szCs w:val="24"/>
          <w:shd w:val="clear" w:color="auto" w:fill="FFFFFF"/>
        </w:rPr>
        <w:t>предоставления педагогическим работникам организаций, осуществляющих образовательную деятельность, длительного отпуска сроком до одного года</w:t>
      </w:r>
      <w:r w:rsidRPr="000C133A">
        <w:rPr>
          <w:rFonts w:ascii="Times New Roman" w:hAnsi="Times New Roman"/>
          <w:b/>
          <w:bCs/>
          <w:color w:val="22272F"/>
          <w:sz w:val="24"/>
          <w:szCs w:val="24"/>
        </w:rPr>
        <w:br/>
      </w:r>
      <w:r w:rsidRPr="000C133A">
        <w:rPr>
          <w:rFonts w:ascii="Times New Roman" w:hAnsi="Times New Roman"/>
          <w:b/>
          <w:bCs/>
          <w:color w:val="22272F"/>
          <w:sz w:val="24"/>
          <w:szCs w:val="24"/>
          <w:shd w:val="clear" w:color="auto" w:fill="FFFFFF"/>
        </w:rPr>
        <w:t>(утв. </w:t>
      </w:r>
      <w:hyperlink r:id="rId4" w:history="1">
        <w:r w:rsidRPr="000C133A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приказом</w:t>
        </w:r>
      </w:hyperlink>
      <w:r w:rsidRPr="000C133A">
        <w:rPr>
          <w:rFonts w:ascii="Times New Roman" w:hAnsi="Times New Roman"/>
          <w:b/>
          <w:bCs/>
          <w:color w:val="22272F"/>
          <w:sz w:val="24"/>
          <w:szCs w:val="24"/>
          <w:shd w:val="clear" w:color="auto" w:fill="FFFFFF"/>
        </w:rPr>
        <w:t xml:space="preserve"> Министерства образования и науки РФ от 31 мая </w:t>
      </w:r>
      <w:smartTag w:uri="urn:schemas-microsoft-com:office:smarttags" w:element="metricconverter">
        <w:smartTagPr>
          <w:attr w:name="ProductID" w:val="2016 г"/>
        </w:smartTagPr>
        <w:r w:rsidRPr="000C133A">
          <w:rPr>
            <w:rFonts w:ascii="Times New Roman" w:hAnsi="Times New Roman"/>
            <w:b/>
            <w:bCs/>
            <w:color w:val="22272F"/>
            <w:sz w:val="24"/>
            <w:szCs w:val="24"/>
            <w:shd w:val="clear" w:color="auto" w:fill="FFFFFF"/>
          </w:rPr>
          <w:t>2016 г</w:t>
        </w:r>
      </w:smartTag>
      <w:r w:rsidRPr="000C133A">
        <w:rPr>
          <w:rFonts w:ascii="Times New Roman" w:hAnsi="Times New Roman"/>
          <w:b/>
          <w:bCs/>
          <w:color w:val="22272F"/>
          <w:sz w:val="24"/>
          <w:szCs w:val="24"/>
          <w:shd w:val="clear" w:color="auto" w:fill="FFFFFF"/>
        </w:rPr>
        <w:t>. N 644)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1.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организаций, осуществляющих образовательную деятельность, длительного отпуска сроком до одного года (далее соответственно - длительный отпуск, организация, Порядок).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2. Педагогические работники, замещающие должности, поименованные в </w:t>
      </w:r>
      <w:hyperlink r:id="rId5" w:anchor="block_1100" w:history="1">
        <w:r w:rsidRPr="000C133A">
          <w:rPr>
            <w:rStyle w:val="Hyperlink"/>
            <w:color w:val="auto"/>
          </w:rPr>
          <w:t>разделе I</w:t>
        </w:r>
      </w:hyperlink>
      <w:r w:rsidRPr="000C133A">
        <w:t> 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 </w:t>
      </w:r>
      <w:hyperlink r:id="rId6" w:history="1">
        <w:r w:rsidRPr="000C133A">
          <w:rPr>
            <w:rStyle w:val="Hyperlink"/>
            <w:color w:val="auto"/>
          </w:rPr>
          <w:t>постановлением</w:t>
        </w:r>
      </w:hyperlink>
      <w:r w:rsidRPr="000C133A">
        <w:t xml:space="preserve"> Правительства Российской Федерации от 8 августа </w:t>
      </w:r>
      <w:smartTag w:uri="urn:schemas-microsoft-com:office:smarttags" w:element="metricconverter">
        <w:smartTagPr>
          <w:attr w:name="ProductID" w:val="2013 г"/>
        </w:smartTagPr>
        <w:r w:rsidRPr="000C133A">
          <w:t>2013 г</w:t>
        </w:r>
      </w:smartTag>
      <w:r w:rsidRPr="000C133A">
        <w:t>. N 678 (Собрание законодательства Российской Федерации, 2013, N 33, ст. 4381) (далее соответственно - педагогические работники, Номенклатура), имеют право на длительный отпуск не реже чем через каждые десять лет непрерывной педагогической работы</w:t>
      </w:r>
      <w:r>
        <w:t xml:space="preserve">. 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3. Продолжительность непрерывной педагогической работы устанавливается организацией в соответствии с записями в трудовой книжке и (или) на основании основной информации о трудовой деятельности и трудовом стаже, формируемой работодателем в электронном виде в соответствии со </w:t>
      </w:r>
      <w:hyperlink r:id="rId7" w:anchor="block_661" w:history="1">
        <w:r w:rsidRPr="000C133A">
          <w:rPr>
            <w:rStyle w:val="Hyperlink"/>
            <w:color w:val="auto"/>
          </w:rPr>
          <w:t>статьей 66.1</w:t>
        </w:r>
      </w:hyperlink>
      <w:r w:rsidRPr="000C133A">
        <w:t> Трудового кодекса Российской Федерации, других надлежащим образом оформленных документов, подтверждающих факт непрерывной педагогической работы.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r w:rsidRPr="000C133A">
        <w:rPr>
          <w:b/>
        </w:rPr>
        <w:t>4. При предоставлении длительного отпуска сроком до одного года учитывается: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4.1. Фактически проработанное время замещения должностей педагогических работников по трудовому договору. Периоды фактически 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трех месяцев;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4.2. 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ребёнком до достижения им возраста трёх лет);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4.3. Время замещения должностей педагогических работников по трудовому договору в период прохождения производственной практики,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5.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6.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7. За педагогическими работниками, находящимися в длительном отпуске, сохраняется место работы (должность).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8.</w:t>
      </w:r>
      <w:r w:rsidRPr="000C133A">
        <w:t>За педагогическими работниками, находящимися в длительном отпуске, сохраняется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DE2AD4" w:rsidRPr="000C133A" w:rsidRDefault="00DE2AD4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9.</w:t>
      </w:r>
      <w:r w:rsidRPr="000C133A"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DE2AD4" w:rsidRPr="000C133A" w:rsidRDefault="00DE2AD4" w:rsidP="000C1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E2AD4" w:rsidRPr="000C133A" w:rsidSect="0072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33A"/>
    <w:rsid w:val="000C133A"/>
    <w:rsid w:val="002D721C"/>
    <w:rsid w:val="0049397F"/>
    <w:rsid w:val="007228D3"/>
    <w:rsid w:val="00806EFF"/>
    <w:rsid w:val="008A23D7"/>
    <w:rsid w:val="00CF56B2"/>
    <w:rsid w:val="00DE2AD4"/>
    <w:rsid w:val="00E442F5"/>
    <w:rsid w:val="00EC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8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C133A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0C13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6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25268/1a3e2a66ba56522a5bedeada6d6103b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429490/" TargetMode="External"/><Relationship Id="rId5" Type="http://schemas.openxmlformats.org/officeDocument/2006/relationships/hyperlink" Target="https://base.garant.ru/70429490/d0ace029aae8679e7b338df2d303117c/" TargetMode="External"/><Relationship Id="rId4" Type="http://schemas.openxmlformats.org/officeDocument/2006/relationships/hyperlink" Target="https://base.garant.ru/7142479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691</Words>
  <Characters>3945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3</cp:revision>
  <dcterms:created xsi:type="dcterms:W3CDTF">2021-04-21T11:18:00Z</dcterms:created>
  <dcterms:modified xsi:type="dcterms:W3CDTF">2021-05-12T11:17:00Z</dcterms:modified>
</cp:coreProperties>
</file>