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0D6B" w:rsidRDefault="00BC26CF">
      <w:pPr>
        <w:spacing w:after="0" w:line="259" w:lineRule="auto"/>
        <w:ind w:left="2387" w:right="0" w:firstLine="0"/>
        <w:jc w:val="left"/>
      </w:pPr>
      <w:r>
        <w:rPr>
          <w:sz w:val="28"/>
          <w:u w:val="single" w:color="000000"/>
        </w:rPr>
        <w:t>Характеристика условий реализации ФОП НОО</w:t>
      </w:r>
      <w:r>
        <w:rPr>
          <w:sz w:val="28"/>
        </w:rPr>
        <w:t xml:space="preserve"> </w:t>
      </w:r>
    </w:p>
    <w:p w:rsidR="00CD0D6B" w:rsidRDefault="00BC26CF">
      <w:pPr>
        <w:spacing w:after="177" w:line="259" w:lineRule="auto"/>
        <w:ind w:left="0" w:right="0" w:firstLine="0"/>
        <w:jc w:val="left"/>
      </w:pPr>
      <w:r>
        <w:rPr>
          <w:sz w:val="15"/>
        </w:rPr>
        <w:t xml:space="preserve"> </w:t>
      </w:r>
    </w:p>
    <w:p w:rsidR="00CD0D6B" w:rsidRDefault="00BC26CF">
      <w:pPr>
        <w:ind w:left="768" w:firstLine="427"/>
      </w:pPr>
      <w:r>
        <w:t>Система условий реализации программы начального общего образования, созданная в ЧОУ «Школа «</w:t>
      </w:r>
      <w:proofErr w:type="spellStart"/>
      <w:r>
        <w:t>Усмания</w:t>
      </w:r>
      <w:proofErr w:type="spellEnd"/>
      <w:r>
        <w:t xml:space="preserve">», направлена на: </w:t>
      </w:r>
    </w:p>
    <w:p w:rsidR="00CD0D6B" w:rsidRDefault="00BC26CF">
      <w:pPr>
        <w:numPr>
          <w:ilvl w:val="0"/>
          <w:numId w:val="1"/>
        </w:numPr>
        <w:ind w:right="898" w:hanging="360"/>
      </w:pPr>
      <w:r>
        <w:t xml:space="preserve">достижение обучающимися планируемых результатов освоения программы начального общего образования; </w:t>
      </w:r>
    </w:p>
    <w:p w:rsidR="00CD0D6B" w:rsidRDefault="00BC26CF">
      <w:pPr>
        <w:numPr>
          <w:ilvl w:val="0"/>
          <w:numId w:val="1"/>
        </w:numPr>
        <w:ind w:right="898" w:hanging="360"/>
      </w:pPr>
      <w:r>
        <w:t xml:space="preserve">развитие личности, </w:t>
      </w:r>
      <w:proofErr w:type="spellStart"/>
      <w:r>
        <w:t>еѐ</w:t>
      </w:r>
      <w:proofErr w:type="spellEnd"/>
      <w:r>
        <w:t xml:space="preserve"> способностей, удовлетворение образовательных потребностей и интересов, самореализацию обучающихся, в том числе </w:t>
      </w:r>
      <w:proofErr w:type="spellStart"/>
      <w:r>
        <w:t>одарѐнных</w:t>
      </w:r>
      <w:proofErr w:type="spellEnd"/>
      <w:r>
        <w:t xml:space="preserve">, через организацию урочной и внеурочной деятельности, социальных практик, включая общественно полезную деятельность, профессиональные пробы; </w:t>
      </w:r>
    </w:p>
    <w:p w:rsidR="00CD0D6B" w:rsidRDefault="00BC26CF">
      <w:pPr>
        <w:numPr>
          <w:ilvl w:val="0"/>
          <w:numId w:val="1"/>
        </w:numPr>
        <w:ind w:right="898" w:hanging="360"/>
      </w:pPr>
      <w:r>
        <w:t xml:space="preserve">формирование функциональной грамотности обучающихся (способности решать учебные задачи и жизненные проблемные ситуации на основе сформированных предметных, </w:t>
      </w:r>
      <w:proofErr w:type="spellStart"/>
      <w:r>
        <w:t>метапредметных</w:t>
      </w:r>
      <w:proofErr w:type="spellEnd"/>
      <w:r>
        <w:t xml:space="preserve"> и универсальных способов деятельности), включающей овладение ключевыми навыками, составляющими основу дальнейшего успешного образования и ориентацию в мире профессий; </w:t>
      </w:r>
    </w:p>
    <w:p w:rsidR="00CD0D6B" w:rsidRDefault="00BC26CF">
      <w:pPr>
        <w:numPr>
          <w:ilvl w:val="0"/>
          <w:numId w:val="1"/>
        </w:numPr>
        <w:ind w:right="898" w:hanging="360"/>
      </w:pPr>
      <w:r>
        <w:t xml:space="preserve">формирование социокультурных и духовно-нравственных ценностей обучающихся, основ их гражданственности, российской гражданской идентичности; </w:t>
      </w:r>
    </w:p>
    <w:p w:rsidR="00CD0D6B" w:rsidRDefault="00BC26CF">
      <w:pPr>
        <w:numPr>
          <w:ilvl w:val="0"/>
          <w:numId w:val="1"/>
        </w:numPr>
        <w:ind w:right="898" w:hanging="360"/>
      </w:pPr>
      <w:r>
        <w:t xml:space="preserve">индивидуализацию процесса образования посредством проектирования и реализации индивидуальных учебных планов, обеспечения эффективной самостоятельной работы обучающихся при поддержке педагогических работников; </w:t>
      </w:r>
    </w:p>
    <w:p w:rsidR="00CD0D6B" w:rsidRDefault="00BC26CF">
      <w:pPr>
        <w:numPr>
          <w:ilvl w:val="0"/>
          <w:numId w:val="1"/>
        </w:numPr>
        <w:ind w:right="898" w:hanging="360"/>
      </w:pPr>
      <w:r>
        <w:t xml:space="preserve">участие обучающихся, родителей (законных представителей) несовершеннолетних обучающихся и педагогических работников в проектировании и развитии программы начального общего образования и условий </w:t>
      </w:r>
      <w:proofErr w:type="spellStart"/>
      <w:r>
        <w:t>еѐ</w:t>
      </w:r>
      <w:proofErr w:type="spellEnd"/>
      <w:r>
        <w:t xml:space="preserve"> реализации, учитывающих особенности развития и возможности обучающихся; </w:t>
      </w:r>
    </w:p>
    <w:p w:rsidR="00CD0D6B" w:rsidRDefault="00BC26CF">
      <w:pPr>
        <w:numPr>
          <w:ilvl w:val="0"/>
          <w:numId w:val="1"/>
        </w:numPr>
        <w:ind w:right="898" w:hanging="360"/>
      </w:pPr>
      <w:r>
        <w:t xml:space="preserve">включение обучающихся в процессы преобразования социальной среды (класса, школы), формирования у них лидерских качеств, опыта социальной деятельности, реализации социальных проектов и программ при поддержке педагогических работников; </w:t>
      </w:r>
    </w:p>
    <w:p w:rsidR="00CD0D6B" w:rsidRDefault="00BC26CF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CD0D6B" w:rsidRDefault="00BC26CF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CD0D6B" w:rsidRDefault="00BC26CF">
      <w:pPr>
        <w:spacing w:after="0" w:line="259" w:lineRule="auto"/>
        <w:ind w:left="0" w:right="0" w:firstLine="0"/>
        <w:jc w:val="left"/>
      </w:pPr>
      <w:r>
        <w:rPr>
          <w:sz w:val="13"/>
        </w:rPr>
        <w:t xml:space="preserve"> </w:t>
      </w:r>
    </w:p>
    <w:tbl>
      <w:tblPr>
        <w:tblStyle w:val="TableGrid"/>
        <w:tblW w:w="9513" w:type="dxa"/>
        <w:tblInd w:w="547" w:type="dxa"/>
        <w:tblCellMar>
          <w:top w:w="32" w:type="dxa"/>
          <w:left w:w="116" w:type="dxa"/>
          <w:right w:w="84" w:type="dxa"/>
        </w:tblCellMar>
        <w:tblLook w:val="04A0" w:firstRow="1" w:lastRow="0" w:firstColumn="1" w:lastColumn="0" w:noHBand="0" w:noVBand="1"/>
      </w:tblPr>
      <w:tblGrid>
        <w:gridCol w:w="3371"/>
        <w:gridCol w:w="6142"/>
      </w:tblGrid>
      <w:tr w:rsidR="00CD0D6B">
        <w:trPr>
          <w:trHeight w:val="260"/>
        </w:trPr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0" w:right="36" w:firstLine="0"/>
              <w:jc w:val="center"/>
            </w:pPr>
            <w:r>
              <w:rPr>
                <w:i/>
              </w:rPr>
              <w:t xml:space="preserve">Направление деятельности </w:t>
            </w:r>
          </w:p>
        </w:tc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1055" w:right="0" w:firstLine="0"/>
              <w:jc w:val="center"/>
            </w:pPr>
            <w:r>
              <w:rPr>
                <w:i/>
              </w:rPr>
              <w:t xml:space="preserve">содержание </w:t>
            </w:r>
          </w:p>
        </w:tc>
      </w:tr>
      <w:tr w:rsidR="00CD0D6B">
        <w:trPr>
          <w:trHeight w:val="739"/>
        </w:trPr>
        <w:tc>
          <w:tcPr>
            <w:tcW w:w="33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0" w:right="0" w:firstLine="0"/>
              <w:jc w:val="left"/>
            </w:pPr>
            <w:r>
              <w:t xml:space="preserve">Реализация требований ФГОС </w:t>
            </w:r>
          </w:p>
        </w:tc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78" w:lineRule="auto"/>
              <w:ind w:left="9" w:right="0" w:firstLine="0"/>
              <w:jc w:val="left"/>
            </w:pPr>
            <w:r>
              <w:t xml:space="preserve">Достижение личностных, </w:t>
            </w:r>
            <w:proofErr w:type="spellStart"/>
            <w:r>
              <w:t>метапредметных</w:t>
            </w:r>
            <w:proofErr w:type="spellEnd"/>
            <w:r>
              <w:t xml:space="preserve">, предметных результатов </w:t>
            </w:r>
          </w:p>
          <w:p w:rsidR="00CD0D6B" w:rsidRDefault="00BC26CF">
            <w:pPr>
              <w:spacing w:after="0" w:line="259" w:lineRule="auto"/>
              <w:ind w:left="9" w:right="0" w:firstLine="0"/>
              <w:jc w:val="left"/>
            </w:pPr>
            <w:r>
              <w:t xml:space="preserve">(в учебном процессе и во внеурочной деятельности) </w:t>
            </w:r>
          </w:p>
        </w:tc>
      </w:tr>
      <w:tr w:rsidR="00CD0D6B">
        <w:trPr>
          <w:trHeight w:val="100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D0D6B" w:rsidRDefault="00CD0D6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17" w:line="259" w:lineRule="auto"/>
              <w:ind w:left="9" w:right="0" w:firstLine="0"/>
              <w:jc w:val="left"/>
            </w:pPr>
            <w:r>
              <w:t xml:space="preserve">Проектная и исследовательская деятельность учащихся: </w:t>
            </w:r>
          </w:p>
          <w:p w:rsidR="00CD0D6B" w:rsidRDefault="00BC26CF" w:rsidP="00BC26CF">
            <w:pPr>
              <w:spacing w:after="16" w:line="259" w:lineRule="auto"/>
              <w:ind w:left="9" w:right="0" w:firstLine="0"/>
              <w:jc w:val="left"/>
            </w:pPr>
            <w:r>
              <w:t xml:space="preserve">(исследовательское, инженерное, прикладное, информационное, социальное, игровое, творческое направление проектов) </w:t>
            </w:r>
          </w:p>
        </w:tc>
      </w:tr>
      <w:tr w:rsidR="00CD0D6B">
        <w:trPr>
          <w:trHeight w:val="25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D0D6B" w:rsidRDefault="00CD0D6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9" w:right="0" w:firstLine="0"/>
              <w:jc w:val="left"/>
            </w:pPr>
            <w:r>
              <w:t xml:space="preserve">Формирование ИКТ-компетенций </w:t>
            </w:r>
          </w:p>
        </w:tc>
      </w:tr>
      <w:tr w:rsidR="00CD0D6B">
        <w:trPr>
          <w:trHeight w:val="74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CD0D6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 w:rsidP="00BC26CF">
            <w:pPr>
              <w:spacing w:after="0" w:line="276" w:lineRule="auto"/>
              <w:ind w:left="9" w:right="0" w:firstLine="0"/>
            </w:pPr>
            <w:r>
              <w:t xml:space="preserve">Организация участия в конкурсах, олимпиадах муниципального, регионального, всероссийского уровней </w:t>
            </w:r>
          </w:p>
        </w:tc>
      </w:tr>
      <w:tr w:rsidR="00CD0D6B">
        <w:trPr>
          <w:trHeight w:val="259"/>
        </w:trPr>
        <w:tc>
          <w:tcPr>
            <w:tcW w:w="33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0" w:right="0" w:firstLine="0"/>
              <w:jc w:val="left"/>
            </w:pPr>
            <w:r>
              <w:t xml:space="preserve">Совершенствование </w:t>
            </w:r>
            <w:r>
              <w:tab/>
              <w:t xml:space="preserve">системы внеурочной деятельности </w:t>
            </w:r>
          </w:p>
        </w:tc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9" w:right="0" w:firstLine="0"/>
              <w:jc w:val="left"/>
            </w:pPr>
            <w:r>
              <w:t xml:space="preserve">Диагностика интересов и предпочтений обучающихся </w:t>
            </w:r>
          </w:p>
        </w:tc>
      </w:tr>
      <w:tr w:rsidR="00CD0D6B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D0D6B" w:rsidRDefault="00CD0D6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9" w:right="0" w:firstLine="0"/>
              <w:jc w:val="left"/>
            </w:pPr>
            <w:r>
              <w:t xml:space="preserve">Анализ результатов диагностики </w:t>
            </w:r>
          </w:p>
        </w:tc>
      </w:tr>
      <w:tr w:rsidR="00CD0D6B">
        <w:trPr>
          <w:trHeight w:val="73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CD0D6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 w:rsidP="00BC26CF">
            <w:pPr>
              <w:spacing w:after="0" w:line="266" w:lineRule="auto"/>
              <w:ind w:left="9" w:right="0" w:firstLine="0"/>
            </w:pPr>
            <w:r>
              <w:t xml:space="preserve">Планирование направлений внеурочной деятельности, исходя </w:t>
            </w:r>
            <w:proofErr w:type="gramStart"/>
            <w:r>
              <w:t>из запросов</w:t>
            </w:r>
            <w:proofErr w:type="gramEnd"/>
            <w:r>
              <w:t xml:space="preserve"> обучающихся </w:t>
            </w:r>
          </w:p>
        </w:tc>
      </w:tr>
      <w:tr w:rsidR="00CD0D6B">
        <w:trPr>
          <w:trHeight w:val="259"/>
        </w:trPr>
        <w:tc>
          <w:tcPr>
            <w:tcW w:w="33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 w:rsidP="00BC26CF">
            <w:pPr>
              <w:spacing w:after="0" w:line="259" w:lineRule="auto"/>
              <w:ind w:left="0" w:right="0" w:firstLine="0"/>
              <w:jc w:val="left"/>
            </w:pPr>
            <w:r>
              <w:t xml:space="preserve">Развитие профессиональных компетенций педагогов </w:t>
            </w:r>
          </w:p>
        </w:tc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9" w:right="0" w:firstLine="0"/>
              <w:jc w:val="left"/>
            </w:pPr>
            <w:r>
              <w:t xml:space="preserve">Методическая поддержка педагогов </w:t>
            </w:r>
          </w:p>
        </w:tc>
      </w:tr>
      <w:tr w:rsidR="00CD0D6B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D0D6B" w:rsidRDefault="00CD0D6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9" w:right="0" w:firstLine="0"/>
              <w:jc w:val="left"/>
            </w:pPr>
            <w:r>
              <w:t xml:space="preserve">Организация семинаров, конференций, круглых столов </w:t>
            </w:r>
          </w:p>
        </w:tc>
      </w:tr>
      <w:tr w:rsidR="00CD0D6B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D0D6B" w:rsidRDefault="00CD0D6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9" w:right="0" w:firstLine="0"/>
              <w:jc w:val="left"/>
            </w:pPr>
            <w:r>
              <w:t xml:space="preserve">Мастер-классы </w:t>
            </w:r>
          </w:p>
        </w:tc>
      </w:tr>
      <w:tr w:rsidR="00CD0D6B">
        <w:trPr>
          <w:trHeight w:val="2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CD0D6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9" w:right="0" w:firstLine="0"/>
              <w:jc w:val="left"/>
            </w:pPr>
            <w:r>
              <w:t xml:space="preserve">Стажерские площадки </w:t>
            </w:r>
          </w:p>
        </w:tc>
      </w:tr>
      <w:tr w:rsidR="00CD0D6B">
        <w:trPr>
          <w:trHeight w:val="264"/>
        </w:trPr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24" w:right="0" w:firstLine="0"/>
              <w:jc w:val="left"/>
            </w:pPr>
            <w:r>
              <w:t xml:space="preserve">Интеграция дошкольного, обще- </w:t>
            </w:r>
          </w:p>
        </w:tc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9" w:right="0" w:firstLine="0"/>
              <w:jc w:val="left"/>
            </w:pPr>
            <w:r>
              <w:t xml:space="preserve">Углубленное изучение предметов, курсов, дисциплин </w:t>
            </w:r>
          </w:p>
        </w:tc>
      </w:tr>
      <w:tr w:rsidR="00CD0D6B">
        <w:trPr>
          <w:trHeight w:val="264"/>
        </w:trPr>
        <w:tc>
          <w:tcPr>
            <w:tcW w:w="33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lastRenderedPageBreak/>
              <w:t>го</w:t>
            </w:r>
            <w:proofErr w:type="spellEnd"/>
            <w:r>
              <w:t xml:space="preserve"> и дополнительного </w:t>
            </w:r>
            <w:proofErr w:type="spellStart"/>
            <w:proofErr w:type="gramStart"/>
            <w:r>
              <w:t>образова</w:t>
            </w:r>
            <w:proofErr w:type="spellEnd"/>
            <w:r>
              <w:t xml:space="preserve">- </w:t>
            </w:r>
            <w:proofErr w:type="spellStart"/>
            <w:r>
              <w:t>ния</w:t>
            </w:r>
            <w:proofErr w:type="spellEnd"/>
            <w:proofErr w:type="gramEnd"/>
            <w:r>
              <w:t xml:space="preserve"> </w:t>
            </w:r>
          </w:p>
        </w:tc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9" w:right="0" w:firstLine="0"/>
              <w:jc w:val="left"/>
            </w:pPr>
            <w:r>
              <w:t xml:space="preserve">Расширение сферы интересов обучающихся </w:t>
            </w:r>
          </w:p>
        </w:tc>
      </w:tr>
      <w:tr w:rsidR="00CD0D6B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CD0D6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9" w:right="0" w:firstLine="0"/>
              <w:jc w:val="left"/>
            </w:pPr>
            <w:r>
              <w:t xml:space="preserve">Реализация ИОТ обучающихся </w:t>
            </w:r>
          </w:p>
        </w:tc>
      </w:tr>
      <w:tr w:rsidR="00CD0D6B">
        <w:trPr>
          <w:trHeight w:val="283"/>
        </w:trPr>
        <w:tc>
          <w:tcPr>
            <w:tcW w:w="33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0" w:right="0" w:firstLine="0"/>
              <w:jc w:val="left"/>
            </w:pPr>
            <w:r>
              <w:t xml:space="preserve">Мониторинг результатов </w:t>
            </w:r>
          </w:p>
        </w:tc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9" w:right="0" w:firstLine="0"/>
              <w:jc w:val="left"/>
            </w:pPr>
            <w:r>
              <w:t xml:space="preserve">Текущий контроль </w:t>
            </w:r>
          </w:p>
        </w:tc>
      </w:tr>
      <w:tr w:rsidR="00CD0D6B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D0D6B" w:rsidRDefault="00CD0D6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9" w:right="0" w:firstLine="0"/>
              <w:jc w:val="left"/>
            </w:pPr>
            <w:r>
              <w:t xml:space="preserve">Промежуточная аттестация </w:t>
            </w:r>
          </w:p>
        </w:tc>
      </w:tr>
      <w:tr w:rsidR="00CD0D6B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CD0D6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9" w:right="0" w:firstLine="0"/>
              <w:jc w:val="left"/>
            </w:pPr>
            <w:r>
              <w:t xml:space="preserve">Формы мониторинга: конкурсы, проекты, олимпиады, фестивали </w:t>
            </w:r>
          </w:p>
        </w:tc>
      </w:tr>
      <w:tr w:rsidR="00CD0D6B">
        <w:trPr>
          <w:trHeight w:val="264"/>
        </w:trPr>
        <w:tc>
          <w:tcPr>
            <w:tcW w:w="33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0" w:right="0" w:firstLine="0"/>
              <w:jc w:val="left"/>
            </w:pPr>
            <w:r>
              <w:t xml:space="preserve">Социально-значимая </w:t>
            </w:r>
            <w:r>
              <w:tab/>
            </w:r>
            <w:proofErr w:type="gramStart"/>
            <w:r>
              <w:t xml:space="preserve">деятель- </w:t>
            </w:r>
            <w:proofErr w:type="spellStart"/>
            <w:r>
              <w:t>ность</w:t>
            </w:r>
            <w:proofErr w:type="spellEnd"/>
            <w:proofErr w:type="gramEnd"/>
            <w:r>
              <w:t xml:space="preserve"> </w:t>
            </w:r>
          </w:p>
        </w:tc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9" w:right="0" w:firstLine="0"/>
              <w:jc w:val="left"/>
            </w:pPr>
            <w:r>
              <w:t xml:space="preserve">Воспитательная работа </w:t>
            </w:r>
          </w:p>
        </w:tc>
      </w:tr>
      <w:tr w:rsidR="00CD0D6B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D0D6B" w:rsidRDefault="00CD0D6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9" w:right="0" w:firstLine="0"/>
              <w:jc w:val="left"/>
            </w:pPr>
            <w:r>
              <w:t xml:space="preserve">Ученическое самоуправление </w:t>
            </w:r>
          </w:p>
        </w:tc>
      </w:tr>
      <w:tr w:rsidR="00CD0D6B">
        <w:trPr>
          <w:trHeight w:val="25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D0D6B" w:rsidRDefault="00CD0D6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9" w:right="0" w:firstLine="0"/>
              <w:jc w:val="left"/>
            </w:pPr>
            <w:r>
              <w:t xml:space="preserve">Социальное проектирование </w:t>
            </w:r>
          </w:p>
        </w:tc>
      </w:tr>
      <w:tr w:rsidR="00CD0D6B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CD0D6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9" w:right="0" w:firstLine="0"/>
              <w:jc w:val="left"/>
            </w:pPr>
            <w:r>
              <w:t xml:space="preserve">Волонтерская деятельность </w:t>
            </w:r>
          </w:p>
        </w:tc>
      </w:tr>
    </w:tbl>
    <w:p w:rsidR="00CD0D6B" w:rsidRDefault="00BC26CF">
      <w:pPr>
        <w:numPr>
          <w:ilvl w:val="0"/>
          <w:numId w:val="1"/>
        </w:numPr>
        <w:ind w:right="898" w:hanging="360"/>
      </w:pPr>
      <w:r>
        <w:t xml:space="preserve">формирование у обучающихся первичного опыта самостоятельной образовательной, общественной, проектной, учебно-исследовательской, спортивно- оздоровительной и творческой деятельности; </w:t>
      </w:r>
    </w:p>
    <w:p w:rsidR="00CD0D6B" w:rsidRDefault="00BC26CF">
      <w:pPr>
        <w:numPr>
          <w:ilvl w:val="0"/>
          <w:numId w:val="1"/>
        </w:numPr>
        <w:ind w:right="898" w:hanging="360"/>
      </w:pPr>
      <w:r>
        <w:t xml:space="preserve">формирование у обучающихся экологической грамотности, навыков здорового и безопасного для человека и окружающей его среды образа жизни; </w:t>
      </w:r>
    </w:p>
    <w:p w:rsidR="00CD0D6B" w:rsidRDefault="00BC26CF">
      <w:pPr>
        <w:numPr>
          <w:ilvl w:val="0"/>
          <w:numId w:val="1"/>
        </w:numPr>
        <w:ind w:right="898" w:hanging="360"/>
      </w:pPr>
      <w:r>
        <w:t xml:space="preserve">использование в образовательной деятельности современных образовательных технологий, направленных в том числе на воспитание обучающихся и развитие различных форм наставничества; </w:t>
      </w:r>
    </w:p>
    <w:p w:rsidR="00CD0D6B" w:rsidRDefault="00BC26CF">
      <w:pPr>
        <w:numPr>
          <w:ilvl w:val="0"/>
          <w:numId w:val="1"/>
        </w:numPr>
        <w:ind w:right="898" w:hanging="360"/>
      </w:pPr>
      <w:r>
        <w:t xml:space="preserve">обновление содержания программы начального общего образования, методик и технологий </w:t>
      </w:r>
      <w:proofErr w:type="spellStart"/>
      <w:r>
        <w:t>еѐ</w:t>
      </w:r>
      <w:proofErr w:type="spellEnd"/>
      <w:r>
        <w:t xml:space="preserve"> реализации в соответствии с динамикой развития системы образования, запросов обучающихся, родителей (законных представителей) несовершеннолетних обучающихся с </w:t>
      </w:r>
      <w:proofErr w:type="spellStart"/>
      <w:r>
        <w:t>учѐтом</w:t>
      </w:r>
      <w:proofErr w:type="spellEnd"/>
      <w:r>
        <w:t xml:space="preserve"> национальных и культурных особенностей субъекта Российской Федерации; </w:t>
      </w:r>
    </w:p>
    <w:p w:rsidR="00CD0D6B" w:rsidRDefault="00BC26CF">
      <w:pPr>
        <w:numPr>
          <w:ilvl w:val="0"/>
          <w:numId w:val="1"/>
        </w:numPr>
        <w:ind w:right="898" w:hanging="360"/>
      </w:pPr>
      <w:r>
        <w:t xml:space="preserve">эффективное использование профессионального и творческого потенциала педагогических и руководящих работников организации, повышения их профессиональной, коммуникативной, информационной и правовой компетентности; </w:t>
      </w:r>
    </w:p>
    <w:p w:rsidR="00CD0D6B" w:rsidRDefault="00BC26CF">
      <w:pPr>
        <w:numPr>
          <w:ilvl w:val="0"/>
          <w:numId w:val="1"/>
        </w:numPr>
        <w:spacing w:after="35"/>
        <w:ind w:right="898" w:hanging="360"/>
      </w:pPr>
      <w:r>
        <w:t xml:space="preserve">эффективное управление школой с использованием ИКТ, современных механизмов финансирования реализации программ начального общего образования. </w:t>
      </w:r>
    </w:p>
    <w:p w:rsidR="00CD0D6B" w:rsidRDefault="00BC26CF">
      <w:pPr>
        <w:spacing w:after="0" w:line="259" w:lineRule="auto"/>
        <w:ind w:left="0" w:right="0" w:firstLine="0"/>
        <w:jc w:val="left"/>
      </w:pPr>
      <w:r>
        <w:rPr>
          <w:sz w:val="29"/>
        </w:rPr>
        <w:t xml:space="preserve"> </w:t>
      </w:r>
    </w:p>
    <w:p w:rsidR="00CD0D6B" w:rsidRDefault="00BC26CF">
      <w:pPr>
        <w:pStyle w:val="1"/>
        <w:ind w:left="533"/>
      </w:pPr>
      <w:r>
        <w:t xml:space="preserve">Кадровые условия реализации программы начального общего образования </w:t>
      </w:r>
    </w:p>
    <w:p w:rsidR="00CD0D6B" w:rsidRDefault="00BC26CF">
      <w:pPr>
        <w:ind w:right="332"/>
      </w:pPr>
      <w:r>
        <w:t xml:space="preserve">Кадровые условия реализации основной образовательной программы начального общего образования включают: </w:t>
      </w:r>
    </w:p>
    <w:p w:rsidR="00CD0D6B" w:rsidRDefault="00BC26CF">
      <w:pPr>
        <w:ind w:left="533" w:right="896"/>
      </w:pPr>
      <w:r>
        <w:t>1.</w:t>
      </w:r>
      <w:r>
        <w:rPr>
          <w:rFonts w:ascii="Arial" w:eastAsia="Arial" w:hAnsi="Arial" w:cs="Arial"/>
        </w:rPr>
        <w:t xml:space="preserve"> </w:t>
      </w:r>
      <w:r>
        <w:t>укомплектованность учителями начальных классов и учителями – предметниками - 100%; 2.</w:t>
      </w:r>
      <w:r>
        <w:rPr>
          <w:rFonts w:ascii="Arial" w:eastAsia="Arial" w:hAnsi="Arial" w:cs="Arial"/>
        </w:rPr>
        <w:t xml:space="preserve"> </w:t>
      </w:r>
      <w:r>
        <w:t xml:space="preserve">административным персоналом - 100%. </w:t>
      </w:r>
    </w:p>
    <w:p w:rsidR="00CD0D6B" w:rsidRDefault="00BC26CF" w:rsidP="00BC26CF">
      <w:pPr>
        <w:ind w:left="0" w:right="332" w:firstLine="709"/>
      </w:pPr>
      <w:r>
        <w:t xml:space="preserve">Основным условием формирования и наращивания необходимого и достаточного кадрового потенциала школы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целом. </w:t>
      </w:r>
    </w:p>
    <w:p w:rsidR="00CD0D6B" w:rsidRDefault="00BC26CF" w:rsidP="0089748F">
      <w:pPr>
        <w:ind w:left="0" w:right="332" w:firstLine="709"/>
      </w:pPr>
      <w:r>
        <w:t xml:space="preserve">Уровень квалификации педагогических и иных работников образовательной организации, участвующих в реализации основной образовательной программы и создании условий для ее разработки и реализации характеризуется наличием документов о присвоении квалификации, соответствующей должностным обязанностям работника. </w:t>
      </w:r>
    </w:p>
    <w:p w:rsidR="00CD0D6B" w:rsidRDefault="00BC26CF" w:rsidP="0089748F">
      <w:pPr>
        <w:ind w:left="0" w:right="332" w:firstLine="709"/>
      </w:pPr>
      <w:r>
        <w:t xml:space="preserve">Основой для разработки должностных инструкций, содержащих конкретный перечень должностных обязанностей работников, с учетом особенностей организации труда и управления, а также прав, ответственности и компетентности работников образовательной организации, служат квалификационные характеристики, отвечающие квалификационным требованиям, указанным в квалификационных справочниках и (или) профессиональных стандартах (при наличии). </w:t>
      </w:r>
    </w:p>
    <w:p w:rsidR="00CD0D6B" w:rsidRDefault="00BC26CF" w:rsidP="0089748F">
      <w:pPr>
        <w:ind w:left="0" w:right="332" w:firstLine="709"/>
      </w:pPr>
      <w:r>
        <w:t xml:space="preserve">В основу должностных обязанностей могут быть положены представленные в профессиональном стандарте «Педагог (педагогическая деятельность в сфере дошкольного, начального общего, основного общего, среднего общего образования) (воспитатель, учитель)» обобщенные трудовые функции, которые могут быть поручены работнику, занимающему данную должность. </w:t>
      </w:r>
    </w:p>
    <w:p w:rsidR="00CD0D6B" w:rsidRDefault="00BC26CF" w:rsidP="0089748F">
      <w:pPr>
        <w:ind w:left="0" w:right="332" w:firstLine="709"/>
      </w:pPr>
      <w:r>
        <w:lastRenderedPageBreak/>
        <w:t xml:space="preserve">Уровень квалификации педагогических и иных работников образовательной организации,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- квалификационными категориями. </w:t>
      </w:r>
    </w:p>
    <w:p w:rsidR="00CD0D6B" w:rsidRDefault="00BC26CF" w:rsidP="0089748F">
      <w:pPr>
        <w:ind w:left="0" w:right="332" w:firstLine="709"/>
      </w:pPr>
      <w:r>
        <w:t xml:space="preserve">Аттестация педагогических работников в соответствии с Федеральным законом «Об образовании в Российской Федерации» (ст. 49) проводится в целях подтверждения их соответствия занимаемым должностям на основе оценки их профессиональной деятельности, с учетом желания педагогических работников в целях установления квалификационной категории. 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аттестационными комиссиями, самостоятельно формируемыми образовательной организацией. </w:t>
      </w:r>
    </w:p>
    <w:p w:rsidR="00CD0D6B" w:rsidRDefault="00BC26CF" w:rsidP="0089748F">
      <w:pPr>
        <w:ind w:left="0" w:right="332" w:firstLine="709"/>
      </w:pPr>
      <w:r>
        <w:t xml:space="preserve">Проведение аттестации в целях установления квалификационной категории педагогических работников осуществляется аттестационными комиссиями, формируемыми федеральными органами исполнительной власти, в ведении которых эти организации находятся. Проведение аттестации в отношении педагогических работников образовательных организаций, находящихся в ведении субъекта Российской Федерации, муниципальных и частных организаций, осуществляется аттестационными комиссиями, формируемыми уполномоченными органами государственной власти субъектов Российской Федерации. </w:t>
      </w:r>
    </w:p>
    <w:p w:rsidR="00CD0D6B" w:rsidRDefault="00BC26CF">
      <w:pPr>
        <w:spacing w:after="14" w:line="259" w:lineRule="auto"/>
        <w:ind w:left="0" w:right="199" w:firstLine="0"/>
        <w:jc w:val="center"/>
      </w:pPr>
      <w:r>
        <w:rPr>
          <w:b/>
          <w:i/>
        </w:rPr>
        <w:t xml:space="preserve">Профессиональное развитие и повышение квалификации педагогических работников. </w:t>
      </w:r>
    </w:p>
    <w:p w:rsidR="00CD0D6B" w:rsidRDefault="00BC26CF" w:rsidP="0089748F">
      <w:pPr>
        <w:ind w:left="0" w:right="332" w:firstLine="709"/>
      </w:pPr>
      <w:r>
        <w:t xml:space="preserve">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целом. </w:t>
      </w:r>
    </w:p>
    <w:p w:rsidR="00CD0D6B" w:rsidRDefault="00BC26CF" w:rsidP="0089748F">
      <w:pPr>
        <w:ind w:left="0" w:right="332" w:firstLine="709"/>
      </w:pPr>
      <w:r>
        <w:t xml:space="preserve">Непрерывность профессионального развития педагогических и иных работников образовательной организации, участвующих в разработке и реализации основной образовательной программы основного общего образования характеризуется долей работников, повышающих квалификацию не реже одного раза в три года. </w:t>
      </w:r>
    </w:p>
    <w:p w:rsidR="00CD0D6B" w:rsidRDefault="00BC26CF" w:rsidP="0089748F">
      <w:pPr>
        <w:ind w:left="0" w:right="332" w:firstLine="709"/>
      </w:pPr>
      <w:r>
        <w:t xml:space="preserve">При этом могут быть использованы различные образовательные организации, имеющие соответствующую лицензию. </w:t>
      </w:r>
    </w:p>
    <w:p w:rsidR="00CD0D6B" w:rsidRDefault="00BC26CF" w:rsidP="0089748F">
      <w:pPr>
        <w:ind w:left="0" w:right="332" w:firstLine="709"/>
      </w:pPr>
      <w:r>
        <w:t xml:space="preserve">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деятельности, а также определения стимулирующей части фонда оплаты труда. </w:t>
      </w:r>
    </w:p>
    <w:p w:rsidR="00CD0D6B" w:rsidRDefault="00BC26CF" w:rsidP="0089748F">
      <w:pPr>
        <w:spacing w:after="31" w:line="259" w:lineRule="auto"/>
        <w:ind w:left="0" w:right="0" w:firstLine="709"/>
        <w:jc w:val="left"/>
      </w:pPr>
      <w:r>
        <w:rPr>
          <w:sz w:val="21"/>
        </w:rPr>
        <w:t xml:space="preserve"> </w:t>
      </w:r>
      <w:r>
        <w:t xml:space="preserve">Ожидаемый результат повышения квалификации - профессиональная готовность работников образования к реализации ФГОС НОО: </w:t>
      </w:r>
    </w:p>
    <w:p w:rsidR="00CD0D6B" w:rsidRDefault="00BC26CF" w:rsidP="0089748F">
      <w:pPr>
        <w:numPr>
          <w:ilvl w:val="0"/>
          <w:numId w:val="2"/>
        </w:numPr>
        <w:ind w:left="0" w:right="332" w:firstLine="709"/>
      </w:pPr>
      <w:r>
        <w:t xml:space="preserve">обеспечение оптимального вхождения работников образования в систему ценностей современного образования; </w:t>
      </w:r>
    </w:p>
    <w:p w:rsidR="00CD0D6B" w:rsidRDefault="00BC26CF" w:rsidP="0089748F">
      <w:pPr>
        <w:numPr>
          <w:ilvl w:val="0"/>
          <w:numId w:val="2"/>
        </w:numPr>
        <w:ind w:left="0" w:right="332" w:firstLine="709"/>
      </w:pPr>
      <w:r>
        <w:t xml:space="preserve">освоение системы требований к структуре основной образовательной программы, результатам ее освоения и условиям реализации, а также системы оценки итогов образовательной деятельности обучающихся; </w:t>
      </w:r>
    </w:p>
    <w:p w:rsidR="00CD0D6B" w:rsidRDefault="00BC26CF" w:rsidP="0089748F">
      <w:pPr>
        <w:numPr>
          <w:ilvl w:val="0"/>
          <w:numId w:val="2"/>
        </w:numPr>
        <w:ind w:left="0" w:right="332" w:firstLine="709"/>
      </w:pPr>
      <w:r>
        <w:t xml:space="preserve">овладение учебно-методическими и информационно-методическими ресурсами, необходимыми для успешного решения задач ФГОС НОО. </w:t>
      </w:r>
    </w:p>
    <w:p w:rsidR="00CD0D6B" w:rsidRDefault="00BC26CF" w:rsidP="0089748F">
      <w:pPr>
        <w:ind w:left="0" w:right="332" w:firstLine="709"/>
      </w:pPr>
      <w:r>
        <w:t xml:space="preserve">Одним из важнейших механизмов обеспечения необходимого квалификационного уровня педагогических работников, участвующих в разработке и реализации основной образовательной программы основного общего образования является система методической работы, обеспечивающая сопровождение деятельности педагогов на всех этапах реализации требований ФГОС НОО. </w:t>
      </w:r>
    </w:p>
    <w:p w:rsidR="00CD0D6B" w:rsidRDefault="00BC26CF" w:rsidP="0089748F">
      <w:pPr>
        <w:ind w:left="0" w:right="332" w:firstLine="709"/>
      </w:pPr>
      <w:r>
        <w:t xml:space="preserve">Актуальные вопросы реализации программы основного общего образования рассматриваются методическими объединениями, действующими в образовательной организации, а также методическими и учебно-методическими объединениями в сфере общего образования, действующими на муниципальном и региональном уровнях. </w:t>
      </w:r>
    </w:p>
    <w:p w:rsidR="00CD0D6B" w:rsidRDefault="00BC26CF">
      <w:pPr>
        <w:ind w:left="0" w:right="332" w:firstLine="278"/>
      </w:pPr>
      <w:r>
        <w:t xml:space="preserve">В целях повышения 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 в соответствии с потребностями Школы и требованиями действующего законодательства. </w:t>
      </w:r>
    </w:p>
    <w:p w:rsidR="00CD0D6B" w:rsidRDefault="00BC26CF">
      <w:pPr>
        <w:ind w:left="937" w:right="332"/>
      </w:pPr>
      <w:r>
        <w:t xml:space="preserve">Основные принципы кадровой политики направлены: </w:t>
      </w:r>
    </w:p>
    <w:p w:rsidR="00CD0D6B" w:rsidRDefault="00BC26CF">
      <w:pPr>
        <w:ind w:left="971" w:right="332"/>
      </w:pPr>
      <w:r>
        <w:rPr>
          <w:rFonts w:ascii="Segoe UI Symbol" w:eastAsia="Segoe UI Symbol" w:hAnsi="Segoe UI Symbol" w:cs="Segoe UI Symbol"/>
          <w:sz w:val="20"/>
        </w:rPr>
        <w:t></w:t>
      </w:r>
      <w:r>
        <w:rPr>
          <w:rFonts w:ascii="Arial" w:eastAsia="Arial" w:hAnsi="Arial" w:cs="Arial"/>
          <w:sz w:val="20"/>
        </w:rPr>
        <w:t xml:space="preserve"> </w:t>
      </w:r>
      <w:r>
        <w:t>на сохранение, укрепление и развитие кадрового потенциала;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CD0D6B" w:rsidRDefault="00BC26CF">
      <w:pPr>
        <w:ind w:left="1321" w:right="332" w:hanging="360"/>
      </w:pPr>
      <w:r>
        <w:rPr>
          <w:rFonts w:ascii="Segoe UI Symbol" w:eastAsia="Segoe UI Symbol" w:hAnsi="Segoe UI Symbol" w:cs="Segoe UI Symbol"/>
          <w:sz w:val="20"/>
        </w:rPr>
        <w:lastRenderedPageBreak/>
        <w:t></w:t>
      </w:r>
      <w:r>
        <w:rPr>
          <w:rFonts w:ascii="Arial" w:eastAsia="Arial" w:hAnsi="Arial" w:cs="Arial"/>
          <w:sz w:val="20"/>
        </w:rPr>
        <w:t xml:space="preserve"> </w:t>
      </w:r>
      <w:r>
        <w:t>создание квалифицированного коллектива, способного   работать в современных условиях;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CD0D6B" w:rsidRDefault="00BC26CF">
      <w:pPr>
        <w:ind w:left="971" w:right="332"/>
      </w:pPr>
      <w:r>
        <w:rPr>
          <w:rFonts w:ascii="Segoe UI Symbol" w:eastAsia="Segoe UI Symbol" w:hAnsi="Segoe UI Symbol" w:cs="Segoe UI Symbol"/>
          <w:sz w:val="20"/>
        </w:rPr>
        <w:t></w:t>
      </w:r>
      <w:r>
        <w:rPr>
          <w:rFonts w:ascii="Arial" w:eastAsia="Arial" w:hAnsi="Arial" w:cs="Arial"/>
          <w:sz w:val="20"/>
        </w:rPr>
        <w:t xml:space="preserve"> </w:t>
      </w:r>
      <w:r>
        <w:t>повышение уровня квалификации персонала.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CD0D6B" w:rsidRDefault="00BC26CF" w:rsidP="00BC26CF">
      <w:pPr>
        <w:ind w:left="0" w:right="49" w:firstLine="709"/>
      </w:pPr>
      <w:r>
        <w:t xml:space="preserve">Образовательная </w:t>
      </w:r>
      <w:r>
        <w:tab/>
        <w:t xml:space="preserve">деятельность   в </w:t>
      </w:r>
      <w:r>
        <w:tab/>
        <w:t xml:space="preserve">учреждении </w:t>
      </w:r>
      <w:r>
        <w:tab/>
        <w:t xml:space="preserve">обеспечена </w:t>
      </w:r>
      <w:r>
        <w:tab/>
        <w:t xml:space="preserve">квалифицированным педагогическим составом; </w:t>
      </w:r>
    </w:p>
    <w:p w:rsidR="00CD0D6B" w:rsidRDefault="00BC26CF" w:rsidP="00BC26CF">
      <w:pPr>
        <w:ind w:left="0" w:right="49" w:firstLine="709"/>
      </w:pPr>
      <w:r>
        <w:t xml:space="preserve">в Учреждении создана устойчивая целевая кадровая система, в которой осуществляется подготовка новых кадров из числа молодых учителей; </w:t>
      </w:r>
    </w:p>
    <w:p w:rsidR="00CD0D6B" w:rsidRDefault="00BC26CF" w:rsidP="00BC26CF">
      <w:pPr>
        <w:ind w:left="0" w:right="49" w:firstLine="709"/>
      </w:pPr>
      <w:r>
        <w:t xml:space="preserve">кадровый потенциал Учреждения динамично развивается на основе целенаправленной работы по повышению квалификации педагогов. </w:t>
      </w:r>
    </w:p>
    <w:p w:rsidR="00CD0D6B" w:rsidRDefault="00BC26CF">
      <w:pPr>
        <w:spacing w:after="28" w:line="259" w:lineRule="auto"/>
        <w:ind w:left="0" w:right="0" w:firstLine="0"/>
        <w:jc w:val="left"/>
      </w:pPr>
      <w:r>
        <w:t xml:space="preserve"> </w:t>
      </w:r>
    </w:p>
    <w:p w:rsidR="00CD0D6B" w:rsidRDefault="00BC26CF" w:rsidP="00BC26CF">
      <w:pPr>
        <w:pStyle w:val="1"/>
        <w:ind w:left="533"/>
        <w:jc w:val="center"/>
      </w:pPr>
      <w:r>
        <w:t xml:space="preserve">Описание психолого-педагогических условий реализации основной образовательной программы </w:t>
      </w:r>
      <w:r w:rsidR="0089748F">
        <w:t>началь</w:t>
      </w:r>
      <w:r>
        <w:t>ного общего образования</w:t>
      </w:r>
    </w:p>
    <w:p w:rsidR="00CD0D6B" w:rsidRDefault="00BC26CF">
      <w:pPr>
        <w:spacing w:after="27" w:line="259" w:lineRule="auto"/>
        <w:ind w:left="0" w:right="0" w:firstLine="0"/>
        <w:jc w:val="left"/>
      </w:pPr>
      <w:r>
        <w:rPr>
          <w:b/>
          <w:sz w:val="21"/>
        </w:rPr>
        <w:t xml:space="preserve"> </w:t>
      </w:r>
    </w:p>
    <w:p w:rsidR="00CD0D6B" w:rsidRDefault="00BC26CF" w:rsidP="0089748F">
      <w:pPr>
        <w:ind w:left="0" w:right="0" w:firstLine="709"/>
      </w:pPr>
      <w:r>
        <w:t xml:space="preserve">Психолого-педагогические условия, созданные в образовательной организации, обеспечивают исполнение требований федеральных государственных образовательных стандартов </w:t>
      </w:r>
      <w:r w:rsidR="0089748F">
        <w:t>началь</w:t>
      </w:r>
      <w:r>
        <w:t xml:space="preserve">ного общего образования к психолого-педагогическим условиям реализации основной образовательной программы </w:t>
      </w:r>
      <w:r w:rsidR="0089748F">
        <w:t>начальн</w:t>
      </w:r>
      <w:r>
        <w:t xml:space="preserve">ого общего образования, в частности: </w:t>
      </w:r>
    </w:p>
    <w:p w:rsidR="00CD0D6B" w:rsidRDefault="00BC26CF" w:rsidP="0089748F">
      <w:pPr>
        <w:pStyle w:val="a3"/>
        <w:numPr>
          <w:ilvl w:val="3"/>
          <w:numId w:val="17"/>
        </w:numPr>
        <w:ind w:left="0" w:right="49" w:firstLine="709"/>
      </w:pPr>
      <w:r>
        <w:t xml:space="preserve">обеспечивает преемственность содержания и форм организации образовательной деятельности при реализации образовательных программ начального образования, основного общего и среднего общего образования; </w:t>
      </w:r>
    </w:p>
    <w:p w:rsidR="00CD0D6B" w:rsidRDefault="00BC26CF" w:rsidP="0089748F">
      <w:pPr>
        <w:numPr>
          <w:ilvl w:val="0"/>
          <w:numId w:val="17"/>
        </w:numPr>
        <w:ind w:left="0" w:right="49" w:firstLine="709"/>
      </w:pPr>
      <w:r>
        <w:t xml:space="preserve">способствует социально-психологической адаптации обучающихся к условиям Организации с учетом специфики их возрастного психофизиологического развития, включая особенности адаптации к социальной среде; </w:t>
      </w:r>
    </w:p>
    <w:p w:rsidR="00CD0D6B" w:rsidRDefault="00BC26CF" w:rsidP="0089748F">
      <w:pPr>
        <w:numPr>
          <w:ilvl w:val="0"/>
          <w:numId w:val="17"/>
        </w:numPr>
        <w:ind w:left="0" w:right="49" w:firstLine="709"/>
      </w:pPr>
      <w:r>
        <w:t xml:space="preserve">формирование и развитие психолого-педагогической компетентности работников Организации и родителей (законных представителей) несовершеннолетних обучающихся; </w:t>
      </w:r>
    </w:p>
    <w:p w:rsidR="00CD0D6B" w:rsidRDefault="00BC26CF" w:rsidP="0089748F">
      <w:pPr>
        <w:numPr>
          <w:ilvl w:val="0"/>
          <w:numId w:val="17"/>
        </w:numPr>
        <w:ind w:left="0" w:right="332" w:firstLine="709"/>
      </w:pPr>
      <w:r>
        <w:t xml:space="preserve">профилактику формирования у обучающихся </w:t>
      </w:r>
      <w:proofErr w:type="spellStart"/>
      <w:r>
        <w:t>девиантных</w:t>
      </w:r>
      <w:proofErr w:type="spellEnd"/>
      <w:r>
        <w:t xml:space="preserve"> форм поведения, агрессии и повышенной тревожности. </w:t>
      </w:r>
    </w:p>
    <w:p w:rsidR="00CD0D6B" w:rsidRDefault="00BC26CF" w:rsidP="00BC26CF">
      <w:pPr>
        <w:ind w:left="0" w:right="332" w:firstLine="709"/>
      </w:pPr>
      <w:r>
        <w:t xml:space="preserve">В процессе реализации основной образовательной программы </w:t>
      </w:r>
      <w:r w:rsidR="0089748F">
        <w:t>началь</w:t>
      </w:r>
      <w:bookmarkStart w:id="0" w:name="_GoBack"/>
      <w:bookmarkEnd w:id="0"/>
      <w:r>
        <w:t xml:space="preserve">ного общего образования образовательной организацией обеспечивается психолого-педагогическое сопровождение участников образовательных отношений посредством системной деятельности и отдельных мероприятий, обеспечивающих: </w:t>
      </w:r>
    </w:p>
    <w:p w:rsidR="00CD0D6B" w:rsidRDefault="00BC26CF" w:rsidP="00BC26CF">
      <w:pPr>
        <w:numPr>
          <w:ilvl w:val="0"/>
          <w:numId w:val="18"/>
        </w:numPr>
        <w:ind w:left="0" w:right="332" w:firstLine="709"/>
      </w:pPr>
      <w:r>
        <w:t xml:space="preserve">формирование и развитие психолого-педагогической компетентности; </w:t>
      </w:r>
    </w:p>
    <w:p w:rsidR="00CD0D6B" w:rsidRDefault="00BC26CF" w:rsidP="00BC26CF">
      <w:pPr>
        <w:numPr>
          <w:ilvl w:val="0"/>
          <w:numId w:val="18"/>
        </w:numPr>
        <w:ind w:left="0" w:right="332" w:firstLine="709"/>
      </w:pPr>
      <w:r>
        <w:t xml:space="preserve">сохранение и укрепление психологического благополучия и психического здоровья обучающихся; </w:t>
      </w:r>
    </w:p>
    <w:p w:rsidR="00CD0D6B" w:rsidRDefault="00BC26CF" w:rsidP="00BC26CF">
      <w:pPr>
        <w:numPr>
          <w:ilvl w:val="0"/>
          <w:numId w:val="18"/>
        </w:numPr>
        <w:ind w:left="0" w:right="332" w:firstLine="709"/>
      </w:pPr>
      <w:r>
        <w:t xml:space="preserve">поддержка и сопровождение детско-родительских отношений; </w:t>
      </w:r>
    </w:p>
    <w:p w:rsidR="00CD0D6B" w:rsidRDefault="00BC26CF" w:rsidP="00BC26CF">
      <w:pPr>
        <w:numPr>
          <w:ilvl w:val="0"/>
          <w:numId w:val="18"/>
        </w:numPr>
        <w:ind w:left="0" w:right="332" w:firstLine="709"/>
      </w:pPr>
      <w:r>
        <w:t xml:space="preserve">формирование ценности здоровья и безопасного образа жизни; </w:t>
      </w:r>
    </w:p>
    <w:p w:rsidR="00CD0D6B" w:rsidRDefault="00BC26CF" w:rsidP="00BC26CF">
      <w:pPr>
        <w:numPr>
          <w:ilvl w:val="0"/>
          <w:numId w:val="18"/>
        </w:numPr>
        <w:ind w:left="0" w:right="332" w:firstLine="709"/>
      </w:pPr>
      <w:r>
        <w:t xml:space="preserve">дифференциация </w:t>
      </w:r>
      <w:r>
        <w:tab/>
        <w:t xml:space="preserve">и </w:t>
      </w:r>
      <w:r>
        <w:tab/>
        <w:t>индивидуализация обучения и</w:t>
      </w:r>
    </w:p>
    <w:p w:rsidR="00CD0D6B" w:rsidRDefault="00BC26CF" w:rsidP="00BC26CF">
      <w:pPr>
        <w:pStyle w:val="a3"/>
        <w:numPr>
          <w:ilvl w:val="0"/>
          <w:numId w:val="18"/>
        </w:numPr>
        <w:ind w:left="0" w:right="49" w:firstLine="709"/>
      </w:pPr>
      <w:r>
        <w:t xml:space="preserve">воспитания </w:t>
      </w:r>
      <w:r>
        <w:tab/>
        <w:t xml:space="preserve">с </w:t>
      </w:r>
      <w:r>
        <w:tab/>
        <w:t xml:space="preserve">учетом особенностей когнитивного и эмоционального развития обучающихся; </w:t>
      </w:r>
    </w:p>
    <w:p w:rsidR="00CD0D6B" w:rsidRDefault="00BC26CF" w:rsidP="00BC26CF">
      <w:pPr>
        <w:numPr>
          <w:ilvl w:val="0"/>
          <w:numId w:val="18"/>
        </w:numPr>
        <w:ind w:left="0" w:right="332" w:firstLine="709"/>
      </w:pPr>
      <w:r>
        <w:t xml:space="preserve">мониторинг </w:t>
      </w:r>
      <w:r>
        <w:tab/>
        <w:t xml:space="preserve">возможностей </w:t>
      </w:r>
      <w:r>
        <w:tab/>
        <w:t xml:space="preserve">и </w:t>
      </w:r>
      <w:r>
        <w:tab/>
        <w:t>способностей обучающихся,</w:t>
      </w:r>
    </w:p>
    <w:p w:rsidR="00CD0D6B" w:rsidRDefault="00BC26CF" w:rsidP="00BC26CF">
      <w:pPr>
        <w:pStyle w:val="a3"/>
        <w:numPr>
          <w:ilvl w:val="0"/>
          <w:numId w:val="18"/>
        </w:numPr>
        <w:tabs>
          <w:tab w:val="center" w:pos="1129"/>
          <w:tab w:val="center" w:pos="2560"/>
          <w:tab w:val="center" w:pos="6307"/>
        </w:tabs>
        <w:ind w:left="0" w:right="0" w:firstLine="709"/>
        <w:jc w:val="left"/>
      </w:pPr>
      <w:r>
        <w:t xml:space="preserve">выявление, </w:t>
      </w:r>
      <w:r>
        <w:tab/>
        <w:t xml:space="preserve">поддержка </w:t>
      </w:r>
      <w:r>
        <w:tab/>
        <w:t xml:space="preserve">и сопровождение одаренных детей, обучающихся с ОВЗ; </w:t>
      </w:r>
    </w:p>
    <w:p w:rsidR="00CD0D6B" w:rsidRDefault="00BC26CF" w:rsidP="00BC26CF">
      <w:pPr>
        <w:numPr>
          <w:ilvl w:val="0"/>
          <w:numId w:val="18"/>
        </w:numPr>
        <w:ind w:left="0" w:right="332" w:firstLine="709"/>
      </w:pPr>
      <w:r>
        <w:t xml:space="preserve">создание условий для последующего профессионального самоопределения; </w:t>
      </w:r>
    </w:p>
    <w:p w:rsidR="00CD0D6B" w:rsidRDefault="00BC26CF" w:rsidP="00BC26CF">
      <w:pPr>
        <w:numPr>
          <w:ilvl w:val="0"/>
          <w:numId w:val="18"/>
        </w:numPr>
        <w:ind w:left="0" w:right="332" w:firstLine="709"/>
      </w:pPr>
      <w:r>
        <w:t xml:space="preserve">формирование коммуникативных навыков в разновозрастной среде и среде сверстников; </w:t>
      </w:r>
    </w:p>
    <w:p w:rsidR="00CD0D6B" w:rsidRDefault="00BC26CF" w:rsidP="00BC26CF">
      <w:pPr>
        <w:numPr>
          <w:ilvl w:val="0"/>
          <w:numId w:val="18"/>
        </w:numPr>
        <w:ind w:left="0" w:right="332" w:firstLine="709"/>
      </w:pPr>
      <w:r>
        <w:t xml:space="preserve">поддержка детских объединений, ученического самоуправления; </w:t>
      </w:r>
    </w:p>
    <w:p w:rsidR="00CD0D6B" w:rsidRDefault="00BC26CF" w:rsidP="00BC26CF">
      <w:pPr>
        <w:numPr>
          <w:ilvl w:val="0"/>
          <w:numId w:val="18"/>
        </w:numPr>
        <w:ind w:left="0" w:right="332" w:firstLine="709"/>
      </w:pPr>
      <w:r>
        <w:t xml:space="preserve">формирование психологической культуры поведения в информационной среде; </w:t>
      </w:r>
    </w:p>
    <w:p w:rsidR="00CD0D6B" w:rsidRDefault="00BC26CF" w:rsidP="00BC26CF">
      <w:pPr>
        <w:numPr>
          <w:ilvl w:val="0"/>
          <w:numId w:val="18"/>
        </w:numPr>
        <w:ind w:left="0" w:right="332" w:firstLine="709"/>
      </w:pPr>
      <w:r>
        <w:t xml:space="preserve">развитие психологической культуры в области использования ИКТ; </w:t>
      </w:r>
    </w:p>
    <w:p w:rsidR="00BC26CF" w:rsidRDefault="00BC26CF" w:rsidP="00BC26CF">
      <w:pPr>
        <w:pStyle w:val="a3"/>
        <w:ind w:left="0" w:right="725" w:firstLine="709"/>
      </w:pPr>
      <w:r>
        <w:t xml:space="preserve">В процессе реализации основной образовательной программы осуществляется индивидуальное психолого-педагогическое сопровождение всех участников образовательных отношений, в </w:t>
      </w:r>
      <w:proofErr w:type="spellStart"/>
      <w:r>
        <w:t>т.ч</w:t>
      </w:r>
      <w:proofErr w:type="spellEnd"/>
      <w:r>
        <w:t xml:space="preserve">.: </w:t>
      </w:r>
    </w:p>
    <w:p w:rsidR="00CD0D6B" w:rsidRDefault="00BC26CF" w:rsidP="00BC26CF">
      <w:pPr>
        <w:pStyle w:val="a3"/>
        <w:numPr>
          <w:ilvl w:val="0"/>
          <w:numId w:val="18"/>
        </w:numPr>
        <w:ind w:left="0" w:right="725" w:firstLine="709"/>
      </w:pPr>
      <w:r>
        <w:t xml:space="preserve">обучающихся, испытывающих трудности в освоении программы основного общего образования, развитии и социальной адаптации </w:t>
      </w:r>
      <w:proofErr w:type="gramStart"/>
      <w:r>
        <w:t>( при</w:t>
      </w:r>
      <w:proofErr w:type="gramEnd"/>
      <w:r>
        <w:t xml:space="preserve"> наличии); </w:t>
      </w:r>
    </w:p>
    <w:p w:rsidR="00CD0D6B" w:rsidRDefault="00BC26CF" w:rsidP="00BC26CF">
      <w:pPr>
        <w:numPr>
          <w:ilvl w:val="0"/>
          <w:numId w:val="18"/>
        </w:numPr>
        <w:ind w:left="0" w:right="332" w:firstLine="709"/>
      </w:pPr>
      <w:r>
        <w:t xml:space="preserve">обучающихся, проявляющих индивидуальные способности, и одаренных (при наличии); </w:t>
      </w:r>
    </w:p>
    <w:p w:rsidR="00CD0D6B" w:rsidRDefault="00BC26CF" w:rsidP="00BC26CF">
      <w:pPr>
        <w:numPr>
          <w:ilvl w:val="0"/>
          <w:numId w:val="18"/>
        </w:numPr>
        <w:ind w:left="0" w:right="332" w:firstLine="709"/>
      </w:pPr>
      <w:r>
        <w:t xml:space="preserve">обучающихся с ОВЗ </w:t>
      </w:r>
      <w:proofErr w:type="gramStart"/>
      <w:r>
        <w:t>( при</w:t>
      </w:r>
      <w:proofErr w:type="gramEnd"/>
      <w:r>
        <w:t xml:space="preserve"> наличии); </w:t>
      </w:r>
    </w:p>
    <w:p w:rsidR="00CD0D6B" w:rsidRDefault="00BC26CF" w:rsidP="00BC26CF">
      <w:pPr>
        <w:numPr>
          <w:ilvl w:val="0"/>
          <w:numId w:val="18"/>
        </w:numPr>
        <w:ind w:left="0" w:right="332" w:firstLine="709"/>
      </w:pPr>
      <w:r>
        <w:lastRenderedPageBreak/>
        <w:t xml:space="preserve">педагогических, учебно-вспомогательных и иных работников образовательной организации, обеспечивающих реализацию программы основного общего образования </w:t>
      </w:r>
      <w:proofErr w:type="gramStart"/>
      <w:r>
        <w:t>( при</w:t>
      </w:r>
      <w:proofErr w:type="gramEnd"/>
      <w:r>
        <w:t xml:space="preserve"> наличии); </w:t>
      </w:r>
    </w:p>
    <w:p w:rsidR="000515B6" w:rsidRDefault="00BC26CF" w:rsidP="00850D65">
      <w:pPr>
        <w:numPr>
          <w:ilvl w:val="0"/>
          <w:numId w:val="18"/>
        </w:numPr>
        <w:ind w:left="0" w:right="332" w:firstLine="709"/>
      </w:pPr>
      <w:r>
        <w:t>родителей (законных представителей) несовершеннолетних обучающихся (при наличии). Психолого-педагогическая поддержка участников образо</w:t>
      </w:r>
      <w:r w:rsidR="000515B6">
        <w:t>вательных отношений реализуется.</w:t>
      </w:r>
    </w:p>
    <w:p w:rsidR="000515B6" w:rsidRDefault="000515B6" w:rsidP="000515B6">
      <w:pPr>
        <w:ind w:left="709" w:right="332" w:firstLine="0"/>
      </w:pPr>
    </w:p>
    <w:p w:rsidR="000515B6" w:rsidRPr="000515B6" w:rsidRDefault="000515B6" w:rsidP="000515B6">
      <w:pPr>
        <w:pStyle w:val="a3"/>
        <w:ind w:left="709" w:right="332" w:firstLine="0"/>
        <w:jc w:val="center"/>
        <w:rPr>
          <w:b/>
        </w:rPr>
      </w:pPr>
      <w:r w:rsidRPr="000515B6">
        <w:rPr>
          <w:b/>
        </w:rPr>
        <w:t>Материально-техническая база реализации основной образовательной программы начального общего образования</w:t>
      </w:r>
    </w:p>
    <w:p w:rsidR="000515B6" w:rsidRDefault="000515B6" w:rsidP="000515B6">
      <w:pPr>
        <w:pStyle w:val="a3"/>
        <w:ind w:left="709" w:right="332" w:firstLine="0"/>
      </w:pPr>
    </w:p>
    <w:p w:rsidR="000515B6" w:rsidRPr="000515B6" w:rsidRDefault="000515B6" w:rsidP="000515B6">
      <w:pPr>
        <w:tabs>
          <w:tab w:val="left" w:pos="9923"/>
        </w:tabs>
        <w:ind w:left="0" w:right="332" w:firstLine="709"/>
      </w:pPr>
      <w:r w:rsidRPr="000515B6">
        <w:t>Материально-техническая база реализации основной образовательной программы начального общего образования соответств</w:t>
      </w:r>
      <w:r>
        <w:t>ует</w:t>
      </w:r>
      <w:r w:rsidRPr="000515B6">
        <w:t xml:space="preserve"> действующим санитарным и противопожарным нормам, нормам охраны труда работников образовательных учреждениям</w:t>
      </w:r>
      <w:r>
        <w:t>.</w:t>
      </w:r>
    </w:p>
    <w:p w:rsidR="000515B6" w:rsidRPr="000515B6" w:rsidRDefault="000515B6" w:rsidP="000515B6">
      <w:pPr>
        <w:tabs>
          <w:tab w:val="left" w:pos="9923"/>
        </w:tabs>
        <w:ind w:left="0" w:right="332" w:firstLine="709"/>
      </w:pPr>
      <w:r w:rsidRPr="000515B6">
        <w:t xml:space="preserve">Образовательные учреждения самостоятельно за счет выделяемых бюджетных средств и привлеченных в установленном порядке дополнительных финансовых средств </w:t>
      </w:r>
      <w:r>
        <w:t>обеспечивает</w:t>
      </w:r>
      <w:r w:rsidRPr="000515B6">
        <w:t xml:space="preserve"> оснащение образовательного процесса на ступени начального общего образования.</w:t>
      </w:r>
    </w:p>
    <w:p w:rsidR="000515B6" w:rsidRPr="000515B6" w:rsidRDefault="000515B6" w:rsidP="000515B6">
      <w:pPr>
        <w:tabs>
          <w:tab w:val="left" w:pos="9923"/>
        </w:tabs>
        <w:ind w:left="0" w:right="332" w:firstLine="709"/>
      </w:pPr>
      <w:r w:rsidRPr="000515B6">
        <w:t xml:space="preserve">Материально-техническое и информационное оснащение образовательного </w:t>
      </w:r>
      <w:proofErr w:type="gramStart"/>
      <w:r w:rsidRPr="000515B6">
        <w:t>процесса  обеспечива</w:t>
      </w:r>
      <w:r w:rsidR="006058A1">
        <w:t>ет</w:t>
      </w:r>
      <w:proofErr w:type="gramEnd"/>
      <w:r w:rsidRPr="000515B6">
        <w:t xml:space="preserve"> возможность:</w:t>
      </w:r>
    </w:p>
    <w:p w:rsidR="000515B6" w:rsidRPr="000515B6" w:rsidRDefault="000515B6" w:rsidP="000515B6">
      <w:pPr>
        <w:tabs>
          <w:tab w:val="left" w:pos="9923"/>
        </w:tabs>
        <w:ind w:left="0" w:right="332" w:firstLine="709"/>
      </w:pPr>
      <w:r w:rsidRPr="000515B6">
        <w:t>создания и использования информации (в том числе запись и обработка изображений и звука, выступления с аудио-, видео сопровождением и графическим сопровождением, общение в сети Интернет и др.);</w:t>
      </w:r>
    </w:p>
    <w:p w:rsidR="000515B6" w:rsidRPr="000515B6" w:rsidRDefault="000515B6" w:rsidP="000515B6">
      <w:pPr>
        <w:tabs>
          <w:tab w:val="left" w:pos="9923"/>
        </w:tabs>
        <w:ind w:left="0" w:right="332" w:firstLine="709"/>
      </w:pPr>
      <w:r w:rsidRPr="000515B6">
        <w:t>получения информации различными способами (поиск информации в сети Интернет, работа в библиотеке и др.);</w:t>
      </w:r>
    </w:p>
    <w:p w:rsidR="000515B6" w:rsidRPr="000515B6" w:rsidRDefault="000515B6" w:rsidP="000515B6">
      <w:pPr>
        <w:tabs>
          <w:tab w:val="left" w:pos="9923"/>
        </w:tabs>
        <w:ind w:left="0" w:right="332" w:firstLine="709"/>
      </w:pPr>
      <w:r w:rsidRPr="000515B6">
        <w:t>создания материальных объектов, в том числе произведений искусства;</w:t>
      </w:r>
    </w:p>
    <w:p w:rsidR="000515B6" w:rsidRPr="000515B6" w:rsidRDefault="000515B6" w:rsidP="000515B6">
      <w:pPr>
        <w:tabs>
          <w:tab w:val="left" w:pos="9923"/>
        </w:tabs>
        <w:ind w:left="0" w:right="332" w:firstLine="709"/>
      </w:pPr>
      <w:r w:rsidRPr="000515B6">
        <w:t>обработки материалов и информации с использованием технологических инструментов;</w:t>
      </w:r>
    </w:p>
    <w:p w:rsidR="000515B6" w:rsidRPr="000515B6" w:rsidRDefault="000515B6" w:rsidP="000515B6">
      <w:pPr>
        <w:tabs>
          <w:tab w:val="left" w:pos="9923"/>
        </w:tabs>
        <w:ind w:left="0" w:right="332" w:firstLine="709"/>
      </w:pPr>
      <w:r w:rsidRPr="000515B6">
        <w:t>проектирования и конструирования, в том числе моделей с цифровым управлением и обратной связью;</w:t>
      </w:r>
    </w:p>
    <w:p w:rsidR="000515B6" w:rsidRPr="000515B6" w:rsidRDefault="000515B6" w:rsidP="000515B6">
      <w:pPr>
        <w:tabs>
          <w:tab w:val="left" w:pos="9923"/>
        </w:tabs>
        <w:ind w:left="0" w:right="332" w:firstLine="709"/>
      </w:pPr>
      <w:r w:rsidRPr="000515B6">
        <w:t>физического развития, участия в спортивных соревнованиях и играх;</w:t>
      </w:r>
    </w:p>
    <w:p w:rsidR="000515B6" w:rsidRPr="000515B6" w:rsidRDefault="000515B6" w:rsidP="000515B6">
      <w:pPr>
        <w:tabs>
          <w:tab w:val="left" w:pos="9923"/>
        </w:tabs>
        <w:ind w:left="0" w:right="332" w:firstLine="709"/>
      </w:pPr>
      <w:r w:rsidRPr="000515B6">
        <w:t>планирования учебного процесса, фиксирования его реализации в целом и отдельных этапов (выступлений, дискуссий, экспериментов);</w:t>
      </w:r>
    </w:p>
    <w:p w:rsidR="000515B6" w:rsidRPr="000515B6" w:rsidRDefault="000515B6" w:rsidP="000515B6">
      <w:pPr>
        <w:tabs>
          <w:tab w:val="left" w:pos="9923"/>
        </w:tabs>
        <w:ind w:left="0" w:right="332" w:firstLine="709"/>
      </w:pPr>
      <w:r w:rsidRPr="000515B6">
        <w:t>размещения своих материалов и работ в информационной среде образовательного учреждения;</w:t>
      </w:r>
    </w:p>
    <w:p w:rsidR="000515B6" w:rsidRPr="000515B6" w:rsidRDefault="000515B6" w:rsidP="000515B6">
      <w:pPr>
        <w:tabs>
          <w:tab w:val="left" w:pos="9923"/>
        </w:tabs>
        <w:ind w:left="0" w:right="332" w:firstLine="709"/>
      </w:pPr>
      <w:r w:rsidRPr="000515B6">
        <w:t>проведения массовых мероприятий, собраний, представлений;</w:t>
      </w:r>
    </w:p>
    <w:p w:rsidR="000515B6" w:rsidRPr="000515B6" w:rsidRDefault="000515B6" w:rsidP="000515B6">
      <w:pPr>
        <w:tabs>
          <w:tab w:val="left" w:pos="9923"/>
        </w:tabs>
        <w:ind w:left="0" w:right="332" w:firstLine="709"/>
      </w:pPr>
      <w:r w:rsidRPr="000515B6">
        <w:t>организации отдыха и питания.</w:t>
      </w:r>
    </w:p>
    <w:p w:rsidR="000515B6" w:rsidRPr="000515B6" w:rsidRDefault="000515B6" w:rsidP="000515B6">
      <w:pPr>
        <w:tabs>
          <w:tab w:val="left" w:pos="9923"/>
        </w:tabs>
        <w:ind w:left="0" w:right="332" w:firstLine="709"/>
      </w:pPr>
      <w:r w:rsidRPr="000515B6">
        <w:t> </w:t>
      </w:r>
      <w:r w:rsidRPr="000515B6">
        <w:rPr>
          <w:b/>
          <w:bCs/>
        </w:rPr>
        <w:t xml:space="preserve">Информационно-образовательная среда образовательного </w:t>
      </w:r>
      <w:proofErr w:type="gramStart"/>
      <w:r w:rsidRPr="000515B6">
        <w:rPr>
          <w:b/>
          <w:bCs/>
        </w:rPr>
        <w:t>учреждения</w:t>
      </w:r>
      <w:r w:rsidRPr="000515B6">
        <w:t>  включа</w:t>
      </w:r>
      <w:r w:rsidR="006058A1">
        <w:t>ет</w:t>
      </w:r>
      <w:proofErr w:type="gramEnd"/>
      <w:r w:rsidRPr="000515B6">
        <w:t xml:space="preserve"> в себя совокупность технологических средств (компьютеры, базы данных, коммуникационные каналы, программные продукты и др.), культурные и организационные формы информационного взаимодействия, компетентность участников образовательного процесса в решении учебно-познавательных и профессиональных задач с применением информационно-коммуникационных технологий (ИКТ), а также наличие служб поддержки применения ИКТ.</w:t>
      </w:r>
    </w:p>
    <w:p w:rsidR="000515B6" w:rsidRPr="000515B6" w:rsidRDefault="000515B6" w:rsidP="000515B6">
      <w:pPr>
        <w:tabs>
          <w:tab w:val="left" w:pos="9923"/>
        </w:tabs>
        <w:ind w:left="0" w:right="332" w:firstLine="709"/>
      </w:pPr>
      <w:r w:rsidRPr="000515B6">
        <w:t>Информационно-образовательная среда образовательного учреждения должна обеспечива</w:t>
      </w:r>
      <w:r w:rsidR="006058A1">
        <w:t>ет</w:t>
      </w:r>
      <w:r w:rsidRPr="000515B6">
        <w:t xml:space="preserve"> возможность осуществлять в электронной (цифровой) форме следующие виды деятельности:</w:t>
      </w:r>
    </w:p>
    <w:p w:rsidR="000515B6" w:rsidRPr="000515B6" w:rsidRDefault="000515B6" w:rsidP="000515B6">
      <w:pPr>
        <w:tabs>
          <w:tab w:val="left" w:pos="9923"/>
        </w:tabs>
        <w:ind w:left="0" w:right="332" w:firstLine="709"/>
      </w:pPr>
      <w:r w:rsidRPr="000515B6">
        <w:t>планирование образовательного процесса;</w:t>
      </w:r>
    </w:p>
    <w:p w:rsidR="000515B6" w:rsidRPr="000515B6" w:rsidRDefault="000515B6" w:rsidP="000515B6">
      <w:pPr>
        <w:tabs>
          <w:tab w:val="left" w:pos="9923"/>
        </w:tabs>
        <w:ind w:left="0" w:right="332" w:firstLine="709"/>
      </w:pPr>
      <w:r w:rsidRPr="000515B6">
        <w:t>размещение и сохранение материалов образовательного процесса, в том числе – работ обучающихся и педагогов, используемых участниками образовательного процесса информационных ресурсов;</w:t>
      </w:r>
    </w:p>
    <w:p w:rsidR="000515B6" w:rsidRPr="000515B6" w:rsidRDefault="000515B6" w:rsidP="000515B6">
      <w:pPr>
        <w:tabs>
          <w:tab w:val="left" w:pos="9923"/>
        </w:tabs>
        <w:ind w:left="0" w:right="332" w:firstLine="709"/>
      </w:pPr>
      <w:r w:rsidRPr="000515B6">
        <w:t>фиксацию хода образовательного процесса и результатов освоения основной образовательной программы начального общего образования;</w:t>
      </w:r>
    </w:p>
    <w:p w:rsidR="000515B6" w:rsidRPr="000515B6" w:rsidRDefault="000515B6" w:rsidP="000515B6">
      <w:pPr>
        <w:tabs>
          <w:tab w:val="left" w:pos="9923"/>
        </w:tabs>
        <w:ind w:left="0" w:right="332" w:firstLine="709"/>
      </w:pPr>
      <w:r w:rsidRPr="000515B6">
        <w:t>взаимодействие между участниками образовательного процесса, в том числе – дистанционное посредством сети Интернет, возможность использования данных, формируемых в ходе образовательного процесса для решения задач управления образовательной деятельностью;</w:t>
      </w:r>
    </w:p>
    <w:p w:rsidR="000515B6" w:rsidRPr="000515B6" w:rsidRDefault="000515B6" w:rsidP="000515B6">
      <w:pPr>
        <w:tabs>
          <w:tab w:val="left" w:pos="9923"/>
        </w:tabs>
        <w:ind w:left="0" w:right="332" w:firstLine="709"/>
      </w:pPr>
      <w:r w:rsidRPr="000515B6">
        <w:t>контролируемый доступ участников образовательного процесса к информационным образовательным ресурсам в сети Интернет (ограничение доступа к информации, несовместимой с задачами духовно-нравственного развития и воспитания обучающихся);</w:t>
      </w:r>
    </w:p>
    <w:p w:rsidR="000515B6" w:rsidRPr="000515B6" w:rsidRDefault="000515B6" w:rsidP="000515B6">
      <w:pPr>
        <w:tabs>
          <w:tab w:val="left" w:pos="9923"/>
        </w:tabs>
        <w:ind w:left="0" w:right="332" w:firstLine="709"/>
      </w:pPr>
      <w:r w:rsidRPr="000515B6">
        <w:t>взаимодействие образовательного учреждения с органами, осуществляющими управление в сфере образования и с другими образовательными учреждениями, организациями.</w:t>
      </w:r>
    </w:p>
    <w:p w:rsidR="000515B6" w:rsidRPr="000515B6" w:rsidRDefault="000515B6" w:rsidP="000515B6">
      <w:pPr>
        <w:tabs>
          <w:tab w:val="left" w:pos="9923"/>
        </w:tabs>
        <w:ind w:left="0" w:right="332" w:firstLine="709"/>
      </w:pPr>
      <w:r w:rsidRPr="000515B6">
        <w:lastRenderedPageBreak/>
        <w:t xml:space="preserve">Функционирование информационной образовательной среды обеспечивается средствами ИКТ и квалификацией </w:t>
      </w:r>
      <w:proofErr w:type="gramStart"/>
      <w:r w:rsidRPr="000515B6">
        <w:t>работников</w:t>
      </w:r>
      <w:proofErr w:type="gramEnd"/>
      <w:r w:rsidRPr="000515B6">
        <w:t xml:space="preserve"> ее использующих и поддерживающих. Функционирование информационной образовательной среды должно соответствовать законодательству Российской Федерации.</w:t>
      </w:r>
    </w:p>
    <w:p w:rsidR="000515B6" w:rsidRPr="000515B6" w:rsidRDefault="000515B6" w:rsidP="000515B6">
      <w:pPr>
        <w:tabs>
          <w:tab w:val="left" w:pos="9923"/>
        </w:tabs>
        <w:ind w:left="0" w:right="332" w:firstLine="709"/>
      </w:pPr>
      <w:r w:rsidRPr="000515B6">
        <w:rPr>
          <w:b/>
          <w:bCs/>
        </w:rPr>
        <w:t> Учебно-методическое и информационное обеспечение</w:t>
      </w:r>
      <w:r w:rsidR="006058A1">
        <w:rPr>
          <w:b/>
          <w:bCs/>
        </w:rPr>
        <w:t xml:space="preserve"> </w:t>
      </w:r>
      <w:r w:rsidRPr="000515B6">
        <w:rPr>
          <w:b/>
          <w:bCs/>
        </w:rPr>
        <w:t>реализации основной образовательной программы начального общего образования</w:t>
      </w:r>
      <w:r w:rsidRPr="000515B6">
        <w:t> направлено на обеспечение широкого, постоянного и устойчивого доступа для всех участников образовательного процесса к любой информации, связанной с реализацией основной образовательной программы, планируемыми результатами, организацией образовательного процесса и условиями его осуществления.</w:t>
      </w:r>
    </w:p>
    <w:p w:rsidR="000515B6" w:rsidRPr="000515B6" w:rsidRDefault="000515B6" w:rsidP="000515B6">
      <w:pPr>
        <w:tabs>
          <w:tab w:val="left" w:pos="9923"/>
        </w:tabs>
        <w:ind w:left="0" w:right="332" w:firstLine="709"/>
      </w:pPr>
      <w:r w:rsidRPr="000515B6">
        <w:t>Требования к учебно-методическому обеспечению образовательного процесса включают:</w:t>
      </w:r>
    </w:p>
    <w:p w:rsidR="000515B6" w:rsidRPr="000515B6" w:rsidRDefault="000515B6" w:rsidP="000515B6">
      <w:pPr>
        <w:tabs>
          <w:tab w:val="left" w:pos="9923"/>
        </w:tabs>
        <w:ind w:left="0" w:right="332" w:firstLine="709"/>
      </w:pPr>
      <w:r w:rsidRPr="000515B6">
        <w:t>параметры комплектности оснащения образовательного процесса с учетом достижения целей и планируемых результатов освоения основной образовательной программы</w:t>
      </w:r>
      <w:r w:rsidRPr="000515B6">
        <w:rPr>
          <w:i/>
          <w:iCs/>
        </w:rPr>
        <w:t> </w:t>
      </w:r>
      <w:r w:rsidRPr="000515B6">
        <w:t>начального общего образования;</w:t>
      </w:r>
    </w:p>
    <w:p w:rsidR="000515B6" w:rsidRPr="000515B6" w:rsidRDefault="000515B6" w:rsidP="000515B6">
      <w:pPr>
        <w:tabs>
          <w:tab w:val="left" w:pos="9923"/>
        </w:tabs>
        <w:ind w:left="0" w:right="332" w:firstLine="709"/>
      </w:pPr>
      <w:r w:rsidRPr="000515B6">
        <w:t>параметры качества обеспечения образовательного процесса с учетом достижения целей и планируемых результатов освоения основной образовательной программы</w:t>
      </w:r>
      <w:r w:rsidRPr="000515B6">
        <w:rPr>
          <w:i/>
          <w:iCs/>
        </w:rPr>
        <w:t> </w:t>
      </w:r>
      <w:r w:rsidRPr="000515B6">
        <w:t>начального общего образования.</w:t>
      </w:r>
    </w:p>
    <w:p w:rsidR="000515B6" w:rsidRPr="000515B6" w:rsidRDefault="000515B6" w:rsidP="000515B6">
      <w:pPr>
        <w:tabs>
          <w:tab w:val="left" w:pos="9923"/>
        </w:tabs>
        <w:ind w:left="0" w:right="332" w:firstLine="709"/>
      </w:pPr>
      <w:r w:rsidRPr="000515B6">
        <w:t>Образовательное учреждение обеспечено учебниками и (или) учебниками с электронными приложениями, являющимися их составной частью, учебно-методической литературой и материалами по всем учебным предметам основной образовательной программы начального общего образования на определенных учредителем образовательного учреждения языках обучения и воспитания.</w:t>
      </w:r>
    </w:p>
    <w:p w:rsidR="000515B6" w:rsidRPr="000515B6" w:rsidRDefault="000515B6" w:rsidP="000515B6">
      <w:pPr>
        <w:tabs>
          <w:tab w:val="left" w:pos="9923"/>
        </w:tabs>
        <w:ind w:left="0" w:right="332" w:firstLine="709"/>
      </w:pPr>
      <w:r w:rsidRPr="000515B6">
        <w:t>Образовательное учреждение им</w:t>
      </w:r>
      <w:r w:rsidR="006058A1">
        <w:t>е</w:t>
      </w:r>
      <w:r w:rsidRPr="000515B6">
        <w:t>ет доступ к печатным и электронным образовательным ресурсам (ЭОР), в том числе к электронным образовательным ресурсам, размещенным в федеральных и региональных базах данных ЭОР.</w:t>
      </w:r>
    </w:p>
    <w:p w:rsidR="000515B6" w:rsidRPr="000515B6" w:rsidRDefault="000515B6" w:rsidP="000515B6">
      <w:pPr>
        <w:tabs>
          <w:tab w:val="left" w:pos="9923"/>
        </w:tabs>
        <w:ind w:left="0" w:right="332" w:firstLine="709"/>
      </w:pPr>
      <w:r w:rsidRPr="000515B6">
        <w:t xml:space="preserve">Библиотека образовательного </w:t>
      </w:r>
      <w:proofErr w:type="gramStart"/>
      <w:r w:rsidRPr="000515B6">
        <w:t>учреждения  укомплектована</w:t>
      </w:r>
      <w:proofErr w:type="gramEnd"/>
      <w:r w:rsidRPr="000515B6">
        <w:t xml:space="preserve"> печатными образовательными ресурсами и ЭОР по всем учебным предметам учебного плана, а также им</w:t>
      </w:r>
      <w:r w:rsidR="006058A1">
        <w:t>е</w:t>
      </w:r>
      <w:r w:rsidRPr="000515B6">
        <w:t>ет фонд дополнительной литературы. Фонд дополнительной литературы включа</w:t>
      </w:r>
      <w:r w:rsidR="006058A1">
        <w:t>е</w:t>
      </w:r>
      <w:r w:rsidRPr="000515B6">
        <w:t>т детскую художественную и научно-популярную литературу, справочно-библиографические и периодические издания, сопровождающие реализацию основной образовательной программы начального общего образования.</w:t>
      </w:r>
    </w:p>
    <w:p w:rsidR="000515B6" w:rsidRPr="000515B6" w:rsidRDefault="000515B6" w:rsidP="000515B6">
      <w:pPr>
        <w:tabs>
          <w:tab w:val="left" w:pos="9923"/>
        </w:tabs>
        <w:ind w:left="0" w:right="332" w:firstLine="709"/>
      </w:pPr>
      <w:bookmarkStart w:id="1" w:name="sdfootnote1sym"/>
      <w:r w:rsidRPr="000515B6">
        <w:t>1</w:t>
      </w:r>
      <w:bookmarkEnd w:id="1"/>
      <w:r w:rsidRPr="000515B6">
        <w:t> Пункт 2 статьи 41 Закона Российской Федерации «Об образовании» от 10 июля 1992 г. № 3266 -1 (Ведомости Съезда народных депутатов Российской Федерации и Верховного Совета Российской Федерации, 1992, № 30, ст. 1797; Собрание законодательства Российской Федерации, 1996, № 3, ст. 150; 2002, № 26, ст. 2517; 2004, № 30, ст. 3086; № 35, ст. 3607; 2005, № 1, ст. 25; 2007, № 17, ст. 1932; № 44, ст. 5280).</w:t>
      </w:r>
    </w:p>
    <w:p w:rsidR="000515B6" w:rsidRPr="000515B6" w:rsidRDefault="000515B6" w:rsidP="000515B6">
      <w:pPr>
        <w:tabs>
          <w:tab w:val="left" w:pos="9923"/>
        </w:tabs>
        <w:ind w:left="0" w:right="332" w:firstLine="709"/>
      </w:pPr>
      <w:r w:rsidRPr="000515B6">
        <w:t> </w:t>
      </w:r>
    </w:p>
    <w:p w:rsidR="000515B6" w:rsidRPr="000515B6" w:rsidRDefault="000515B6" w:rsidP="000515B6">
      <w:pPr>
        <w:tabs>
          <w:tab w:val="left" w:pos="9923"/>
        </w:tabs>
        <w:ind w:left="0" w:right="332" w:firstLine="709"/>
      </w:pPr>
      <w:bookmarkStart w:id="2" w:name="sdfootnote2sym"/>
      <w:r w:rsidRPr="000515B6">
        <w:t>2</w:t>
      </w:r>
      <w:bookmarkEnd w:id="2"/>
      <w:r w:rsidRPr="000515B6">
        <w:t> Пункт 8 статьи 41 Закона Российской Федерации «Об образовании» от 10 июля 1992 г. № 3266 -1 (Ведомости Съезда народных депутатов Российской Федерации и Верховного Совета Российской Федерации, 1992, № 30, ст. 1797; Собрание законодательства Российской Федерации, 1996, № 3, ст. 150; 2002, № 26, ст. 2517; 2004, № 30, ст. 3086; № 35, ст. 3607; 2005, № 1, ст. 25; 2007, № 17, ст. 1932; № 44, ст. 5280).</w:t>
      </w:r>
    </w:p>
    <w:p w:rsidR="000515B6" w:rsidRPr="000515B6" w:rsidRDefault="000515B6" w:rsidP="000515B6">
      <w:pPr>
        <w:tabs>
          <w:tab w:val="left" w:pos="9923"/>
        </w:tabs>
        <w:ind w:left="0" w:right="332" w:firstLine="709"/>
      </w:pPr>
      <w:r w:rsidRPr="000515B6">
        <w:t> </w:t>
      </w:r>
    </w:p>
    <w:p w:rsidR="000515B6" w:rsidRPr="000515B6" w:rsidRDefault="000515B6" w:rsidP="000515B6">
      <w:pPr>
        <w:tabs>
          <w:tab w:val="left" w:pos="9923"/>
        </w:tabs>
        <w:ind w:left="0" w:right="332" w:firstLine="709"/>
      </w:pPr>
      <w:bookmarkStart w:id="3" w:name="sdfootnote3sym"/>
      <w:r w:rsidRPr="000515B6">
        <w:t>3</w:t>
      </w:r>
      <w:bookmarkEnd w:id="3"/>
      <w:r w:rsidRPr="000515B6">
        <w:t> Статья 15 Федерального закона от 24 ноября 1995 г. № 181-ФЗ «О социальной защите инвалидов в Российской Федерации» (Собрание законодательства Российской Федерации,1995, № 48, ст. 4563, Российская газета, 1995, № 234)</w:t>
      </w:r>
    </w:p>
    <w:p w:rsidR="000515B6" w:rsidRPr="000515B6" w:rsidRDefault="000515B6" w:rsidP="000515B6">
      <w:pPr>
        <w:tabs>
          <w:tab w:val="left" w:pos="9923"/>
        </w:tabs>
        <w:ind w:left="0" w:right="332" w:firstLine="709"/>
      </w:pPr>
      <w:r w:rsidRPr="000515B6">
        <w:t> </w:t>
      </w:r>
    </w:p>
    <w:p w:rsidR="000515B6" w:rsidRPr="000515B6" w:rsidRDefault="000515B6" w:rsidP="000515B6">
      <w:pPr>
        <w:tabs>
          <w:tab w:val="left" w:pos="9923"/>
        </w:tabs>
        <w:ind w:left="0" w:right="332" w:firstLine="709"/>
      </w:pPr>
      <w:bookmarkStart w:id="4" w:name="sdfootnote4sym"/>
      <w:r w:rsidRPr="000515B6">
        <w:t>4</w:t>
      </w:r>
      <w:bookmarkEnd w:id="4"/>
    </w:p>
    <w:p w:rsidR="000515B6" w:rsidRPr="000515B6" w:rsidRDefault="000515B6" w:rsidP="000515B6">
      <w:pPr>
        <w:tabs>
          <w:tab w:val="left" w:pos="9923"/>
        </w:tabs>
        <w:ind w:left="0" w:right="332" w:firstLine="709"/>
      </w:pPr>
      <w:r w:rsidRPr="000515B6">
        <w:t>Федеральный закон от 27 июля 2006 г. № 149-ФЗ «Об информации, информационных технологиях и о защите информации» (Собрание законодательства Российской Федерации, 2006, № 31, ст. 3448), Федеральный закон от 27 июля 2006 г. № 152-ФЗ «О персональных данных» (Собрание законодательства Российской Федерации, 2006, № 31, ст. 3451)</w:t>
      </w:r>
    </w:p>
    <w:p w:rsidR="00CD0D6B" w:rsidRDefault="00BC26CF" w:rsidP="000515B6">
      <w:pPr>
        <w:tabs>
          <w:tab w:val="left" w:pos="9923"/>
        </w:tabs>
        <w:ind w:left="0" w:right="332" w:firstLine="709"/>
      </w:pPr>
      <w:r>
        <w:br w:type="page"/>
      </w:r>
    </w:p>
    <w:p w:rsidR="00CD0D6B" w:rsidRDefault="00BC26CF">
      <w:pPr>
        <w:ind w:left="533" w:right="332"/>
      </w:pPr>
      <w:r>
        <w:lastRenderedPageBreak/>
        <w:t xml:space="preserve">диверсифицировано, на уровне образовательной организации, классов, групп, а также на индивидуальном уровне. </w:t>
      </w:r>
    </w:p>
    <w:p w:rsidR="00CD0D6B" w:rsidRDefault="00BC26CF">
      <w:pPr>
        <w:ind w:left="533" w:right="332"/>
      </w:pPr>
      <w:r>
        <w:t xml:space="preserve">В процессе реализации основной образовательной программы используются такие формы психолого-педагогического сопровождения как: </w:t>
      </w:r>
    </w:p>
    <w:p w:rsidR="00CD0D6B" w:rsidRDefault="00BC26CF">
      <w:pPr>
        <w:numPr>
          <w:ilvl w:val="0"/>
          <w:numId w:val="4"/>
        </w:numPr>
        <w:ind w:right="332" w:hanging="903"/>
      </w:pPr>
      <w:r>
        <w:t xml:space="preserve">диагностика, направленная на определение особенностей статуса обучающегося, которая может проводиться на этапе перехода ученика на следующий уровень образования и в конце каждого учебного года; (краткое описание диагностических процедур, методик, графика проведения </w:t>
      </w:r>
    </w:p>
    <w:p w:rsidR="00CD0D6B" w:rsidRDefault="00BC26CF">
      <w:pPr>
        <w:ind w:left="533" w:right="332"/>
      </w:pPr>
      <w:r>
        <w:t xml:space="preserve">- при наличии) </w:t>
      </w:r>
    </w:p>
    <w:p w:rsidR="00CD0D6B" w:rsidRDefault="00BC26CF">
      <w:pPr>
        <w:numPr>
          <w:ilvl w:val="0"/>
          <w:numId w:val="5"/>
        </w:numPr>
        <w:spacing w:after="78"/>
        <w:ind w:right="332"/>
      </w:pPr>
      <w:r>
        <w:t xml:space="preserve">консультирование педагогов и родителей, которое осуществляется учителем и психологом с учетом результатов диагностики, а также администрацией образовательной организации; (расписание консультаций и сотрудников, уполномоченных их проводить) </w:t>
      </w:r>
    </w:p>
    <w:p w:rsidR="00CD0D6B" w:rsidRDefault="00BC26CF">
      <w:pPr>
        <w:numPr>
          <w:ilvl w:val="0"/>
          <w:numId w:val="5"/>
        </w:numPr>
        <w:ind w:right="332"/>
      </w:pPr>
      <w:r>
        <w:t xml:space="preserve">профилактика, экспертиза, развивающая работа, просвещение, коррекционная работа, осуществляемая в течение всего учебного времени. (план-график проведения мероприятий - при наличии) Целевая аудитория программы: взрослые (педагоги, родители) и обучающиеся 1-4- классов МБОУ </w:t>
      </w:r>
    </w:p>
    <w:p w:rsidR="00CD0D6B" w:rsidRDefault="00BC26CF">
      <w:pPr>
        <w:spacing w:after="5" w:line="270" w:lineRule="auto"/>
        <w:ind w:left="533" w:right="0"/>
        <w:jc w:val="left"/>
      </w:pPr>
      <w:r>
        <w:rPr>
          <w:b/>
        </w:rPr>
        <w:t xml:space="preserve">Уровни психолого-педагогического сопровождения: </w:t>
      </w:r>
    </w:p>
    <w:p w:rsidR="00CD0D6B" w:rsidRDefault="00BC26CF">
      <w:pPr>
        <w:numPr>
          <w:ilvl w:val="1"/>
          <w:numId w:val="5"/>
        </w:numPr>
        <w:ind w:right="332" w:hanging="350"/>
      </w:pPr>
      <w:r>
        <w:t xml:space="preserve">Индивидуальное. </w:t>
      </w:r>
    </w:p>
    <w:p w:rsidR="00CD0D6B" w:rsidRDefault="00BC26CF">
      <w:pPr>
        <w:numPr>
          <w:ilvl w:val="1"/>
          <w:numId w:val="5"/>
        </w:numPr>
        <w:ind w:right="332" w:hanging="350"/>
      </w:pPr>
      <w:r>
        <w:t xml:space="preserve">Групповое. </w:t>
      </w:r>
    </w:p>
    <w:p w:rsidR="00CD0D6B" w:rsidRDefault="00BC26CF">
      <w:pPr>
        <w:numPr>
          <w:ilvl w:val="1"/>
          <w:numId w:val="5"/>
        </w:numPr>
        <w:ind w:right="332" w:hanging="350"/>
      </w:pPr>
      <w:r>
        <w:t xml:space="preserve">На уровне класса. </w:t>
      </w:r>
    </w:p>
    <w:p w:rsidR="00CD0D6B" w:rsidRDefault="00BC26CF">
      <w:pPr>
        <w:numPr>
          <w:ilvl w:val="1"/>
          <w:numId w:val="5"/>
        </w:numPr>
        <w:ind w:right="332" w:hanging="350"/>
      </w:pPr>
      <w:r>
        <w:t xml:space="preserve">На уровне гимназии. </w:t>
      </w:r>
    </w:p>
    <w:p w:rsidR="00CD0D6B" w:rsidRDefault="00BC26CF">
      <w:pPr>
        <w:spacing w:after="5" w:line="270" w:lineRule="auto"/>
        <w:ind w:left="533" w:right="0"/>
        <w:jc w:val="left"/>
      </w:pPr>
      <w:r>
        <w:rPr>
          <w:b/>
        </w:rPr>
        <w:t xml:space="preserve">Основные формы психолого-педагогического сопровождения обучающихся. </w:t>
      </w:r>
    </w:p>
    <w:p w:rsidR="00CD0D6B" w:rsidRDefault="00BC26CF">
      <w:pPr>
        <w:spacing w:after="16" w:line="259" w:lineRule="auto"/>
        <w:ind w:left="1139" w:right="0"/>
        <w:jc w:val="left"/>
      </w:pPr>
      <w:r>
        <w:t>1.</w:t>
      </w:r>
      <w:r>
        <w:rPr>
          <w:rFonts w:ascii="Arial" w:eastAsia="Arial" w:hAnsi="Arial" w:cs="Arial"/>
        </w:rPr>
        <w:t xml:space="preserve"> </w:t>
      </w:r>
      <w:r>
        <w:rPr>
          <w:u w:val="single" w:color="000000"/>
        </w:rPr>
        <w:t>Профилактика.</w:t>
      </w:r>
      <w:r>
        <w:t xml:space="preserve"> </w:t>
      </w:r>
    </w:p>
    <w:p w:rsidR="00CD0D6B" w:rsidRDefault="00BC26CF">
      <w:pPr>
        <w:ind w:left="533" w:right="420"/>
      </w:pPr>
      <w:r>
        <w:t xml:space="preserve">Профилактика – предупреждение возникновения явлений </w:t>
      </w:r>
      <w:proofErr w:type="spellStart"/>
      <w:r>
        <w:t>дезадаптации</w:t>
      </w:r>
      <w:proofErr w:type="spellEnd"/>
      <w:r>
        <w:t xml:space="preserve"> обучающихся, разработка </w:t>
      </w:r>
      <w:proofErr w:type="gramStart"/>
      <w:r>
        <w:t xml:space="preserve">кон- </w:t>
      </w:r>
      <w:proofErr w:type="spellStart"/>
      <w:r>
        <w:t>кретных</w:t>
      </w:r>
      <w:proofErr w:type="spellEnd"/>
      <w:proofErr w:type="gramEnd"/>
      <w:r>
        <w:t xml:space="preserve"> рекомендаций педагогическим работникам, родителям по оказанию помощи в вопросах воспитания, обучения и развития с учетом возрастных и индивидуальных особенностей. Психопрофилактическая работа – обеспечение решения проблем, связанных с обучением, воспитанием, психическим здоровьем детей: </w:t>
      </w:r>
    </w:p>
    <w:p w:rsidR="00CD0D6B" w:rsidRDefault="00BC26CF">
      <w:pPr>
        <w:ind w:left="1489" w:right="332" w:hanging="346"/>
      </w:pPr>
      <w:r>
        <w:rPr>
          <w:rFonts w:ascii="Segoe UI Symbol" w:eastAsia="Segoe UI Symbol" w:hAnsi="Segoe UI Symbol" w:cs="Segoe UI Symbol"/>
        </w:rPr>
        <w:t></w:t>
      </w:r>
      <w:r>
        <w:rPr>
          <w:rFonts w:ascii="Arial" w:eastAsia="Arial" w:hAnsi="Arial" w:cs="Arial"/>
        </w:rPr>
        <w:t xml:space="preserve"> </w:t>
      </w:r>
      <w:r>
        <w:t>разработка и осуществление развивающих программ для учащихся с учетом задач каждого возрастного этапа;</w:t>
      </w:r>
      <w:r>
        <w:rPr>
          <w:rFonts w:ascii="Segoe UI Symbol" w:eastAsia="Segoe UI Symbol" w:hAnsi="Segoe UI Symbol" w:cs="Segoe UI Symbol"/>
        </w:rPr>
        <w:t></w:t>
      </w:r>
    </w:p>
    <w:p w:rsidR="00CD0D6B" w:rsidRDefault="00BC26CF">
      <w:pPr>
        <w:ind w:left="1489" w:right="332" w:hanging="346"/>
      </w:pPr>
      <w:r>
        <w:rPr>
          <w:rFonts w:ascii="Segoe UI Symbol" w:eastAsia="Segoe UI Symbol" w:hAnsi="Segoe UI Symbol" w:cs="Segoe UI Symbol"/>
        </w:rPr>
        <w:t></w:t>
      </w:r>
      <w:r>
        <w:rPr>
          <w:rFonts w:ascii="Arial" w:eastAsia="Arial" w:hAnsi="Arial" w:cs="Arial"/>
        </w:rPr>
        <w:t xml:space="preserve"> </w:t>
      </w:r>
      <w:r>
        <w:t>выявление психологических особенностей ребенка, которые в дальнейшем могут обусловить отклонения в интеллектуальном или личностном развитии;</w:t>
      </w:r>
      <w:r>
        <w:rPr>
          <w:rFonts w:ascii="Segoe UI Symbol" w:eastAsia="Segoe UI Symbol" w:hAnsi="Segoe UI Symbol" w:cs="Segoe UI Symbol"/>
        </w:rPr>
        <w:t></w:t>
      </w:r>
    </w:p>
    <w:p w:rsidR="00CD0D6B" w:rsidRDefault="00BC26CF">
      <w:pPr>
        <w:ind w:left="1489" w:right="332" w:hanging="346"/>
      </w:pPr>
      <w:r>
        <w:rPr>
          <w:rFonts w:ascii="Segoe UI Symbol" w:eastAsia="Segoe UI Symbol" w:hAnsi="Segoe UI Symbol" w:cs="Segoe UI Symbol"/>
        </w:rPr>
        <w:t></w:t>
      </w:r>
      <w:r>
        <w:rPr>
          <w:rFonts w:ascii="Arial" w:eastAsia="Arial" w:hAnsi="Arial" w:cs="Arial"/>
        </w:rPr>
        <w:t xml:space="preserve"> </w:t>
      </w:r>
      <w:r>
        <w:t>предупреждение возможных осложнений в связи с переходом учащихся на следующую возрастную ступень.</w:t>
      </w:r>
      <w:r>
        <w:rPr>
          <w:rFonts w:ascii="Segoe UI Symbol" w:eastAsia="Segoe UI Symbol" w:hAnsi="Segoe UI Symbol" w:cs="Segoe UI Symbol"/>
        </w:rPr>
        <w:t></w:t>
      </w:r>
    </w:p>
    <w:p w:rsidR="00CD0D6B" w:rsidRDefault="00BC26CF">
      <w:pPr>
        <w:spacing w:after="16" w:line="259" w:lineRule="auto"/>
        <w:ind w:left="1139" w:right="0"/>
        <w:jc w:val="left"/>
      </w:pPr>
      <w:r>
        <w:t>2.</w:t>
      </w:r>
      <w:r>
        <w:rPr>
          <w:rFonts w:ascii="Arial" w:eastAsia="Arial" w:hAnsi="Arial" w:cs="Arial"/>
        </w:rPr>
        <w:t xml:space="preserve"> </w:t>
      </w:r>
      <w:r>
        <w:rPr>
          <w:u w:val="single" w:color="000000"/>
        </w:rPr>
        <w:t>Диагностика.</w:t>
      </w:r>
      <w:r>
        <w:t xml:space="preserve"> </w:t>
      </w:r>
    </w:p>
    <w:p w:rsidR="00CD0D6B" w:rsidRDefault="00BC26CF">
      <w:pPr>
        <w:spacing w:after="206" w:line="259" w:lineRule="auto"/>
        <w:ind w:left="0" w:right="0" w:firstLine="0"/>
        <w:jc w:val="left"/>
      </w:pPr>
      <w:r>
        <w:rPr>
          <w:sz w:val="13"/>
        </w:rPr>
        <w:t xml:space="preserve"> </w:t>
      </w:r>
    </w:p>
    <w:p w:rsidR="00CD0D6B" w:rsidRDefault="00BC26CF">
      <w:pPr>
        <w:ind w:left="533" w:right="332"/>
      </w:pPr>
      <w:r>
        <w:t xml:space="preserve">Выявление особенностей психического развития ребенка, наиболее важных особенностей деятельности, </w:t>
      </w:r>
      <w:proofErr w:type="spellStart"/>
      <w:r>
        <w:t>сформированности</w:t>
      </w:r>
      <w:proofErr w:type="spellEnd"/>
      <w:r>
        <w:t xml:space="preserve"> определенных психологических новообразований, соответствия уровня развития умений, знаний, навыков, личностных и межличностных образований возрастным ориентирам и требованиям общества. </w:t>
      </w:r>
    </w:p>
    <w:p w:rsidR="00CD0D6B" w:rsidRDefault="00BC26CF">
      <w:pPr>
        <w:ind w:left="533" w:right="332"/>
      </w:pPr>
      <w:r>
        <w:t xml:space="preserve">Диагностика может быть индивидуальной и групповой. </w:t>
      </w:r>
    </w:p>
    <w:p w:rsidR="00CD0D6B" w:rsidRDefault="00BC26CF">
      <w:pPr>
        <w:ind w:left="533" w:right="332"/>
      </w:pPr>
      <w:r>
        <w:t xml:space="preserve">Этапы индивидуальной диагностики: </w:t>
      </w:r>
    </w:p>
    <w:p w:rsidR="00CD0D6B" w:rsidRDefault="00BC26CF">
      <w:pPr>
        <w:ind w:left="1489" w:right="332" w:hanging="346"/>
      </w:pPr>
      <w:r>
        <w:rPr>
          <w:rFonts w:ascii="Segoe UI Symbol" w:eastAsia="Segoe UI Symbol" w:hAnsi="Segoe UI Symbol" w:cs="Segoe UI Symbol"/>
        </w:rPr>
        <w:t></w:t>
      </w:r>
      <w:r>
        <w:rPr>
          <w:rFonts w:ascii="Arial" w:eastAsia="Arial" w:hAnsi="Arial" w:cs="Arial"/>
        </w:rPr>
        <w:t xml:space="preserve"> </w:t>
      </w:r>
      <w:r>
        <w:t>изучение обращения к психологу, поступающего от учителей, родителей, учащихся (определение проблемы, выбор метода исследования);</w:t>
      </w:r>
      <w:r>
        <w:rPr>
          <w:rFonts w:ascii="Segoe UI Symbol" w:eastAsia="Segoe UI Symbol" w:hAnsi="Segoe UI Symbol" w:cs="Segoe UI Symbol"/>
        </w:rPr>
        <w:t></w:t>
      </w:r>
    </w:p>
    <w:p w:rsidR="00CD0D6B" w:rsidRDefault="00BC26CF">
      <w:pPr>
        <w:ind w:left="1153" w:right="332"/>
      </w:pPr>
      <w:r>
        <w:rPr>
          <w:rFonts w:ascii="Segoe UI Symbol" w:eastAsia="Segoe UI Symbol" w:hAnsi="Segoe UI Symbol" w:cs="Segoe UI Symbol"/>
        </w:rPr>
        <w:t></w:t>
      </w:r>
      <w:r>
        <w:rPr>
          <w:rFonts w:ascii="Arial" w:eastAsia="Arial" w:hAnsi="Arial" w:cs="Arial"/>
        </w:rPr>
        <w:t xml:space="preserve"> </w:t>
      </w:r>
      <w:r>
        <w:t xml:space="preserve">формулировка заключения об основных характеристиках </w:t>
      </w:r>
      <w:proofErr w:type="spellStart"/>
      <w:r>
        <w:t>изучавшихся</w:t>
      </w:r>
      <w:proofErr w:type="spellEnd"/>
      <w:r>
        <w:t xml:space="preserve"> компонентов психического развития или формирования личности </w:t>
      </w:r>
      <w:proofErr w:type="gramStart"/>
      <w:r>
        <w:t>школьника</w:t>
      </w:r>
      <w:r>
        <w:rPr>
          <w:rFonts w:ascii="Segoe UI Symbol" w:eastAsia="Segoe UI Symbol" w:hAnsi="Segoe UI Symbol" w:cs="Segoe UI Symbol"/>
        </w:rPr>
        <w:t xml:space="preserve"> </w:t>
      </w:r>
      <w:r>
        <w:rPr>
          <w:rFonts w:ascii="Segoe UI Symbol" w:eastAsia="Segoe UI Symbol" w:hAnsi="Segoe UI Symbol" w:cs="Segoe UI Symbol"/>
        </w:rPr>
        <w:t></w:t>
      </w:r>
      <w:r>
        <w:rPr>
          <w:rFonts w:ascii="Arial" w:eastAsia="Arial" w:hAnsi="Arial" w:cs="Arial"/>
        </w:rPr>
        <w:t xml:space="preserve"> </w:t>
      </w:r>
      <w:r>
        <w:t>разработка</w:t>
      </w:r>
      <w:proofErr w:type="gramEnd"/>
      <w:r>
        <w:t xml:space="preserve"> рекомендаций, программы </w:t>
      </w:r>
      <w:proofErr w:type="spellStart"/>
      <w:r>
        <w:t>психокоррекционной</w:t>
      </w:r>
      <w:proofErr w:type="spellEnd"/>
      <w:r>
        <w:t xml:space="preserve"> работы с учащимися. </w:t>
      </w:r>
    </w:p>
    <w:p w:rsidR="00CD0D6B" w:rsidRDefault="00BC26CF">
      <w:pPr>
        <w:spacing w:after="16" w:line="259" w:lineRule="auto"/>
        <w:ind w:left="605" w:right="0"/>
        <w:jc w:val="left"/>
      </w:pPr>
      <w:r>
        <w:t>3</w:t>
      </w:r>
      <w:r>
        <w:rPr>
          <w:u w:val="single" w:color="000000"/>
        </w:rPr>
        <w:t>. Консультирование</w:t>
      </w:r>
      <w:r>
        <w:t>.</w:t>
      </w:r>
      <w:r>
        <w:rPr>
          <w:rFonts w:ascii="Segoe UI Symbol" w:eastAsia="Segoe UI Symbol" w:hAnsi="Segoe UI Symbol" w:cs="Segoe UI Symbol"/>
        </w:rPr>
        <w:t></w:t>
      </w:r>
    </w:p>
    <w:p w:rsidR="00CD0D6B" w:rsidRDefault="00BC26CF">
      <w:pPr>
        <w:ind w:left="533" w:right="332"/>
      </w:pPr>
      <w:r>
        <w:t xml:space="preserve">Помощь в решении тех проблем, с которыми к психологу обращаются учителя, учащиеся, родители. Индивидуальное консультирование – оказание помощи и создание условий для развития личности, способности выбирать и действовать по собственному усмотрению, обучатся новому поведению. </w:t>
      </w:r>
      <w:r>
        <w:lastRenderedPageBreak/>
        <w:t xml:space="preserve">Групповое консультирование – информирование всех участников образовательного процесса по вопросам, связанным с особенностями образовательного процесса для данной категории детей с целью создания адаптивной среды, позволяющей обеспечить полноценную интеграцию и личностную самореализацию в образовательном учреждении. </w:t>
      </w:r>
    </w:p>
    <w:p w:rsidR="00CD0D6B" w:rsidRDefault="00BC26CF">
      <w:pPr>
        <w:numPr>
          <w:ilvl w:val="0"/>
          <w:numId w:val="6"/>
        </w:numPr>
        <w:spacing w:after="16" w:line="259" w:lineRule="auto"/>
        <w:ind w:left="1700" w:right="0" w:hanging="226"/>
        <w:jc w:val="left"/>
      </w:pPr>
      <w:r>
        <w:rPr>
          <w:u w:val="single" w:color="000000"/>
        </w:rPr>
        <w:t>Развивающая работа.</w:t>
      </w:r>
      <w:r>
        <w:t xml:space="preserve"> </w:t>
      </w:r>
    </w:p>
    <w:p w:rsidR="00CD0D6B" w:rsidRDefault="00BC26CF">
      <w:pPr>
        <w:ind w:left="533" w:right="332"/>
      </w:pPr>
      <w:r>
        <w:t xml:space="preserve">Развивающая работа (индивидуальная и групповая) – формирование потребности в новом знании, </w:t>
      </w:r>
      <w:proofErr w:type="gramStart"/>
      <w:r>
        <w:t xml:space="preserve">воз- </w:t>
      </w:r>
      <w:proofErr w:type="spellStart"/>
      <w:r>
        <w:t>можности</w:t>
      </w:r>
      <w:proofErr w:type="spellEnd"/>
      <w:proofErr w:type="gramEnd"/>
      <w:r>
        <w:t xml:space="preserve"> его приобретения и реализации в деятельности и общении. </w:t>
      </w:r>
    </w:p>
    <w:p w:rsidR="00CD0D6B" w:rsidRDefault="00BC26CF">
      <w:pPr>
        <w:numPr>
          <w:ilvl w:val="0"/>
          <w:numId w:val="6"/>
        </w:numPr>
        <w:spacing w:after="16" w:line="259" w:lineRule="auto"/>
        <w:ind w:left="1700" w:right="0" w:hanging="226"/>
        <w:jc w:val="left"/>
      </w:pPr>
      <w:r>
        <w:rPr>
          <w:u w:val="single" w:color="000000"/>
        </w:rPr>
        <w:t>Коррекционная работа.</w:t>
      </w:r>
      <w:r>
        <w:t xml:space="preserve"> </w:t>
      </w:r>
    </w:p>
    <w:p w:rsidR="00CD0D6B" w:rsidRDefault="00BC26CF">
      <w:pPr>
        <w:ind w:left="533" w:right="332"/>
      </w:pPr>
      <w:r>
        <w:t xml:space="preserve">Коррекционная работа (индивидуальная и групповая) – организация работы, прежде всего с учащимися, имеющими проблемы в обучении, поведении и личностном развитии, выявленные в процессе диагностики. </w:t>
      </w:r>
    </w:p>
    <w:p w:rsidR="00CD0D6B" w:rsidRDefault="00BC26CF">
      <w:pPr>
        <w:ind w:left="533" w:right="332"/>
      </w:pPr>
      <w:r>
        <w:t xml:space="preserve">Направлено на: уменьшение степени выраженности патологии, ее поведенческие последствия; предупреждение появления вторичных отклонений в развитии; обеспечение максимальной реализации реабилитационного потенциала ребенка. </w:t>
      </w:r>
    </w:p>
    <w:p w:rsidR="00CD0D6B" w:rsidRDefault="00BC26CF">
      <w:pPr>
        <w:numPr>
          <w:ilvl w:val="0"/>
          <w:numId w:val="6"/>
        </w:numPr>
        <w:spacing w:after="16" w:line="259" w:lineRule="auto"/>
        <w:ind w:left="1700" w:right="0" w:hanging="226"/>
        <w:jc w:val="left"/>
      </w:pPr>
      <w:r>
        <w:rPr>
          <w:u w:val="single" w:color="000000"/>
        </w:rPr>
        <w:t>Просвещение.</w:t>
      </w:r>
      <w:r>
        <w:t xml:space="preserve"> </w:t>
      </w:r>
    </w:p>
    <w:p w:rsidR="00CD0D6B" w:rsidRDefault="00BC26CF">
      <w:pPr>
        <w:ind w:left="533" w:right="332"/>
      </w:pPr>
      <w:r>
        <w:t xml:space="preserve">Психологическое просвещение – формирование потребности в психологических знаниях, желания </w:t>
      </w:r>
      <w:proofErr w:type="spellStart"/>
      <w:proofErr w:type="gramStart"/>
      <w:r>
        <w:t>ис</w:t>
      </w:r>
      <w:proofErr w:type="spellEnd"/>
      <w:r>
        <w:t>- пользовать</w:t>
      </w:r>
      <w:proofErr w:type="gramEnd"/>
      <w:r>
        <w:t xml:space="preserve"> их в интересах собственного развития; создание условий для полноценного личностного развития и самоопределения обучающихся, воспитанников на каждом возрастном этапе, а также в своевременном предупреждении возможных нарушений в становлении личности и развитии интеллекта. </w:t>
      </w:r>
    </w:p>
    <w:p w:rsidR="00CD0D6B" w:rsidRDefault="00BC26CF">
      <w:pPr>
        <w:ind w:left="533" w:right="332"/>
      </w:pPr>
      <w:r>
        <w:t xml:space="preserve">Так же приобщение педагогического коллектива, учащихся и родителей к психологической культуре. </w:t>
      </w:r>
    </w:p>
    <w:p w:rsidR="00CD0D6B" w:rsidRDefault="00BC26CF">
      <w:pPr>
        <w:spacing w:after="5" w:line="270" w:lineRule="auto"/>
        <w:ind w:left="533" w:right="0"/>
        <w:jc w:val="left"/>
      </w:pPr>
      <w:r>
        <w:rPr>
          <w:b/>
        </w:rPr>
        <w:t xml:space="preserve">Основные направления психолого-педагогического сопровождения: </w:t>
      </w:r>
    </w:p>
    <w:p w:rsidR="00CD0D6B" w:rsidRDefault="00BC26CF">
      <w:pPr>
        <w:numPr>
          <w:ilvl w:val="0"/>
          <w:numId w:val="7"/>
        </w:numPr>
        <w:ind w:right="332" w:hanging="350"/>
      </w:pPr>
      <w:r>
        <w:t xml:space="preserve">Сохранение и укрепление психологического здоровья. </w:t>
      </w:r>
    </w:p>
    <w:p w:rsidR="00CD0D6B" w:rsidRDefault="00BC26CF">
      <w:pPr>
        <w:numPr>
          <w:ilvl w:val="0"/>
          <w:numId w:val="7"/>
        </w:numPr>
        <w:ind w:right="332" w:hanging="350"/>
      </w:pPr>
      <w:r>
        <w:t xml:space="preserve">Формирование ценности здоровья и безопасного образа </w:t>
      </w:r>
      <w:proofErr w:type="gramStart"/>
      <w:r>
        <w:t>жизни..</w:t>
      </w:r>
      <w:proofErr w:type="gramEnd"/>
      <w:r>
        <w:t xml:space="preserve"> </w:t>
      </w:r>
    </w:p>
    <w:p w:rsidR="00CD0D6B" w:rsidRDefault="00BC26CF">
      <w:pPr>
        <w:numPr>
          <w:ilvl w:val="0"/>
          <w:numId w:val="7"/>
        </w:numPr>
        <w:ind w:right="332" w:hanging="350"/>
      </w:pPr>
      <w:r>
        <w:t xml:space="preserve">Мониторинг возможностей и способностей </w:t>
      </w:r>
      <w:proofErr w:type="spellStart"/>
      <w:r>
        <w:t>обучаюшихся</w:t>
      </w:r>
      <w:proofErr w:type="spellEnd"/>
      <w:r>
        <w:t xml:space="preserve">. </w:t>
      </w:r>
    </w:p>
    <w:p w:rsidR="00CD0D6B" w:rsidRDefault="00BC26CF">
      <w:pPr>
        <w:numPr>
          <w:ilvl w:val="0"/>
          <w:numId w:val="7"/>
        </w:numPr>
        <w:ind w:right="332" w:hanging="350"/>
      </w:pPr>
      <w:r>
        <w:t xml:space="preserve">Выявление и поддержка детей с особыми образовательными потребностями. </w:t>
      </w:r>
    </w:p>
    <w:p w:rsidR="00CD0D6B" w:rsidRDefault="00BC26CF">
      <w:pPr>
        <w:numPr>
          <w:ilvl w:val="0"/>
          <w:numId w:val="7"/>
        </w:numPr>
        <w:ind w:right="332" w:hanging="350"/>
      </w:pPr>
      <w:proofErr w:type="spellStart"/>
      <w:r>
        <w:t>Дифференциализация</w:t>
      </w:r>
      <w:proofErr w:type="spellEnd"/>
      <w:r>
        <w:t xml:space="preserve"> и индивидуализация обучения. </w:t>
      </w:r>
    </w:p>
    <w:p w:rsidR="00CD0D6B" w:rsidRDefault="00BC26CF">
      <w:pPr>
        <w:numPr>
          <w:ilvl w:val="0"/>
          <w:numId w:val="7"/>
        </w:numPr>
        <w:ind w:right="332" w:hanging="350"/>
      </w:pPr>
      <w:r>
        <w:t xml:space="preserve">Развитие экологической культуры. </w:t>
      </w:r>
    </w:p>
    <w:p w:rsidR="00CD0D6B" w:rsidRDefault="00BC26CF">
      <w:pPr>
        <w:numPr>
          <w:ilvl w:val="0"/>
          <w:numId w:val="7"/>
        </w:numPr>
        <w:ind w:right="332" w:hanging="350"/>
      </w:pPr>
      <w:r>
        <w:t xml:space="preserve">Выявление и поддержка одаренных детей. </w:t>
      </w:r>
    </w:p>
    <w:p w:rsidR="00CD0D6B" w:rsidRDefault="00BC26CF">
      <w:pPr>
        <w:numPr>
          <w:ilvl w:val="0"/>
          <w:numId w:val="7"/>
        </w:numPr>
        <w:ind w:right="332" w:hanging="350"/>
      </w:pPr>
      <w:r>
        <w:t xml:space="preserve">Психолого-педагогическая поддержка участников олимпиадного движения. </w:t>
      </w:r>
    </w:p>
    <w:p w:rsidR="00CD0D6B" w:rsidRDefault="00BC26CF">
      <w:pPr>
        <w:numPr>
          <w:ilvl w:val="0"/>
          <w:numId w:val="7"/>
        </w:numPr>
        <w:ind w:right="332" w:hanging="350"/>
      </w:pPr>
      <w:r>
        <w:t xml:space="preserve">Обеспечение осознанного и ответственного выбора профиля обучения на старшей ступени и дальнейшей профессиональной сферы деятельности. </w:t>
      </w:r>
    </w:p>
    <w:p w:rsidR="00CD0D6B" w:rsidRDefault="00BC26CF">
      <w:pPr>
        <w:numPr>
          <w:ilvl w:val="0"/>
          <w:numId w:val="7"/>
        </w:numPr>
        <w:ind w:right="332" w:hanging="350"/>
      </w:pPr>
      <w:r>
        <w:t xml:space="preserve">Формирование коммуникативных навыков в разновозрастной среде и среде сверстников. </w:t>
      </w:r>
    </w:p>
    <w:p w:rsidR="00CD0D6B" w:rsidRDefault="00BC26CF">
      <w:pPr>
        <w:numPr>
          <w:ilvl w:val="0"/>
          <w:numId w:val="7"/>
        </w:numPr>
        <w:ind w:right="332" w:hanging="350"/>
      </w:pPr>
      <w:r>
        <w:t xml:space="preserve">Поддержка детских объединений и ученического самоуправления. </w:t>
      </w:r>
    </w:p>
    <w:p w:rsidR="00CD0D6B" w:rsidRDefault="00BC26CF">
      <w:pPr>
        <w:ind w:left="533" w:right="1173"/>
      </w:pPr>
      <w:r>
        <w:t xml:space="preserve">Решение задач психолого-педагогического сопровождения требует организации работы с обучающимися, педагогами и родителями как участниками образовательного процесса. </w:t>
      </w:r>
      <w:r>
        <w:rPr>
          <w:b/>
        </w:rPr>
        <w:t xml:space="preserve">Работа с обучающимися: </w:t>
      </w:r>
    </w:p>
    <w:p w:rsidR="00CD0D6B" w:rsidRDefault="00BC26CF">
      <w:pPr>
        <w:numPr>
          <w:ilvl w:val="0"/>
          <w:numId w:val="8"/>
        </w:numPr>
        <w:ind w:right="332" w:hanging="346"/>
      </w:pPr>
      <w:r>
        <w:t xml:space="preserve">Профилактическая работа с учащимися с целью формирования   у учащихся знаний, установок, личностных ориентиров и норм поведения, обеспечивающих        сохранение      и укрепление физического, </w:t>
      </w:r>
    </w:p>
    <w:p w:rsidR="00CD0D6B" w:rsidRDefault="00BC26CF">
      <w:pPr>
        <w:ind w:left="1499" w:right="332"/>
      </w:pPr>
      <w:r>
        <w:t xml:space="preserve">психологического и социального здоровья, содействие формированию регулятивных, коммуникативных, познавательных компетентностей. </w:t>
      </w:r>
    </w:p>
    <w:p w:rsidR="00CD0D6B" w:rsidRDefault="00BC26CF">
      <w:pPr>
        <w:numPr>
          <w:ilvl w:val="0"/>
          <w:numId w:val="8"/>
        </w:numPr>
        <w:ind w:right="332" w:hanging="346"/>
      </w:pPr>
      <w:r>
        <w:t xml:space="preserve">Выявление учащихся группы риска (методом мониторинга), сопровождение одаренных учащихся, находящихся </w:t>
      </w:r>
      <w:proofErr w:type="gramStart"/>
      <w:r>
        <w:t>под опекой</w:t>
      </w:r>
      <w:proofErr w:type="gramEnd"/>
      <w:r>
        <w:t xml:space="preserve"> и организация индивидуальной или групповой коррекционно- развивающей работы. </w:t>
      </w:r>
    </w:p>
    <w:p w:rsidR="00CD0D6B" w:rsidRDefault="00BC26CF">
      <w:pPr>
        <w:numPr>
          <w:ilvl w:val="0"/>
          <w:numId w:val="8"/>
        </w:numPr>
        <w:ind w:right="332" w:hanging="346"/>
      </w:pPr>
      <w:r>
        <w:t xml:space="preserve">Проведение тренингов с учащимися по развитию коммуникативных и регулятивных компетентностей, формированию мотивации к учебному процессу. </w:t>
      </w:r>
    </w:p>
    <w:p w:rsidR="00CD0D6B" w:rsidRDefault="00BC26CF">
      <w:pPr>
        <w:numPr>
          <w:ilvl w:val="0"/>
          <w:numId w:val="8"/>
        </w:numPr>
        <w:ind w:right="332" w:hanging="346"/>
      </w:pPr>
      <w:r>
        <w:t xml:space="preserve">Консультирование учащихся (помощь в решении проблем). </w:t>
      </w:r>
    </w:p>
    <w:p w:rsidR="00CD0D6B" w:rsidRDefault="00BC26CF">
      <w:pPr>
        <w:numPr>
          <w:ilvl w:val="0"/>
          <w:numId w:val="8"/>
        </w:numPr>
        <w:ind w:right="332" w:hanging="346"/>
      </w:pPr>
      <w:proofErr w:type="spellStart"/>
      <w:r>
        <w:t>Профориентационная</w:t>
      </w:r>
      <w:proofErr w:type="spellEnd"/>
      <w:r>
        <w:t xml:space="preserve"> работа. Большое внимание при сопровождении учащихся к социально- профессиональному самоопределению уделяется индивидуальным консультациям по вопросам выбора профиля, с учетом возрастных особенностей учащихся, проведение групповых занятий по профориентации учащихся (диагностика, тренинги, деловые игры, профессиональные пробы). </w:t>
      </w:r>
    </w:p>
    <w:p w:rsidR="00CD0D6B" w:rsidRDefault="00BC26CF">
      <w:pPr>
        <w:numPr>
          <w:ilvl w:val="0"/>
          <w:numId w:val="8"/>
        </w:numPr>
        <w:ind w:right="332" w:hanging="346"/>
      </w:pPr>
      <w:r>
        <w:lastRenderedPageBreak/>
        <w:t xml:space="preserve">Сопровождение учащихся в рамках подготовки и сдачи основного государственного экзамена. </w:t>
      </w:r>
    </w:p>
    <w:p w:rsidR="00CD0D6B" w:rsidRDefault="00BC26CF">
      <w:pPr>
        <w:spacing w:after="5" w:line="270" w:lineRule="auto"/>
        <w:ind w:left="533" w:right="0"/>
        <w:jc w:val="left"/>
      </w:pPr>
      <w:r>
        <w:rPr>
          <w:b/>
        </w:rPr>
        <w:t xml:space="preserve">Работа с педагогами и другими работниками школы: Профилактическая работа с учителями: </w:t>
      </w:r>
    </w:p>
    <w:p w:rsidR="00CD0D6B" w:rsidRDefault="00BC26CF">
      <w:pPr>
        <w:numPr>
          <w:ilvl w:val="0"/>
          <w:numId w:val="8"/>
        </w:numPr>
        <w:ind w:right="332" w:hanging="346"/>
      </w:pPr>
      <w:r>
        <w:t xml:space="preserve">Существенное место в работе с учителями отводится обучению педагогов установлению психологически грамотной, развивающей системы взаимоотношений со школьниками, основанной на взаимопонимании и взаимном восприятии друг друга. Учителя обучаются навыкам формирования адекватной Я-концепции, </w:t>
      </w:r>
      <w:proofErr w:type="spellStart"/>
      <w:r>
        <w:t>эмпатии</w:t>
      </w:r>
      <w:proofErr w:type="spellEnd"/>
      <w:r>
        <w:t xml:space="preserve">, разрешения проблем, оказания психологической поддержки в процессе их взаимодействия со школьниками и коллегами. </w:t>
      </w:r>
    </w:p>
    <w:p w:rsidR="00CD0D6B" w:rsidRDefault="00BC26CF">
      <w:pPr>
        <w:numPr>
          <w:ilvl w:val="0"/>
          <w:numId w:val="8"/>
        </w:numPr>
        <w:ind w:right="332" w:hanging="346"/>
      </w:pPr>
      <w:r>
        <w:t xml:space="preserve">Консультирование учителей по вопросам совершенствования </w:t>
      </w:r>
      <w:proofErr w:type="spellStart"/>
      <w:r>
        <w:t>учебно</w:t>
      </w:r>
      <w:proofErr w:type="spellEnd"/>
      <w:r>
        <w:t xml:space="preserve">—воспитательного процесса (сопровождение индивидуальных образовательных траекторий). </w:t>
      </w:r>
    </w:p>
    <w:p w:rsidR="00CD0D6B" w:rsidRDefault="00BC26CF">
      <w:pPr>
        <w:numPr>
          <w:ilvl w:val="0"/>
          <w:numId w:val="8"/>
        </w:numPr>
        <w:ind w:right="332" w:hanging="346"/>
      </w:pPr>
      <w:r>
        <w:t xml:space="preserve">Проведение семинаров, практических занятий, лекций </w:t>
      </w:r>
    </w:p>
    <w:p w:rsidR="00CD0D6B" w:rsidRDefault="00BC26CF">
      <w:pPr>
        <w:numPr>
          <w:ilvl w:val="0"/>
          <w:numId w:val="8"/>
        </w:numPr>
        <w:spacing w:after="64"/>
        <w:ind w:right="332" w:hanging="346"/>
      </w:pPr>
      <w:r>
        <w:t xml:space="preserve">Ожидания и достигаемые цели: просветительная работа, информация по вопросам личностного роста. Диагностический материал, создание комфортной психологической атмосферы в педагогическом коллективе. Индивидуальное проведение диагностических мероприятий. </w:t>
      </w:r>
      <w:r>
        <w:tab/>
        <w:t xml:space="preserve">Повышение </w:t>
      </w:r>
      <w:r>
        <w:tab/>
        <w:t xml:space="preserve">психологической </w:t>
      </w:r>
      <w:r>
        <w:tab/>
        <w:t xml:space="preserve">компетентности </w:t>
      </w:r>
      <w:r>
        <w:tab/>
        <w:t xml:space="preserve">и </w:t>
      </w:r>
      <w:r>
        <w:tab/>
        <w:t xml:space="preserve">профилактика профессионального выгорания психолого-педагогических кадров. </w:t>
      </w:r>
      <w:r>
        <w:rPr>
          <w:b/>
        </w:rPr>
        <w:t xml:space="preserve">Работа с родителями: </w:t>
      </w:r>
    </w:p>
    <w:p w:rsidR="00CD0D6B" w:rsidRDefault="00BC26CF">
      <w:pPr>
        <w:numPr>
          <w:ilvl w:val="0"/>
          <w:numId w:val="8"/>
        </w:numPr>
        <w:ind w:right="332" w:hanging="346"/>
      </w:pPr>
      <w:r>
        <w:t xml:space="preserve">Консультирование родителей по созданию условий, обеспечивающих успешную адаптацию подростков к средней школе, посвященное психологическим особенностям того или иного вида деятельности. Оно может проводиться как в традиционной форме – групповые и индивидуальные консультации, лекции, семинары, разрешения конфликтов, в которых принимают участие, как родители, так и дети. </w:t>
      </w:r>
    </w:p>
    <w:p w:rsidR="00CD0D6B" w:rsidRDefault="00BC26CF">
      <w:pPr>
        <w:numPr>
          <w:ilvl w:val="0"/>
          <w:numId w:val="8"/>
        </w:numPr>
        <w:ind w:right="332" w:hanging="346"/>
      </w:pPr>
      <w:r>
        <w:t xml:space="preserve">Профилактическая работа с родителями с целью обеспечения родителей знаниями и навыками, способствующими развитию эффективного, развивающего поведения в семье в процессе взаимодействия с детьми. В результате их проведения становится возможным формирование групп лидеров из родителей, в дальнейшем активно участвующих в профилактической деятельности. </w:t>
      </w:r>
    </w:p>
    <w:p w:rsidR="00CD0D6B" w:rsidRDefault="00BC26CF">
      <w:pPr>
        <w:ind w:left="533" w:right="332"/>
      </w:pPr>
      <w:r>
        <w:t xml:space="preserve">Проведение бесед, лекций позволяющими дать родителям рекомендации для успешного воспитания детей, учитывая возрастные особенности. </w:t>
      </w:r>
    </w:p>
    <w:p w:rsidR="00CD0D6B" w:rsidRDefault="00BC26CF">
      <w:pPr>
        <w:spacing w:after="29" w:line="259" w:lineRule="auto"/>
        <w:ind w:left="0" w:right="0" w:firstLine="0"/>
        <w:jc w:val="left"/>
      </w:pPr>
      <w:r>
        <w:t xml:space="preserve"> </w:t>
      </w:r>
    </w:p>
    <w:p w:rsidR="00CD0D6B" w:rsidRDefault="00BC26CF">
      <w:pPr>
        <w:pStyle w:val="1"/>
        <w:ind w:left="533"/>
      </w:pPr>
      <w:r>
        <w:t xml:space="preserve">Финансово-экономические условия реализации образовательной программы начального общего образования </w:t>
      </w:r>
    </w:p>
    <w:p w:rsidR="00CD0D6B" w:rsidRDefault="00BC26CF">
      <w:pPr>
        <w:spacing w:after="27" w:line="259" w:lineRule="auto"/>
        <w:ind w:left="0" w:right="0" w:firstLine="0"/>
        <w:jc w:val="left"/>
      </w:pPr>
      <w:r>
        <w:rPr>
          <w:b/>
          <w:sz w:val="21"/>
        </w:rPr>
        <w:t xml:space="preserve"> </w:t>
      </w:r>
    </w:p>
    <w:p w:rsidR="00CD0D6B" w:rsidRDefault="00BC26CF">
      <w:pPr>
        <w:ind w:left="0" w:right="332" w:firstLine="226"/>
      </w:pPr>
      <w:r>
        <w:t xml:space="preserve">Финансовое обеспечение реализации образовательной программы начального общего образования опирается на исполнение расходных обязательств, обеспечивающих государственные гарантии прав на получение общедоступного и бесплатного основного общего образования. Объем действующих расходных обязательств отражается в государственном задании образовательной организации. </w:t>
      </w:r>
    </w:p>
    <w:p w:rsidR="00CD0D6B" w:rsidRDefault="00BC26CF">
      <w:pPr>
        <w:ind w:left="533" w:right="332"/>
      </w:pPr>
      <w:r>
        <w:t xml:space="preserve">Государственное задание устанавливает показатели, характеризующие качество и (или) объем (содержание) государственной услуги (работы), а также порядок ее оказания (выполнения). </w:t>
      </w:r>
    </w:p>
    <w:p w:rsidR="00CD0D6B" w:rsidRDefault="00BC26CF">
      <w:pPr>
        <w:ind w:left="0" w:right="332" w:firstLine="168"/>
      </w:pPr>
      <w:r>
        <w:t xml:space="preserve">Финансовое обеспечение реализации образовательной программы основного общего образования бюджетного (автономного) учреждения осуществляется исходя из расходных обязательств на основе государственного (муниципального) задания по оказанию государственных (муниципальных) образовательных услуг, казенного учреждения - на основании бюджетной сметы. </w:t>
      </w:r>
    </w:p>
    <w:p w:rsidR="00CD0D6B" w:rsidRDefault="00BC26CF">
      <w:pPr>
        <w:ind w:left="533" w:right="332"/>
      </w:pPr>
      <w:r>
        <w:t xml:space="preserve">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нормативами, определяемыми органами государственной власти субъектов Российской Федерации. </w:t>
      </w:r>
    </w:p>
    <w:p w:rsidR="00CD0D6B" w:rsidRDefault="00BC26CF">
      <w:pPr>
        <w:tabs>
          <w:tab w:val="center" w:pos="1054"/>
          <w:tab w:val="center" w:pos="2245"/>
          <w:tab w:val="center" w:pos="3272"/>
          <w:tab w:val="center" w:pos="4214"/>
          <w:tab w:val="center" w:pos="5650"/>
          <w:tab w:val="center" w:pos="7269"/>
          <w:tab w:val="center" w:pos="9122"/>
        </w:tabs>
        <w:ind w:left="0" w:right="0" w:firstLine="0"/>
        <w:jc w:val="left"/>
      </w:pPr>
      <w:r>
        <w:t xml:space="preserve">При </w:t>
      </w:r>
      <w:r>
        <w:tab/>
        <w:t xml:space="preserve">этом </w:t>
      </w:r>
      <w:r>
        <w:tab/>
        <w:t xml:space="preserve">формирование </w:t>
      </w:r>
      <w:r>
        <w:tab/>
        <w:t xml:space="preserve">и </w:t>
      </w:r>
      <w:r>
        <w:tab/>
        <w:t xml:space="preserve">утверждение </w:t>
      </w:r>
      <w:r>
        <w:tab/>
        <w:t xml:space="preserve">нормативов </w:t>
      </w:r>
      <w:r>
        <w:tab/>
        <w:t xml:space="preserve">финансирования </w:t>
      </w:r>
      <w:r>
        <w:tab/>
        <w:t xml:space="preserve">государственной </w:t>
      </w:r>
    </w:p>
    <w:p w:rsidR="00CD0D6B" w:rsidRDefault="00BC26CF">
      <w:pPr>
        <w:ind w:left="10" w:right="332"/>
      </w:pPr>
      <w:r>
        <w:t xml:space="preserve">(муниципальной) услуги по реализации программ основного общего образования, в </w:t>
      </w:r>
      <w:proofErr w:type="spellStart"/>
      <w:r>
        <w:t>т.ч</w:t>
      </w:r>
      <w:proofErr w:type="spellEnd"/>
      <w:r>
        <w:t xml:space="preserve">. адаптированных, осуществляются в соответствии с общими требованиями к определению нормативных затрат на оказание государственных (муниципальных) услуг в сфере дошкольного, начального общего, основного общего, среднего общего, среднего профессионального образования, дополнительного образования детей и взрослых, дополнительного профессионального образования для лиц, имеющих или получающих среднее </w:t>
      </w:r>
      <w:r>
        <w:lastRenderedPageBreak/>
        <w:t xml:space="preserve">профессиональное образование, профессионального обучения, применяемых при расчете объема субсидии на финансовое обеспечение выполнения государственного (муниципального) задания на оказание государственных (муниципальных) услуг (выполнение работ) государственным (муниципальным) учреждением. </w:t>
      </w:r>
    </w:p>
    <w:p w:rsidR="00CD0D6B" w:rsidRDefault="00BC26CF">
      <w:pPr>
        <w:ind w:left="0" w:right="332" w:firstLine="336"/>
      </w:pPr>
      <w:r>
        <w:t xml:space="preserve">Норматив затрат на реализацию образовательной программы основного общего образования - гарантированный минимально допустимый объем финансовых средств в год в расчете на одного обучающегося, необходимый для реализации образовательной программы основного общего образования, включает: </w:t>
      </w:r>
    </w:p>
    <w:p w:rsidR="00CD0D6B" w:rsidRDefault="00BC26CF">
      <w:pPr>
        <w:numPr>
          <w:ilvl w:val="0"/>
          <w:numId w:val="9"/>
        </w:numPr>
        <w:ind w:right="1716"/>
      </w:pPr>
      <w:r>
        <w:t xml:space="preserve">расходы на оплату труда работников, участвующих в разработке и реализации образовательной программы основного общего образования; </w:t>
      </w:r>
    </w:p>
    <w:p w:rsidR="00CD0D6B" w:rsidRDefault="00BC26CF">
      <w:pPr>
        <w:numPr>
          <w:ilvl w:val="0"/>
          <w:numId w:val="9"/>
        </w:numPr>
        <w:ind w:right="1716"/>
      </w:pPr>
      <w:r>
        <w:t>расходы на приобретение учебников и учебных пособий, средств обучения; 31.</w:t>
      </w:r>
      <w:r>
        <w:rPr>
          <w:rFonts w:ascii="Arial" w:eastAsia="Arial" w:hAnsi="Arial" w:cs="Arial"/>
        </w:rPr>
        <w:t xml:space="preserve"> </w:t>
      </w:r>
      <w:r>
        <w:t xml:space="preserve">прочие расходы (за исключением расходов на содержание зданий и оплату коммунальных услуг, осуществляемых из местных бюджетов). </w:t>
      </w:r>
    </w:p>
    <w:p w:rsidR="00CD0D6B" w:rsidRDefault="00BC26CF">
      <w:pPr>
        <w:ind w:left="0" w:right="332" w:firstLine="226"/>
      </w:pPr>
      <w:r>
        <w:t xml:space="preserve">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программ, с учетом форм обучения, типа образовательной организации, сетевой формы реализации образовательных программ, образовательных технологий, специальных условий получения образования обучающимися с ОВЗ, обеспечения дополнительного профессионального </w:t>
      </w:r>
    </w:p>
    <w:p w:rsidR="00CD0D6B" w:rsidRDefault="00BC26CF">
      <w:pPr>
        <w:ind w:left="533" w:right="332"/>
      </w:pPr>
      <w:r>
        <w:t>образования педагогическим работникам, обеспечения безопасных условий обучения и воспитания, охраны здоровья обучающихся, а также с учетом иных предусмотренных законодательством особенностей организации и осуществления образовательной деятельности (</w:t>
      </w:r>
      <w:proofErr w:type="gramStart"/>
      <w:r>
        <w:t>для различных категорий</w:t>
      </w:r>
      <w:proofErr w:type="gramEnd"/>
      <w:r>
        <w:t xml:space="preserve"> обучающихся), за исключением образовательной деятельности, осуществляемой в соответствии с образовательными стандартами, в расчете на одного обучающегося, если иное не установлено законодательством. </w:t>
      </w:r>
    </w:p>
    <w:p w:rsidR="00CD0D6B" w:rsidRDefault="00BC26CF">
      <w:pPr>
        <w:ind w:left="0" w:right="332" w:firstLine="226"/>
      </w:pPr>
      <w:r>
        <w:t xml:space="preserve">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работников, реализующих образовательную программу основного общего образования, расходов на приобретение учебников и учебных пособий, средств обучения, игр, игрушек сверх норматива финансового обеспечения, определенного субъектом Российской Федерации. </w:t>
      </w:r>
    </w:p>
    <w:p w:rsidR="00CD0D6B" w:rsidRDefault="00BC26CF">
      <w:pPr>
        <w:ind w:left="533" w:right="332"/>
      </w:pPr>
      <w:r>
        <w:t xml:space="preserve">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расходы,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 (при наличии этих расходов). </w:t>
      </w:r>
    </w:p>
    <w:p w:rsidR="00CD0D6B" w:rsidRDefault="00BC26CF">
      <w:pPr>
        <w:ind w:left="0" w:right="332" w:firstLine="278"/>
      </w:pPr>
      <w:r>
        <w:t xml:space="preserve">Образовательная организация самостоятельно принимает решение в части направления и расходования средств государственного (муниципального) задания. И самостоятельно определяет долю средств, направляемых на оплату труда и иные нужды, необходимые для выполнения государственного задания, придерживаясь при этом принципа соответствия структуры направления и расходования бюджетных средств в бюджете организации — структуре норматива затрат на реализацию образовательной программы основного общего образования (заработная плата с начислениями, прочие текущие расходы на обеспечение материальных затрат, непосредственно связанных с учебной деятельностью общеобразовательных организаций). </w:t>
      </w:r>
    </w:p>
    <w:p w:rsidR="00CD0D6B" w:rsidRDefault="00BC26CF">
      <w:pPr>
        <w:ind w:left="0" w:right="332" w:firstLine="278"/>
      </w:pPr>
      <w:r>
        <w:t xml:space="preserve">При разработке программы образовательной организации в части обучения детей с ОВЗ финансовое обеспечение реализации образовательной программы основного общего образования для детей с ОВЗ учитывает расходы необходимые для создания специальных условий для коррекции нарушений развития. Нормативные затраты на оказание государственных (муниципальных)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(преподавательскую) работу и другую работу, определяемого в соответствии с Указами Президента Российской Федерации, нормативно-правовыми актами Правительства Российской Федерации, органов государственной власти субъектов Российской Федерации, органов местного самоуправления. Расходы на оплату труда педагогических работников муниципальных общеобразовательных организаций, включаемые органами государственной власти субъектов Российской Федерации в нормативы финансового обеспечения, не могут быть ниже уровня, </w:t>
      </w:r>
      <w:r>
        <w:lastRenderedPageBreak/>
        <w:t xml:space="preserve">соответствующего средней заработной плате в соответствующем субъекте Российской Федерации, на территории которого расположены общеобразовательные организации. </w:t>
      </w:r>
    </w:p>
    <w:p w:rsidR="00CD0D6B" w:rsidRDefault="00BC26CF">
      <w:pPr>
        <w:ind w:left="0" w:right="332" w:firstLine="336"/>
      </w:pPr>
      <w:r>
        <w:t xml:space="preserve">В связи с требованиями ФГОС НОО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деятельность. </w:t>
      </w:r>
    </w:p>
    <w:p w:rsidR="00CD0D6B" w:rsidRDefault="00BC26CF">
      <w:pPr>
        <w:ind w:left="0" w:right="332" w:firstLine="389"/>
      </w:pPr>
      <w:r>
        <w:t xml:space="preserve">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год, установленного в соответствии с нормативами финансового обеспечения, определенными органами государственной власти субъекта Российской Федерации, количеством обучающихся, соответствующими поправочными коэффициентами (при их наличии) и локальным нормативным актом образовательной организации, устанавливающим положение об оплате труда работников образовательной организации. </w:t>
      </w:r>
    </w:p>
    <w:p w:rsidR="00CD0D6B" w:rsidRDefault="00BC26CF">
      <w:pPr>
        <w:ind w:left="0" w:right="332" w:firstLine="331"/>
      </w:pPr>
      <w:r>
        <w:t xml:space="preserve">Размеры, порядок и условия осуществления стимулирующих выплат определяются локальными нормативными актами образовательной организации. В локальных нормативных актах о стимулирующих выплатах определены критерии и показатели результативности и качества деятельности и результатов, разработанные в соответствии с требованиями ФГОС к результатам освоения образовательной программы основного общего образования. В них включаются: динамика учебных достижений обучающихся, активность их участия во внеурочной деятельности; использование учителями современных педагогических технологий, в </w:t>
      </w:r>
      <w:proofErr w:type="spellStart"/>
      <w:r>
        <w:t>т.ч</w:t>
      </w:r>
      <w:proofErr w:type="spellEnd"/>
      <w:r>
        <w:t xml:space="preserve">. </w:t>
      </w:r>
      <w:proofErr w:type="spellStart"/>
      <w:r>
        <w:t>здоровьесберегающих</w:t>
      </w:r>
      <w:proofErr w:type="spellEnd"/>
      <w:r>
        <w:t xml:space="preserve">; участие в методической работе, распространение передового педагогического опыта; повышение уровня профессионального мастерства и др. </w:t>
      </w:r>
    </w:p>
    <w:p w:rsidR="00CD0D6B" w:rsidRDefault="00BC26CF">
      <w:pPr>
        <w:ind w:left="533" w:right="332"/>
      </w:pPr>
      <w:r>
        <w:t xml:space="preserve">Образовательная организация самостоятельно определяет: </w:t>
      </w:r>
    </w:p>
    <w:p w:rsidR="00CD0D6B" w:rsidRDefault="00BC26CF">
      <w:pPr>
        <w:numPr>
          <w:ilvl w:val="0"/>
          <w:numId w:val="10"/>
        </w:numPr>
        <w:ind w:right="764" w:hanging="903"/>
      </w:pPr>
      <w:r>
        <w:t xml:space="preserve">соотношение базовой и стимулирующей части фонда оплаты труда; </w:t>
      </w:r>
    </w:p>
    <w:p w:rsidR="00CD0D6B" w:rsidRDefault="00BC26CF">
      <w:pPr>
        <w:numPr>
          <w:ilvl w:val="0"/>
          <w:numId w:val="10"/>
        </w:numPr>
        <w:ind w:right="764" w:hanging="903"/>
      </w:pPr>
      <w:r>
        <w:t xml:space="preserve">соотношение фонда оплаты труда руководящего, педагогического, </w:t>
      </w:r>
      <w:proofErr w:type="spellStart"/>
      <w:r>
        <w:t>инженернотехнического</w:t>
      </w:r>
      <w:proofErr w:type="spellEnd"/>
      <w:r>
        <w:t xml:space="preserve">, административно-хо </w:t>
      </w:r>
      <w:proofErr w:type="spellStart"/>
      <w:r>
        <w:t>зяй</w:t>
      </w:r>
      <w:proofErr w:type="spellEnd"/>
      <w:r>
        <w:t xml:space="preserve"> </w:t>
      </w:r>
      <w:proofErr w:type="spellStart"/>
      <w:proofErr w:type="gramStart"/>
      <w:r>
        <w:t>ствен</w:t>
      </w:r>
      <w:proofErr w:type="spellEnd"/>
      <w:proofErr w:type="gramEnd"/>
      <w:r>
        <w:t xml:space="preserve"> но </w:t>
      </w:r>
      <w:proofErr w:type="spellStart"/>
      <w:r>
        <w:t>го</w:t>
      </w:r>
      <w:proofErr w:type="spellEnd"/>
      <w:r>
        <w:t xml:space="preserve">, производственного, </w:t>
      </w:r>
      <w:proofErr w:type="spellStart"/>
      <w:r>
        <w:t>учебновспомогательного</w:t>
      </w:r>
      <w:proofErr w:type="spellEnd"/>
      <w:r>
        <w:t xml:space="preserve"> и иного персонала; </w:t>
      </w:r>
    </w:p>
    <w:p w:rsidR="00CD0D6B" w:rsidRDefault="00BC26CF">
      <w:pPr>
        <w:numPr>
          <w:ilvl w:val="0"/>
          <w:numId w:val="10"/>
        </w:numPr>
        <w:ind w:right="764" w:hanging="903"/>
      </w:pPr>
      <w:r>
        <w:t>соотношение общей и специальной частей внутри базовой части фонда оплаты труда; 35.</w:t>
      </w:r>
      <w:r>
        <w:rPr>
          <w:rFonts w:ascii="Arial" w:eastAsia="Arial" w:hAnsi="Arial" w:cs="Arial"/>
        </w:rPr>
        <w:t xml:space="preserve"> </w:t>
      </w:r>
      <w:r>
        <w:t xml:space="preserve">порядок распределения стимулирующей части фонда оплаты труда в соответствии с региональными и муниципальными нормативными правовыми актами. </w:t>
      </w:r>
    </w:p>
    <w:p w:rsidR="00CD0D6B" w:rsidRDefault="00BC26CF">
      <w:pPr>
        <w:ind w:left="533" w:right="332"/>
      </w:pPr>
      <w:r>
        <w:t xml:space="preserve">В распределении стимулирующей части фонда оплаты труда учитывается мнение коллегиальных органов Управляющего Совета. </w:t>
      </w:r>
    </w:p>
    <w:p w:rsidR="00CD0D6B" w:rsidRDefault="00BC26CF">
      <w:pPr>
        <w:ind w:left="533" w:right="332"/>
      </w:pPr>
      <w:r>
        <w:t xml:space="preserve">Финансовое обеспечение оказания государственных услуг осуществляется в пределах бюджетных ассигнований, предусмотренных организации на очередной финансовый год. </w:t>
      </w:r>
    </w:p>
    <w:p w:rsidR="00CD0D6B" w:rsidRDefault="00BC26CF">
      <w:pPr>
        <w:spacing w:after="28" w:line="259" w:lineRule="auto"/>
        <w:ind w:left="0" w:right="0" w:firstLine="0"/>
        <w:jc w:val="left"/>
      </w:pPr>
      <w:r>
        <w:t xml:space="preserve"> </w:t>
      </w:r>
    </w:p>
    <w:p w:rsidR="00CD0D6B" w:rsidRDefault="00BC26CF">
      <w:pPr>
        <w:pStyle w:val="1"/>
        <w:ind w:left="533"/>
      </w:pPr>
      <w:r>
        <w:t xml:space="preserve">Информационно-методические </w:t>
      </w:r>
      <w:r>
        <w:tab/>
        <w:t xml:space="preserve">условия </w:t>
      </w:r>
      <w:r>
        <w:tab/>
        <w:t xml:space="preserve">реализации </w:t>
      </w:r>
      <w:r>
        <w:tab/>
        <w:t xml:space="preserve">программы </w:t>
      </w:r>
      <w:r>
        <w:tab/>
        <w:t xml:space="preserve">начального </w:t>
      </w:r>
      <w:r>
        <w:tab/>
        <w:t xml:space="preserve">общего образования </w:t>
      </w:r>
    </w:p>
    <w:p w:rsidR="00CD0D6B" w:rsidRDefault="00BC26CF">
      <w:pPr>
        <w:ind w:left="533" w:right="332"/>
      </w:pPr>
      <w:r>
        <w:t xml:space="preserve">В соответствии с требованиями ФГОС НОО реализация программы начального общего образования МБОУ «БОЛЬШЕЯКИНСКАЯ ООШ ЗМР РТ» обеспечивается современной информационно- образовательной средой. </w:t>
      </w:r>
    </w:p>
    <w:p w:rsidR="00CD0D6B" w:rsidRDefault="00BC26CF">
      <w:pPr>
        <w:ind w:left="533" w:right="332"/>
      </w:pPr>
      <w:r>
        <w:t xml:space="preserve">Под </w:t>
      </w:r>
      <w:r>
        <w:rPr>
          <w:b/>
        </w:rPr>
        <w:t xml:space="preserve">информационно-образовательной средой </w:t>
      </w:r>
      <w:r>
        <w:t>(</w:t>
      </w:r>
      <w:r>
        <w:rPr>
          <w:b/>
        </w:rPr>
        <w:t>ИОС</w:t>
      </w:r>
      <w:r>
        <w:t xml:space="preserve">) понимается открытая педагогическая система, включающая разнообразные информационные образовательные ресурсы, современные информационно-коммуникационные технологии, позволяющие организовать дистанционную форму обучения, способствующие реализации требований ФГОС. </w:t>
      </w:r>
      <w:r>
        <w:rPr>
          <w:b/>
        </w:rPr>
        <w:t xml:space="preserve">Основными компонентами ИОС являются: </w:t>
      </w:r>
    </w:p>
    <w:tbl>
      <w:tblPr>
        <w:tblStyle w:val="TableGrid"/>
        <w:tblW w:w="8895" w:type="dxa"/>
        <w:tblInd w:w="898" w:type="dxa"/>
        <w:tblCellMar>
          <w:top w:w="32" w:type="dxa"/>
        </w:tblCellMar>
        <w:tblLook w:val="04A0" w:firstRow="1" w:lastRow="0" w:firstColumn="1" w:lastColumn="0" w:noHBand="0" w:noVBand="1"/>
      </w:tblPr>
      <w:tblGrid>
        <w:gridCol w:w="360"/>
        <w:gridCol w:w="8535"/>
      </w:tblGrid>
      <w:tr w:rsidR="00CD0D6B">
        <w:trPr>
          <w:trHeight w:val="509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CD0D6B" w:rsidRDefault="00BC26CF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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535" w:type="dxa"/>
            <w:tcBorders>
              <w:top w:val="nil"/>
              <w:left w:val="nil"/>
              <w:bottom w:val="nil"/>
              <w:right w:val="nil"/>
            </w:tcBorders>
          </w:tcPr>
          <w:p w:rsidR="00CD0D6B" w:rsidRDefault="00BC26CF">
            <w:pPr>
              <w:spacing w:after="0" w:line="259" w:lineRule="auto"/>
              <w:ind w:left="0" w:right="0" w:firstLine="0"/>
            </w:pPr>
            <w:r>
              <w:t xml:space="preserve">учебно-методические комплекты по всем учебным предметам на языках обучения, </w:t>
            </w:r>
            <w:proofErr w:type="spellStart"/>
            <w:r>
              <w:t>определѐн</w:t>
            </w:r>
            <w:proofErr w:type="spellEnd"/>
            <w:r>
              <w:t xml:space="preserve">- </w:t>
            </w:r>
            <w:proofErr w:type="spellStart"/>
            <w:r>
              <w:t>ных</w:t>
            </w:r>
            <w:proofErr w:type="spellEnd"/>
            <w:r>
              <w:t xml:space="preserve"> учредителем школы;</w:t>
            </w:r>
            <w:r>
              <w:rPr>
                <w:rFonts w:ascii="Segoe UI Symbol" w:eastAsia="Segoe UI Symbol" w:hAnsi="Segoe UI Symbol" w:cs="Segoe UI Symbol"/>
              </w:rPr>
              <w:t></w:t>
            </w:r>
          </w:p>
        </w:tc>
      </w:tr>
      <w:tr w:rsidR="00CD0D6B">
        <w:trPr>
          <w:trHeight w:val="778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CD0D6B" w:rsidRDefault="00BC26CF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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535" w:type="dxa"/>
            <w:tcBorders>
              <w:top w:val="nil"/>
              <w:left w:val="nil"/>
              <w:bottom w:val="nil"/>
              <w:right w:val="nil"/>
            </w:tcBorders>
          </w:tcPr>
          <w:p w:rsidR="00CD0D6B" w:rsidRDefault="00BC26CF">
            <w:pPr>
              <w:spacing w:after="0" w:line="259" w:lineRule="auto"/>
              <w:ind w:left="0" w:right="54" w:firstLine="0"/>
            </w:pPr>
            <w:r>
              <w:t>учебно-наглядные пособия (средства натурного фонда, печатные средства надлежащего качества демонстрационные и раздаточные, экранно-звуковые средства, мультимедийные средства);</w:t>
            </w:r>
            <w:r>
              <w:rPr>
                <w:rFonts w:ascii="Segoe UI Symbol" w:eastAsia="Segoe UI Symbol" w:hAnsi="Segoe UI Symbol" w:cs="Segoe UI Symbol"/>
              </w:rPr>
              <w:t></w:t>
            </w:r>
          </w:p>
        </w:tc>
      </w:tr>
      <w:tr w:rsidR="00CD0D6B">
        <w:trPr>
          <w:trHeight w:val="259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CD0D6B" w:rsidRDefault="00BC26CF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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535" w:type="dxa"/>
            <w:tcBorders>
              <w:top w:val="nil"/>
              <w:left w:val="nil"/>
              <w:bottom w:val="nil"/>
              <w:right w:val="nil"/>
            </w:tcBorders>
          </w:tcPr>
          <w:p w:rsidR="00CD0D6B" w:rsidRDefault="00BC26CF">
            <w:pPr>
              <w:spacing w:after="0" w:line="259" w:lineRule="auto"/>
              <w:ind w:left="0" w:right="0" w:firstLine="0"/>
              <w:jc w:val="left"/>
            </w:pPr>
            <w:r>
              <w:t xml:space="preserve">фонд дополнительной литературы (детская художественная и научно-популярная </w:t>
            </w:r>
          </w:p>
        </w:tc>
      </w:tr>
    </w:tbl>
    <w:p w:rsidR="00CD0D6B" w:rsidRDefault="00BC26CF">
      <w:pPr>
        <w:ind w:left="1268" w:right="332"/>
      </w:pPr>
      <w:r>
        <w:t>литература, справочно-библиографические и периодические издания).</w:t>
      </w:r>
      <w:r>
        <w:rPr>
          <w:rFonts w:ascii="Segoe UI Symbol" w:eastAsia="Segoe UI Symbol" w:hAnsi="Segoe UI Symbol" w:cs="Segoe UI Symbol"/>
        </w:rPr>
        <w:t></w:t>
      </w:r>
    </w:p>
    <w:p w:rsidR="00CD0D6B" w:rsidRDefault="00BC26CF">
      <w:pPr>
        <w:ind w:left="533" w:right="332"/>
      </w:pPr>
      <w:r>
        <w:t xml:space="preserve">МБОУ «БОЛЬШЕЯКИНСКАЯ ООШ ЗМР РТ» применяются информационно-коммуникационные технологии (ИКТ), в том числе с использованием электронных образовательных ресурсов и ресурсов Интернета, а также прикладные программы, поддерживающие административную </w:t>
      </w:r>
      <w:r>
        <w:lastRenderedPageBreak/>
        <w:t xml:space="preserve">деятельность и обеспечивающие дистанционное взаимодействие всех участников образовательных отношений как внутри образовательной организации, так и с другими организациями социальной сферы и органами управления. </w:t>
      </w:r>
    </w:p>
    <w:p w:rsidR="00CD0D6B" w:rsidRDefault="00BC26CF">
      <w:pPr>
        <w:ind w:left="533" w:right="332"/>
      </w:pPr>
      <w:r>
        <w:rPr>
          <w:b/>
        </w:rPr>
        <w:t xml:space="preserve">Информационно-коммуникационные средства и технологии </w:t>
      </w:r>
      <w:proofErr w:type="spellStart"/>
      <w:proofErr w:type="gramStart"/>
      <w:r>
        <w:t>обеспечивают:достижение</w:t>
      </w:r>
      <w:proofErr w:type="spellEnd"/>
      <w:proofErr w:type="gramEnd"/>
      <w:r>
        <w:t xml:space="preserve"> личностных, предметных и </w:t>
      </w:r>
      <w:proofErr w:type="spellStart"/>
      <w:r>
        <w:t>метапредметных</w:t>
      </w:r>
      <w:proofErr w:type="spellEnd"/>
      <w:r>
        <w:t xml:space="preserve"> результатов обучения при реализации требований ФГОС НОО; </w:t>
      </w:r>
    </w:p>
    <w:p w:rsidR="00CD0D6B" w:rsidRDefault="00BC26CF">
      <w:pPr>
        <w:numPr>
          <w:ilvl w:val="0"/>
          <w:numId w:val="11"/>
        </w:numPr>
        <w:ind w:left="802" w:right="332" w:hanging="279"/>
      </w:pPr>
      <w:r>
        <w:t xml:space="preserve">формирование функциональной грамотности; </w:t>
      </w:r>
    </w:p>
    <w:p w:rsidR="00CD0D6B" w:rsidRDefault="00BC26CF">
      <w:pPr>
        <w:numPr>
          <w:ilvl w:val="0"/>
          <w:numId w:val="11"/>
        </w:numPr>
        <w:ind w:left="802" w:right="332" w:hanging="279"/>
      </w:pPr>
      <w:r>
        <w:t xml:space="preserve">доступ к учебным планам, рабочим программам учебных предметов, курсов внеурочной деятельно- </w:t>
      </w:r>
    </w:p>
    <w:p w:rsidR="00CD0D6B" w:rsidRDefault="00BC26CF">
      <w:pPr>
        <w:ind w:left="533" w:right="332"/>
      </w:pPr>
      <w:proofErr w:type="spellStart"/>
      <w:r>
        <w:t>сти</w:t>
      </w:r>
      <w:proofErr w:type="spellEnd"/>
      <w:r>
        <w:t xml:space="preserve">; </w:t>
      </w:r>
    </w:p>
    <w:p w:rsidR="00CD0D6B" w:rsidRDefault="00BC26CF">
      <w:pPr>
        <w:numPr>
          <w:ilvl w:val="0"/>
          <w:numId w:val="11"/>
        </w:numPr>
        <w:ind w:left="802" w:right="332" w:hanging="279"/>
      </w:pPr>
      <w:r>
        <w:t xml:space="preserve">доступ к электронным образовательным источникам, указанным в рабочих программах учебных предметов, с целью поиска и получения информации (учебной и художественной литературе, коллекциям </w:t>
      </w:r>
      <w:proofErr w:type="spellStart"/>
      <w:r>
        <w:t>медиаресурсов</w:t>
      </w:r>
      <w:proofErr w:type="spellEnd"/>
      <w:r>
        <w:t xml:space="preserve"> на </w:t>
      </w:r>
      <w:proofErr w:type="spellStart"/>
      <w:r>
        <w:t>съѐмных</w:t>
      </w:r>
      <w:proofErr w:type="spellEnd"/>
      <w:r>
        <w:t xml:space="preserve"> дисках, контролируемым ресурсам локальной сети и Интернета); </w:t>
      </w:r>
    </w:p>
    <w:p w:rsidR="00CD0D6B" w:rsidRDefault="00BC26CF">
      <w:pPr>
        <w:numPr>
          <w:ilvl w:val="0"/>
          <w:numId w:val="11"/>
        </w:numPr>
        <w:ind w:left="802" w:right="332" w:hanging="279"/>
      </w:pPr>
      <w:r>
        <w:t xml:space="preserve">организацию учебной и внеурочной деятельности, реализация которых предусмотрена с применением электронного обучения, с использованием электронных пособий (обучающих компьютерных игр, </w:t>
      </w:r>
      <w:proofErr w:type="spellStart"/>
      <w:r>
        <w:t>тренажѐров</w:t>
      </w:r>
      <w:proofErr w:type="spellEnd"/>
      <w:r>
        <w:t xml:space="preserve">, моделей с цифровым управлением и обратной связью); </w:t>
      </w:r>
    </w:p>
    <w:p w:rsidR="00CD0D6B" w:rsidRDefault="00BC26CF">
      <w:pPr>
        <w:numPr>
          <w:ilvl w:val="0"/>
          <w:numId w:val="11"/>
        </w:numPr>
        <w:spacing w:after="7" w:line="277" w:lineRule="auto"/>
        <w:ind w:left="802" w:right="332" w:hanging="279"/>
      </w:pPr>
      <w:r>
        <w:t xml:space="preserve">проведение учебных занятий, процедуры оценки результатов обучения, реализация которых </w:t>
      </w:r>
      <w:proofErr w:type="spellStart"/>
      <w:proofErr w:type="gramStart"/>
      <w:r>
        <w:t>преду</w:t>
      </w:r>
      <w:proofErr w:type="spellEnd"/>
      <w:r>
        <w:t>- смотрена</w:t>
      </w:r>
      <w:proofErr w:type="gramEnd"/>
      <w:r>
        <w:t xml:space="preserve"> с применением электронного обучения, дистанционных образовательных технологий; </w:t>
      </w:r>
    </w:p>
    <w:p w:rsidR="00CD0D6B" w:rsidRDefault="00BC26CF">
      <w:pPr>
        <w:numPr>
          <w:ilvl w:val="0"/>
          <w:numId w:val="11"/>
        </w:numPr>
        <w:ind w:left="802" w:right="332" w:hanging="279"/>
      </w:pPr>
      <w:r>
        <w:t xml:space="preserve">реализацию индивидуальных образовательных планов, осуществление самостоятельной </w:t>
      </w:r>
      <w:proofErr w:type="spellStart"/>
      <w:proofErr w:type="gramStart"/>
      <w:r>
        <w:t>образова</w:t>
      </w:r>
      <w:proofErr w:type="spellEnd"/>
      <w:r>
        <w:t>- тельной</w:t>
      </w:r>
      <w:proofErr w:type="gramEnd"/>
      <w:r>
        <w:t xml:space="preserve"> деятельности обучающихся при поддержке педагогических работников; </w:t>
      </w:r>
    </w:p>
    <w:p w:rsidR="00CD0D6B" w:rsidRDefault="00BC26CF">
      <w:pPr>
        <w:numPr>
          <w:ilvl w:val="0"/>
          <w:numId w:val="11"/>
        </w:numPr>
        <w:ind w:left="802" w:right="332" w:hanging="279"/>
      </w:pPr>
      <w:r>
        <w:t xml:space="preserve">включение обучающихся в проектно-конструкторскую и поисково-исследовательскую </w:t>
      </w:r>
      <w:proofErr w:type="gramStart"/>
      <w:r>
        <w:t xml:space="preserve">деятель- </w:t>
      </w:r>
      <w:proofErr w:type="spellStart"/>
      <w:r>
        <w:t>ность</w:t>
      </w:r>
      <w:proofErr w:type="spellEnd"/>
      <w:proofErr w:type="gramEnd"/>
      <w:r>
        <w:t xml:space="preserve">; </w:t>
      </w:r>
    </w:p>
    <w:p w:rsidR="00CD0D6B" w:rsidRDefault="00BC26CF">
      <w:pPr>
        <w:numPr>
          <w:ilvl w:val="0"/>
          <w:numId w:val="11"/>
        </w:numPr>
        <w:ind w:left="802" w:right="332" w:hanging="279"/>
      </w:pPr>
      <w:r>
        <w:t xml:space="preserve">проведение наблюдений и опытов, в том числе с использованием специального и цифрового </w:t>
      </w:r>
      <w:proofErr w:type="gramStart"/>
      <w:r>
        <w:t xml:space="preserve">обору- </w:t>
      </w:r>
      <w:proofErr w:type="spellStart"/>
      <w:r>
        <w:t>дования</w:t>
      </w:r>
      <w:proofErr w:type="spellEnd"/>
      <w:proofErr w:type="gramEnd"/>
      <w:r>
        <w:t xml:space="preserve">; </w:t>
      </w:r>
    </w:p>
    <w:p w:rsidR="00CD0D6B" w:rsidRDefault="00BC26CF">
      <w:pPr>
        <w:numPr>
          <w:ilvl w:val="0"/>
          <w:numId w:val="11"/>
        </w:numPr>
        <w:ind w:left="802" w:right="332" w:hanging="279"/>
      </w:pPr>
      <w:r>
        <w:t xml:space="preserve">фиксацию и хранение информации о ходе образовательного процесса; </w:t>
      </w:r>
    </w:p>
    <w:p w:rsidR="00CD0D6B" w:rsidRDefault="00BC26CF">
      <w:pPr>
        <w:numPr>
          <w:ilvl w:val="0"/>
          <w:numId w:val="11"/>
        </w:numPr>
        <w:ind w:left="802" w:right="332" w:hanging="279"/>
      </w:pPr>
      <w:r>
        <w:t xml:space="preserve">проведение массовых мероприятий, досуга с просмотром видеоматериалов, организацию </w:t>
      </w:r>
      <w:proofErr w:type="spellStart"/>
      <w:proofErr w:type="gramStart"/>
      <w:r>
        <w:t>театрали</w:t>
      </w:r>
      <w:proofErr w:type="spellEnd"/>
      <w:r>
        <w:t xml:space="preserve">- </w:t>
      </w:r>
      <w:proofErr w:type="spellStart"/>
      <w:r>
        <w:t>зованных</w:t>
      </w:r>
      <w:proofErr w:type="spellEnd"/>
      <w:proofErr w:type="gramEnd"/>
      <w:r>
        <w:t xml:space="preserve"> представлений, обеспеченных озвучиванием и освещением; </w:t>
      </w:r>
    </w:p>
    <w:p w:rsidR="00CD0D6B" w:rsidRDefault="00BC26CF">
      <w:pPr>
        <w:numPr>
          <w:ilvl w:val="0"/>
          <w:numId w:val="11"/>
        </w:numPr>
        <w:ind w:left="802" w:right="332" w:hanging="279"/>
      </w:pPr>
      <w:r>
        <w:t xml:space="preserve">взаимодействие между участниками образовательного процесса, в том числе синхронное и </w:t>
      </w:r>
    </w:p>
    <w:p w:rsidR="00CD0D6B" w:rsidRDefault="00BC26CF">
      <w:pPr>
        <w:ind w:right="332"/>
      </w:pPr>
      <w:r>
        <w:t xml:space="preserve">(или) асинхронное взаимодействие посредством локальной сети и Интернета; </w:t>
      </w:r>
    </w:p>
    <w:p w:rsidR="00CD0D6B" w:rsidRDefault="00BC26CF">
      <w:pPr>
        <w:numPr>
          <w:ilvl w:val="0"/>
          <w:numId w:val="11"/>
        </w:numPr>
        <w:ind w:left="802" w:right="332" w:hanging="279"/>
      </w:pPr>
      <w:r>
        <w:t xml:space="preserve">формирование и хранение электронного портфолио обучающегося. </w:t>
      </w:r>
    </w:p>
    <w:p w:rsidR="00CD0D6B" w:rsidRDefault="00BC26CF">
      <w:pPr>
        <w:ind w:left="533" w:right="332"/>
      </w:pPr>
      <w:r>
        <w:t xml:space="preserve">При работе в ИОС должны соблюдаться правила информационной безопасности при осуществлении коммуникации в школьных сообществах и мессенджерах, поиске, анализе и использовании информации в соответствии с учебной задачей, предоставлении персональных данных пользователей локальной сети и Интернета. </w:t>
      </w:r>
    </w:p>
    <w:p w:rsidR="00CD0D6B" w:rsidRDefault="00BC26CF">
      <w:pPr>
        <w:pStyle w:val="1"/>
        <w:ind w:left="533"/>
      </w:pPr>
      <w:r>
        <w:t xml:space="preserve">Характеристика информационно-образовательной среды </w:t>
      </w:r>
    </w:p>
    <w:tbl>
      <w:tblPr>
        <w:tblStyle w:val="TableGrid"/>
        <w:tblW w:w="9635" w:type="dxa"/>
        <w:tblInd w:w="569" w:type="dxa"/>
        <w:tblCellMar>
          <w:top w:w="3" w:type="dxa"/>
          <w:right w:w="31" w:type="dxa"/>
        </w:tblCellMar>
        <w:tblLook w:val="04A0" w:firstRow="1" w:lastRow="0" w:firstColumn="1" w:lastColumn="0" w:noHBand="0" w:noVBand="1"/>
      </w:tblPr>
      <w:tblGrid>
        <w:gridCol w:w="574"/>
        <w:gridCol w:w="5219"/>
        <w:gridCol w:w="2036"/>
        <w:gridCol w:w="1806"/>
      </w:tblGrid>
      <w:tr w:rsidR="00CD0D6B">
        <w:trPr>
          <w:trHeight w:val="2796"/>
        </w:trPr>
        <w:tc>
          <w:tcPr>
            <w:tcW w:w="574" w:type="dxa"/>
            <w:tcBorders>
              <w:top w:val="single" w:sz="4" w:space="0" w:color="211F1F"/>
              <w:left w:val="single" w:sz="6" w:space="0" w:color="211F1F"/>
              <w:bottom w:val="single" w:sz="4" w:space="0" w:color="211F1F"/>
              <w:right w:val="single" w:sz="4" w:space="0" w:color="211F1F"/>
            </w:tcBorders>
          </w:tcPr>
          <w:p w:rsidR="00CD0D6B" w:rsidRDefault="00BC26CF">
            <w:pPr>
              <w:spacing w:after="14" w:line="259" w:lineRule="auto"/>
              <w:ind w:left="127" w:right="0" w:firstLine="0"/>
              <w:jc w:val="left"/>
            </w:pPr>
            <w:r>
              <w:rPr>
                <w:b/>
              </w:rPr>
              <w:t xml:space="preserve">№ </w:t>
            </w:r>
          </w:p>
          <w:p w:rsidR="00CD0D6B" w:rsidRDefault="00BC26CF">
            <w:pPr>
              <w:spacing w:after="0" w:line="259" w:lineRule="auto"/>
              <w:ind w:left="127" w:right="0" w:firstLine="0"/>
              <w:jc w:val="left"/>
            </w:pPr>
            <w:r>
              <w:rPr>
                <w:b/>
              </w:rPr>
              <w:t xml:space="preserve">п/п </w:t>
            </w:r>
          </w:p>
        </w:tc>
        <w:tc>
          <w:tcPr>
            <w:tcW w:w="5219" w:type="dxa"/>
            <w:tcBorders>
              <w:top w:val="single" w:sz="4" w:space="0" w:color="211F1F"/>
              <w:left w:val="single" w:sz="4" w:space="0" w:color="211F1F"/>
              <w:bottom w:val="single" w:sz="6" w:space="0" w:color="211F1F"/>
              <w:right w:val="single" w:sz="4" w:space="0" w:color="211F1F"/>
            </w:tcBorders>
          </w:tcPr>
          <w:p w:rsidR="00CD0D6B" w:rsidRDefault="00BC26CF">
            <w:pPr>
              <w:spacing w:after="0" w:line="259" w:lineRule="auto"/>
              <w:ind w:left="120" w:right="0" w:firstLine="0"/>
              <w:jc w:val="left"/>
            </w:pPr>
            <w:r>
              <w:rPr>
                <w:b/>
              </w:rPr>
              <w:t xml:space="preserve">Компоненты </w:t>
            </w:r>
            <w:r>
              <w:rPr>
                <w:b/>
              </w:rPr>
              <w:tab/>
              <w:t xml:space="preserve">информационно-образовательной среды </w:t>
            </w:r>
          </w:p>
        </w:tc>
        <w:tc>
          <w:tcPr>
            <w:tcW w:w="2036" w:type="dxa"/>
            <w:tcBorders>
              <w:top w:val="single" w:sz="4" w:space="0" w:color="211F1F"/>
              <w:left w:val="single" w:sz="4" w:space="0" w:color="211F1F"/>
              <w:bottom w:val="single" w:sz="4" w:space="0" w:color="211F1F"/>
              <w:right w:val="single" w:sz="4" w:space="0" w:color="211F1F"/>
            </w:tcBorders>
          </w:tcPr>
          <w:p w:rsidR="00CD0D6B" w:rsidRDefault="00BC26CF">
            <w:pPr>
              <w:spacing w:after="2" w:line="277" w:lineRule="auto"/>
              <w:ind w:left="125" w:right="0" w:firstLine="0"/>
              <w:jc w:val="left"/>
            </w:pPr>
            <w:r>
              <w:rPr>
                <w:b/>
              </w:rPr>
              <w:t xml:space="preserve">Наличие компонентов </w:t>
            </w:r>
          </w:p>
          <w:p w:rsidR="00CD0D6B" w:rsidRDefault="00BC26CF">
            <w:pPr>
              <w:spacing w:after="0" w:line="259" w:lineRule="auto"/>
              <w:ind w:left="125" w:right="0" w:firstLine="0"/>
              <w:jc w:val="left"/>
            </w:pPr>
            <w:r>
              <w:rPr>
                <w:b/>
              </w:rPr>
              <w:t xml:space="preserve">ИОС </w:t>
            </w:r>
          </w:p>
        </w:tc>
        <w:tc>
          <w:tcPr>
            <w:tcW w:w="1806" w:type="dxa"/>
            <w:tcBorders>
              <w:top w:val="single" w:sz="4" w:space="0" w:color="211F1F"/>
              <w:left w:val="single" w:sz="4" w:space="0" w:color="211F1F"/>
              <w:bottom w:val="single" w:sz="4" w:space="0" w:color="211F1F"/>
              <w:right w:val="single" w:sz="4" w:space="0" w:color="211F1F"/>
            </w:tcBorders>
          </w:tcPr>
          <w:p w:rsidR="00CD0D6B" w:rsidRDefault="00BC26CF">
            <w:pPr>
              <w:spacing w:after="23" w:line="259" w:lineRule="auto"/>
              <w:ind w:left="120" w:right="0" w:firstLine="0"/>
              <w:jc w:val="left"/>
            </w:pPr>
            <w:r>
              <w:rPr>
                <w:b/>
              </w:rPr>
              <w:t xml:space="preserve">Сроки </w:t>
            </w:r>
          </w:p>
          <w:p w:rsidR="00CD0D6B" w:rsidRDefault="00BC26CF">
            <w:pPr>
              <w:spacing w:after="18" w:line="259" w:lineRule="auto"/>
              <w:ind w:left="120" w:right="0" w:firstLine="0"/>
              <w:jc w:val="left"/>
            </w:pPr>
            <w:r>
              <w:rPr>
                <w:b/>
              </w:rPr>
              <w:t xml:space="preserve">создания </w:t>
            </w:r>
          </w:p>
          <w:p w:rsidR="00CD0D6B" w:rsidRDefault="00BC26CF">
            <w:pPr>
              <w:spacing w:after="0" w:line="279" w:lineRule="auto"/>
              <w:ind w:left="120" w:right="61" w:firstLine="0"/>
            </w:pPr>
            <w:proofErr w:type="gramStart"/>
            <w:r>
              <w:rPr>
                <w:b/>
              </w:rPr>
              <w:t>условий  в</w:t>
            </w:r>
            <w:proofErr w:type="gramEnd"/>
            <w:r>
              <w:rPr>
                <w:b/>
              </w:rPr>
              <w:t xml:space="preserve"> соответствии с требованиями </w:t>
            </w:r>
          </w:p>
          <w:p w:rsidR="00CD0D6B" w:rsidRDefault="00BC26CF">
            <w:pPr>
              <w:spacing w:after="0" w:line="283" w:lineRule="auto"/>
              <w:ind w:left="120" w:right="0" w:firstLine="0"/>
              <w:jc w:val="left"/>
            </w:pPr>
            <w:r>
              <w:rPr>
                <w:b/>
              </w:rPr>
              <w:t xml:space="preserve">ФГОС </w:t>
            </w:r>
            <w:proofErr w:type="gramStart"/>
            <w:r>
              <w:rPr>
                <w:b/>
              </w:rPr>
              <w:tab/>
              <w:t>(</w:t>
            </w:r>
            <w:proofErr w:type="gramEnd"/>
            <w:r>
              <w:rPr>
                <w:b/>
              </w:rPr>
              <w:t xml:space="preserve">в случае полного или </w:t>
            </w:r>
            <w:r>
              <w:rPr>
                <w:b/>
              </w:rPr>
              <w:tab/>
              <w:t xml:space="preserve">частично отсутствия </w:t>
            </w:r>
          </w:p>
          <w:p w:rsidR="00CD0D6B" w:rsidRDefault="00BC26CF">
            <w:pPr>
              <w:spacing w:after="0" w:line="259" w:lineRule="auto"/>
              <w:ind w:left="120" w:right="0" w:firstLine="0"/>
              <w:jc w:val="left"/>
            </w:pPr>
            <w:r>
              <w:rPr>
                <w:b/>
              </w:rPr>
              <w:t xml:space="preserve">обеспеченности </w:t>
            </w:r>
          </w:p>
          <w:p w:rsidR="00CD0D6B" w:rsidRDefault="00BC26CF">
            <w:pPr>
              <w:spacing w:after="0" w:line="259" w:lineRule="auto"/>
              <w:ind w:left="120" w:right="0" w:firstLine="0"/>
              <w:jc w:val="left"/>
            </w:pPr>
            <w:r>
              <w:rPr>
                <w:b/>
              </w:rPr>
              <w:t xml:space="preserve">) </w:t>
            </w:r>
          </w:p>
        </w:tc>
      </w:tr>
      <w:tr w:rsidR="00CD0D6B">
        <w:trPr>
          <w:trHeight w:val="1536"/>
        </w:trPr>
        <w:tc>
          <w:tcPr>
            <w:tcW w:w="574" w:type="dxa"/>
            <w:tcBorders>
              <w:top w:val="single" w:sz="4" w:space="0" w:color="211F1F"/>
              <w:left w:val="single" w:sz="6" w:space="0" w:color="211F1F"/>
              <w:bottom w:val="single" w:sz="4" w:space="0" w:color="211F1F"/>
              <w:right w:val="single" w:sz="4" w:space="0" w:color="211F1F"/>
            </w:tcBorders>
          </w:tcPr>
          <w:p w:rsidR="00CD0D6B" w:rsidRDefault="00BC26CF">
            <w:pPr>
              <w:spacing w:after="0" w:line="259" w:lineRule="auto"/>
              <w:ind w:left="127" w:right="0" w:firstLine="0"/>
              <w:jc w:val="left"/>
            </w:pPr>
            <w:r>
              <w:t xml:space="preserve">1. </w:t>
            </w:r>
          </w:p>
        </w:tc>
        <w:tc>
          <w:tcPr>
            <w:tcW w:w="5219" w:type="dxa"/>
            <w:tcBorders>
              <w:top w:val="single" w:sz="6" w:space="0" w:color="211F1F"/>
              <w:left w:val="single" w:sz="4" w:space="0" w:color="211F1F"/>
              <w:bottom w:val="single" w:sz="6" w:space="0" w:color="211F1F"/>
              <w:right w:val="single" w:sz="4" w:space="0" w:color="211F1F"/>
            </w:tcBorders>
          </w:tcPr>
          <w:p w:rsidR="00CD0D6B" w:rsidRDefault="00BC26CF">
            <w:pPr>
              <w:spacing w:after="0" w:line="259" w:lineRule="auto"/>
              <w:ind w:left="120" w:right="60" w:firstLine="0"/>
            </w:pPr>
            <w:r>
              <w:t xml:space="preserve">Учебники в печатной и (или) электронной форме по каждому предмету, курсу, модулю обязательной части учебного плана ООП ООО в расчете не менее одного экземпляра учебника по предмету обязательной части учебного плана на одного обучающегося </w:t>
            </w:r>
          </w:p>
        </w:tc>
        <w:tc>
          <w:tcPr>
            <w:tcW w:w="2036" w:type="dxa"/>
            <w:tcBorders>
              <w:top w:val="single" w:sz="4" w:space="0" w:color="211F1F"/>
              <w:left w:val="single" w:sz="4" w:space="0" w:color="211F1F"/>
              <w:bottom w:val="single" w:sz="4" w:space="0" w:color="211F1F"/>
              <w:right w:val="single" w:sz="4" w:space="0" w:color="211F1F"/>
            </w:tcBorders>
          </w:tcPr>
          <w:p w:rsidR="00CD0D6B" w:rsidRDefault="00BC26CF">
            <w:pPr>
              <w:spacing w:after="0" w:line="259" w:lineRule="auto"/>
              <w:ind w:left="125" w:right="0" w:firstLine="0"/>
              <w:jc w:val="left"/>
            </w:pPr>
            <w:r>
              <w:t xml:space="preserve">100% </w:t>
            </w:r>
          </w:p>
        </w:tc>
        <w:tc>
          <w:tcPr>
            <w:tcW w:w="1806" w:type="dxa"/>
            <w:tcBorders>
              <w:top w:val="single" w:sz="4" w:space="0" w:color="211F1F"/>
              <w:left w:val="single" w:sz="4" w:space="0" w:color="211F1F"/>
              <w:bottom w:val="single" w:sz="4" w:space="0" w:color="211F1F"/>
              <w:right w:val="single" w:sz="4" w:space="0" w:color="211F1F"/>
            </w:tcBorders>
          </w:tcPr>
          <w:p w:rsidR="00CD0D6B" w:rsidRDefault="00BC26C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CD0D6B">
        <w:trPr>
          <w:trHeight w:val="2036"/>
        </w:trPr>
        <w:tc>
          <w:tcPr>
            <w:tcW w:w="574" w:type="dxa"/>
            <w:tcBorders>
              <w:top w:val="single" w:sz="4" w:space="0" w:color="211F1F"/>
              <w:left w:val="single" w:sz="6" w:space="0" w:color="211F1F"/>
              <w:bottom w:val="single" w:sz="4" w:space="0" w:color="211F1F"/>
              <w:right w:val="single" w:sz="4" w:space="0" w:color="211F1F"/>
            </w:tcBorders>
          </w:tcPr>
          <w:p w:rsidR="00CD0D6B" w:rsidRDefault="00BC26CF">
            <w:pPr>
              <w:spacing w:after="0" w:line="259" w:lineRule="auto"/>
              <w:ind w:left="127" w:right="0" w:firstLine="0"/>
              <w:jc w:val="left"/>
            </w:pPr>
            <w:r>
              <w:lastRenderedPageBreak/>
              <w:t xml:space="preserve">2. </w:t>
            </w:r>
          </w:p>
        </w:tc>
        <w:tc>
          <w:tcPr>
            <w:tcW w:w="5219" w:type="dxa"/>
            <w:tcBorders>
              <w:top w:val="single" w:sz="6" w:space="0" w:color="211F1F"/>
              <w:left w:val="single" w:sz="4" w:space="0" w:color="211F1F"/>
              <w:bottom w:val="single" w:sz="6" w:space="0" w:color="211F1F"/>
              <w:right w:val="single" w:sz="4" w:space="0" w:color="211F1F"/>
            </w:tcBorders>
          </w:tcPr>
          <w:p w:rsidR="00CD0D6B" w:rsidRDefault="00BC26CF">
            <w:pPr>
              <w:spacing w:after="0" w:line="259" w:lineRule="auto"/>
              <w:ind w:left="120" w:right="61" w:firstLine="0"/>
            </w:pPr>
            <w:r>
              <w:t xml:space="preserve">Учебники в печатной и (или) электронной форме или учебные пособия по каждому учебному предмету, курсу, модулю, входящему в часть, </w:t>
            </w:r>
            <w:proofErr w:type="gramStart"/>
            <w:r>
              <w:t>формируемую  участниками</w:t>
            </w:r>
            <w:proofErr w:type="gramEnd"/>
            <w:r>
              <w:t xml:space="preserve">  образовательных отношений, учебного плана ООП ООО в расчете не менее одного экземпляра учебника по предмету обязательной части учебного плана на одного обучающегося </w:t>
            </w:r>
          </w:p>
        </w:tc>
        <w:tc>
          <w:tcPr>
            <w:tcW w:w="2036" w:type="dxa"/>
            <w:tcBorders>
              <w:top w:val="single" w:sz="4" w:space="0" w:color="211F1F"/>
              <w:left w:val="single" w:sz="4" w:space="0" w:color="211F1F"/>
              <w:bottom w:val="single" w:sz="4" w:space="0" w:color="211F1F"/>
              <w:right w:val="single" w:sz="4" w:space="0" w:color="211F1F"/>
            </w:tcBorders>
          </w:tcPr>
          <w:p w:rsidR="00CD0D6B" w:rsidRDefault="00BC26CF">
            <w:pPr>
              <w:spacing w:after="0" w:line="259" w:lineRule="auto"/>
              <w:ind w:left="125" w:right="0" w:firstLine="0"/>
              <w:jc w:val="left"/>
            </w:pPr>
            <w:r>
              <w:t xml:space="preserve">100% </w:t>
            </w:r>
          </w:p>
        </w:tc>
        <w:tc>
          <w:tcPr>
            <w:tcW w:w="1806" w:type="dxa"/>
            <w:tcBorders>
              <w:top w:val="single" w:sz="4" w:space="0" w:color="211F1F"/>
              <w:left w:val="single" w:sz="4" w:space="0" w:color="211F1F"/>
              <w:bottom w:val="single" w:sz="6" w:space="0" w:color="211F1F"/>
              <w:right w:val="single" w:sz="4" w:space="0" w:color="211F1F"/>
            </w:tcBorders>
          </w:tcPr>
          <w:p w:rsidR="00CD0D6B" w:rsidRDefault="00BC26C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CD0D6B">
        <w:trPr>
          <w:trHeight w:val="1042"/>
        </w:trPr>
        <w:tc>
          <w:tcPr>
            <w:tcW w:w="574" w:type="dxa"/>
            <w:tcBorders>
              <w:top w:val="single" w:sz="4" w:space="0" w:color="211F1F"/>
              <w:left w:val="single" w:sz="4" w:space="0" w:color="211F1F"/>
              <w:bottom w:val="single" w:sz="4" w:space="0" w:color="211F1F"/>
              <w:right w:val="single" w:sz="4" w:space="0" w:color="211F1F"/>
            </w:tcBorders>
          </w:tcPr>
          <w:p w:rsidR="00CD0D6B" w:rsidRDefault="00BC26CF">
            <w:pPr>
              <w:spacing w:after="0" w:line="259" w:lineRule="auto"/>
              <w:ind w:left="127" w:right="0" w:firstLine="0"/>
              <w:jc w:val="left"/>
            </w:pPr>
            <w:r>
              <w:t xml:space="preserve">3. </w:t>
            </w:r>
          </w:p>
        </w:tc>
        <w:tc>
          <w:tcPr>
            <w:tcW w:w="5219" w:type="dxa"/>
            <w:tcBorders>
              <w:top w:val="single" w:sz="6" w:space="0" w:color="211F1F"/>
              <w:left w:val="single" w:sz="4" w:space="0" w:color="211F1F"/>
              <w:bottom w:val="single" w:sz="6" w:space="0" w:color="211F1F"/>
              <w:right w:val="single" w:sz="4" w:space="0" w:color="211F1F"/>
            </w:tcBorders>
          </w:tcPr>
          <w:p w:rsidR="00CD0D6B" w:rsidRDefault="00BC26CF">
            <w:pPr>
              <w:spacing w:after="0" w:line="259" w:lineRule="auto"/>
              <w:ind w:left="120" w:right="65" w:firstLine="0"/>
            </w:pPr>
            <w:r>
              <w:t xml:space="preserve">Фонд дополнительной литературы художественной и научно-популярной, справочно- библиографических, периодических изданий, в </w:t>
            </w:r>
            <w:proofErr w:type="spellStart"/>
            <w:r>
              <w:t>т.ч</w:t>
            </w:r>
            <w:proofErr w:type="spellEnd"/>
            <w:r>
              <w:t xml:space="preserve">. специальных изданий для обучающихся с ОВЗ </w:t>
            </w:r>
          </w:p>
        </w:tc>
        <w:tc>
          <w:tcPr>
            <w:tcW w:w="2036" w:type="dxa"/>
            <w:tcBorders>
              <w:top w:val="single" w:sz="4" w:space="0" w:color="211F1F"/>
              <w:left w:val="single" w:sz="4" w:space="0" w:color="211F1F"/>
              <w:bottom w:val="single" w:sz="6" w:space="0" w:color="211F1F"/>
              <w:right w:val="single" w:sz="4" w:space="0" w:color="211F1F"/>
            </w:tcBorders>
          </w:tcPr>
          <w:p w:rsidR="00CD0D6B" w:rsidRDefault="00BC26CF">
            <w:pPr>
              <w:spacing w:after="0" w:line="259" w:lineRule="auto"/>
              <w:ind w:left="125" w:right="0" w:firstLine="0"/>
              <w:jc w:val="left"/>
            </w:pPr>
            <w:r>
              <w:t xml:space="preserve">2560 </w:t>
            </w:r>
          </w:p>
        </w:tc>
        <w:tc>
          <w:tcPr>
            <w:tcW w:w="1806" w:type="dxa"/>
            <w:tcBorders>
              <w:top w:val="single" w:sz="6" w:space="0" w:color="211F1F"/>
              <w:left w:val="single" w:sz="4" w:space="0" w:color="211F1F"/>
              <w:bottom w:val="single" w:sz="6" w:space="0" w:color="211F1F"/>
              <w:right w:val="single" w:sz="4" w:space="0" w:color="211F1F"/>
            </w:tcBorders>
          </w:tcPr>
          <w:p w:rsidR="00CD0D6B" w:rsidRDefault="00BC26C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CD0D6B">
        <w:trPr>
          <w:trHeight w:val="4307"/>
        </w:trPr>
        <w:tc>
          <w:tcPr>
            <w:tcW w:w="574" w:type="dxa"/>
            <w:tcBorders>
              <w:top w:val="single" w:sz="4" w:space="0" w:color="211F1F"/>
              <w:left w:val="single" w:sz="4" w:space="0" w:color="211F1F"/>
              <w:bottom w:val="single" w:sz="4" w:space="0" w:color="211F1F"/>
              <w:right w:val="single" w:sz="4" w:space="0" w:color="211F1F"/>
            </w:tcBorders>
          </w:tcPr>
          <w:p w:rsidR="00CD0D6B" w:rsidRDefault="00BC26CF">
            <w:pPr>
              <w:spacing w:after="0" w:line="259" w:lineRule="auto"/>
              <w:ind w:left="127" w:right="0" w:firstLine="0"/>
              <w:jc w:val="left"/>
            </w:pPr>
            <w:r>
              <w:t xml:space="preserve">4. </w:t>
            </w:r>
          </w:p>
        </w:tc>
        <w:tc>
          <w:tcPr>
            <w:tcW w:w="5219" w:type="dxa"/>
            <w:tcBorders>
              <w:top w:val="single" w:sz="6" w:space="0" w:color="211F1F"/>
              <w:left w:val="single" w:sz="4" w:space="0" w:color="211F1F"/>
              <w:bottom w:val="single" w:sz="6" w:space="0" w:color="211F1F"/>
              <w:right w:val="single" w:sz="4" w:space="0" w:color="211F1F"/>
            </w:tcBorders>
          </w:tcPr>
          <w:p w:rsidR="00CD0D6B" w:rsidRDefault="00BC26CF">
            <w:pPr>
              <w:spacing w:after="18" w:line="259" w:lineRule="auto"/>
              <w:ind w:left="120" w:right="0" w:firstLine="0"/>
              <w:jc w:val="left"/>
            </w:pPr>
            <w:r>
              <w:t xml:space="preserve">Учебно-наглядные пособия (средства обучения): </w:t>
            </w:r>
          </w:p>
          <w:p w:rsidR="00CD0D6B" w:rsidRDefault="00BC26CF">
            <w:pPr>
              <w:numPr>
                <w:ilvl w:val="0"/>
                <w:numId w:val="16"/>
              </w:numPr>
              <w:spacing w:after="2" w:line="278" w:lineRule="auto"/>
              <w:ind w:right="0" w:firstLine="0"/>
              <w:jc w:val="left"/>
            </w:pPr>
            <w:r>
              <w:t xml:space="preserve">натурный фонд (натуральные природные объекты, коллекции промышленных материалов, наборы </w:t>
            </w:r>
          </w:p>
          <w:p w:rsidR="00CD0D6B" w:rsidRDefault="00BC26CF">
            <w:pPr>
              <w:ind w:left="120" w:right="0" w:firstLine="0"/>
            </w:pPr>
            <w:r>
              <w:t xml:space="preserve">для экспериментов, коллекции народных промыслов и др.); </w:t>
            </w:r>
          </w:p>
          <w:p w:rsidR="00CD0D6B" w:rsidRDefault="00BC26CF">
            <w:pPr>
              <w:numPr>
                <w:ilvl w:val="0"/>
                <w:numId w:val="16"/>
              </w:numPr>
              <w:spacing w:after="17" w:line="259" w:lineRule="auto"/>
              <w:ind w:right="0" w:firstLine="0"/>
              <w:jc w:val="left"/>
            </w:pPr>
            <w:r>
              <w:t xml:space="preserve">модели разных видов; </w:t>
            </w:r>
          </w:p>
          <w:p w:rsidR="00CD0D6B" w:rsidRDefault="00BC26CF">
            <w:pPr>
              <w:numPr>
                <w:ilvl w:val="0"/>
                <w:numId w:val="16"/>
              </w:numPr>
              <w:spacing w:after="0" w:line="279" w:lineRule="auto"/>
              <w:ind w:right="0" w:firstLine="0"/>
              <w:jc w:val="left"/>
            </w:pPr>
            <w:r>
              <w:t xml:space="preserve">печатные </w:t>
            </w:r>
            <w:r>
              <w:tab/>
              <w:t xml:space="preserve">средства </w:t>
            </w:r>
            <w:proofErr w:type="gramStart"/>
            <w:r>
              <w:tab/>
              <w:t>(</w:t>
            </w:r>
            <w:proofErr w:type="gramEnd"/>
            <w:r>
              <w:t xml:space="preserve">демонстрационные: таблицы, репродукции портретов и картин, альбомы </w:t>
            </w:r>
            <w:proofErr w:type="spellStart"/>
            <w:r>
              <w:t>изобра</w:t>
            </w:r>
            <w:proofErr w:type="spellEnd"/>
            <w:r>
              <w:t xml:space="preserve">- </w:t>
            </w:r>
            <w:proofErr w:type="spellStart"/>
            <w:r>
              <w:t>зительного</w:t>
            </w:r>
            <w:proofErr w:type="spellEnd"/>
            <w:r>
              <w:t xml:space="preserve"> материала и др.; раздаточные: дидактические </w:t>
            </w:r>
            <w:r>
              <w:tab/>
              <w:t xml:space="preserve">карточки, </w:t>
            </w:r>
            <w:r>
              <w:tab/>
              <w:t xml:space="preserve">пакеты-комплекты </w:t>
            </w:r>
            <w:proofErr w:type="spellStart"/>
            <w:r>
              <w:t>документаль</w:t>
            </w:r>
            <w:proofErr w:type="spellEnd"/>
            <w:r>
              <w:t xml:space="preserve">- </w:t>
            </w:r>
            <w:proofErr w:type="spellStart"/>
            <w:r>
              <w:t>ных</w:t>
            </w:r>
            <w:proofErr w:type="spellEnd"/>
            <w:r>
              <w:t xml:space="preserve"> материалов и др.); </w:t>
            </w:r>
          </w:p>
          <w:p w:rsidR="00CD0D6B" w:rsidRDefault="00BC26CF">
            <w:pPr>
              <w:numPr>
                <w:ilvl w:val="0"/>
                <w:numId w:val="16"/>
              </w:numPr>
              <w:spacing w:after="26" w:line="259" w:lineRule="auto"/>
              <w:ind w:right="0" w:firstLine="0"/>
              <w:jc w:val="left"/>
            </w:pPr>
            <w:r>
              <w:t xml:space="preserve">экранно-звуковые </w:t>
            </w:r>
            <w:proofErr w:type="gramStart"/>
            <w:r>
              <w:tab/>
              <w:t>(</w:t>
            </w:r>
            <w:proofErr w:type="gramEnd"/>
            <w:r>
              <w:t xml:space="preserve">аудиокниги, </w:t>
            </w:r>
          </w:p>
          <w:p w:rsidR="00CD0D6B" w:rsidRDefault="00BC26CF">
            <w:pPr>
              <w:spacing w:after="22" w:line="259" w:lineRule="auto"/>
              <w:ind w:left="120" w:right="0" w:firstLine="0"/>
              <w:jc w:val="left"/>
            </w:pPr>
            <w:r>
              <w:t xml:space="preserve">фонохрестоматии, видеофильмы), </w:t>
            </w:r>
          </w:p>
          <w:p w:rsidR="00CD0D6B" w:rsidRDefault="00BC26CF">
            <w:pPr>
              <w:numPr>
                <w:ilvl w:val="0"/>
                <w:numId w:val="16"/>
              </w:numPr>
              <w:spacing w:after="0" w:line="259" w:lineRule="auto"/>
              <w:ind w:right="0" w:firstLine="0"/>
              <w:jc w:val="left"/>
            </w:pPr>
            <w:r>
              <w:t xml:space="preserve">мультимедийные средства (электронные </w:t>
            </w:r>
            <w:proofErr w:type="spellStart"/>
            <w:proofErr w:type="gramStart"/>
            <w:r>
              <w:t>приложе</w:t>
            </w:r>
            <w:proofErr w:type="spellEnd"/>
            <w:r>
              <w:t xml:space="preserve">- </w:t>
            </w:r>
            <w:proofErr w:type="spellStart"/>
            <w:r>
              <w:t>ния</w:t>
            </w:r>
            <w:proofErr w:type="spellEnd"/>
            <w:proofErr w:type="gramEnd"/>
            <w:r>
              <w:t xml:space="preserve"> к учебникам, аудиозаписи, видеофильмы, </w:t>
            </w:r>
          </w:p>
        </w:tc>
        <w:tc>
          <w:tcPr>
            <w:tcW w:w="2036" w:type="dxa"/>
            <w:tcBorders>
              <w:top w:val="single" w:sz="6" w:space="0" w:color="211F1F"/>
              <w:left w:val="single" w:sz="4" w:space="0" w:color="211F1F"/>
              <w:bottom w:val="single" w:sz="6" w:space="0" w:color="211F1F"/>
              <w:right w:val="single" w:sz="4" w:space="0" w:color="211F1F"/>
            </w:tcBorders>
          </w:tcPr>
          <w:p w:rsidR="00CD0D6B" w:rsidRDefault="00BC26CF">
            <w:pPr>
              <w:spacing w:after="0" w:line="259" w:lineRule="auto"/>
              <w:ind w:left="125" w:right="0" w:firstLine="0"/>
              <w:jc w:val="left"/>
            </w:pPr>
            <w:r>
              <w:t xml:space="preserve">имеется </w:t>
            </w:r>
          </w:p>
        </w:tc>
        <w:tc>
          <w:tcPr>
            <w:tcW w:w="1806" w:type="dxa"/>
            <w:tcBorders>
              <w:top w:val="single" w:sz="6" w:space="0" w:color="211F1F"/>
              <w:left w:val="single" w:sz="4" w:space="0" w:color="211F1F"/>
              <w:bottom w:val="single" w:sz="6" w:space="0" w:color="211F1F"/>
              <w:right w:val="single" w:sz="4" w:space="0" w:color="211F1F"/>
            </w:tcBorders>
          </w:tcPr>
          <w:p w:rsidR="00CD0D6B" w:rsidRDefault="00BC26C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CD0D6B">
        <w:trPr>
          <w:trHeight w:val="1046"/>
        </w:trPr>
        <w:tc>
          <w:tcPr>
            <w:tcW w:w="574" w:type="dxa"/>
            <w:tcBorders>
              <w:top w:val="single" w:sz="4" w:space="0" w:color="211F1F"/>
              <w:left w:val="single" w:sz="4" w:space="0" w:color="211F1F"/>
              <w:bottom w:val="single" w:sz="4" w:space="0" w:color="211F1F"/>
              <w:right w:val="single" w:sz="4" w:space="0" w:color="211F1F"/>
            </w:tcBorders>
          </w:tcPr>
          <w:p w:rsidR="00CD0D6B" w:rsidRDefault="00BC26C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219" w:type="dxa"/>
            <w:tcBorders>
              <w:top w:val="single" w:sz="6" w:space="0" w:color="211F1F"/>
              <w:left w:val="single" w:sz="4" w:space="0" w:color="211F1F"/>
              <w:bottom w:val="single" w:sz="6" w:space="0" w:color="211F1F"/>
              <w:right w:val="single" w:sz="4" w:space="0" w:color="211F1F"/>
            </w:tcBorders>
          </w:tcPr>
          <w:p w:rsidR="00CD0D6B" w:rsidRDefault="00BC26CF">
            <w:pPr>
              <w:spacing w:after="0" w:line="259" w:lineRule="auto"/>
              <w:ind w:left="120" w:right="0" w:firstLine="0"/>
              <w:jc w:val="left"/>
            </w:pPr>
            <w:r>
              <w:t xml:space="preserve">электронные </w:t>
            </w:r>
            <w:proofErr w:type="spellStart"/>
            <w:r>
              <w:t>медиалекции</w:t>
            </w:r>
            <w:proofErr w:type="spellEnd"/>
            <w:r>
              <w:t xml:space="preserve">, тренажеры, и др.) </w:t>
            </w:r>
          </w:p>
        </w:tc>
        <w:tc>
          <w:tcPr>
            <w:tcW w:w="2036" w:type="dxa"/>
            <w:tcBorders>
              <w:top w:val="single" w:sz="4" w:space="0" w:color="211F1F"/>
              <w:left w:val="single" w:sz="4" w:space="0" w:color="211F1F"/>
              <w:bottom w:val="single" w:sz="6" w:space="0" w:color="211F1F"/>
              <w:right w:val="single" w:sz="4" w:space="0" w:color="211F1F"/>
            </w:tcBorders>
          </w:tcPr>
          <w:p w:rsidR="00CD0D6B" w:rsidRDefault="00BC26CF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1806" w:type="dxa"/>
            <w:tcBorders>
              <w:top w:val="single" w:sz="6" w:space="0" w:color="211F1F"/>
              <w:left w:val="single" w:sz="4" w:space="0" w:color="211F1F"/>
              <w:bottom w:val="single" w:sz="6" w:space="0" w:color="211F1F"/>
              <w:right w:val="single" w:sz="4" w:space="0" w:color="211F1F"/>
            </w:tcBorders>
          </w:tcPr>
          <w:p w:rsidR="00CD0D6B" w:rsidRDefault="00BC26CF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CD0D6B">
        <w:trPr>
          <w:trHeight w:val="1047"/>
        </w:trPr>
        <w:tc>
          <w:tcPr>
            <w:tcW w:w="574" w:type="dxa"/>
            <w:tcBorders>
              <w:top w:val="single" w:sz="4" w:space="0" w:color="211F1F"/>
              <w:left w:val="single" w:sz="4" w:space="0" w:color="211F1F"/>
              <w:bottom w:val="single" w:sz="4" w:space="0" w:color="211F1F"/>
              <w:right w:val="single" w:sz="4" w:space="0" w:color="211F1F"/>
            </w:tcBorders>
          </w:tcPr>
          <w:p w:rsidR="00CD0D6B" w:rsidRDefault="00BC26CF">
            <w:pPr>
              <w:spacing w:after="0" w:line="259" w:lineRule="auto"/>
              <w:ind w:left="116" w:right="0" w:firstLine="0"/>
              <w:jc w:val="left"/>
            </w:pPr>
            <w:r>
              <w:t xml:space="preserve">5. </w:t>
            </w:r>
          </w:p>
        </w:tc>
        <w:tc>
          <w:tcPr>
            <w:tcW w:w="5219" w:type="dxa"/>
            <w:tcBorders>
              <w:top w:val="single" w:sz="6" w:space="0" w:color="211F1F"/>
              <w:left w:val="single" w:sz="4" w:space="0" w:color="211F1F"/>
              <w:bottom w:val="single" w:sz="6" w:space="0" w:color="211F1F"/>
              <w:right w:val="single" w:sz="4" w:space="0" w:color="211F1F"/>
            </w:tcBorders>
          </w:tcPr>
          <w:p w:rsidR="00CD0D6B" w:rsidRDefault="00BC26CF">
            <w:pPr>
              <w:tabs>
                <w:tab w:val="right" w:pos="5188"/>
              </w:tabs>
              <w:spacing w:after="28" w:line="259" w:lineRule="auto"/>
              <w:ind w:left="0" w:right="0" w:firstLine="0"/>
              <w:jc w:val="left"/>
            </w:pPr>
            <w:r>
              <w:t xml:space="preserve">Информационно-образовательные </w:t>
            </w:r>
            <w:r>
              <w:tab/>
              <w:t xml:space="preserve">ресурсы </w:t>
            </w:r>
          </w:p>
          <w:p w:rsidR="00CD0D6B" w:rsidRDefault="00BC26CF">
            <w:pPr>
              <w:spacing w:after="0" w:line="259" w:lineRule="auto"/>
              <w:ind w:left="120" w:right="0" w:firstLine="0"/>
            </w:pPr>
            <w:r>
              <w:t xml:space="preserve">Интернета (обеспечен доступ для всех участников образовательного процесса) </w:t>
            </w:r>
          </w:p>
        </w:tc>
        <w:tc>
          <w:tcPr>
            <w:tcW w:w="2036" w:type="dxa"/>
            <w:tcBorders>
              <w:top w:val="single" w:sz="6" w:space="0" w:color="211F1F"/>
              <w:left w:val="single" w:sz="4" w:space="0" w:color="211F1F"/>
              <w:bottom w:val="single" w:sz="6" w:space="0" w:color="211F1F"/>
              <w:right w:val="single" w:sz="4" w:space="0" w:color="211F1F"/>
            </w:tcBorders>
          </w:tcPr>
          <w:p w:rsidR="00CD0D6B" w:rsidRDefault="00BC26CF">
            <w:pPr>
              <w:spacing w:after="0" w:line="259" w:lineRule="auto"/>
              <w:ind w:left="120" w:right="0" w:firstLine="0"/>
              <w:jc w:val="left"/>
            </w:pPr>
            <w:r>
              <w:t xml:space="preserve">100% </w:t>
            </w:r>
          </w:p>
        </w:tc>
        <w:tc>
          <w:tcPr>
            <w:tcW w:w="1806" w:type="dxa"/>
            <w:tcBorders>
              <w:top w:val="single" w:sz="6" w:space="0" w:color="211F1F"/>
              <w:left w:val="single" w:sz="4" w:space="0" w:color="211F1F"/>
              <w:bottom w:val="single" w:sz="6" w:space="0" w:color="211F1F"/>
              <w:right w:val="single" w:sz="4" w:space="0" w:color="211F1F"/>
            </w:tcBorders>
          </w:tcPr>
          <w:p w:rsidR="00CD0D6B" w:rsidRDefault="00BC26CF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CD0D6B">
        <w:trPr>
          <w:trHeight w:val="859"/>
        </w:trPr>
        <w:tc>
          <w:tcPr>
            <w:tcW w:w="574" w:type="dxa"/>
            <w:tcBorders>
              <w:top w:val="single" w:sz="4" w:space="0" w:color="211F1F"/>
              <w:left w:val="single" w:sz="4" w:space="0" w:color="211F1F"/>
              <w:bottom w:val="single" w:sz="4" w:space="0" w:color="211F1F"/>
              <w:right w:val="single" w:sz="4" w:space="0" w:color="211F1F"/>
            </w:tcBorders>
          </w:tcPr>
          <w:p w:rsidR="00CD0D6B" w:rsidRDefault="00BC26CF">
            <w:pPr>
              <w:spacing w:after="0" w:line="259" w:lineRule="auto"/>
              <w:ind w:left="116" w:right="0" w:firstLine="0"/>
              <w:jc w:val="left"/>
            </w:pPr>
            <w:r>
              <w:t xml:space="preserve">6. </w:t>
            </w:r>
          </w:p>
        </w:tc>
        <w:tc>
          <w:tcPr>
            <w:tcW w:w="5219" w:type="dxa"/>
            <w:tcBorders>
              <w:top w:val="single" w:sz="6" w:space="0" w:color="211F1F"/>
              <w:left w:val="single" w:sz="4" w:space="0" w:color="211F1F"/>
              <w:bottom w:val="single" w:sz="6" w:space="0" w:color="211F1F"/>
              <w:right w:val="single" w:sz="4" w:space="0" w:color="211F1F"/>
            </w:tcBorders>
          </w:tcPr>
          <w:p w:rsidR="00CD0D6B" w:rsidRDefault="00BC26CF">
            <w:pPr>
              <w:spacing w:after="0" w:line="259" w:lineRule="auto"/>
              <w:ind w:left="120" w:right="0" w:firstLine="0"/>
              <w:jc w:val="left"/>
            </w:pPr>
            <w:r>
              <w:t xml:space="preserve">Технические </w:t>
            </w:r>
            <w:r>
              <w:tab/>
              <w:t xml:space="preserve">средства, </w:t>
            </w:r>
            <w:r>
              <w:tab/>
              <w:t xml:space="preserve">обеспечивающие </w:t>
            </w:r>
            <w:proofErr w:type="gramStart"/>
            <w:r>
              <w:t xml:space="preserve">функционирование  </w:t>
            </w:r>
            <w:r>
              <w:tab/>
            </w:r>
            <w:proofErr w:type="gramEnd"/>
            <w:r>
              <w:t xml:space="preserve">информационно- образовательной среды </w:t>
            </w:r>
          </w:p>
        </w:tc>
        <w:tc>
          <w:tcPr>
            <w:tcW w:w="2036" w:type="dxa"/>
            <w:tcBorders>
              <w:top w:val="single" w:sz="6" w:space="0" w:color="211F1F"/>
              <w:left w:val="single" w:sz="4" w:space="0" w:color="211F1F"/>
              <w:bottom w:val="single" w:sz="6" w:space="0" w:color="211F1F"/>
              <w:right w:val="single" w:sz="4" w:space="0" w:color="211F1F"/>
            </w:tcBorders>
          </w:tcPr>
          <w:p w:rsidR="00CD0D6B" w:rsidRDefault="00BC26CF">
            <w:pPr>
              <w:spacing w:after="0" w:line="259" w:lineRule="auto"/>
              <w:ind w:left="120" w:right="0" w:firstLine="0"/>
              <w:jc w:val="left"/>
            </w:pPr>
            <w:r>
              <w:t xml:space="preserve">имеются </w:t>
            </w:r>
          </w:p>
        </w:tc>
        <w:tc>
          <w:tcPr>
            <w:tcW w:w="1806" w:type="dxa"/>
            <w:tcBorders>
              <w:top w:val="single" w:sz="6" w:space="0" w:color="211F1F"/>
              <w:left w:val="single" w:sz="4" w:space="0" w:color="211F1F"/>
              <w:bottom w:val="single" w:sz="6" w:space="0" w:color="211F1F"/>
              <w:right w:val="single" w:sz="4" w:space="0" w:color="211F1F"/>
            </w:tcBorders>
          </w:tcPr>
          <w:p w:rsidR="00CD0D6B" w:rsidRDefault="00BC26CF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</w:tbl>
    <w:p w:rsidR="00CD0D6B" w:rsidRDefault="00BC26CF">
      <w:pPr>
        <w:spacing w:after="216" w:line="259" w:lineRule="auto"/>
        <w:ind w:left="0" w:right="0" w:firstLine="0"/>
        <w:jc w:val="left"/>
      </w:pPr>
      <w:r>
        <w:rPr>
          <w:b/>
          <w:sz w:val="12"/>
        </w:rPr>
        <w:t xml:space="preserve"> </w:t>
      </w:r>
    </w:p>
    <w:p w:rsidR="00CD0D6B" w:rsidRDefault="00BC26CF">
      <w:pPr>
        <w:pStyle w:val="1"/>
        <w:ind w:left="533"/>
      </w:pPr>
      <w:r>
        <w:t xml:space="preserve">Материально-технические условия реализации программы </w:t>
      </w:r>
    </w:p>
    <w:p w:rsidR="00CD0D6B" w:rsidRDefault="00BC26CF">
      <w:pPr>
        <w:spacing w:after="7" w:line="277" w:lineRule="auto"/>
        <w:ind w:left="533" w:right="158"/>
        <w:jc w:val="left"/>
      </w:pPr>
      <w:r>
        <w:t xml:space="preserve">Материально-техническая база МБОУ «БОЛЬШЕЯКИНСКАЯ ООШ ЗМР РТ» приведена в соответствие с задачами по обеспечению реализации основной образовательной программы школы, необходимого учебно- материального оснащения образовательного процесса и созданию соответствующей образовательной и социальной среды. </w:t>
      </w:r>
    </w:p>
    <w:p w:rsidR="00CD0D6B" w:rsidRDefault="00BC26CF">
      <w:pPr>
        <w:ind w:left="533" w:right="332"/>
      </w:pPr>
      <w:r>
        <w:t xml:space="preserve">Все помещения обеспечиваются комплектами оборудования для реализации предметных областей и внеурочной деятельности, включая расходные материалы и канцелярские принадлежности, а также мебелью, оснащением, презентационным оборудованием и необходимым инвентарем. Оценка материально-технических условий реализации основной образовательной программы в МБОУ «БОЛЬШЕЯКИНСКАЯ ООШ ЗМР РТ» осуществлена посредством сопоставления имеющегося и требуемого оборудования. Материально-технические условия обеспечивают: </w:t>
      </w:r>
    </w:p>
    <w:p w:rsidR="00CD0D6B" w:rsidRDefault="00BC26CF">
      <w:pPr>
        <w:spacing w:after="7" w:line="277" w:lineRule="auto"/>
        <w:ind w:left="533" w:right="158"/>
        <w:jc w:val="left"/>
      </w:pPr>
      <w:r>
        <w:t>-</w:t>
      </w:r>
      <w:r>
        <w:rPr>
          <w:rFonts w:ascii="Arial" w:eastAsia="Arial" w:hAnsi="Arial" w:cs="Arial"/>
        </w:rPr>
        <w:t xml:space="preserve"> </w:t>
      </w:r>
      <w:r>
        <w:t>возможность достижения обучающимися установленных Стандартом требований к результатам освоения ОП; -</w:t>
      </w:r>
      <w:r>
        <w:rPr>
          <w:rFonts w:ascii="Arial" w:eastAsia="Arial" w:hAnsi="Arial" w:cs="Arial"/>
        </w:rPr>
        <w:t xml:space="preserve"> </w:t>
      </w:r>
      <w:r>
        <w:t xml:space="preserve">соблюдение: </w:t>
      </w:r>
    </w:p>
    <w:p w:rsidR="00CD0D6B" w:rsidRDefault="00BC26CF">
      <w:pPr>
        <w:numPr>
          <w:ilvl w:val="0"/>
          <w:numId w:val="12"/>
        </w:numPr>
        <w:ind w:right="332" w:hanging="197"/>
      </w:pPr>
      <w:r>
        <w:lastRenderedPageBreak/>
        <w:t xml:space="preserve">санитарно-гигиенических норм образовательного процесса (требования к водоснабжению, </w:t>
      </w:r>
      <w:proofErr w:type="gramStart"/>
      <w:r>
        <w:t>воз- душно</w:t>
      </w:r>
      <w:proofErr w:type="gramEnd"/>
      <w:r>
        <w:t xml:space="preserve">-тепловому режиму, канализации, освещению); </w:t>
      </w:r>
    </w:p>
    <w:p w:rsidR="00CD0D6B" w:rsidRDefault="00BC26CF">
      <w:pPr>
        <w:numPr>
          <w:ilvl w:val="0"/>
          <w:numId w:val="12"/>
        </w:numPr>
        <w:ind w:right="332" w:hanging="197"/>
      </w:pPr>
      <w:r>
        <w:t xml:space="preserve">санитарно-бытовых условий (наличие оборудованных гардеробов, санузлов); </w:t>
      </w:r>
    </w:p>
    <w:p w:rsidR="00CD0D6B" w:rsidRDefault="00BC26CF">
      <w:pPr>
        <w:numPr>
          <w:ilvl w:val="0"/>
          <w:numId w:val="12"/>
        </w:numPr>
        <w:ind w:right="332" w:hanging="197"/>
      </w:pPr>
      <w:r>
        <w:t>социально-бытовых условий (наличие оборудованного рабочего места, учительской</w:t>
      </w:r>
      <w:proofErr w:type="gramStart"/>
      <w:r>
        <w:t xml:space="preserve">);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>пожарной</w:t>
      </w:r>
      <w:proofErr w:type="gramEnd"/>
      <w:r>
        <w:t xml:space="preserve"> и электробезопасности;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требований охраны труда. </w:t>
      </w:r>
    </w:p>
    <w:p w:rsidR="00CD0D6B" w:rsidRDefault="00BC26CF">
      <w:pPr>
        <w:pStyle w:val="1"/>
        <w:ind w:left="533"/>
      </w:pPr>
      <w:r>
        <w:t xml:space="preserve">О наличии оборудованных учебных кабинетов </w:t>
      </w:r>
    </w:p>
    <w:tbl>
      <w:tblPr>
        <w:tblStyle w:val="TableGrid"/>
        <w:tblW w:w="7510" w:type="dxa"/>
        <w:tblInd w:w="2031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01"/>
        <w:gridCol w:w="4634"/>
        <w:gridCol w:w="2175"/>
      </w:tblGrid>
      <w:tr w:rsidR="00CD0D6B">
        <w:trPr>
          <w:trHeight w:val="259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0" w:right="0" w:firstLine="0"/>
              <w:jc w:val="left"/>
            </w:pPr>
            <w:r>
              <w:t xml:space="preserve">№ 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0" w:right="0" w:firstLine="0"/>
              <w:jc w:val="left"/>
            </w:pPr>
            <w:r>
              <w:t xml:space="preserve">Наименование кабинета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5" w:right="0" w:firstLine="0"/>
              <w:jc w:val="left"/>
            </w:pPr>
            <w:r>
              <w:t xml:space="preserve">Количество </w:t>
            </w:r>
          </w:p>
        </w:tc>
      </w:tr>
      <w:tr w:rsidR="00CD0D6B">
        <w:trPr>
          <w:trHeight w:val="264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0" w:right="0" w:firstLine="0"/>
              <w:jc w:val="left"/>
            </w:pPr>
            <w:r>
              <w:t xml:space="preserve">кабинет начальных классов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5" w:right="0" w:firstLine="0"/>
              <w:jc w:val="left"/>
            </w:pPr>
            <w:r>
              <w:t xml:space="preserve">2 </w:t>
            </w:r>
          </w:p>
        </w:tc>
      </w:tr>
      <w:tr w:rsidR="00CD0D6B">
        <w:trPr>
          <w:trHeight w:val="264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0" w:right="0" w:firstLine="0"/>
              <w:jc w:val="left"/>
            </w:pPr>
            <w:r>
              <w:t xml:space="preserve">2 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0" w:right="0" w:firstLine="0"/>
              <w:jc w:val="left"/>
            </w:pPr>
            <w:r>
              <w:t xml:space="preserve">иностранного языка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5" w:right="0" w:firstLine="0"/>
              <w:jc w:val="left"/>
            </w:pPr>
            <w:r>
              <w:t xml:space="preserve">1 </w:t>
            </w:r>
          </w:p>
        </w:tc>
      </w:tr>
      <w:tr w:rsidR="00CD0D6B">
        <w:trPr>
          <w:trHeight w:val="265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0" w:right="0" w:firstLine="0"/>
              <w:jc w:val="left"/>
            </w:pPr>
            <w:r>
              <w:t xml:space="preserve">3 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0" w:right="0" w:firstLine="0"/>
              <w:jc w:val="left"/>
            </w:pPr>
            <w:r>
              <w:t xml:space="preserve">информатика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5" w:right="0" w:firstLine="0"/>
              <w:jc w:val="left"/>
            </w:pPr>
            <w:r>
              <w:t xml:space="preserve">0 </w:t>
            </w:r>
          </w:p>
        </w:tc>
      </w:tr>
    </w:tbl>
    <w:p w:rsidR="00CD0D6B" w:rsidRDefault="00BC26CF">
      <w:pPr>
        <w:pStyle w:val="1"/>
        <w:ind w:left="533"/>
      </w:pPr>
      <w:r>
        <w:t xml:space="preserve">Об объектах для проведения практических занятий </w:t>
      </w:r>
    </w:p>
    <w:tbl>
      <w:tblPr>
        <w:tblStyle w:val="TableGrid"/>
        <w:tblW w:w="7510" w:type="dxa"/>
        <w:tblInd w:w="2031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78"/>
        <w:gridCol w:w="4331"/>
        <w:gridCol w:w="2401"/>
      </w:tblGrid>
      <w:tr w:rsidR="00CD0D6B">
        <w:trPr>
          <w:trHeight w:val="264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0" w:right="0" w:firstLine="0"/>
              <w:jc w:val="left"/>
            </w:pPr>
            <w:r>
              <w:t xml:space="preserve">№ 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0" w:right="0" w:firstLine="0"/>
              <w:jc w:val="left"/>
            </w:pPr>
            <w:r>
              <w:t xml:space="preserve">Наименование объекта 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5" w:right="0" w:firstLine="0"/>
              <w:jc w:val="left"/>
            </w:pPr>
            <w:r>
              <w:t xml:space="preserve">Количество </w:t>
            </w:r>
          </w:p>
        </w:tc>
      </w:tr>
      <w:tr w:rsidR="00CD0D6B">
        <w:trPr>
          <w:trHeight w:val="259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0" w:right="0" w:firstLine="0"/>
              <w:jc w:val="left"/>
            </w:pPr>
            <w:r>
              <w:t xml:space="preserve">учебные кабинеты 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5" w:right="0" w:firstLine="0"/>
              <w:jc w:val="left"/>
            </w:pPr>
            <w:r>
              <w:t xml:space="preserve">6 </w:t>
            </w:r>
          </w:p>
        </w:tc>
      </w:tr>
      <w:tr w:rsidR="00CD0D6B">
        <w:trPr>
          <w:trHeight w:val="264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0" w:right="0" w:firstLine="0"/>
              <w:jc w:val="left"/>
            </w:pPr>
            <w:r>
              <w:t xml:space="preserve">2 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0" w:right="0" w:firstLine="0"/>
              <w:jc w:val="left"/>
            </w:pPr>
            <w:r>
              <w:t xml:space="preserve">лаборатории 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5" w:right="0" w:firstLine="0"/>
              <w:jc w:val="left"/>
            </w:pPr>
            <w:r>
              <w:t xml:space="preserve">0 </w:t>
            </w:r>
          </w:p>
        </w:tc>
      </w:tr>
      <w:tr w:rsidR="00CD0D6B">
        <w:trPr>
          <w:trHeight w:val="259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0" w:right="0" w:firstLine="0"/>
              <w:jc w:val="left"/>
            </w:pPr>
            <w:r>
              <w:t xml:space="preserve">3 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0" w:right="0" w:firstLine="0"/>
              <w:jc w:val="left"/>
            </w:pPr>
            <w:r>
              <w:t xml:space="preserve">Комбинированная мастерская 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5" w:right="0" w:firstLine="0"/>
              <w:jc w:val="left"/>
            </w:pPr>
            <w:r>
              <w:t xml:space="preserve">1 </w:t>
            </w:r>
          </w:p>
        </w:tc>
      </w:tr>
      <w:tr w:rsidR="00CD0D6B">
        <w:trPr>
          <w:trHeight w:val="264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0" w:right="0" w:firstLine="0"/>
              <w:jc w:val="left"/>
            </w:pPr>
            <w:r>
              <w:t xml:space="preserve">4 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0" w:right="0" w:firstLine="0"/>
              <w:jc w:val="left"/>
            </w:pPr>
            <w:r>
              <w:t xml:space="preserve">актовый зал 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5" w:right="0" w:firstLine="0"/>
              <w:jc w:val="left"/>
            </w:pPr>
            <w:r>
              <w:t xml:space="preserve">1 </w:t>
            </w:r>
          </w:p>
        </w:tc>
      </w:tr>
    </w:tbl>
    <w:p w:rsidR="00CD0D6B" w:rsidRDefault="00BC26CF">
      <w:pPr>
        <w:ind w:left="533" w:right="332"/>
      </w:pPr>
      <w:r>
        <w:t xml:space="preserve">Учебные кабинеты включают следующие зоны: </w:t>
      </w:r>
    </w:p>
    <w:p w:rsidR="00CD0D6B" w:rsidRDefault="00BC26CF">
      <w:pPr>
        <w:numPr>
          <w:ilvl w:val="0"/>
          <w:numId w:val="13"/>
        </w:numPr>
        <w:ind w:right="2333" w:hanging="903"/>
      </w:pPr>
      <w:r>
        <w:t xml:space="preserve">рабочее место учителя с пространством для размещения часто используемого оснащения; </w:t>
      </w:r>
    </w:p>
    <w:p w:rsidR="00CD0D6B" w:rsidRDefault="00BC26CF">
      <w:pPr>
        <w:numPr>
          <w:ilvl w:val="0"/>
          <w:numId w:val="13"/>
        </w:numPr>
        <w:ind w:right="2333" w:hanging="903"/>
      </w:pPr>
      <w:r>
        <w:t>рабочую зону учащихся с местом для размещения личных вещей; 38.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пространство для размещения и хранения учебного оборудования; </w:t>
      </w:r>
    </w:p>
    <w:p w:rsidR="00CD0D6B" w:rsidRDefault="00BC26CF">
      <w:pPr>
        <w:numPr>
          <w:ilvl w:val="0"/>
          <w:numId w:val="14"/>
        </w:numPr>
        <w:ind w:right="332" w:hanging="903"/>
      </w:pPr>
      <w:r>
        <w:t xml:space="preserve">демонстрационную зону. </w:t>
      </w:r>
    </w:p>
    <w:p w:rsidR="00CD0D6B" w:rsidRDefault="00BC26CF">
      <w:pPr>
        <w:ind w:left="533" w:right="332"/>
      </w:pPr>
      <w:r>
        <w:t xml:space="preserve">Организация зональной структуры учебного кабинета отвечает педагогическим и эргономическим требованиям, комфортности и безопасности образовательного процесса. </w:t>
      </w:r>
    </w:p>
    <w:p w:rsidR="00CD0D6B" w:rsidRDefault="00BC26CF">
      <w:pPr>
        <w:ind w:left="533" w:right="332"/>
      </w:pPr>
      <w:r>
        <w:t xml:space="preserve">Компонентами оснащения учебного кабинета являются: </w:t>
      </w:r>
    </w:p>
    <w:p w:rsidR="00CD0D6B" w:rsidRDefault="00BC26CF">
      <w:pPr>
        <w:numPr>
          <w:ilvl w:val="0"/>
          <w:numId w:val="14"/>
        </w:numPr>
        <w:ind w:right="332" w:hanging="903"/>
      </w:pPr>
      <w:r>
        <w:t xml:space="preserve">школьная мебель; </w:t>
      </w:r>
    </w:p>
    <w:p w:rsidR="00CD0D6B" w:rsidRDefault="00BC26CF">
      <w:pPr>
        <w:numPr>
          <w:ilvl w:val="0"/>
          <w:numId w:val="14"/>
        </w:numPr>
        <w:ind w:right="332" w:hanging="903"/>
      </w:pPr>
      <w:r>
        <w:t xml:space="preserve">технические средства; </w:t>
      </w:r>
    </w:p>
    <w:p w:rsidR="00CD0D6B" w:rsidRDefault="00BC26CF">
      <w:pPr>
        <w:numPr>
          <w:ilvl w:val="0"/>
          <w:numId w:val="14"/>
        </w:numPr>
        <w:ind w:right="332" w:hanging="903"/>
      </w:pPr>
      <w:r>
        <w:t xml:space="preserve">лабораторно-технологическое оборудование; </w:t>
      </w:r>
    </w:p>
    <w:p w:rsidR="00CD0D6B" w:rsidRDefault="00BC26CF">
      <w:pPr>
        <w:numPr>
          <w:ilvl w:val="0"/>
          <w:numId w:val="14"/>
        </w:numPr>
        <w:ind w:right="332" w:hanging="903"/>
      </w:pPr>
      <w:r>
        <w:t xml:space="preserve">фонд дополнительной литературы; </w:t>
      </w:r>
    </w:p>
    <w:p w:rsidR="00CD0D6B" w:rsidRDefault="00BC26CF">
      <w:pPr>
        <w:numPr>
          <w:ilvl w:val="0"/>
          <w:numId w:val="14"/>
        </w:numPr>
        <w:ind w:right="332" w:hanging="903"/>
      </w:pPr>
      <w:r>
        <w:t>учебно-наглядные пособия; 45.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учебно-методические </w:t>
      </w:r>
    </w:p>
    <w:p w:rsidR="00CD0D6B" w:rsidRDefault="00BC26CF">
      <w:pPr>
        <w:ind w:left="533" w:right="5972"/>
      </w:pPr>
      <w:r>
        <w:t xml:space="preserve">материалы. В базовый комплект мебели входят: </w:t>
      </w:r>
    </w:p>
    <w:p w:rsidR="00CD0D6B" w:rsidRDefault="00BC26CF">
      <w:pPr>
        <w:numPr>
          <w:ilvl w:val="0"/>
          <w:numId w:val="15"/>
        </w:numPr>
        <w:ind w:right="332" w:hanging="1253"/>
      </w:pPr>
      <w:r>
        <w:t xml:space="preserve">доска классная; </w:t>
      </w:r>
    </w:p>
    <w:p w:rsidR="00CD0D6B" w:rsidRDefault="00BC26CF">
      <w:pPr>
        <w:numPr>
          <w:ilvl w:val="0"/>
          <w:numId w:val="15"/>
        </w:numPr>
        <w:ind w:right="332" w:hanging="1253"/>
      </w:pPr>
      <w:r>
        <w:t xml:space="preserve">стол учителя; </w:t>
      </w:r>
    </w:p>
    <w:p w:rsidR="00CD0D6B" w:rsidRDefault="00BC26CF">
      <w:pPr>
        <w:numPr>
          <w:ilvl w:val="0"/>
          <w:numId w:val="15"/>
        </w:numPr>
        <w:ind w:right="332" w:hanging="1253"/>
      </w:pPr>
      <w:r>
        <w:t xml:space="preserve">стул учителя (приставной); </w:t>
      </w:r>
    </w:p>
    <w:p w:rsidR="00CD0D6B" w:rsidRDefault="00BC26CF">
      <w:pPr>
        <w:numPr>
          <w:ilvl w:val="0"/>
          <w:numId w:val="15"/>
        </w:numPr>
        <w:ind w:right="332" w:hanging="1253"/>
      </w:pPr>
      <w:r>
        <w:t xml:space="preserve">кресло для учителя; </w:t>
      </w:r>
    </w:p>
    <w:p w:rsidR="00CD0D6B" w:rsidRDefault="00BC26CF">
      <w:pPr>
        <w:numPr>
          <w:ilvl w:val="0"/>
          <w:numId w:val="15"/>
        </w:numPr>
        <w:ind w:right="332" w:hanging="1253"/>
      </w:pPr>
      <w:r>
        <w:t xml:space="preserve">стол ученический (регулируемый по высоте); </w:t>
      </w:r>
    </w:p>
    <w:p w:rsidR="00CD0D6B" w:rsidRDefault="00BC26CF">
      <w:pPr>
        <w:numPr>
          <w:ilvl w:val="0"/>
          <w:numId w:val="15"/>
        </w:numPr>
        <w:ind w:right="332" w:hanging="1253"/>
      </w:pPr>
      <w:r>
        <w:t xml:space="preserve">стул ученический (регулируемый по высоте); </w:t>
      </w:r>
    </w:p>
    <w:p w:rsidR="00CD0D6B" w:rsidRDefault="00BC26CF">
      <w:pPr>
        <w:numPr>
          <w:ilvl w:val="0"/>
          <w:numId w:val="15"/>
        </w:numPr>
        <w:ind w:right="332" w:hanging="1253"/>
      </w:pPr>
      <w:r>
        <w:t xml:space="preserve">шкаф для хранения учебных пособий; 6 стеллаж демонстрационный. </w:t>
      </w:r>
    </w:p>
    <w:p w:rsidR="00CD0D6B" w:rsidRDefault="00BC26CF">
      <w:pPr>
        <w:ind w:left="533" w:right="332"/>
      </w:pPr>
      <w:r>
        <w:t xml:space="preserve">Мебель, приспособления, оргтехника и иное оборудование отвечают требованиям учебного назначения, максимально приспособлены к особенностям обучения, имеют сертификаты соответствия принятой категории разработанного стандарта (регламента). </w:t>
      </w:r>
    </w:p>
    <w:p w:rsidR="00CD0D6B" w:rsidRDefault="00BC26CF">
      <w:pPr>
        <w:ind w:left="533" w:right="332"/>
      </w:pPr>
      <w:r>
        <w:t xml:space="preserve">В базовый комплект технических средств входят: </w:t>
      </w:r>
    </w:p>
    <w:p w:rsidR="00CD0D6B" w:rsidRDefault="00BC26CF">
      <w:pPr>
        <w:numPr>
          <w:ilvl w:val="0"/>
          <w:numId w:val="15"/>
        </w:numPr>
        <w:ind w:right="332" w:hanging="1253"/>
      </w:pPr>
      <w:r>
        <w:t xml:space="preserve">компьютер/ноутбук с периферией; -проектор. </w:t>
      </w:r>
    </w:p>
    <w:p w:rsidR="00CD0D6B" w:rsidRDefault="00BC26CF">
      <w:pPr>
        <w:ind w:left="533" w:right="332"/>
      </w:pPr>
      <w:r>
        <w:t xml:space="preserve">Спортивный зал, включая помещение для хранения спортивного инвентаря, в соответствии с рабочей программой, утвержденной организацией, оснащается: инвентарем и оборудованием для проведения занятий по физической культуре и спортивным играм; стеллажами для спортивного инвентаря; комплектом скамеек. </w:t>
      </w:r>
    </w:p>
    <w:p w:rsidR="00CD0D6B" w:rsidRDefault="00BC26CF">
      <w:pPr>
        <w:ind w:left="533" w:right="332"/>
      </w:pPr>
      <w:r>
        <w:t xml:space="preserve">Библиотека (информационно-библиотечный центр образовательной организации) включает: </w:t>
      </w:r>
    </w:p>
    <w:p w:rsidR="00CD0D6B" w:rsidRDefault="00BC26CF">
      <w:pPr>
        <w:numPr>
          <w:ilvl w:val="0"/>
          <w:numId w:val="15"/>
        </w:numPr>
        <w:ind w:right="332" w:hanging="1253"/>
      </w:pPr>
      <w:r>
        <w:t xml:space="preserve">стол библиотекаря, кресло библиотекаря; </w:t>
      </w:r>
    </w:p>
    <w:p w:rsidR="00CD0D6B" w:rsidRDefault="00BC26CF">
      <w:pPr>
        <w:numPr>
          <w:ilvl w:val="0"/>
          <w:numId w:val="15"/>
        </w:numPr>
        <w:ind w:right="332" w:hanging="1253"/>
      </w:pPr>
      <w:r>
        <w:t xml:space="preserve">стеллажи </w:t>
      </w:r>
      <w:r>
        <w:tab/>
        <w:t xml:space="preserve">библиотечные </w:t>
      </w:r>
      <w:r>
        <w:tab/>
        <w:t xml:space="preserve">для хранения </w:t>
      </w:r>
      <w:r>
        <w:tab/>
        <w:t xml:space="preserve">и </w:t>
      </w:r>
      <w:r>
        <w:tab/>
        <w:t>демонстрации</w:t>
      </w:r>
    </w:p>
    <w:p w:rsidR="00CD0D6B" w:rsidRDefault="00BC26CF">
      <w:pPr>
        <w:tabs>
          <w:tab w:val="center" w:pos="1053"/>
          <w:tab w:val="center" w:pos="1850"/>
          <w:tab w:val="center" w:pos="5449"/>
        </w:tabs>
        <w:ind w:left="0" w:right="0" w:firstLine="0"/>
        <w:jc w:val="left"/>
      </w:pPr>
      <w:r>
        <w:rPr>
          <w:rFonts w:ascii="Calibri" w:eastAsia="Calibri" w:hAnsi="Calibri" w:cs="Calibri"/>
        </w:rPr>
        <w:tab/>
      </w:r>
      <w:r>
        <w:t xml:space="preserve"> печатных </w:t>
      </w:r>
      <w:r>
        <w:tab/>
        <w:t xml:space="preserve">и </w:t>
      </w:r>
      <w:r>
        <w:tab/>
      </w:r>
      <w:proofErr w:type="spellStart"/>
      <w:r>
        <w:t>медиапособий</w:t>
      </w:r>
      <w:proofErr w:type="spellEnd"/>
      <w:r>
        <w:t xml:space="preserve">, художественной литературы; </w:t>
      </w:r>
    </w:p>
    <w:p w:rsidR="00CD0D6B" w:rsidRDefault="00BC26CF">
      <w:pPr>
        <w:numPr>
          <w:ilvl w:val="0"/>
          <w:numId w:val="15"/>
        </w:numPr>
        <w:ind w:right="332" w:hanging="1253"/>
      </w:pPr>
      <w:r>
        <w:lastRenderedPageBreak/>
        <w:t xml:space="preserve">стол для выдачи учебных изданий; </w:t>
      </w:r>
    </w:p>
    <w:p w:rsidR="00CD0D6B" w:rsidRDefault="00BC26CF">
      <w:pPr>
        <w:numPr>
          <w:ilvl w:val="0"/>
          <w:numId w:val="15"/>
        </w:numPr>
        <w:ind w:right="332" w:hanging="1253"/>
      </w:pPr>
      <w:r>
        <w:t xml:space="preserve">шкаф для читательских формуляров; </w:t>
      </w:r>
    </w:p>
    <w:p w:rsidR="00CD0D6B" w:rsidRDefault="00BC26CF">
      <w:pPr>
        <w:numPr>
          <w:ilvl w:val="0"/>
          <w:numId w:val="15"/>
        </w:numPr>
        <w:ind w:right="332" w:hanging="1253"/>
      </w:pPr>
      <w:r>
        <w:t xml:space="preserve">картотеку; </w:t>
      </w:r>
    </w:p>
    <w:p w:rsidR="00CD0D6B" w:rsidRDefault="00BC26CF">
      <w:pPr>
        <w:numPr>
          <w:ilvl w:val="0"/>
          <w:numId w:val="15"/>
        </w:numPr>
        <w:ind w:right="332" w:hanging="1253"/>
      </w:pPr>
      <w:r>
        <w:t xml:space="preserve">столы ученические (для читального зала, в </w:t>
      </w:r>
      <w:proofErr w:type="spellStart"/>
      <w:r>
        <w:t>т.ч</w:t>
      </w:r>
      <w:proofErr w:type="spellEnd"/>
      <w:r>
        <w:t xml:space="preserve">. модульные, компьютерные); </w:t>
      </w:r>
    </w:p>
    <w:p w:rsidR="00CD0D6B" w:rsidRDefault="00BC26CF">
      <w:pPr>
        <w:numPr>
          <w:ilvl w:val="0"/>
          <w:numId w:val="15"/>
        </w:numPr>
        <w:ind w:right="332" w:hanging="1253"/>
      </w:pPr>
      <w:r>
        <w:t xml:space="preserve">стулья ученические, регулируемые по высоте; </w:t>
      </w:r>
    </w:p>
    <w:p w:rsidR="00CD0D6B" w:rsidRDefault="00BC26CF">
      <w:pPr>
        <w:numPr>
          <w:ilvl w:val="0"/>
          <w:numId w:val="15"/>
        </w:numPr>
        <w:ind w:right="332" w:hanging="1253"/>
      </w:pPr>
      <w:r>
        <w:t xml:space="preserve">кресла для чтения; </w:t>
      </w:r>
    </w:p>
    <w:p w:rsidR="00CD0D6B" w:rsidRDefault="00BC26CF">
      <w:pPr>
        <w:ind w:left="0" w:right="332" w:firstLine="53"/>
      </w:pPr>
      <w:r>
        <w:t xml:space="preserve">При формировании и комплектовании учебных кабинетов и иных подразделений образовательной организации при реализации различных вариантов адаптированных ООП НОО для обучающихся с ОВЗ создается </w:t>
      </w:r>
      <w:proofErr w:type="spellStart"/>
      <w:r>
        <w:t>безбарьерная</w:t>
      </w:r>
      <w:proofErr w:type="spellEnd"/>
      <w:r>
        <w:t xml:space="preserve"> архитектурная среда, оборудуются специальные рабочие места для обучающихся. Обеспечение техническими средствами обучения (персональными компьютерами), лицензированными программными продуктами, базами данных и доступом к информационно- образовательным ресурсам должно осуществляться с учетом создания и обеспечения функционирования автоматизированных рабочих мест для педагогических работников, административно- управленческого и учебно-вспомогательного персонала, участвующих в разработке и реализации основной образовательной программы начального образования. </w:t>
      </w:r>
    </w:p>
    <w:sectPr w:rsidR="00CD0D6B">
      <w:pgSz w:w="11918" w:h="16848"/>
      <w:pgMar w:top="836" w:right="501" w:bottom="379" w:left="116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9829D8"/>
    <w:multiLevelType w:val="hybridMultilevel"/>
    <w:tmpl w:val="E11A2236"/>
    <w:lvl w:ilvl="0" w:tplc="D888644A">
      <w:start w:val="1"/>
      <w:numFmt w:val="decimal"/>
      <w:lvlText w:val="%1."/>
      <w:lvlJc w:val="left"/>
      <w:pPr>
        <w:ind w:left="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C08503A">
      <w:start w:val="1"/>
      <w:numFmt w:val="lowerLetter"/>
      <w:lvlText w:val="%2"/>
      <w:lvlJc w:val="left"/>
      <w:pPr>
        <w:ind w:left="1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56AAF4A">
      <w:start w:val="1"/>
      <w:numFmt w:val="lowerRoman"/>
      <w:lvlText w:val="%3"/>
      <w:lvlJc w:val="left"/>
      <w:pPr>
        <w:ind w:left="1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A9012DA">
      <w:start w:val="1"/>
      <w:numFmt w:val="decimal"/>
      <w:lvlText w:val="%4"/>
      <w:lvlJc w:val="left"/>
      <w:pPr>
        <w:ind w:left="2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DB4B38C">
      <w:start w:val="1"/>
      <w:numFmt w:val="lowerLetter"/>
      <w:lvlText w:val="%5"/>
      <w:lvlJc w:val="left"/>
      <w:pPr>
        <w:ind w:left="3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DADD46">
      <w:start w:val="1"/>
      <w:numFmt w:val="lowerRoman"/>
      <w:lvlText w:val="%6"/>
      <w:lvlJc w:val="left"/>
      <w:pPr>
        <w:ind w:left="4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3E84796">
      <w:start w:val="1"/>
      <w:numFmt w:val="decimal"/>
      <w:lvlText w:val="%7"/>
      <w:lvlJc w:val="left"/>
      <w:pPr>
        <w:ind w:left="4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942C94E">
      <w:start w:val="1"/>
      <w:numFmt w:val="lowerLetter"/>
      <w:lvlText w:val="%8"/>
      <w:lvlJc w:val="left"/>
      <w:pPr>
        <w:ind w:left="5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80C7D86">
      <w:start w:val="1"/>
      <w:numFmt w:val="lowerRoman"/>
      <w:lvlText w:val="%9"/>
      <w:lvlJc w:val="left"/>
      <w:pPr>
        <w:ind w:left="6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87F11BB"/>
    <w:multiLevelType w:val="multilevel"/>
    <w:tmpl w:val="CDB40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E44008"/>
    <w:multiLevelType w:val="hybridMultilevel"/>
    <w:tmpl w:val="46BAC69A"/>
    <w:lvl w:ilvl="0" w:tplc="907C731A">
      <w:start w:val="39"/>
      <w:numFmt w:val="decimal"/>
      <w:lvlText w:val="%1."/>
      <w:lvlJc w:val="left"/>
      <w:pPr>
        <w:ind w:left="1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1E83436">
      <w:start w:val="1"/>
      <w:numFmt w:val="lowerLetter"/>
      <w:lvlText w:val="%2"/>
      <w:lvlJc w:val="left"/>
      <w:pPr>
        <w:ind w:left="1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BDA4BB0">
      <w:start w:val="1"/>
      <w:numFmt w:val="lowerRoman"/>
      <w:lvlText w:val="%3"/>
      <w:lvlJc w:val="left"/>
      <w:pPr>
        <w:ind w:left="2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C92528A">
      <w:start w:val="1"/>
      <w:numFmt w:val="decimal"/>
      <w:lvlText w:val="%4"/>
      <w:lvlJc w:val="left"/>
      <w:pPr>
        <w:ind w:left="3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8AC023C">
      <w:start w:val="1"/>
      <w:numFmt w:val="lowerLetter"/>
      <w:lvlText w:val="%5"/>
      <w:lvlJc w:val="left"/>
      <w:pPr>
        <w:ind w:left="3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3407BA2">
      <w:start w:val="1"/>
      <w:numFmt w:val="lowerRoman"/>
      <w:lvlText w:val="%6"/>
      <w:lvlJc w:val="left"/>
      <w:pPr>
        <w:ind w:left="4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7569B9C">
      <w:start w:val="1"/>
      <w:numFmt w:val="decimal"/>
      <w:lvlText w:val="%7"/>
      <w:lvlJc w:val="left"/>
      <w:pPr>
        <w:ind w:left="5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B421D4">
      <w:start w:val="1"/>
      <w:numFmt w:val="lowerLetter"/>
      <w:lvlText w:val="%8"/>
      <w:lvlJc w:val="left"/>
      <w:pPr>
        <w:ind w:left="5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B54A0AE">
      <w:start w:val="1"/>
      <w:numFmt w:val="lowerRoman"/>
      <w:lvlText w:val="%9"/>
      <w:lvlJc w:val="left"/>
      <w:pPr>
        <w:ind w:left="6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1B679DE"/>
    <w:multiLevelType w:val="hybridMultilevel"/>
    <w:tmpl w:val="ECFC19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F12313"/>
    <w:multiLevelType w:val="hybridMultilevel"/>
    <w:tmpl w:val="996C38CC"/>
    <w:lvl w:ilvl="0" w:tplc="35C8BFEC">
      <w:start w:val="1"/>
      <w:numFmt w:val="bullet"/>
      <w:lvlText w:val=""/>
      <w:lvlJc w:val="left"/>
      <w:pPr>
        <w:ind w:left="147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C40F7E">
      <w:start w:val="1"/>
      <w:numFmt w:val="bullet"/>
      <w:lvlText w:val="o"/>
      <w:lvlJc w:val="left"/>
      <w:pPr>
        <w:ind w:left="167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CE886C2">
      <w:start w:val="1"/>
      <w:numFmt w:val="bullet"/>
      <w:lvlText w:val="▪"/>
      <w:lvlJc w:val="left"/>
      <w:pPr>
        <w:ind w:left="23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7ACCF60">
      <w:start w:val="1"/>
      <w:numFmt w:val="bullet"/>
      <w:lvlText w:val="•"/>
      <w:lvlJc w:val="left"/>
      <w:pPr>
        <w:ind w:left="311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A5A5E8C">
      <w:start w:val="1"/>
      <w:numFmt w:val="bullet"/>
      <w:lvlText w:val="o"/>
      <w:lvlJc w:val="left"/>
      <w:pPr>
        <w:ind w:left="383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DAE9D7A">
      <w:start w:val="1"/>
      <w:numFmt w:val="bullet"/>
      <w:lvlText w:val="▪"/>
      <w:lvlJc w:val="left"/>
      <w:pPr>
        <w:ind w:left="455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7A803D0">
      <w:start w:val="1"/>
      <w:numFmt w:val="bullet"/>
      <w:lvlText w:val="•"/>
      <w:lvlJc w:val="left"/>
      <w:pPr>
        <w:ind w:left="527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FC46D1E">
      <w:start w:val="1"/>
      <w:numFmt w:val="bullet"/>
      <w:lvlText w:val="o"/>
      <w:lvlJc w:val="left"/>
      <w:pPr>
        <w:ind w:left="59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6AC064">
      <w:start w:val="1"/>
      <w:numFmt w:val="bullet"/>
      <w:lvlText w:val="▪"/>
      <w:lvlJc w:val="left"/>
      <w:pPr>
        <w:ind w:left="671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8B44984"/>
    <w:multiLevelType w:val="hybridMultilevel"/>
    <w:tmpl w:val="27925F88"/>
    <w:lvl w:ilvl="0" w:tplc="4A286AC0">
      <w:start w:val="29"/>
      <w:numFmt w:val="decimal"/>
      <w:lvlText w:val="%1."/>
      <w:lvlJc w:val="left"/>
      <w:pPr>
        <w:ind w:left="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C09E24">
      <w:start w:val="1"/>
      <w:numFmt w:val="lowerLetter"/>
      <w:lvlText w:val="%2"/>
      <w:lvlJc w:val="left"/>
      <w:pPr>
        <w:ind w:left="1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8620422">
      <w:start w:val="1"/>
      <w:numFmt w:val="lowerRoman"/>
      <w:lvlText w:val="%3"/>
      <w:lvlJc w:val="left"/>
      <w:pPr>
        <w:ind w:left="2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A769614">
      <w:start w:val="1"/>
      <w:numFmt w:val="decimal"/>
      <w:lvlText w:val="%4"/>
      <w:lvlJc w:val="left"/>
      <w:pPr>
        <w:ind w:left="3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51C33C6">
      <w:start w:val="1"/>
      <w:numFmt w:val="lowerLetter"/>
      <w:lvlText w:val="%5"/>
      <w:lvlJc w:val="left"/>
      <w:pPr>
        <w:ind w:left="3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BD07288">
      <w:start w:val="1"/>
      <w:numFmt w:val="lowerRoman"/>
      <w:lvlText w:val="%6"/>
      <w:lvlJc w:val="left"/>
      <w:pPr>
        <w:ind w:left="4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0E6E7B0">
      <w:start w:val="1"/>
      <w:numFmt w:val="decimal"/>
      <w:lvlText w:val="%7"/>
      <w:lvlJc w:val="left"/>
      <w:pPr>
        <w:ind w:left="5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254831A">
      <w:start w:val="1"/>
      <w:numFmt w:val="lowerLetter"/>
      <w:lvlText w:val="%8"/>
      <w:lvlJc w:val="left"/>
      <w:pPr>
        <w:ind w:left="5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132B6D4">
      <w:start w:val="1"/>
      <w:numFmt w:val="lowerRoman"/>
      <w:lvlText w:val="%9"/>
      <w:lvlJc w:val="left"/>
      <w:pPr>
        <w:ind w:left="6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D221AEF"/>
    <w:multiLevelType w:val="hybridMultilevel"/>
    <w:tmpl w:val="07746CAE"/>
    <w:lvl w:ilvl="0" w:tplc="A7282C0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F72964E">
      <w:start w:val="1"/>
      <w:numFmt w:val="bullet"/>
      <w:lvlText w:val="o"/>
      <w:lvlJc w:val="left"/>
      <w:pPr>
        <w:ind w:left="16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37E3A16">
      <w:start w:val="1"/>
      <w:numFmt w:val="bullet"/>
      <w:lvlText w:val="▪"/>
      <w:lvlJc w:val="left"/>
      <w:pPr>
        <w:ind w:left="23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FC6EE7C">
      <w:start w:val="1"/>
      <w:numFmt w:val="bullet"/>
      <w:lvlText w:val="•"/>
      <w:lvlJc w:val="left"/>
      <w:pPr>
        <w:ind w:left="30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20670B8">
      <w:start w:val="1"/>
      <w:numFmt w:val="bullet"/>
      <w:lvlText w:val="o"/>
      <w:lvlJc w:val="left"/>
      <w:pPr>
        <w:ind w:left="38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3EE8014">
      <w:start w:val="1"/>
      <w:numFmt w:val="bullet"/>
      <w:lvlText w:val="▪"/>
      <w:lvlJc w:val="left"/>
      <w:pPr>
        <w:ind w:left="45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68617C">
      <w:start w:val="1"/>
      <w:numFmt w:val="bullet"/>
      <w:lvlText w:val="•"/>
      <w:lvlJc w:val="left"/>
      <w:pPr>
        <w:ind w:left="52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36F094">
      <w:start w:val="1"/>
      <w:numFmt w:val="bullet"/>
      <w:lvlText w:val="o"/>
      <w:lvlJc w:val="left"/>
      <w:pPr>
        <w:ind w:left="59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452016A">
      <w:start w:val="1"/>
      <w:numFmt w:val="bullet"/>
      <w:lvlText w:val="▪"/>
      <w:lvlJc w:val="left"/>
      <w:pPr>
        <w:ind w:left="66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41C454D"/>
    <w:multiLevelType w:val="multilevel"/>
    <w:tmpl w:val="B5C28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9E127EE"/>
    <w:multiLevelType w:val="hybridMultilevel"/>
    <w:tmpl w:val="3BEC4BFC"/>
    <w:lvl w:ilvl="0" w:tplc="86446156">
      <w:start w:val="22"/>
      <w:numFmt w:val="decimal"/>
      <w:lvlText w:val="%1."/>
      <w:lvlJc w:val="left"/>
      <w:pPr>
        <w:ind w:left="1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9AE0E1A">
      <w:start w:val="1"/>
      <w:numFmt w:val="lowerLetter"/>
      <w:lvlText w:val="%2"/>
      <w:lvlJc w:val="left"/>
      <w:pPr>
        <w:ind w:left="1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08A864">
      <w:start w:val="1"/>
      <w:numFmt w:val="lowerRoman"/>
      <w:lvlText w:val="%3"/>
      <w:lvlJc w:val="left"/>
      <w:pPr>
        <w:ind w:left="2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EAEC100">
      <w:start w:val="1"/>
      <w:numFmt w:val="decimal"/>
      <w:lvlText w:val="%4"/>
      <w:lvlJc w:val="left"/>
      <w:pPr>
        <w:ind w:left="3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8BC7676">
      <w:start w:val="1"/>
      <w:numFmt w:val="lowerLetter"/>
      <w:lvlText w:val="%5"/>
      <w:lvlJc w:val="left"/>
      <w:pPr>
        <w:ind w:left="3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C483780">
      <w:start w:val="1"/>
      <w:numFmt w:val="lowerRoman"/>
      <w:lvlText w:val="%6"/>
      <w:lvlJc w:val="left"/>
      <w:pPr>
        <w:ind w:left="4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4DED336">
      <w:start w:val="1"/>
      <w:numFmt w:val="decimal"/>
      <w:lvlText w:val="%7"/>
      <w:lvlJc w:val="left"/>
      <w:pPr>
        <w:ind w:left="5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6685532">
      <w:start w:val="1"/>
      <w:numFmt w:val="lowerLetter"/>
      <w:lvlText w:val="%8"/>
      <w:lvlJc w:val="left"/>
      <w:pPr>
        <w:ind w:left="5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46A6734">
      <w:start w:val="1"/>
      <w:numFmt w:val="lowerRoman"/>
      <w:lvlText w:val="%9"/>
      <w:lvlJc w:val="left"/>
      <w:pPr>
        <w:ind w:left="6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B101C6C"/>
    <w:multiLevelType w:val="hybridMultilevel"/>
    <w:tmpl w:val="267E1FE4"/>
    <w:lvl w:ilvl="0" w:tplc="DFA44B84">
      <w:start w:val="1"/>
      <w:numFmt w:val="decimal"/>
      <w:lvlText w:val="%1."/>
      <w:lvlJc w:val="left"/>
      <w:pPr>
        <w:ind w:left="1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4DA6140">
      <w:start w:val="1"/>
      <w:numFmt w:val="lowerLetter"/>
      <w:lvlText w:val="%2"/>
      <w:lvlJc w:val="left"/>
      <w:pPr>
        <w:ind w:left="1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5F8936C">
      <w:start w:val="1"/>
      <w:numFmt w:val="lowerRoman"/>
      <w:lvlText w:val="%3"/>
      <w:lvlJc w:val="left"/>
      <w:pPr>
        <w:ind w:left="2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110BDD2">
      <w:start w:val="1"/>
      <w:numFmt w:val="decimal"/>
      <w:lvlText w:val="%4"/>
      <w:lvlJc w:val="left"/>
      <w:pPr>
        <w:ind w:left="3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FFA725C">
      <w:start w:val="1"/>
      <w:numFmt w:val="lowerLetter"/>
      <w:lvlText w:val="%5"/>
      <w:lvlJc w:val="left"/>
      <w:pPr>
        <w:ind w:left="39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958CE20">
      <w:start w:val="1"/>
      <w:numFmt w:val="lowerRoman"/>
      <w:lvlText w:val="%6"/>
      <w:lvlJc w:val="left"/>
      <w:pPr>
        <w:ind w:left="4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EC8DE20">
      <w:start w:val="1"/>
      <w:numFmt w:val="decimal"/>
      <w:lvlText w:val="%7"/>
      <w:lvlJc w:val="left"/>
      <w:pPr>
        <w:ind w:left="5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3E21976">
      <w:start w:val="1"/>
      <w:numFmt w:val="lowerLetter"/>
      <w:lvlText w:val="%8"/>
      <w:lvlJc w:val="left"/>
      <w:pPr>
        <w:ind w:left="6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667CE2">
      <w:start w:val="1"/>
      <w:numFmt w:val="lowerRoman"/>
      <w:lvlText w:val="%9"/>
      <w:lvlJc w:val="left"/>
      <w:pPr>
        <w:ind w:left="6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FD5074D"/>
    <w:multiLevelType w:val="hybridMultilevel"/>
    <w:tmpl w:val="8E68C272"/>
    <w:lvl w:ilvl="0" w:tplc="095C8A4C">
      <w:start w:val="32"/>
      <w:numFmt w:val="decimal"/>
      <w:lvlText w:val="%1."/>
      <w:lvlJc w:val="left"/>
      <w:pPr>
        <w:ind w:left="1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53C9AE6">
      <w:start w:val="1"/>
      <w:numFmt w:val="lowerLetter"/>
      <w:lvlText w:val="%2"/>
      <w:lvlJc w:val="left"/>
      <w:pPr>
        <w:ind w:left="1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E283992">
      <w:start w:val="1"/>
      <w:numFmt w:val="lowerRoman"/>
      <w:lvlText w:val="%3"/>
      <w:lvlJc w:val="left"/>
      <w:pPr>
        <w:ind w:left="2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FAF708">
      <w:start w:val="1"/>
      <w:numFmt w:val="decimal"/>
      <w:lvlText w:val="%4"/>
      <w:lvlJc w:val="left"/>
      <w:pPr>
        <w:ind w:left="3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9CA70F8">
      <w:start w:val="1"/>
      <w:numFmt w:val="lowerLetter"/>
      <w:lvlText w:val="%5"/>
      <w:lvlJc w:val="left"/>
      <w:pPr>
        <w:ind w:left="3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D54C3B2">
      <w:start w:val="1"/>
      <w:numFmt w:val="lowerRoman"/>
      <w:lvlText w:val="%6"/>
      <w:lvlJc w:val="left"/>
      <w:pPr>
        <w:ind w:left="4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C24A172">
      <w:start w:val="1"/>
      <w:numFmt w:val="decimal"/>
      <w:lvlText w:val="%7"/>
      <w:lvlJc w:val="left"/>
      <w:pPr>
        <w:ind w:left="5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CEA27EC">
      <w:start w:val="1"/>
      <w:numFmt w:val="lowerLetter"/>
      <w:lvlText w:val="%8"/>
      <w:lvlJc w:val="left"/>
      <w:pPr>
        <w:ind w:left="5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51091DA">
      <w:start w:val="1"/>
      <w:numFmt w:val="lowerRoman"/>
      <w:lvlText w:val="%9"/>
      <w:lvlJc w:val="left"/>
      <w:pPr>
        <w:ind w:left="6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42BF49D3"/>
    <w:multiLevelType w:val="hybridMultilevel"/>
    <w:tmpl w:val="EA1A9024"/>
    <w:lvl w:ilvl="0" w:tplc="1C10D0AC">
      <w:start w:val="36"/>
      <w:numFmt w:val="decimal"/>
      <w:lvlText w:val="%1."/>
      <w:lvlJc w:val="left"/>
      <w:pPr>
        <w:ind w:left="1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ECCE3D6">
      <w:start w:val="1"/>
      <w:numFmt w:val="lowerLetter"/>
      <w:lvlText w:val="%2"/>
      <w:lvlJc w:val="left"/>
      <w:pPr>
        <w:ind w:left="1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A8263DC">
      <w:start w:val="1"/>
      <w:numFmt w:val="lowerRoman"/>
      <w:lvlText w:val="%3"/>
      <w:lvlJc w:val="left"/>
      <w:pPr>
        <w:ind w:left="2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996626A">
      <w:start w:val="1"/>
      <w:numFmt w:val="decimal"/>
      <w:lvlText w:val="%4"/>
      <w:lvlJc w:val="left"/>
      <w:pPr>
        <w:ind w:left="3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E72586E">
      <w:start w:val="1"/>
      <w:numFmt w:val="lowerLetter"/>
      <w:lvlText w:val="%5"/>
      <w:lvlJc w:val="left"/>
      <w:pPr>
        <w:ind w:left="3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7020D8">
      <w:start w:val="1"/>
      <w:numFmt w:val="lowerRoman"/>
      <w:lvlText w:val="%6"/>
      <w:lvlJc w:val="left"/>
      <w:pPr>
        <w:ind w:left="4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7404CB2">
      <w:start w:val="1"/>
      <w:numFmt w:val="decimal"/>
      <w:lvlText w:val="%7"/>
      <w:lvlJc w:val="left"/>
      <w:pPr>
        <w:ind w:left="5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182BA9A">
      <w:start w:val="1"/>
      <w:numFmt w:val="lowerLetter"/>
      <w:lvlText w:val="%8"/>
      <w:lvlJc w:val="left"/>
      <w:pPr>
        <w:ind w:left="5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2E19DA">
      <w:start w:val="1"/>
      <w:numFmt w:val="lowerRoman"/>
      <w:lvlText w:val="%9"/>
      <w:lvlJc w:val="left"/>
      <w:pPr>
        <w:ind w:left="6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534303BC"/>
    <w:multiLevelType w:val="hybridMultilevel"/>
    <w:tmpl w:val="EDA4416E"/>
    <w:lvl w:ilvl="0" w:tplc="91DC0A20">
      <w:start w:val="1"/>
      <w:numFmt w:val="bullet"/>
      <w:lvlText w:val="•"/>
      <w:lvlJc w:val="left"/>
      <w:pPr>
        <w:ind w:left="13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0942AE8">
      <w:start w:val="1"/>
      <w:numFmt w:val="bullet"/>
      <w:lvlText w:val="o"/>
      <w:lvlJc w:val="left"/>
      <w:pPr>
        <w:ind w:left="20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74055F0">
      <w:start w:val="1"/>
      <w:numFmt w:val="bullet"/>
      <w:lvlText w:val="▪"/>
      <w:lvlJc w:val="left"/>
      <w:pPr>
        <w:ind w:left="27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418DB50">
      <w:start w:val="1"/>
      <w:numFmt w:val="bullet"/>
      <w:lvlText w:val="•"/>
      <w:lvlJc w:val="left"/>
      <w:pPr>
        <w:ind w:left="34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A8A6414">
      <w:start w:val="1"/>
      <w:numFmt w:val="bullet"/>
      <w:lvlText w:val="o"/>
      <w:lvlJc w:val="left"/>
      <w:pPr>
        <w:ind w:left="42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9EE8AB6">
      <w:start w:val="1"/>
      <w:numFmt w:val="bullet"/>
      <w:lvlText w:val="▪"/>
      <w:lvlJc w:val="left"/>
      <w:pPr>
        <w:ind w:left="49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682D3FA">
      <w:start w:val="1"/>
      <w:numFmt w:val="bullet"/>
      <w:lvlText w:val="•"/>
      <w:lvlJc w:val="left"/>
      <w:pPr>
        <w:ind w:left="56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B105F24">
      <w:start w:val="1"/>
      <w:numFmt w:val="bullet"/>
      <w:lvlText w:val="o"/>
      <w:lvlJc w:val="left"/>
      <w:pPr>
        <w:ind w:left="63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681124">
      <w:start w:val="1"/>
      <w:numFmt w:val="bullet"/>
      <w:lvlText w:val="▪"/>
      <w:lvlJc w:val="left"/>
      <w:pPr>
        <w:ind w:left="70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53A07B0C"/>
    <w:multiLevelType w:val="hybridMultilevel"/>
    <w:tmpl w:val="C3029A3E"/>
    <w:lvl w:ilvl="0" w:tplc="AC920484">
      <w:start w:val="6"/>
      <w:numFmt w:val="decimal"/>
      <w:lvlText w:val="%1."/>
      <w:lvlJc w:val="left"/>
      <w:pPr>
        <w:ind w:left="2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D3E7870">
      <w:start w:val="1"/>
      <w:numFmt w:val="lowerLetter"/>
      <w:lvlText w:val="%2"/>
      <w:lvlJc w:val="left"/>
      <w:pPr>
        <w:ind w:left="1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9AA954">
      <w:start w:val="1"/>
      <w:numFmt w:val="lowerRoman"/>
      <w:lvlText w:val="%3"/>
      <w:lvlJc w:val="left"/>
      <w:pPr>
        <w:ind w:left="2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98014BE">
      <w:start w:val="1"/>
      <w:numFmt w:val="decimal"/>
      <w:lvlText w:val="%4"/>
      <w:lvlJc w:val="left"/>
      <w:pPr>
        <w:ind w:left="3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1B633D8">
      <w:start w:val="1"/>
      <w:numFmt w:val="lowerLetter"/>
      <w:lvlText w:val="%5"/>
      <w:lvlJc w:val="left"/>
      <w:pPr>
        <w:ind w:left="3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2AE59C">
      <w:start w:val="1"/>
      <w:numFmt w:val="lowerRoman"/>
      <w:lvlText w:val="%6"/>
      <w:lvlJc w:val="left"/>
      <w:pPr>
        <w:ind w:left="4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68AD7A6">
      <w:start w:val="1"/>
      <w:numFmt w:val="decimal"/>
      <w:lvlText w:val="%7"/>
      <w:lvlJc w:val="left"/>
      <w:pPr>
        <w:ind w:left="5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D545298">
      <w:start w:val="1"/>
      <w:numFmt w:val="lowerLetter"/>
      <w:lvlText w:val="%8"/>
      <w:lvlJc w:val="left"/>
      <w:pPr>
        <w:ind w:left="5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CA849BE">
      <w:start w:val="1"/>
      <w:numFmt w:val="lowerRoman"/>
      <w:lvlText w:val="%9"/>
      <w:lvlJc w:val="left"/>
      <w:pPr>
        <w:ind w:left="6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649609B4"/>
    <w:multiLevelType w:val="hybridMultilevel"/>
    <w:tmpl w:val="D6EA7C9E"/>
    <w:lvl w:ilvl="0" w:tplc="202468BC">
      <w:start w:val="27"/>
      <w:numFmt w:val="decimal"/>
      <w:lvlText w:val="%1."/>
      <w:lvlJc w:val="left"/>
      <w:pPr>
        <w:ind w:left="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A463856">
      <w:start w:val="1"/>
      <w:numFmt w:val="bullet"/>
      <w:lvlText w:val="-"/>
      <w:lvlJc w:val="left"/>
      <w:pPr>
        <w:ind w:left="1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916EFEA">
      <w:start w:val="1"/>
      <w:numFmt w:val="bullet"/>
      <w:lvlText w:val="▪"/>
      <w:lvlJc w:val="left"/>
      <w:pPr>
        <w:ind w:left="2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4F61476">
      <w:start w:val="1"/>
      <w:numFmt w:val="bullet"/>
      <w:lvlText w:val="•"/>
      <w:lvlJc w:val="left"/>
      <w:pPr>
        <w:ind w:left="2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CC875A">
      <w:start w:val="1"/>
      <w:numFmt w:val="bullet"/>
      <w:lvlText w:val="o"/>
      <w:lvlJc w:val="left"/>
      <w:pPr>
        <w:ind w:left="3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22A584E">
      <w:start w:val="1"/>
      <w:numFmt w:val="bullet"/>
      <w:lvlText w:val="▪"/>
      <w:lvlJc w:val="left"/>
      <w:pPr>
        <w:ind w:left="4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388BDE2">
      <w:start w:val="1"/>
      <w:numFmt w:val="bullet"/>
      <w:lvlText w:val="•"/>
      <w:lvlJc w:val="left"/>
      <w:pPr>
        <w:ind w:left="5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93047E2">
      <w:start w:val="1"/>
      <w:numFmt w:val="bullet"/>
      <w:lvlText w:val="o"/>
      <w:lvlJc w:val="left"/>
      <w:pPr>
        <w:ind w:left="5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6C0B100">
      <w:start w:val="1"/>
      <w:numFmt w:val="bullet"/>
      <w:lvlText w:val="▪"/>
      <w:lvlJc w:val="left"/>
      <w:pPr>
        <w:ind w:left="6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66BE4784"/>
    <w:multiLevelType w:val="hybridMultilevel"/>
    <w:tmpl w:val="CD5853EA"/>
    <w:lvl w:ilvl="0" w:tplc="CBB8F30A">
      <w:start w:val="3"/>
      <w:numFmt w:val="decimal"/>
      <w:lvlText w:val="%1."/>
      <w:lvlJc w:val="left"/>
      <w:pPr>
        <w:ind w:left="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298E43C">
      <w:start w:val="1"/>
      <w:numFmt w:val="lowerLetter"/>
      <w:lvlText w:val="%2"/>
      <w:lvlJc w:val="left"/>
      <w:pPr>
        <w:ind w:left="1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BE43CE">
      <w:start w:val="1"/>
      <w:numFmt w:val="lowerRoman"/>
      <w:lvlText w:val="%3"/>
      <w:lvlJc w:val="left"/>
      <w:pPr>
        <w:ind w:left="2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CDEF0DC">
      <w:start w:val="1"/>
      <w:numFmt w:val="decimal"/>
      <w:lvlText w:val="%4"/>
      <w:lvlJc w:val="left"/>
      <w:pPr>
        <w:ind w:left="3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18385A">
      <w:start w:val="1"/>
      <w:numFmt w:val="lowerLetter"/>
      <w:lvlText w:val="%5"/>
      <w:lvlJc w:val="left"/>
      <w:pPr>
        <w:ind w:left="3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44EFBA">
      <w:start w:val="1"/>
      <w:numFmt w:val="lowerRoman"/>
      <w:lvlText w:val="%6"/>
      <w:lvlJc w:val="left"/>
      <w:pPr>
        <w:ind w:left="4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A8AEF7C">
      <w:start w:val="1"/>
      <w:numFmt w:val="decimal"/>
      <w:lvlText w:val="%7"/>
      <w:lvlJc w:val="left"/>
      <w:pPr>
        <w:ind w:left="5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8D6FC2C">
      <w:start w:val="1"/>
      <w:numFmt w:val="lowerLetter"/>
      <w:lvlText w:val="%8"/>
      <w:lvlJc w:val="left"/>
      <w:pPr>
        <w:ind w:left="5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FE4F892">
      <w:start w:val="1"/>
      <w:numFmt w:val="lowerRoman"/>
      <w:lvlText w:val="%9"/>
      <w:lvlJc w:val="left"/>
      <w:pPr>
        <w:ind w:left="6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6B0209A8"/>
    <w:multiLevelType w:val="hybridMultilevel"/>
    <w:tmpl w:val="61A44904"/>
    <w:lvl w:ilvl="0" w:tplc="7A18915E">
      <w:start w:val="1"/>
      <w:numFmt w:val="decimal"/>
      <w:lvlText w:val="%1."/>
      <w:lvlJc w:val="left"/>
      <w:pPr>
        <w:ind w:left="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0186B4E">
      <w:start w:val="1"/>
      <w:numFmt w:val="lowerLetter"/>
      <w:lvlText w:val="%2"/>
      <w:lvlJc w:val="left"/>
      <w:pPr>
        <w:ind w:left="1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20468AA">
      <w:start w:val="1"/>
      <w:numFmt w:val="lowerRoman"/>
      <w:lvlText w:val="%3"/>
      <w:lvlJc w:val="left"/>
      <w:pPr>
        <w:ind w:left="2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CCC552E">
      <w:start w:val="1"/>
      <w:numFmt w:val="decimal"/>
      <w:lvlText w:val="%4"/>
      <w:lvlJc w:val="left"/>
      <w:pPr>
        <w:ind w:left="2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FC402A6">
      <w:start w:val="1"/>
      <w:numFmt w:val="lowerLetter"/>
      <w:lvlText w:val="%5"/>
      <w:lvlJc w:val="left"/>
      <w:pPr>
        <w:ind w:left="3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3E6E71C">
      <w:start w:val="1"/>
      <w:numFmt w:val="lowerRoman"/>
      <w:lvlText w:val="%6"/>
      <w:lvlJc w:val="left"/>
      <w:pPr>
        <w:ind w:left="4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3D40210">
      <w:start w:val="1"/>
      <w:numFmt w:val="decimal"/>
      <w:lvlText w:val="%7"/>
      <w:lvlJc w:val="left"/>
      <w:pPr>
        <w:ind w:left="4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07A924A">
      <w:start w:val="1"/>
      <w:numFmt w:val="lowerLetter"/>
      <w:lvlText w:val="%8"/>
      <w:lvlJc w:val="left"/>
      <w:pPr>
        <w:ind w:left="5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82BFAA">
      <w:start w:val="1"/>
      <w:numFmt w:val="lowerRoman"/>
      <w:lvlText w:val="%9"/>
      <w:lvlJc w:val="left"/>
      <w:pPr>
        <w:ind w:left="6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6E9F08AB"/>
    <w:multiLevelType w:val="multilevel"/>
    <w:tmpl w:val="8DE2B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EF33ACF"/>
    <w:multiLevelType w:val="hybridMultilevel"/>
    <w:tmpl w:val="8938AD12"/>
    <w:lvl w:ilvl="0" w:tplc="1CD4363C">
      <w:start w:val="46"/>
      <w:numFmt w:val="decimal"/>
      <w:lvlText w:val="%1."/>
      <w:lvlJc w:val="left"/>
      <w:pPr>
        <w:ind w:left="1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04DB90">
      <w:start w:val="1"/>
      <w:numFmt w:val="lowerLetter"/>
      <w:lvlText w:val="%2"/>
      <w:lvlJc w:val="left"/>
      <w:pPr>
        <w:ind w:left="1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60CDA3E">
      <w:start w:val="1"/>
      <w:numFmt w:val="lowerRoman"/>
      <w:lvlText w:val="%3"/>
      <w:lvlJc w:val="left"/>
      <w:pPr>
        <w:ind w:left="2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1294BC">
      <w:start w:val="1"/>
      <w:numFmt w:val="decimal"/>
      <w:lvlText w:val="%4"/>
      <w:lvlJc w:val="left"/>
      <w:pPr>
        <w:ind w:left="3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46E90A8">
      <w:start w:val="1"/>
      <w:numFmt w:val="lowerLetter"/>
      <w:lvlText w:val="%5"/>
      <w:lvlJc w:val="left"/>
      <w:pPr>
        <w:ind w:left="3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DF2F5C6">
      <w:start w:val="1"/>
      <w:numFmt w:val="lowerRoman"/>
      <w:lvlText w:val="%6"/>
      <w:lvlJc w:val="left"/>
      <w:pPr>
        <w:ind w:left="4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71CE34E">
      <w:start w:val="1"/>
      <w:numFmt w:val="decimal"/>
      <w:lvlText w:val="%7"/>
      <w:lvlJc w:val="left"/>
      <w:pPr>
        <w:ind w:left="5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63A6D56">
      <w:start w:val="1"/>
      <w:numFmt w:val="lowerLetter"/>
      <w:lvlText w:val="%8"/>
      <w:lvlJc w:val="left"/>
      <w:pPr>
        <w:ind w:left="5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BDCE44E">
      <w:start w:val="1"/>
      <w:numFmt w:val="lowerRoman"/>
      <w:lvlText w:val="%9"/>
      <w:lvlJc w:val="left"/>
      <w:pPr>
        <w:ind w:left="6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7B2E5B8E"/>
    <w:multiLevelType w:val="hybridMultilevel"/>
    <w:tmpl w:val="55786D50"/>
    <w:lvl w:ilvl="0" w:tplc="01EE4D92">
      <w:start w:val="1"/>
      <w:numFmt w:val="bullet"/>
      <w:lvlText w:val="•"/>
      <w:lvlJc w:val="left"/>
      <w:pPr>
        <w:ind w:left="1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61066C4">
      <w:start w:val="1"/>
      <w:numFmt w:val="bullet"/>
      <w:lvlText w:val="o"/>
      <w:lvlJc w:val="left"/>
      <w:pPr>
        <w:ind w:left="2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32620A8">
      <w:start w:val="1"/>
      <w:numFmt w:val="bullet"/>
      <w:lvlText w:val="▪"/>
      <w:lvlJc w:val="left"/>
      <w:pPr>
        <w:ind w:left="3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56CE904">
      <w:start w:val="1"/>
      <w:numFmt w:val="bullet"/>
      <w:lvlText w:val="•"/>
      <w:lvlJc w:val="left"/>
      <w:pPr>
        <w:ind w:left="3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BC374E">
      <w:start w:val="1"/>
      <w:numFmt w:val="bullet"/>
      <w:lvlText w:val="o"/>
      <w:lvlJc w:val="left"/>
      <w:pPr>
        <w:ind w:left="4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596B4B8">
      <w:start w:val="1"/>
      <w:numFmt w:val="bullet"/>
      <w:lvlText w:val="▪"/>
      <w:lvlJc w:val="left"/>
      <w:pPr>
        <w:ind w:left="5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8F84C94">
      <w:start w:val="1"/>
      <w:numFmt w:val="bullet"/>
      <w:lvlText w:val="•"/>
      <w:lvlJc w:val="left"/>
      <w:pPr>
        <w:ind w:left="5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7D2387A">
      <w:start w:val="1"/>
      <w:numFmt w:val="bullet"/>
      <w:lvlText w:val="o"/>
      <w:lvlJc w:val="left"/>
      <w:pPr>
        <w:ind w:left="6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206EF06">
      <w:start w:val="1"/>
      <w:numFmt w:val="bullet"/>
      <w:lvlText w:val="▪"/>
      <w:lvlJc w:val="left"/>
      <w:pPr>
        <w:ind w:left="7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7BAA78BF"/>
    <w:multiLevelType w:val="multilevel"/>
    <w:tmpl w:val="1E38D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CEE0B5D"/>
    <w:multiLevelType w:val="hybridMultilevel"/>
    <w:tmpl w:val="5E0EB4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5"/>
  </w:num>
  <w:num w:numId="3">
    <w:abstractNumId w:val="13"/>
  </w:num>
  <w:num w:numId="4">
    <w:abstractNumId w:val="8"/>
  </w:num>
  <w:num w:numId="5">
    <w:abstractNumId w:val="14"/>
  </w:num>
  <w:num w:numId="6">
    <w:abstractNumId w:val="19"/>
  </w:num>
  <w:num w:numId="7">
    <w:abstractNumId w:val="4"/>
  </w:num>
  <w:num w:numId="8">
    <w:abstractNumId w:val="9"/>
  </w:num>
  <w:num w:numId="9">
    <w:abstractNumId w:val="5"/>
  </w:num>
  <w:num w:numId="10">
    <w:abstractNumId w:val="10"/>
  </w:num>
  <w:num w:numId="11">
    <w:abstractNumId w:val="16"/>
  </w:num>
  <w:num w:numId="12">
    <w:abstractNumId w:val="6"/>
  </w:num>
  <w:num w:numId="13">
    <w:abstractNumId w:val="11"/>
  </w:num>
  <w:num w:numId="14">
    <w:abstractNumId w:val="2"/>
  </w:num>
  <w:num w:numId="15">
    <w:abstractNumId w:val="18"/>
  </w:num>
  <w:num w:numId="16">
    <w:abstractNumId w:val="0"/>
  </w:num>
  <w:num w:numId="17">
    <w:abstractNumId w:val="21"/>
  </w:num>
  <w:num w:numId="18">
    <w:abstractNumId w:val="3"/>
  </w:num>
  <w:num w:numId="19">
    <w:abstractNumId w:val="1"/>
  </w:num>
  <w:num w:numId="20">
    <w:abstractNumId w:val="7"/>
  </w:num>
  <w:num w:numId="21">
    <w:abstractNumId w:val="20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D6B"/>
    <w:rsid w:val="000515B6"/>
    <w:rsid w:val="003B7893"/>
    <w:rsid w:val="006058A1"/>
    <w:rsid w:val="007A2743"/>
    <w:rsid w:val="007F20D5"/>
    <w:rsid w:val="0089748F"/>
    <w:rsid w:val="00966671"/>
    <w:rsid w:val="00BC26CF"/>
    <w:rsid w:val="00CD0D6B"/>
    <w:rsid w:val="00D32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47597C-A715-42FF-9E74-09547E93F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268" w:lineRule="auto"/>
      <w:ind w:left="778" w:right="799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5" w:line="270" w:lineRule="auto"/>
      <w:ind w:left="548" w:hanging="10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BC26C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515B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15</Pages>
  <Words>7111</Words>
  <Characters>40538</Characters>
  <Application>Microsoft Office Word</Application>
  <DocSecurity>0</DocSecurity>
  <Lines>337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IT_tech</dc:creator>
  <cp:keywords/>
  <cp:lastModifiedBy>IT_tech</cp:lastModifiedBy>
  <cp:revision>9</cp:revision>
  <dcterms:created xsi:type="dcterms:W3CDTF">2024-11-15T06:14:00Z</dcterms:created>
  <dcterms:modified xsi:type="dcterms:W3CDTF">2024-11-15T08:30:00Z</dcterms:modified>
</cp:coreProperties>
</file>