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082F0" w14:textId="77777777" w:rsidR="005E4C12" w:rsidRPr="005E4C12" w:rsidRDefault="005E4C12" w:rsidP="005E4C12">
      <w:pPr>
        <w:jc w:val="center"/>
        <w:rPr>
          <w:color w:val="FF0000"/>
        </w:rPr>
      </w:pPr>
      <w:r w:rsidRPr="005E4C12">
        <w:rPr>
          <w:rFonts w:ascii="Times New Roman" w:hAnsi="Times New Roman" w:cs="Times New Roman"/>
          <w:b/>
          <w:color w:val="FF0000"/>
          <w:sz w:val="28"/>
          <w:szCs w:val="28"/>
        </w:rPr>
        <w:t>Для специальностей:</w:t>
      </w:r>
      <w:r w:rsidRPr="005E4C12">
        <w:rPr>
          <w:color w:val="FF0000"/>
        </w:rPr>
        <w:t xml:space="preserve"> </w:t>
      </w:r>
    </w:p>
    <w:p w14:paraId="392E4976" w14:textId="77777777" w:rsidR="005E4C12" w:rsidRDefault="005E4C12" w:rsidP="005E4C1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5E4C12" w:rsidSect="00DE4205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14:paraId="0AD6EFE4" w14:textId="0B0425E4" w:rsidR="005E4C12" w:rsidRPr="005E4C12" w:rsidRDefault="005E4C12" w:rsidP="005E4C12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5E4C12">
        <w:rPr>
          <w:rFonts w:ascii="Times New Roman" w:hAnsi="Times New Roman" w:cs="Times New Roman"/>
          <w:sz w:val="24"/>
          <w:szCs w:val="28"/>
        </w:rPr>
        <w:lastRenderedPageBreak/>
        <w:t>Преподавание в начальных классах</w:t>
      </w:r>
      <w:r w:rsidRPr="005E4C12">
        <w:rPr>
          <w:rFonts w:ascii="Times New Roman" w:hAnsi="Times New Roman" w:cs="Times New Roman"/>
          <w:sz w:val="24"/>
          <w:szCs w:val="28"/>
        </w:rPr>
        <w:t>.</w:t>
      </w:r>
    </w:p>
    <w:p w14:paraId="742AB947" w14:textId="0337BAF7" w:rsidR="005E4C12" w:rsidRPr="005E4C12" w:rsidRDefault="005E4C12" w:rsidP="005E4C12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5E4C12">
        <w:rPr>
          <w:rFonts w:ascii="Times New Roman" w:hAnsi="Times New Roman" w:cs="Times New Roman"/>
          <w:sz w:val="24"/>
          <w:szCs w:val="28"/>
        </w:rPr>
        <w:t>Коррекционная педагогика в начальном образовании</w:t>
      </w:r>
      <w:r w:rsidRPr="005E4C12">
        <w:rPr>
          <w:rFonts w:ascii="Times New Roman" w:hAnsi="Times New Roman" w:cs="Times New Roman"/>
          <w:sz w:val="24"/>
          <w:szCs w:val="28"/>
        </w:rPr>
        <w:t>.</w:t>
      </w:r>
    </w:p>
    <w:p w14:paraId="3BCB0401" w14:textId="0C0C4790" w:rsidR="005E4C12" w:rsidRPr="005E4C12" w:rsidRDefault="005E4C12" w:rsidP="005E4C12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5E4C12">
        <w:rPr>
          <w:rFonts w:ascii="Times New Roman" w:hAnsi="Times New Roman" w:cs="Times New Roman"/>
          <w:sz w:val="24"/>
          <w:szCs w:val="28"/>
        </w:rPr>
        <w:t>Педагогика дополнительного образования</w:t>
      </w:r>
      <w:r w:rsidRPr="005E4C12">
        <w:rPr>
          <w:rFonts w:ascii="Times New Roman" w:hAnsi="Times New Roman" w:cs="Times New Roman"/>
          <w:sz w:val="24"/>
          <w:szCs w:val="28"/>
        </w:rPr>
        <w:t>.</w:t>
      </w:r>
    </w:p>
    <w:p w14:paraId="037B23A6" w14:textId="77777777" w:rsidR="005E4C12" w:rsidRPr="005E4C12" w:rsidRDefault="005E4C12" w:rsidP="005E4C12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8"/>
        </w:rPr>
        <w:sectPr w:rsidR="005E4C12" w:rsidRPr="005E4C12" w:rsidSect="005E4C12">
          <w:type w:val="continuous"/>
          <w:pgSz w:w="11906" w:h="16838"/>
          <w:pgMar w:top="709" w:right="850" w:bottom="426" w:left="1701" w:header="708" w:footer="708" w:gutter="0"/>
          <w:cols w:space="283"/>
          <w:docGrid w:linePitch="360"/>
        </w:sectPr>
      </w:pPr>
      <w:r w:rsidRPr="005E4C12">
        <w:rPr>
          <w:rFonts w:ascii="Times New Roman" w:hAnsi="Times New Roman" w:cs="Times New Roman"/>
          <w:sz w:val="24"/>
          <w:szCs w:val="28"/>
        </w:rPr>
        <w:t>Дошкольное образование</w:t>
      </w:r>
      <w:r w:rsidRPr="005E4C12">
        <w:rPr>
          <w:rFonts w:ascii="Times New Roman" w:hAnsi="Times New Roman" w:cs="Times New Roman"/>
          <w:sz w:val="24"/>
          <w:szCs w:val="28"/>
        </w:rPr>
        <w:t>.</w:t>
      </w:r>
    </w:p>
    <w:p w14:paraId="608E9534" w14:textId="2613484F" w:rsidR="00A20FA1" w:rsidRPr="00DE4205" w:rsidRDefault="003064A6" w:rsidP="00DE4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205">
        <w:rPr>
          <w:rFonts w:ascii="Times New Roman" w:hAnsi="Times New Roman" w:cs="Times New Roman"/>
          <w:b/>
          <w:sz w:val="28"/>
          <w:szCs w:val="28"/>
        </w:rPr>
        <w:lastRenderedPageBreak/>
        <w:t>Список книг, рекомендованных для прочтения</w:t>
      </w:r>
    </w:p>
    <w:p w14:paraId="1C17A03D" w14:textId="401FB40B" w:rsidR="003064A6" w:rsidRPr="00DE4205" w:rsidRDefault="001A62D1" w:rsidP="00DE4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205">
        <w:rPr>
          <w:rFonts w:ascii="Times New Roman" w:hAnsi="Times New Roman" w:cs="Times New Roman"/>
          <w:b/>
          <w:sz w:val="28"/>
          <w:szCs w:val="28"/>
        </w:rPr>
        <w:t>Бессмертная п</w:t>
      </w:r>
      <w:r w:rsidR="00DE4205">
        <w:rPr>
          <w:rFonts w:ascii="Times New Roman" w:hAnsi="Times New Roman" w:cs="Times New Roman"/>
          <w:b/>
          <w:sz w:val="28"/>
          <w:szCs w:val="28"/>
        </w:rPr>
        <w:t>о</w:t>
      </w:r>
      <w:r w:rsidRPr="00DE4205">
        <w:rPr>
          <w:rFonts w:ascii="Times New Roman" w:hAnsi="Times New Roman" w:cs="Times New Roman"/>
          <w:b/>
          <w:sz w:val="28"/>
          <w:szCs w:val="28"/>
        </w:rPr>
        <w:t xml:space="preserve">лка книг, посвященная </w:t>
      </w:r>
      <w:r w:rsidR="00B24EF1" w:rsidRPr="00DE4205">
        <w:rPr>
          <w:rFonts w:ascii="Times New Roman" w:hAnsi="Times New Roman" w:cs="Times New Roman"/>
          <w:b/>
          <w:sz w:val="28"/>
          <w:szCs w:val="28"/>
        </w:rPr>
        <w:t>теме</w:t>
      </w:r>
      <w:r w:rsidRPr="00DE4205">
        <w:rPr>
          <w:rFonts w:ascii="Times New Roman" w:hAnsi="Times New Roman" w:cs="Times New Roman"/>
          <w:b/>
          <w:sz w:val="28"/>
          <w:szCs w:val="28"/>
        </w:rPr>
        <w:t xml:space="preserve"> Великой Отечественной войны</w:t>
      </w:r>
    </w:p>
    <w:p w14:paraId="129C1802" w14:textId="5E8E7AD0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1.Б.Васильев «А зори здесь тихие…»</w:t>
      </w:r>
    </w:p>
    <w:p w14:paraId="78E163E7" w14:textId="20169244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2.Б.Васильев «В списках не значился»</w:t>
      </w:r>
    </w:p>
    <w:p w14:paraId="21E76A93" w14:textId="0919DBC6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3.В.Богомолов «Иван»</w:t>
      </w:r>
    </w:p>
    <w:p w14:paraId="6665A8A1" w14:textId="2566B3B0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4.В.Кондратьев «Сашка»</w:t>
      </w:r>
    </w:p>
    <w:p w14:paraId="071D0A4E" w14:textId="42D015D5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5.В.Кондратьев «Отпуск по ранению»</w:t>
      </w:r>
    </w:p>
    <w:p w14:paraId="613E6F95" w14:textId="75CE2A20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6.А.Приставкин «Ночевала тучка золотая…»</w:t>
      </w:r>
    </w:p>
    <w:p w14:paraId="1FC5CE5F" w14:textId="514317CA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7.Г.Бакланов «Навеки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девятнадцатилетние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5D8EDF0F" w14:textId="34627554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8.В.Закруткин «Матерь человеческая»</w:t>
      </w:r>
    </w:p>
    <w:p w14:paraId="5481FA6E" w14:textId="5363BC6A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9.В.Быков «Сотников»</w:t>
      </w:r>
    </w:p>
    <w:p w14:paraId="18AC8313" w14:textId="0BDE54F1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10.В.Быков «Обелиск»</w:t>
      </w:r>
    </w:p>
    <w:p w14:paraId="5CA2FC5E" w14:textId="28E55042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11.Б.Полевой «Повесть о настоящем человеке»</w:t>
      </w:r>
    </w:p>
    <w:p w14:paraId="69D522DF" w14:textId="6C32125B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12.Б.Полевой «Доктор Вера»</w:t>
      </w:r>
    </w:p>
    <w:p w14:paraId="6AE0795D" w14:textId="3D90B78B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13.М.Шолохов «Судьба человека»</w:t>
      </w:r>
    </w:p>
    <w:p w14:paraId="32502DBD" w14:textId="2AFECFC6" w:rsidR="003064A6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14.А.Н.Толстой «Русский характер»</w:t>
      </w:r>
    </w:p>
    <w:p w14:paraId="7ACBF673" w14:textId="297EE58A" w:rsidR="00B615F8" w:rsidRDefault="003064A6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B85710">
        <w:rPr>
          <w:rFonts w:ascii="Times New Roman" w:hAnsi="Times New Roman" w:cs="Times New Roman"/>
          <w:sz w:val="28"/>
          <w:szCs w:val="28"/>
        </w:rPr>
        <w:t>В.Некрасов «В окопах Сталинграда»</w:t>
      </w:r>
    </w:p>
    <w:p w14:paraId="0E98C015" w14:textId="49FBD872" w:rsidR="00B85710" w:rsidRDefault="00B85710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16.Е.Носов «Шопен, соната номер два»</w:t>
      </w:r>
    </w:p>
    <w:p w14:paraId="131260E2" w14:textId="116D66A8" w:rsidR="00B85710" w:rsidRDefault="00B85710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17.Ю.Нагибин «Павлик»</w:t>
      </w:r>
    </w:p>
    <w:p w14:paraId="57846DEA" w14:textId="17FB537D" w:rsidR="001A62D1" w:rsidRDefault="001A62D1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18.К.Воробьев «</w:t>
      </w:r>
      <w:proofErr w:type="gramStart"/>
      <w:r>
        <w:rPr>
          <w:rFonts w:ascii="Times New Roman" w:hAnsi="Times New Roman" w:cs="Times New Roman"/>
          <w:sz w:val="28"/>
          <w:szCs w:val="28"/>
        </w:rPr>
        <w:t>Убиты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Москвой»</w:t>
      </w:r>
    </w:p>
    <w:p w14:paraId="38978A17" w14:textId="118BB3D4" w:rsidR="00B615F8" w:rsidRDefault="00B615F8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A62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.Д.Бойн «Мальчик в полосатой пижаме»</w:t>
      </w:r>
    </w:p>
    <w:p w14:paraId="65BD96B4" w14:textId="20C0FE35" w:rsidR="00B615F8" w:rsidRDefault="001A62D1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615F8">
        <w:rPr>
          <w:rFonts w:ascii="Times New Roman" w:hAnsi="Times New Roman" w:cs="Times New Roman"/>
          <w:sz w:val="28"/>
          <w:szCs w:val="28"/>
        </w:rPr>
        <w:t>.О.Громова «</w:t>
      </w:r>
      <w:proofErr w:type="spellStart"/>
      <w:r w:rsidR="00B615F8">
        <w:rPr>
          <w:rFonts w:ascii="Times New Roman" w:hAnsi="Times New Roman" w:cs="Times New Roman"/>
          <w:sz w:val="28"/>
          <w:szCs w:val="28"/>
        </w:rPr>
        <w:t>Вальхен</w:t>
      </w:r>
      <w:proofErr w:type="spellEnd"/>
      <w:r w:rsidR="00B615F8">
        <w:rPr>
          <w:rFonts w:ascii="Times New Roman" w:hAnsi="Times New Roman" w:cs="Times New Roman"/>
          <w:sz w:val="28"/>
          <w:szCs w:val="28"/>
        </w:rPr>
        <w:t>»</w:t>
      </w:r>
    </w:p>
    <w:p w14:paraId="18F95F7B" w14:textId="5989DB85" w:rsidR="00B615F8" w:rsidRDefault="001A62D1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615F8">
        <w:rPr>
          <w:rFonts w:ascii="Times New Roman" w:hAnsi="Times New Roman" w:cs="Times New Roman"/>
          <w:sz w:val="28"/>
          <w:szCs w:val="28"/>
        </w:rPr>
        <w:t>.Марина Ботева «Сад имени Т.С.»</w:t>
      </w:r>
    </w:p>
    <w:p w14:paraId="21B54F39" w14:textId="104C9BF5" w:rsidR="00B615F8" w:rsidRDefault="001A62D1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615F8">
        <w:rPr>
          <w:rFonts w:ascii="Times New Roman" w:hAnsi="Times New Roman" w:cs="Times New Roman"/>
          <w:sz w:val="28"/>
          <w:szCs w:val="28"/>
        </w:rPr>
        <w:t>.Е.Басова «Следы»</w:t>
      </w:r>
    </w:p>
    <w:p w14:paraId="454BE265" w14:textId="510D393C" w:rsidR="00B615F8" w:rsidRDefault="00B615F8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62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.Н.Внуков «Наша восемнадцатая весна»</w:t>
      </w:r>
    </w:p>
    <w:p w14:paraId="585BD50F" w14:textId="1EAB8CEC" w:rsidR="00B615F8" w:rsidRDefault="00B615F8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62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.В.А.Курочкин «На войне, как на войне»</w:t>
      </w:r>
    </w:p>
    <w:p w14:paraId="020AA2A8" w14:textId="4F5728AF" w:rsidR="00B615F8" w:rsidRPr="00DE4205" w:rsidRDefault="00B615F8" w:rsidP="00DE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62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.Н.Волкова «Разноцветный снег»</w:t>
      </w:r>
      <w:bookmarkStart w:id="0" w:name="_GoBack"/>
      <w:bookmarkEnd w:id="0"/>
    </w:p>
    <w:sectPr w:rsidR="00B615F8" w:rsidRPr="00DE4205" w:rsidSect="005E4C12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65412"/>
    <w:multiLevelType w:val="hybridMultilevel"/>
    <w:tmpl w:val="FC26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FC"/>
    <w:rsid w:val="001A62D1"/>
    <w:rsid w:val="003064A6"/>
    <w:rsid w:val="003C7621"/>
    <w:rsid w:val="005C079F"/>
    <w:rsid w:val="005E4C12"/>
    <w:rsid w:val="00A20FA1"/>
    <w:rsid w:val="00B24EF1"/>
    <w:rsid w:val="00B615F8"/>
    <w:rsid w:val="00B85710"/>
    <w:rsid w:val="00D01E36"/>
    <w:rsid w:val="00DE4205"/>
    <w:rsid w:val="00F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0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0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0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4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4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40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40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40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40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40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40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4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4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4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40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40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40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4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40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40F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0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0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4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4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40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40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40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40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40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40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4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4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4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40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40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40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4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40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40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administrator</cp:lastModifiedBy>
  <cp:revision>2</cp:revision>
  <cp:lastPrinted>2026-07-21T05:52:00Z</cp:lastPrinted>
  <dcterms:created xsi:type="dcterms:W3CDTF">2026-07-21T12:33:00Z</dcterms:created>
  <dcterms:modified xsi:type="dcterms:W3CDTF">2026-07-21T12:33:00Z</dcterms:modified>
</cp:coreProperties>
</file>