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Занятие №</w:t>
      </w:r>
      <w:r w:rsidR="005E1267">
        <w:rPr>
          <w:rFonts w:ascii="Calibri" w:hAnsi="Calibri" w:cs="Calibri"/>
          <w:b/>
          <w:bCs/>
          <w:sz w:val="32"/>
          <w:szCs w:val="32"/>
        </w:rPr>
        <w:t>5-6</w:t>
      </w:r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Тема. И. А. Гончар</w:t>
      </w:r>
      <w:r w:rsidR="005E1267">
        <w:rPr>
          <w:rFonts w:ascii="Calibri" w:hAnsi="Calibri" w:cs="Calibri"/>
          <w:b/>
          <w:bCs/>
          <w:sz w:val="32"/>
          <w:szCs w:val="32"/>
        </w:rPr>
        <w:t>о</w:t>
      </w:r>
      <w:r>
        <w:rPr>
          <w:rFonts w:ascii="Calibri" w:hAnsi="Calibri" w:cs="Calibri"/>
          <w:b/>
          <w:bCs/>
          <w:sz w:val="32"/>
          <w:szCs w:val="32"/>
        </w:rPr>
        <w:t>в</w:t>
      </w:r>
      <w:r w:rsidR="005E1267">
        <w:rPr>
          <w:rFonts w:ascii="Calibri" w:hAnsi="Calibri" w:cs="Calibri"/>
          <w:b/>
          <w:bCs/>
          <w:sz w:val="32"/>
          <w:szCs w:val="32"/>
        </w:rPr>
        <w:t>. Роман «Обломов»</w:t>
      </w:r>
    </w:p>
    <w:p w:rsidR="00C762AA" w:rsidRDefault="00C762AA" w:rsidP="00C762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Задания</w:t>
      </w:r>
      <w:r>
        <w:rPr>
          <w:rFonts w:ascii="PT Astra Serif" w:hAnsi="PT Astra Serif" w:cs="PT Astra Serif"/>
          <w:b/>
          <w:bCs/>
          <w:sz w:val="32"/>
          <w:szCs w:val="32"/>
        </w:rPr>
        <w:t>:</w:t>
      </w:r>
    </w:p>
    <w:p w:rsidR="00E2624C" w:rsidRDefault="00E2624C" w:rsidP="00C762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Просмотр фильма «Обломов», снятого по роману Гончарова  или прочитать роман</w:t>
      </w:r>
      <w:r w:rsidR="00C762AA" w:rsidRPr="00C762AA">
        <w:rPr>
          <w:rFonts w:ascii="Calibri" w:hAnsi="Calibri" w:cs="Calibri"/>
          <w:b/>
          <w:bCs/>
          <w:sz w:val="32"/>
          <w:szCs w:val="32"/>
        </w:rPr>
        <w:t>.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C762AA" w:rsidRPr="00C762AA" w:rsidRDefault="00E2624C" w:rsidP="00C762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 Задача: знать содержание. А итоговое занятие по творчеству Гончарова будет в колледже.  Ссылку не даю, как смотреть  кинофильмы вы знаете.</w:t>
      </w:r>
    </w:p>
    <w:p w:rsidR="00C762AA" w:rsidRDefault="00C762AA"/>
    <w:p w:rsidR="00C762AA" w:rsidRDefault="00C762AA"/>
    <w:p w:rsidR="00C762AA" w:rsidRDefault="00C762AA"/>
    <w:p w:rsidR="00C762AA" w:rsidRDefault="00C762AA"/>
    <w:sectPr w:rsidR="00C762AA" w:rsidSect="00B80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4645"/>
    <w:multiLevelType w:val="hybridMultilevel"/>
    <w:tmpl w:val="B008CAD6"/>
    <w:lvl w:ilvl="0" w:tplc="A34AF75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762AA"/>
    <w:rsid w:val="005E1267"/>
    <w:rsid w:val="009F5A35"/>
    <w:rsid w:val="00B80385"/>
    <w:rsid w:val="00C762AA"/>
    <w:rsid w:val="00E2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2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62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2024-10-09T13:08:00Z</dcterms:created>
  <dcterms:modified xsi:type="dcterms:W3CDTF">2024-10-09T13:44:00Z</dcterms:modified>
</cp:coreProperties>
</file>