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24" w:rsidRDefault="00C26C24" w:rsidP="00C26C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C1964" w:rsidRDefault="00CC1964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CC1964" w:rsidRDefault="00CC1964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CC1964" w:rsidRPr="006A3930" w:rsidRDefault="00CC1964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C26C24" w:rsidRDefault="00CC1964" w:rsidP="002A61E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A61E5">
        <w:rPr>
          <w:sz w:val="28"/>
          <w:szCs w:val="28"/>
        </w:rPr>
        <w:t xml:space="preserve">                              </w:t>
      </w:r>
    </w:p>
    <w:p w:rsidR="00C26C24" w:rsidRDefault="00433B73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  <w:r w:rsidRPr="00433B73">
        <w:rPr>
          <w:noProof/>
          <w:sz w:val="28"/>
          <w:szCs w:val="28"/>
        </w:rPr>
        <w:drawing>
          <wp:inline distT="0" distB="0" distL="0" distR="0">
            <wp:extent cx="6050280" cy="8383639"/>
            <wp:effectExtent l="19050" t="0" r="7620" b="0"/>
            <wp:docPr id="1" name="Рисунок 1" descr="D:\сп1218 сканы\У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п1218 сканы\УП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836" cy="838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7A" w:rsidRDefault="00606C7A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AD6CAA" w:rsidRDefault="00AD6CAA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AD6CAA" w:rsidRDefault="00AD6CAA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B552F0" w:rsidRPr="00AD6CAA" w:rsidRDefault="002A61E5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A">
        <w:rPr>
          <w:rFonts w:ascii="Times New Roman" w:eastAsia="Arial Unicode MS" w:hAnsi="Times New Roman" w:cs="Times New Roman"/>
          <w:bCs/>
          <w:sz w:val="24"/>
          <w:szCs w:val="24"/>
          <w:lang w:eastAsia="ru-RU" w:bidi="ru-RU"/>
        </w:rPr>
        <w:t>Рабочая</w:t>
      </w:r>
      <w:r w:rsidRPr="00AD6CA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программа учебной (производственной) практики</w:t>
      </w:r>
      <w:r w:rsidRPr="00AD6CAA">
        <w:rPr>
          <w:rFonts w:ascii="Times New Roman" w:eastAsia="Arial Unicode MS" w:hAnsi="Times New Roman" w:cs="Times New Roman"/>
          <w:caps/>
          <w:sz w:val="24"/>
          <w:szCs w:val="24"/>
          <w:lang w:eastAsia="ru-RU" w:bidi="ru-RU"/>
        </w:rPr>
        <w:t xml:space="preserve"> </w:t>
      </w:r>
      <w:r w:rsidRPr="00AD6CA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разработана на основе</w:t>
      </w:r>
      <w:r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:  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Федеральн</w:t>
      </w:r>
      <w:r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ого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государственн</w:t>
      </w:r>
      <w:r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ого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образовательн</w:t>
      </w:r>
      <w:r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ого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стандарт</w:t>
      </w:r>
      <w:r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среднего профессионального образования по специальности 22.02.06 Сварочное производство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(утв. </w:t>
      </w:r>
      <w:hyperlink r:id="rId9" w:history="1">
        <w:r w:rsidR="00B552F0" w:rsidRPr="00AD6CAA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приказом</w:t>
        </w:r>
      </w:hyperlink>
      <w:r w:rsidR="00B552F0" w:rsidRPr="00AD6C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Министерства образования и науки РФ от 21 апреля 2014 г. N 360)</w:t>
      </w:r>
    </w:p>
    <w:p w:rsidR="00B552F0" w:rsidRPr="00947383" w:rsidRDefault="002A61E5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Организация-разработчик: </w:t>
      </w:r>
      <w:r w:rsidRPr="009473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ГАПОУ «Казанский политехнический колледж»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Разработчики: </w:t>
      </w:r>
    </w:p>
    <w:p w:rsidR="00B552F0" w:rsidRPr="00AD6CAA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A">
        <w:rPr>
          <w:rFonts w:ascii="Times New Roman" w:eastAsia="Times New Roman" w:hAnsi="Times New Roman" w:cs="Times New Roman"/>
          <w:sz w:val="24"/>
          <w:szCs w:val="24"/>
          <w:lang w:eastAsia="ru-RU"/>
        </w:rPr>
        <w:t>1.Биккенин Рустам Ринатович, мастер производственного обучения ГАПОУ «Казанский политехнический колледж»;</w:t>
      </w:r>
    </w:p>
    <w:p w:rsidR="00B552F0" w:rsidRPr="00AD6CAA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A">
        <w:rPr>
          <w:rFonts w:ascii="Times New Roman" w:eastAsia="Times New Roman" w:hAnsi="Times New Roman" w:cs="Times New Roman"/>
          <w:sz w:val="24"/>
          <w:szCs w:val="24"/>
          <w:lang w:eastAsia="ru-RU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B552F0" w:rsidRPr="00AD6CAA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AA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</w:t>
      </w:r>
      <w:r w:rsidR="00F377F7"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B552F0" w:rsidRPr="00947383" w:rsidRDefault="00B552F0" w:rsidP="00947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spacing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</w:p>
    <w:p w:rsidR="00C26C24" w:rsidRPr="00947383" w:rsidRDefault="00C26C24" w:rsidP="00947383">
      <w:pPr>
        <w:pStyle w:val="a3"/>
        <w:tabs>
          <w:tab w:val="left" w:pos="-2552"/>
          <w:tab w:val="left" w:pos="-2410"/>
          <w:tab w:val="left" w:pos="-709"/>
        </w:tabs>
        <w:ind w:left="-709"/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565F4" w:rsidRDefault="003565F4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885714">
      <w:pPr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2A61E5" w:rsidRPr="00F370C6" w:rsidRDefault="00885714" w:rsidP="00F370C6">
      <w:pPr>
        <w:pStyle w:val="aa"/>
        <w:widowControl w:val="0"/>
        <w:numPr>
          <w:ilvl w:val="0"/>
          <w:numId w:val="17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lastRenderedPageBreak/>
        <w:t>ПАСПОРТ ПРОГРАММЫ УЧЕБНОЙ ПРАКТИКИ</w:t>
      </w:r>
    </w:p>
    <w:p w:rsidR="000C5951" w:rsidRDefault="000C5951" w:rsidP="00F370C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ПМ 05 Выполнение работ по одной или нескольким профессиям рабочих, должностям служащих</w:t>
      </w:r>
    </w:p>
    <w:p w:rsidR="00F370C6" w:rsidRPr="00F370C6" w:rsidRDefault="00F370C6" w:rsidP="00F370C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85714" w:rsidRPr="00F370C6" w:rsidRDefault="00885714" w:rsidP="00F370C6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t>1.1. Область применения программы</w:t>
      </w:r>
    </w:p>
    <w:p w:rsidR="003B1059" w:rsidRPr="00F370C6" w:rsidRDefault="00885714" w:rsidP="00F370C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специ-альности 22.02.06 Сварочное производство, в части освоения основного вида профессио-нальной деятельности (ВПД): Выполнение работ по одной или нескольким профессиям рабочих, должностям служащих и соответствующих профессиональных компетенций (ПК): </w:t>
      </w:r>
    </w:p>
    <w:p w:rsidR="000C5951" w:rsidRPr="00F370C6" w:rsidRDefault="000C5951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>ПК 5.1 Использовать конструкторскую, нормативно-техническую и производственно-технологическую документацию по сварке.</w:t>
      </w:r>
    </w:p>
    <w:p w:rsidR="000C5951" w:rsidRPr="00F370C6" w:rsidRDefault="000C5951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>ПК 5.2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0C5951" w:rsidRPr="00F370C6" w:rsidRDefault="000C5951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>ПК 5.3 Подготавливать и проверять сварочные материалы для различных способов сварки.</w:t>
      </w:r>
    </w:p>
    <w:p w:rsidR="000C5951" w:rsidRPr="00F370C6" w:rsidRDefault="000C5951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>ПК 5.4. Выполнять сборку и подготовку элементов конструкции под сварку.</w:t>
      </w:r>
    </w:p>
    <w:p w:rsidR="000C5951" w:rsidRPr="00F370C6" w:rsidRDefault="000C5951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>ПК 5.5.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0C5951" w:rsidRPr="00F370C6" w:rsidRDefault="000C5951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>ПК 5.6.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F370C6" w:rsidRDefault="000C5951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>ПК 5.7.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="00F370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общих компетенций (ОК):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3.Принимать решения в стандартных и нестандартных ситуациях и нести за них ответственность;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1B13FA" w:rsidRPr="00F370C6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B13FA" w:rsidRDefault="001B13F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смене технологий в профессиональной деятельности.</w:t>
      </w:r>
    </w:p>
    <w:p w:rsidR="00AD6CAA" w:rsidRPr="00F370C6" w:rsidRDefault="00AD6CAA" w:rsidP="00F37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4BD2" w:rsidRPr="00F370C6" w:rsidRDefault="00384BD2" w:rsidP="00F370C6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1.2. Цели и задачи учебной практики – требования к результатам освоения </w:t>
      </w:r>
      <w:r w:rsidR="001B13FA" w:rsidRPr="00F370C6">
        <w:rPr>
          <w:rFonts w:ascii="Times New Roman" w:hAnsi="Times New Roman" w:cs="Times New Roman"/>
          <w:b/>
          <w:sz w:val="26"/>
          <w:szCs w:val="26"/>
        </w:rPr>
        <w:t>профессионального</w:t>
      </w:r>
      <w:r w:rsidRPr="00F370C6">
        <w:rPr>
          <w:rFonts w:ascii="Times New Roman" w:hAnsi="Times New Roman" w:cs="Times New Roman"/>
          <w:b/>
          <w:sz w:val="26"/>
          <w:szCs w:val="26"/>
        </w:rPr>
        <w:t xml:space="preserve"> модуля</w:t>
      </w:r>
    </w:p>
    <w:p w:rsidR="000C5951" w:rsidRPr="00F370C6" w:rsidRDefault="00F370C6" w:rsidP="00F370C6">
      <w:pPr>
        <w:pStyle w:val="aa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0C5951"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C5951" w:rsidRPr="00F370C6" w:rsidRDefault="000C5951" w:rsidP="00F370C6">
      <w:pPr>
        <w:pStyle w:val="aa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иметь практический опыт: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технической подготовки производства сварных конструкций;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сварных соединений с заданными свойствами;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хранение и использование сварочной аппаратуры и инструментов в ходе производственного процесса;</w:t>
      </w:r>
    </w:p>
    <w:p w:rsidR="000C5951" w:rsidRPr="00F370C6" w:rsidRDefault="000C5951" w:rsidP="00F370C6">
      <w:pPr>
        <w:pStyle w:val="aa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уметь: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настраивать сварочное оборудование для сварки (наплавки) плавлением; </w:t>
      </w:r>
    </w:p>
    <w:p w:rsidR="000C5951" w:rsidRPr="00F370C6" w:rsidRDefault="000C5951" w:rsidP="00F370C6">
      <w:pPr>
        <w:pStyle w:val="aa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знать: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подготовки кромок изделий под сварку;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группы и марки свариваемых материалов;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сварочные (наплавочные) материалы;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 сварочного и вспомогательного оборудования;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 назначение сборочных, технологических приспособлений и оснастки;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способы устранения дефектов сварных швов;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по охране труда, в том числе на рабочем месте; 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0C5951" w:rsidRPr="00F370C6" w:rsidRDefault="000C5951" w:rsidP="00F370C6">
      <w:pPr>
        <w:pStyle w:val="aa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возникновения и меры предупреждения внутренних напряжений и деформаций в свариваемых (наплавляемых) изделиях</w:t>
      </w:r>
      <w:r w:rsid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1B13FA" w:rsidRPr="00F370C6" w:rsidRDefault="001B13FA" w:rsidP="00F370C6">
      <w:pPr>
        <w:pStyle w:val="aa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4BD2" w:rsidRPr="00F370C6" w:rsidRDefault="00384BD2" w:rsidP="00F370C6">
      <w:pPr>
        <w:pStyle w:val="aa"/>
        <w:widowControl w:val="0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F370C6" w:rsidRPr="00F370C6">
        <w:rPr>
          <w:rFonts w:ascii="Times New Roman" w:hAnsi="Times New Roman" w:cs="Times New Roman"/>
          <w:b/>
          <w:sz w:val="26"/>
          <w:szCs w:val="26"/>
        </w:rPr>
        <w:t>К</w:t>
      </w:r>
      <w:r w:rsidRPr="00F370C6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рабочей программы учебной практики: </w:t>
      </w:r>
      <w:r w:rsidRPr="00F370C6">
        <w:rPr>
          <w:rFonts w:ascii="Times New Roman" w:hAnsi="Times New Roman" w:cs="Times New Roman"/>
          <w:sz w:val="26"/>
          <w:szCs w:val="26"/>
        </w:rPr>
        <w:t>в рамках освоения ПМ.05 – 144 ч.</w:t>
      </w:r>
    </w:p>
    <w:p w:rsidR="00F4255E" w:rsidRPr="00384BD2" w:rsidRDefault="00F4255E" w:rsidP="00384BD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  <w:sectPr w:rsidR="00F4255E" w:rsidRPr="00384BD2" w:rsidSect="00AD6CAA">
          <w:footerReference w:type="default" r:id="rId10"/>
          <w:pgSz w:w="11906" w:h="16838"/>
          <w:pgMar w:top="851" w:right="566" w:bottom="709" w:left="1560" w:header="708" w:footer="708" w:gutter="0"/>
          <w:pgNumType w:start="1" w:chapStyle="1"/>
          <w:cols w:space="708"/>
          <w:docGrid w:linePitch="360"/>
        </w:sectPr>
      </w:pPr>
    </w:p>
    <w:p w:rsidR="004F05C3" w:rsidRPr="004F05C3" w:rsidRDefault="00AD6CAA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2</w:t>
      </w:r>
      <w:r w:rsidR="004F05C3" w:rsidRPr="004F05C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СТРУКТУРА И СОДЕРЖАНИЕ учебной практики</w:t>
      </w: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6"/>
        <w:gridCol w:w="567"/>
        <w:gridCol w:w="9780"/>
        <w:gridCol w:w="1276"/>
      </w:tblGrid>
      <w:tr w:rsidR="004F05C3" w:rsidRPr="004F05C3" w:rsidTr="004F05C3">
        <w:tc>
          <w:tcPr>
            <w:tcW w:w="3936" w:type="dxa"/>
            <w:gridSpan w:val="2"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 практики</w:t>
            </w:r>
          </w:p>
        </w:tc>
        <w:tc>
          <w:tcPr>
            <w:tcW w:w="10347" w:type="dxa"/>
            <w:gridSpan w:val="2"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</w:t>
            </w:r>
          </w:p>
        </w:tc>
        <w:tc>
          <w:tcPr>
            <w:tcW w:w="1276" w:type="dxa"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2A61E5" w:rsidRPr="004F05C3" w:rsidTr="00F370C6">
        <w:trPr>
          <w:trHeight w:val="1898"/>
        </w:trPr>
        <w:tc>
          <w:tcPr>
            <w:tcW w:w="3936" w:type="dxa"/>
            <w:gridSpan w:val="2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Состав сварочного поста ручной дуговой сварки покрытыми электродами и частично механизированной сварки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инструктаж. Техника безопасности.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и комплектности основного оборудования поста ручной дуговой сварки покрытыми электродами и его характеристик.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и комплектности основного оборудования поста частично механизированной сварки и его характеристик.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инструмента, приспособлений и вспомогательного оборудования для проведения сварочных работ.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1335"/>
        </w:trPr>
        <w:tc>
          <w:tcPr>
            <w:tcW w:w="3936" w:type="dxa"/>
            <w:gridSpan w:val="2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Проверка работоспособности и исправности оборудования поста.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поста на безопасность выполнение сварочных работ и наличия заземления.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контактов и сечения кабелей и проводов подключения оборудования к сети.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приборов, газовой магистрали, контактов кабелей и проводов подключения оборудования к сети.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неисправностей работы оборудования поста.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504"/>
        </w:trPr>
        <w:tc>
          <w:tcPr>
            <w:tcW w:w="3936" w:type="dxa"/>
            <w:gridSpan w:val="2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Настройка оборудования для выполнения сварки.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оборудования для выполнения ручной дуговой сварки покрытыми электродами.</w:t>
            </w:r>
          </w:p>
          <w:p w:rsidR="002A61E5" w:rsidRPr="00F370C6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оборудования для частично механизированной сварки.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938"/>
        </w:trPr>
        <w:tc>
          <w:tcPr>
            <w:tcW w:w="3936" w:type="dxa"/>
            <w:gridSpan w:val="2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Выполнение наплавки валиков ручной дуговой сваркой покрытыми электродами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нижнем положении.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вертикальном положении.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горизонтальном положении.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555"/>
        </w:trPr>
        <w:tc>
          <w:tcPr>
            <w:tcW w:w="3936" w:type="dxa"/>
            <w:gridSpan w:val="2"/>
            <w:vMerge w:val="restart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Выполнение наплавки валиков частично механизированной сварки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нижнем положении омедненной и порошковой проволокой.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вертикальном положении омедненной и порошковой проволокой.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2A61E5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F05C3" w:rsidRPr="00F370C6" w:rsidRDefault="004F05C3" w:rsidP="002A61E5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nil"/>
            </w:tcBorders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горизонтальном положении омедненной и порошковой проволокой.</w:t>
            </w:r>
          </w:p>
        </w:tc>
        <w:tc>
          <w:tcPr>
            <w:tcW w:w="1276" w:type="dxa"/>
            <w:tcBorders>
              <w:top w:val="nil"/>
            </w:tcBorders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61E5" w:rsidRPr="004F05C3" w:rsidTr="00F370C6">
        <w:trPr>
          <w:trHeight w:val="1016"/>
        </w:trPr>
        <w:tc>
          <w:tcPr>
            <w:tcW w:w="3936" w:type="dxa"/>
            <w:gridSpan w:val="2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Подготовка и проверка сварочных материалов.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покрытых электродов и определение их пригодности к сварке.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омедненной и порошковой проволоки и определение их пригодности к сварке.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Пробная наплавка валика и оценка качества покрытых электродов.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Пробная наплавка валика и оценка качества омедненной и порошковой проволоки.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Зачистка ручным или механизированным инструментом элементов конструкции под сварку</w:t>
            </w: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угла скоса кромок и притупления для выполнения ручной дуговой сварки покрытыми электродами, зачистка кромок и прилегающих поверхностей соединения перед сваркой. 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угла скоса кромок и притупления для выполнения частично механизированной сварки, зачистка кромок и прилегающих поверхностей соединения перед сваркой.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1410"/>
        </w:trPr>
        <w:tc>
          <w:tcPr>
            <w:tcW w:w="3936" w:type="dxa"/>
            <w:gridSpan w:val="2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8. Сборка элементов конструкции под сварку с применением сборочных приспособлений.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 измерительный контроль подготовленных элементов сварного соединения требованиям стандарта WorldSkills.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сварного соединения на прихватках.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 измерительный контроль собранного на прихватках сварного соединения требованиям стандарта WorldSkills.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1069"/>
        </w:trPr>
        <w:tc>
          <w:tcPr>
            <w:tcW w:w="3936" w:type="dxa"/>
            <w:gridSpan w:val="2"/>
            <w:vMerge w:val="restart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9. Выполнение соединений ручной дуговой сваркой покрытыми электродами.</w:t>
            </w: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в вертикальном положении, с зачисткой механическим способом каждого прохода.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качества выполненного шва стыкового сварного соединения по стандарту WorldSkills.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1147"/>
        </w:trPr>
        <w:tc>
          <w:tcPr>
            <w:tcW w:w="3936" w:type="dxa"/>
            <w:gridSpan w:val="2"/>
            <w:vMerge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в горизонтальном положении, с зачисткой механическим способом каждого прохода.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4F05C3">
        <w:tc>
          <w:tcPr>
            <w:tcW w:w="3936" w:type="dxa"/>
            <w:gridSpan w:val="2"/>
            <w:vMerge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vMerge w:val="restart"/>
          </w:tcPr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качества выполненного шва таврового сварного соединения по стандарту WorldSkills.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4F05C3">
        <w:tc>
          <w:tcPr>
            <w:tcW w:w="3936" w:type="dxa"/>
            <w:gridSpan w:val="2"/>
            <w:vMerge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370C6" w:rsidRDefault="002A61E5" w:rsidP="002A61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vMerge/>
          </w:tcPr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10. Выполнение соединений частично механизированной сваркой.</w:t>
            </w: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порошковой проволокой,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порошковой проволокой,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11. Визуально измерительный контроль сварных соединений по стандарту WorldSkills</w:t>
            </w: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измерительного инструмента для проведения визуально измерительного контроля.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4F05C3" w:rsidTr="00F370C6">
        <w:trPr>
          <w:trHeight w:val="560"/>
        </w:trPr>
        <w:tc>
          <w:tcPr>
            <w:tcW w:w="3936" w:type="dxa"/>
            <w:gridSpan w:val="2"/>
            <w:vMerge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370C6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доступности и условий проведения визуально измерительного контроля.</w:t>
            </w:r>
          </w:p>
          <w:p w:rsidR="002A61E5" w:rsidRPr="00F370C6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визуально измерительного контроля и определение выявленных дефектов.</w:t>
            </w:r>
          </w:p>
        </w:tc>
        <w:tc>
          <w:tcPr>
            <w:tcW w:w="1276" w:type="dxa"/>
          </w:tcPr>
          <w:p w:rsidR="002A61E5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допустимости внешних дефектов по стандарту WorldSkills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</w:tcPr>
          <w:p w:rsidR="004F05C3" w:rsidRPr="00F370C6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</w:tcPr>
          <w:p w:rsidR="004F05C3" w:rsidRPr="00F370C6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4503" w:type="dxa"/>
            <w:gridSpan w:val="3"/>
          </w:tcPr>
          <w:p w:rsidR="004F05C3" w:rsidRPr="00F370C6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370C6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F05C3" w:rsidRPr="00F370C6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7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</w:tbl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4F05C3" w:rsidRDefault="004F05C3" w:rsidP="004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4F05C3" w:rsidRPr="004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84BD2" w:rsidRPr="00F370C6" w:rsidRDefault="00F370C6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384BD2" w:rsidRPr="00F370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 условия РЕАЛИЗАЦИИ УЧЕБНОЙ практики</w:t>
      </w:r>
    </w:p>
    <w:p w:rsidR="00384BD2" w:rsidRPr="00F370C6" w:rsidRDefault="00384BD2" w:rsidP="00384BD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4BD2" w:rsidRPr="00F370C6" w:rsidRDefault="00F370C6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84BD2" w:rsidRPr="00F370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</w:t>
      </w:r>
      <w:r w:rsidR="00384BD2" w:rsidRPr="00F370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:rsidR="00384BD2" w:rsidRPr="00F370C6" w:rsidRDefault="00384BD2" w:rsidP="00F37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мастерской и рабочих мест мастерской: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1.Источник питания для ручной дуговой сварки покрытыми электродами (РД (111), SMAW, MMAW), ручной аргонодуговой сварки неплавящимся электродом (РАД (141), GTAW, TIG) Kemppi MasterTig MLS 2300 AC/DC в комплекте с электрододержателем и со сварочной горелкой Kemppi TTC 220 – 5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2.Источник питания с устройством подачи сварочной проволоки для механизированной сварки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DC)  Kemppi KEMPACT 323R в комплекте со сварочной горелкой Kemppi FE 32 – 5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3.Газовые баллоны в комплекте с редукторами и шлангами: 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-Баллон с защитной смесью К-25 40л. – 5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-Баллон с защитным газом 100% Ar высшего сорта 40л. – 5 шт.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4.Позиционеры для крепления в различном пространственном положении (для фиксации трубы в положения Н-L045 PC; PH и пластин в PA; PC; PF; PE положении) – 5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5.Сборочно-сварочный стол с крепежными элементами 3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Weld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Profi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16 800х1200 мм – 5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6.Табурет ТП-01– 5 шт.; 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7.Слесарный верстак со слесарными тисками </w:t>
      </w: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5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8.Заточная машинка для вольфрамовых электродов КЕДР TIG-40 – 5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9.Заточной станок Вихрь 400 – 1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10.Печь для прокалки электродов на 40 кг 350-500С с КСП   КЕДР ЭП-90 с цифровой индикацией – 1 шт.;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11.Углошлифовальная машина (под круг 125 мм) Мощность 1100Вт – 5 шт.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12.Инструмент слесарный;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13.Иное сварочное и вспомогательное оборудование, приспособления, инструмент;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14.Измерительные приборы и инструменты</w:t>
      </w:r>
    </w:p>
    <w:p w:rsidR="00384BD2" w:rsidRPr="00F370C6" w:rsidRDefault="00384BD2" w:rsidP="00F370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15.Основные, сварочные и иные расходные материалы.</w:t>
      </w:r>
    </w:p>
    <w:p w:rsidR="00384BD2" w:rsidRPr="00F370C6" w:rsidRDefault="00384BD2" w:rsidP="00F37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программы модуля предполагает обязательную учебную практику по профилю специальности. </w:t>
      </w:r>
      <w:r w:rsidRPr="00F370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84BD2" w:rsidRPr="00F370C6" w:rsidRDefault="00384BD2" w:rsidP="00F370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84BD2" w:rsidRPr="00F370C6" w:rsidRDefault="00F370C6" w:rsidP="00F370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70C6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384BD2" w:rsidRPr="00F370C6">
        <w:rPr>
          <w:rFonts w:ascii="Times New Roman" w:eastAsia="Times New Roman" w:hAnsi="Times New Roman" w:cs="Times New Roman"/>
          <w:b/>
          <w:sz w:val="26"/>
          <w:szCs w:val="26"/>
        </w:rPr>
        <w:t>.2.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84BD2" w:rsidRPr="00F370C6">
        <w:rPr>
          <w:rFonts w:ascii="Times New Roman" w:eastAsia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384BD2" w:rsidRPr="00F370C6" w:rsidRDefault="00384BD2" w:rsidP="00F370C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4B0376" w:rsidRPr="00F370C6" w:rsidRDefault="004B0376" w:rsidP="00F370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  <w:r w:rsidRPr="00F370C6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Овчинников, В. В. Технология дуговой и плазменной сварки и резки металлов: учебник / В. В. Овчинников, М. А. Гуреева. - Москва; Вологда: Инфра-Инженерия, 20</w:t>
      </w:r>
      <w:r w:rsidR="00574296">
        <w:rPr>
          <w:rFonts w:ascii="Times New Roman" w:hAnsi="Times New Roman" w:cs="Times New Roman"/>
          <w:sz w:val="26"/>
          <w:szCs w:val="26"/>
        </w:rPr>
        <w:t>18</w:t>
      </w:r>
      <w:r w:rsidRPr="00F370C6">
        <w:rPr>
          <w:rFonts w:ascii="Times New Roman" w:hAnsi="Times New Roman" w:cs="Times New Roman"/>
          <w:sz w:val="26"/>
          <w:szCs w:val="26"/>
        </w:rPr>
        <w:t xml:space="preserve">. - 240 с. - ISBN 978-5-9729-0540-9. - Текст: электронный. - URL: </w:t>
      </w:r>
      <w:hyperlink r:id="rId11" w:history="1">
        <w:r w:rsidRPr="00F370C6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https://znanium.com/catalog/product/1836022</w:t>
        </w:r>
      </w:hyperlink>
      <w:r w:rsidRPr="00F370C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Овчинников, В. В. Технология термической обработки: учебник / В.В. Овчинников. — М.: ИД «ФОРУМ»: ИНФРА-М, 201</w:t>
      </w:r>
      <w:r w:rsidR="00574296">
        <w:rPr>
          <w:rFonts w:ascii="Times New Roman" w:hAnsi="Times New Roman" w:cs="Times New Roman"/>
          <w:sz w:val="26"/>
          <w:szCs w:val="26"/>
        </w:rPr>
        <w:t>8</w:t>
      </w:r>
      <w:r w:rsidRPr="00F370C6">
        <w:rPr>
          <w:rFonts w:ascii="Times New Roman" w:hAnsi="Times New Roman" w:cs="Times New Roman"/>
          <w:sz w:val="26"/>
          <w:szCs w:val="26"/>
        </w:rPr>
        <w:t xml:space="preserve">. — 320 с. — (Профессиональное образование). - ISBN 978-5-8199-0509-8. - Текст: электронный. - URL: </w:t>
      </w:r>
      <w:hyperlink r:id="rId12" w:history="1">
        <w:r w:rsidRPr="00F370C6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https://znanium.com/catalog/product/1003234</w:t>
        </w:r>
      </w:hyperlink>
      <w:r w:rsidRPr="00F370C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lastRenderedPageBreak/>
        <w:t>Овчинников В.В. Контроль качества сварных соединений: Учебник для СПО. - М.: Академия, 201</w:t>
      </w:r>
      <w:r w:rsidR="00574296">
        <w:rPr>
          <w:rFonts w:ascii="Times New Roman" w:hAnsi="Times New Roman" w:cs="Times New Roman"/>
          <w:sz w:val="26"/>
          <w:szCs w:val="26"/>
        </w:rPr>
        <w:t>8</w:t>
      </w:r>
      <w:r w:rsidRPr="00F370C6">
        <w:rPr>
          <w:rFonts w:ascii="Times New Roman" w:hAnsi="Times New Roman" w:cs="Times New Roman"/>
          <w:sz w:val="26"/>
          <w:szCs w:val="26"/>
        </w:rPr>
        <w:t xml:space="preserve">. - 208с.;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Овчинников В.В. Оборудование и механизация сварочных процессов: Учебник для СПО. -</w:t>
      </w:r>
      <w:r w:rsidR="00F370C6">
        <w:rPr>
          <w:rFonts w:ascii="Times New Roman" w:hAnsi="Times New Roman" w:cs="Times New Roman"/>
          <w:sz w:val="26"/>
          <w:szCs w:val="26"/>
        </w:rPr>
        <w:t xml:space="preserve"> </w:t>
      </w:r>
      <w:r w:rsidRPr="00F370C6">
        <w:rPr>
          <w:rFonts w:ascii="Times New Roman" w:hAnsi="Times New Roman" w:cs="Times New Roman"/>
          <w:sz w:val="26"/>
          <w:szCs w:val="26"/>
        </w:rPr>
        <w:t>М.: Академия, 20</w:t>
      </w:r>
      <w:r w:rsidR="00574296">
        <w:rPr>
          <w:rFonts w:ascii="Times New Roman" w:hAnsi="Times New Roman" w:cs="Times New Roman"/>
          <w:sz w:val="26"/>
          <w:szCs w:val="26"/>
        </w:rPr>
        <w:t>18</w:t>
      </w:r>
      <w:r w:rsidRPr="00F370C6">
        <w:rPr>
          <w:rFonts w:ascii="Times New Roman" w:hAnsi="Times New Roman" w:cs="Times New Roman"/>
          <w:sz w:val="26"/>
          <w:szCs w:val="26"/>
        </w:rPr>
        <w:t xml:space="preserve">. - 256с.;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«Академия»,20</w:t>
      </w:r>
      <w:r w:rsidR="00574296">
        <w:rPr>
          <w:rFonts w:ascii="Times New Roman" w:hAnsi="Times New Roman" w:cs="Times New Roman"/>
          <w:sz w:val="26"/>
          <w:szCs w:val="26"/>
        </w:rPr>
        <w:t>17</w:t>
      </w:r>
      <w:r w:rsidRPr="00F370C6">
        <w:rPr>
          <w:rFonts w:ascii="Times New Roman" w:hAnsi="Times New Roman" w:cs="Times New Roman"/>
          <w:sz w:val="26"/>
          <w:szCs w:val="26"/>
        </w:rPr>
        <w:t>. - 256. Гриф Минобр.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Овчинников В.В. Сварщик на лазерных и электронно-лучевых сварочных установках. Учебник для СПО. - М.: Академия, 2018. - 64с.;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Овчинников В.В. Технология и оборудование контактной сварки: Лабораторно-практические работы. - М.: Академия, 20</w:t>
      </w:r>
      <w:r w:rsidR="00574296">
        <w:rPr>
          <w:rFonts w:ascii="Times New Roman" w:hAnsi="Times New Roman" w:cs="Times New Roman"/>
          <w:sz w:val="26"/>
          <w:szCs w:val="26"/>
        </w:rPr>
        <w:t>16</w:t>
      </w:r>
      <w:r w:rsidRPr="00F370C6">
        <w:rPr>
          <w:rFonts w:ascii="Times New Roman" w:hAnsi="Times New Roman" w:cs="Times New Roman"/>
          <w:sz w:val="26"/>
          <w:szCs w:val="26"/>
        </w:rPr>
        <w:t xml:space="preserve">. - 160с.;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Овчинников В.В. Электросварщик на автоматических и полуавтоматических машинах: Учебник для СПО. - М.: Академия, 2018. - 64с.;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Справочник по пайке/ Под ред. И.Е. Петрунина.- М.: Машиностроение, 2018.- 480с.;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Технология сварки и пайки и резки: Машиностроение, энциклопедия. Т.-4./ Под редакцией К.В. Фролова.- М.: Машиностроение, 2016.- 768с.; </w:t>
      </w:r>
    </w:p>
    <w:p w:rsidR="004B0376" w:rsidRPr="00F370C6" w:rsidRDefault="004B0376" w:rsidP="00F370C6">
      <w:pPr>
        <w:pStyle w:val="aa"/>
        <w:numPr>
          <w:ilvl w:val="0"/>
          <w:numId w:val="21"/>
        </w:num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Фролов В.А. Сварка. Введение в специальность: Учебное пособие для вузов. - М.: Интермет Инжиниринг, 2018. - 384с. </w:t>
      </w:r>
    </w:p>
    <w:p w:rsidR="004B0376" w:rsidRPr="00F370C6" w:rsidRDefault="004B0376" w:rsidP="00F370C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t>Дополнительные источники</w:t>
      </w:r>
      <w:r w:rsidRPr="00F370C6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B0376" w:rsidRPr="00F370C6" w:rsidRDefault="004B0376" w:rsidP="00F370C6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Заплатин В.Н. Справочное пособие по материаловедению (металлообработка): Учеб. пособие для НПО. – М.: Академия, 2017. </w:t>
      </w:r>
    </w:p>
    <w:p w:rsidR="004B0376" w:rsidRPr="00F370C6" w:rsidRDefault="004B0376" w:rsidP="00F370C6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Справочник по конструкционным материалам. / Под ред. Арзамасова Б.Н. – М.: МГТУ им. Баумана, 2019. </w:t>
      </w:r>
    </w:p>
    <w:p w:rsidR="004B0376" w:rsidRPr="00F370C6" w:rsidRDefault="004B0376" w:rsidP="00F370C6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Черепахин А.А. Материаловедение: Учебник для СПО. – М.: Академия, 2016. </w:t>
      </w:r>
    </w:p>
    <w:p w:rsidR="004B0376" w:rsidRPr="00F370C6" w:rsidRDefault="004B0376" w:rsidP="00F370C6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Чумаченко Ю.Т. Материаловедение и слесарное дело: Учеб. пособие. – Ростов н/Д.: Феникс, 201</w:t>
      </w:r>
      <w:r w:rsidR="00574296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 w:rsidRPr="00F370C6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4B0376" w:rsidRPr="00F370C6" w:rsidRDefault="004B0376" w:rsidP="00F370C6">
      <w:pPr>
        <w:pStyle w:val="2"/>
        <w:tabs>
          <w:tab w:val="left" w:pos="851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F370C6">
        <w:rPr>
          <w:rFonts w:ascii="Times New Roman" w:hAnsi="Times New Roman" w:cs="Times New Roman"/>
          <w:b/>
          <w:color w:val="auto"/>
        </w:rPr>
        <w:t xml:space="preserve">Периодические издания </w:t>
      </w:r>
    </w:p>
    <w:p w:rsidR="004B0376" w:rsidRPr="00F370C6" w:rsidRDefault="004B0376" w:rsidP="00F370C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t xml:space="preserve">Отечественные журналы: </w:t>
      </w:r>
    </w:p>
    <w:p w:rsidR="004B0376" w:rsidRPr="00F370C6" w:rsidRDefault="004B0376" w:rsidP="00F370C6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>«Сварочное производство», издательство «Машиностроение»</w:t>
      </w:r>
    </w:p>
    <w:p w:rsidR="004B0376" w:rsidRPr="00F370C6" w:rsidRDefault="004B0376" w:rsidP="00F370C6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b/>
          <w:color w:val="010101"/>
          <w:sz w:val="26"/>
          <w:szCs w:val="26"/>
        </w:rPr>
        <w:t>"СВАРЩИК"</w:t>
      </w:r>
      <w:r w:rsidRPr="00F370C6">
        <w:rPr>
          <w:rFonts w:ascii="Times New Roman" w:hAnsi="Times New Roman" w:cs="Times New Roman"/>
          <w:color w:val="010101"/>
          <w:sz w:val="26"/>
          <w:szCs w:val="26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4B0376" w:rsidRPr="00F370C6" w:rsidRDefault="004B0376" w:rsidP="00F370C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b/>
          <w:sz w:val="26"/>
          <w:szCs w:val="26"/>
        </w:rPr>
        <w:t xml:space="preserve">Специализированное программное обеспечение </w:t>
      </w:r>
    </w:p>
    <w:p w:rsidR="004B0376" w:rsidRPr="00F370C6" w:rsidRDefault="004B0376" w:rsidP="00F370C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1.Тематический сборник стандартов «СВАРКА» на CD. Выпуск 2007 года </w:t>
      </w:r>
    </w:p>
    <w:p w:rsidR="004B0376" w:rsidRPr="00F370C6" w:rsidRDefault="004B0376" w:rsidP="00F370C6">
      <w:pPr>
        <w:pStyle w:val="2"/>
        <w:tabs>
          <w:tab w:val="left" w:pos="851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F370C6">
        <w:rPr>
          <w:rFonts w:ascii="Times New Roman" w:hAnsi="Times New Roman" w:cs="Times New Roman"/>
          <w:b/>
          <w:color w:val="auto"/>
        </w:rPr>
        <w:t xml:space="preserve">Интернет-ресурсы </w:t>
      </w:r>
    </w:p>
    <w:p w:rsidR="004B0376" w:rsidRPr="00F370C6" w:rsidRDefault="00574296" w:rsidP="00F370C6">
      <w:pPr>
        <w:pStyle w:val="aa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3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http://www.1gl.ru</w:t>
        </w:r>
      </w:hyperlink>
      <w:r w:rsidR="00997A5D" w:rsidRPr="00F370C6">
        <w:rPr>
          <w:rFonts w:ascii="Times New Roman" w:hAnsi="Times New Roman" w:cs="Times New Roman"/>
          <w:sz w:val="26"/>
          <w:szCs w:val="26"/>
          <w:u w:val="single" w:color="000000"/>
        </w:rPr>
        <w:t xml:space="preserve"> </w:t>
      </w:r>
      <w:hyperlink r:id="rId14"/>
    </w:p>
    <w:p w:rsidR="004B0376" w:rsidRPr="00F370C6" w:rsidRDefault="004B0376" w:rsidP="00F370C6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ГАЗОСВАРКА.РУ  </w:t>
      </w:r>
    </w:p>
    <w:p w:rsidR="004B0376" w:rsidRPr="00F370C6" w:rsidRDefault="00574296" w:rsidP="00F370C6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books</w:t>
        </w:r>
      </w:hyperlink>
      <w:hyperlink r:id="rId16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4</w:t>
        </w:r>
      </w:hyperlink>
      <w:hyperlink r:id="rId17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study</w:t>
        </w:r>
      </w:hyperlink>
      <w:hyperlink r:id="rId18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.</w:t>
        </w:r>
      </w:hyperlink>
      <w:hyperlink r:id="rId19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name</w:t>
        </w:r>
      </w:hyperlink>
      <w:hyperlink r:id="rId20"/>
      <w:r w:rsidR="004B0376" w:rsidRPr="00F370C6">
        <w:rPr>
          <w:rFonts w:ascii="Times New Roman" w:hAnsi="Times New Roman" w:cs="Times New Roman"/>
          <w:sz w:val="26"/>
          <w:szCs w:val="26"/>
        </w:rPr>
        <w:t xml:space="preserve">› </w:t>
      </w:r>
      <w:hyperlink r:id="rId21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b</w:t>
        </w:r>
      </w:hyperlink>
      <w:hyperlink r:id="rId22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2475.</w:t>
        </w:r>
      </w:hyperlink>
      <w:hyperlink r:id="rId23">
        <w:r w:rsidR="004B0376" w:rsidRPr="00F370C6">
          <w:rPr>
            <w:rFonts w:ascii="Times New Roman" w:hAnsi="Times New Roman" w:cs="Times New Roman"/>
            <w:sz w:val="26"/>
            <w:szCs w:val="26"/>
            <w:u w:val="single" w:color="000000"/>
          </w:rPr>
          <w:t>html</w:t>
        </w:r>
      </w:hyperlink>
      <w:r w:rsidR="00997A5D" w:rsidRPr="00F370C6">
        <w:rPr>
          <w:rFonts w:ascii="Times New Roman" w:hAnsi="Times New Roman" w:cs="Times New Roman"/>
          <w:sz w:val="26"/>
          <w:szCs w:val="26"/>
          <w:u w:val="single" w:color="000000"/>
        </w:rPr>
        <w:t xml:space="preserve">  </w:t>
      </w:r>
      <w:hyperlink r:id="rId24"/>
    </w:p>
    <w:p w:rsidR="004B0376" w:rsidRPr="00F370C6" w:rsidRDefault="00574296" w:rsidP="00F370C6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5" w:history="1">
        <w:r w:rsidR="00997A5D" w:rsidRPr="00F370C6">
          <w:rPr>
            <w:rStyle w:val="a7"/>
            <w:rFonts w:ascii="Times New Roman" w:hAnsi="Times New Roman" w:cs="Times New Roman"/>
            <w:sz w:val="26"/>
            <w:szCs w:val="26"/>
          </w:rPr>
          <w:t>http://www.weldcomp.ru/biblioteka/206-stykovoe-soedinenie.html</w:t>
        </w:r>
      </w:hyperlink>
      <w:r w:rsidR="00997A5D" w:rsidRPr="00F370C6">
        <w:rPr>
          <w:rFonts w:ascii="Times New Roman" w:hAnsi="Times New Roman" w:cs="Times New Roman"/>
          <w:sz w:val="26"/>
          <w:szCs w:val="26"/>
        </w:rPr>
        <w:t xml:space="preserve"> </w:t>
      </w:r>
      <w:r w:rsidR="004B0376" w:rsidRPr="00F370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70C6" w:rsidRDefault="00F370C6" w:rsidP="00F370C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7A5D" w:rsidRPr="00F370C6" w:rsidRDefault="00997A5D" w:rsidP="00F370C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:rsidR="00997A5D" w:rsidRPr="00F370C6" w:rsidRDefault="00997A5D" w:rsidP="00F370C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Skype (режим доступа: </w:t>
      </w:r>
      <w:hyperlink r:id="rId26" w:history="1">
        <w:r w:rsidRPr="00F370C6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https://www.skype.com/</w:t>
        </w:r>
      </w:hyperlink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97A5D" w:rsidRPr="00F370C6" w:rsidRDefault="00997A5D" w:rsidP="00F370C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Zoom (режим доступа: </w:t>
      </w:r>
      <w:hyperlink r:id="rId27" w:history="1">
        <w:r w:rsidRPr="00F370C6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https://zoom.us</w:t>
        </w:r>
      </w:hyperlink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/) </w:t>
      </w:r>
    </w:p>
    <w:p w:rsidR="00384BD2" w:rsidRPr="00F370C6" w:rsidRDefault="00997A5D" w:rsidP="00F370C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hyperlink r:id="rId28" w:history="1">
        <w:r w:rsidRPr="00F370C6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https://disk.yandex.ru</w:t>
        </w:r>
      </w:hyperlink>
      <w:r w:rsidRPr="00F370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/</w:t>
      </w:r>
    </w:p>
    <w:p w:rsidR="00384BD2" w:rsidRPr="00F370C6" w:rsidRDefault="00F370C6" w:rsidP="00F370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</w:t>
      </w:r>
      <w:r w:rsidR="00384BD2" w:rsidRPr="00F370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.3.Общие требования к организации образовательного процесса</w:t>
      </w:r>
    </w:p>
    <w:p w:rsidR="00F370C6" w:rsidRPr="00F370C6" w:rsidRDefault="00F370C6" w:rsidP="00F370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F370C6" w:rsidRPr="00F370C6" w:rsidRDefault="00F370C6" w:rsidP="00F370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70C6">
        <w:rPr>
          <w:rFonts w:ascii="Times New Roman" w:eastAsia="Calibri" w:hAnsi="Times New Roman" w:cs="Times New Roman"/>
          <w:sz w:val="26"/>
          <w:szCs w:val="26"/>
        </w:rPr>
        <w:t xml:space="preserve">Учебная практика проводится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F370C6">
        <w:rPr>
          <w:rFonts w:ascii="Times New Roman" w:hAnsi="Times New Roman" w:cs="Times New Roman"/>
          <w:sz w:val="26"/>
          <w:szCs w:val="26"/>
        </w:rPr>
        <w:t>ПМ.05 Выполнение работ по одной или нескольким профессиям рабочих, должностям служащих</w:t>
      </w:r>
      <w:r w:rsidRPr="00F370C6">
        <w:rPr>
          <w:rFonts w:ascii="Times New Roman" w:eastAsia="Calibri" w:hAnsi="Times New Roman" w:cs="Times New Roman"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</w:t>
      </w:r>
      <w:r w:rsidRPr="00F370C6">
        <w:rPr>
          <w:rFonts w:ascii="Times New Roman" w:hAnsi="Times New Roman" w:cs="Times New Roman"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F370C6" w:rsidRPr="00F370C6" w:rsidRDefault="00F370C6" w:rsidP="00F370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70C6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F370C6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F370C6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F370C6" w:rsidRDefault="00F370C6" w:rsidP="00F370C6">
      <w:pPr>
        <w:pStyle w:val="3"/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370C6" w:rsidRPr="00F370C6" w:rsidRDefault="00F370C6" w:rsidP="00F370C6">
      <w:pPr>
        <w:pStyle w:val="3"/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70C6">
        <w:rPr>
          <w:rFonts w:ascii="Times New Roman" w:hAnsi="Times New Roman" w:cs="Times New Roman"/>
          <w:color w:val="auto"/>
          <w:sz w:val="26"/>
          <w:szCs w:val="26"/>
        </w:rPr>
        <w:t xml:space="preserve">3.4. Кадровое обеспечение образовательного процесса </w:t>
      </w:r>
    </w:p>
    <w:p w:rsidR="00F370C6" w:rsidRPr="00F370C6" w:rsidRDefault="00F370C6" w:rsidP="00F37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F370C6">
        <w:rPr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</w:t>
      </w:r>
    </w:p>
    <w:p w:rsidR="00F370C6" w:rsidRPr="00F370C6" w:rsidRDefault="00F370C6" w:rsidP="00F37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F370C6">
        <w:rPr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384BD2" w:rsidRPr="00F370C6" w:rsidRDefault="00384BD2" w:rsidP="00F37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2FA0" w:rsidRPr="00F370C6" w:rsidRDefault="00B42FA0" w:rsidP="00947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4BD2" w:rsidRPr="00F370C6" w:rsidRDefault="00F370C6" w:rsidP="0038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370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="00384BD2" w:rsidRPr="00F370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</w:t>
      </w:r>
      <w:r w:rsidRPr="00F370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384BD2" w:rsidRPr="00F370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Контроль и оценка результатов освоения учебной практики</w:t>
      </w:r>
    </w:p>
    <w:p w:rsidR="00997A5D" w:rsidRPr="00772148" w:rsidRDefault="00997A5D" w:rsidP="0038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997A5D" w:rsidRPr="00772148" w:rsidTr="00F370C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F370C6" w:rsidRDefault="00997A5D" w:rsidP="00F37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7A5D" w:rsidRPr="00F370C6" w:rsidRDefault="00997A5D" w:rsidP="00F37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F370C6" w:rsidRDefault="00997A5D" w:rsidP="00F37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97A5D" w:rsidRPr="00772148" w:rsidTr="00F370C6">
        <w:trPr>
          <w:trHeight w:val="26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F370C6" w:rsidRDefault="00997A5D" w:rsidP="00F37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опыт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F370C6" w:rsidRDefault="00997A5D" w:rsidP="00F37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7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E33C65" w:rsidRDefault="00F370C6" w:rsidP="006803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3C65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F370C6" w:rsidRPr="00772148" w:rsidTr="00F370C6">
        <w:trPr>
          <w:trHeight w:val="49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 производства сварных конструкций;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75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12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>сварных соединений с заданными свойствами;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40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>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5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55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выбирать пространственное положение сварного шва для сварки элементов конструкции (изделий, узлов, деталей); 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EF5920" w:rsidRDefault="00F370C6" w:rsidP="006803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920">
              <w:rPr>
                <w:rFonts w:ascii="Times New Roman" w:hAnsi="Times New Roman"/>
                <w:bCs/>
                <w:sz w:val="24"/>
                <w:szCs w:val="24"/>
              </w:rPr>
              <w:t xml:space="preserve">Экспертная оценка мастера производственного обучения </w:t>
            </w:r>
            <w:r w:rsidRPr="00EF59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результатов работ, выполненных в рамках  учебной практики;</w:t>
            </w:r>
          </w:p>
          <w:p w:rsidR="00F370C6" w:rsidRPr="00EF5920" w:rsidRDefault="00F370C6" w:rsidP="0068037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F592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F370C6" w:rsidRPr="00772148" w:rsidTr="00F370C6">
        <w:trPr>
          <w:trHeight w:val="108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7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5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46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настраивать сварочное оборудование для сварки (наплавки) плавлением;      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370C6" w:rsidRPr="00772148" w:rsidTr="00F370C6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>основные типы, конструктивные элементы, размеры сварных соединений и обозначение их на чертежах;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tabs>
                <w:tab w:val="left" w:pos="284"/>
              </w:tabs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сварочных участков;</w:t>
            </w:r>
          </w:p>
        </w:tc>
      </w:tr>
      <w:tr w:rsidR="00F370C6" w:rsidRPr="00772148" w:rsidTr="00F370C6">
        <w:trPr>
          <w:trHeight w:val="87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правила подготовки кромок изделий под сварку;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знаний видов сварочного оборудования, устройство и правила эксплуатации; источники питания;</w:t>
            </w:r>
          </w:p>
        </w:tc>
      </w:tr>
      <w:tr w:rsidR="00F370C6" w:rsidRPr="00772148" w:rsidTr="00F370C6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основные группы и марки свариваемых материалов;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f2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сварочных постов;</w:t>
            </w:r>
          </w:p>
        </w:tc>
      </w:tr>
      <w:tr w:rsidR="00F370C6" w:rsidRPr="00772148" w:rsidTr="00F370C6">
        <w:trPr>
          <w:trHeight w:val="6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сварочные (наплавочные) материалы;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технологических процесс подготовки деталей под сборку и сварку;</w:t>
            </w:r>
          </w:p>
        </w:tc>
      </w:tr>
      <w:tr w:rsidR="00F370C6" w:rsidRPr="00772148" w:rsidTr="00F370C6">
        <w:trPr>
          <w:trHeight w:val="6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устройство сварочного и вспомогательного оборудования;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знаний основ технологии сварки и производства сварных конструкций;</w:t>
            </w:r>
          </w:p>
        </w:tc>
      </w:tr>
      <w:tr w:rsidR="00F370C6" w:rsidRPr="00772148" w:rsidTr="00F370C6">
        <w:trPr>
          <w:trHeight w:val="6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>виды и назначение сборочных, технологических приспособлений и оснастки;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 расчетов режимов ручных и механизированных способов сварки;</w:t>
            </w:r>
          </w:p>
        </w:tc>
      </w:tr>
      <w:tr w:rsidR="00F370C6" w:rsidRPr="00772148" w:rsidTr="00F370C6">
        <w:trPr>
          <w:trHeight w:val="8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способы устранения дефектов сварных швов;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технологических приемов сварки и наплавки сталей, чугунов и цветных металлов;</w:t>
            </w:r>
          </w:p>
        </w:tc>
      </w:tr>
      <w:tr w:rsidR="00F370C6" w:rsidRPr="00772148" w:rsidTr="00F370C6">
        <w:trPr>
          <w:trHeight w:val="6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правила по охране труда, в том числе на рабочем месте;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изготовления сварных конструкций различного класса;</w:t>
            </w:r>
          </w:p>
        </w:tc>
      </w:tr>
      <w:tr w:rsidR="00F370C6" w:rsidRPr="00772148" w:rsidTr="00F370C6">
        <w:trPr>
          <w:trHeight w:val="7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выбор режима подогрева и порядок проведения работ по предварительному, сопутствующему (межслойному) подогреву металла;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F370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безопасности проведения сварочных работ и меры экологической защиты окружающей среды</w:t>
            </w:r>
          </w:p>
        </w:tc>
      </w:tr>
      <w:tr w:rsidR="00F370C6" w:rsidRPr="00772148" w:rsidTr="00F370C6">
        <w:trPr>
          <w:trHeight w:val="7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pStyle w:val="aa"/>
              <w:numPr>
                <w:ilvl w:val="0"/>
                <w:numId w:val="25"/>
              </w:numPr>
              <w:tabs>
                <w:tab w:val="left" w:pos="142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70C6">
              <w:rPr>
                <w:rFonts w:ascii="Times New Roman" w:hAnsi="Times New Roman"/>
                <w:sz w:val="24"/>
                <w:szCs w:val="24"/>
              </w:rPr>
              <w:t xml:space="preserve">причины возникновения и меры предупреждения внутренних напряжений и деформаций в свариваемых (наплавляемых) изделиях;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0C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техники безопасности проведения сварочных работ и меры экологической защиты окружающей среды</w:t>
            </w:r>
          </w:p>
        </w:tc>
      </w:tr>
      <w:tr w:rsidR="00F370C6" w:rsidRPr="00772148" w:rsidTr="00F370C6">
        <w:trPr>
          <w:trHeight w:val="7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0C5951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5.1 Использовать конструкторскую, нормативно-техническую и производственно-технологическую документацию по сварке.</w:t>
            </w:r>
          </w:p>
          <w:p w:rsidR="00F370C6" w:rsidRPr="000C5951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1">
              <w:rPr>
                <w:rFonts w:ascii="Times New Roman" w:eastAsia="Times New Roman" w:hAnsi="Times New Roman" w:cs="Times New Roman"/>
                <w:sz w:val="24"/>
                <w:szCs w:val="24"/>
              </w:rPr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  <w:p w:rsidR="00F370C6" w:rsidRPr="000C5951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1">
              <w:rPr>
                <w:rFonts w:ascii="Times New Roman" w:eastAsia="Times New Roman" w:hAnsi="Times New Roman" w:cs="Times New Roman"/>
                <w:sz w:val="24"/>
                <w:szCs w:val="24"/>
              </w:rPr>
              <w:t>ПК 5.3 Подготавливать и проверять сварочные материалы для различных способов сварки.</w:t>
            </w:r>
          </w:p>
          <w:p w:rsidR="00F370C6" w:rsidRPr="000C5951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1">
              <w:rPr>
                <w:rFonts w:ascii="Times New Roman" w:eastAsia="Times New Roman" w:hAnsi="Times New Roman" w:cs="Times New Roman"/>
                <w:sz w:val="24"/>
                <w:szCs w:val="24"/>
              </w:rPr>
              <w:t>ПК 5.4. Выполнять сборку и подготовку элементов конструкции под сварку.</w:t>
            </w:r>
          </w:p>
          <w:p w:rsidR="00F370C6" w:rsidRPr="000C5951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1">
              <w:rPr>
                <w:rFonts w:ascii="Times New Roman" w:eastAsia="Times New Roman" w:hAnsi="Times New Roman" w:cs="Times New Roman"/>
                <w:sz w:val="24"/>
                <w:szCs w:val="24"/>
              </w:rPr>
              <w:t>ПК 5.5.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  <w:p w:rsidR="00F370C6" w:rsidRPr="000C5951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1">
              <w:rPr>
                <w:rFonts w:ascii="Times New Roman" w:eastAsia="Times New Roman" w:hAnsi="Times New Roman" w:cs="Times New Roman"/>
                <w:sz w:val="24"/>
                <w:szCs w:val="24"/>
              </w:rPr>
              <w:t>ПК 5.6.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аллов и сплавов</w:t>
            </w:r>
          </w:p>
          <w:p w:rsidR="00F370C6" w:rsidRPr="00F370C6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951">
              <w:rPr>
                <w:rFonts w:ascii="Times New Roman" w:eastAsia="Times New Roman" w:hAnsi="Times New Roman" w:cs="Times New Roman"/>
                <w:sz w:val="24"/>
                <w:szCs w:val="24"/>
              </w:rPr>
              <w:t>ПК 5.7.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  <w:r w:rsidRPr="00E01E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C65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F370C6" w:rsidRPr="00772148" w:rsidTr="00F370C6">
        <w:trPr>
          <w:trHeight w:val="7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3.Принимать решения в стандартных и нестандартных ситуациях и нести за них ответственность;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F370C6" w:rsidRPr="00E01E37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Ориентироваться в условиях частой смене технологий в профессиональной деятельности.</w:t>
            </w:r>
          </w:p>
          <w:p w:rsidR="00F370C6" w:rsidRPr="000C5951" w:rsidRDefault="00F370C6" w:rsidP="00F37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C6" w:rsidRPr="00F370C6" w:rsidRDefault="00F370C6" w:rsidP="00F370C6">
            <w:pPr>
              <w:tabs>
                <w:tab w:val="left" w:pos="284"/>
                <w:tab w:val="left" w:pos="9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0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Наблюдение и оценка за практические занятия, при выполнении работ по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учебной</w:t>
            </w:r>
            <w:r w:rsidRPr="00A120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практике</w:t>
            </w:r>
          </w:p>
        </w:tc>
      </w:tr>
    </w:tbl>
    <w:p w:rsidR="00384BD2" w:rsidRDefault="00384BD2" w:rsidP="00997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97A5D" w:rsidRPr="00384BD2" w:rsidRDefault="00997A5D" w:rsidP="00997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84BD2" w:rsidRPr="00384BD2" w:rsidRDefault="00384BD2" w:rsidP="00D21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84BD2" w:rsidRPr="00384BD2" w:rsidRDefault="00384BD2" w:rsidP="00D21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A0" w:rsidRPr="00F377F7" w:rsidRDefault="00B42FA0" w:rsidP="00D21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2FA0" w:rsidRPr="00F377F7" w:rsidSect="00F370C6">
      <w:pgSz w:w="11906" w:h="16838"/>
      <w:pgMar w:top="992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FBF" w:rsidRDefault="00F44FBF" w:rsidP="000947C5">
      <w:pPr>
        <w:spacing w:after="0" w:line="240" w:lineRule="auto"/>
      </w:pPr>
      <w:r>
        <w:separator/>
      </w:r>
    </w:p>
  </w:endnote>
  <w:endnote w:type="continuationSeparator" w:id="0">
    <w:p w:rsidR="00F44FBF" w:rsidRDefault="00F44FBF" w:rsidP="0009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416751"/>
      <w:docPartObj>
        <w:docPartGallery w:val="Page Numbers (Bottom of Page)"/>
        <w:docPartUnique/>
      </w:docPartObj>
    </w:sdtPr>
    <w:sdtEndPr/>
    <w:sdtContent>
      <w:p w:rsidR="00AD626C" w:rsidRDefault="00DE722D">
        <w:pPr>
          <w:pStyle w:val="ae"/>
          <w:jc w:val="right"/>
        </w:pPr>
        <w:r>
          <w:fldChar w:fldCharType="begin"/>
        </w:r>
        <w:r w:rsidR="00AD626C">
          <w:instrText>PAGE   \* MERGEFORMAT</w:instrText>
        </w:r>
        <w:r>
          <w:fldChar w:fldCharType="separate"/>
        </w:r>
        <w:r w:rsidR="00574296">
          <w:rPr>
            <w:noProof/>
          </w:rPr>
          <w:t>9</w:t>
        </w:r>
        <w:r>
          <w:fldChar w:fldCharType="end"/>
        </w:r>
      </w:p>
    </w:sdtContent>
  </w:sdt>
  <w:p w:rsidR="004E6D4F" w:rsidRDefault="004E6D4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FBF" w:rsidRDefault="00F44FBF" w:rsidP="000947C5">
      <w:pPr>
        <w:spacing w:after="0" w:line="240" w:lineRule="auto"/>
      </w:pPr>
      <w:r>
        <w:separator/>
      </w:r>
    </w:p>
  </w:footnote>
  <w:footnote w:type="continuationSeparator" w:id="0">
    <w:p w:rsidR="00F44FBF" w:rsidRDefault="00F44FBF" w:rsidP="0009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 w15:restartNumberingAfterBreak="0">
    <w:nsid w:val="08265C4A"/>
    <w:multiLevelType w:val="hybridMultilevel"/>
    <w:tmpl w:val="9430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A4D24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15396A21"/>
    <w:multiLevelType w:val="hybridMultilevel"/>
    <w:tmpl w:val="6DBC5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1370C5"/>
    <w:multiLevelType w:val="hybridMultilevel"/>
    <w:tmpl w:val="2A62726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65869"/>
    <w:multiLevelType w:val="hybridMultilevel"/>
    <w:tmpl w:val="EAAECB1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4B74"/>
    <w:multiLevelType w:val="hybridMultilevel"/>
    <w:tmpl w:val="EF423B1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57E0"/>
    <w:multiLevelType w:val="hybridMultilevel"/>
    <w:tmpl w:val="A5E2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01142E6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41481"/>
    <w:multiLevelType w:val="hybridMultilevel"/>
    <w:tmpl w:val="8D2E98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abstractNum w:abstractNumId="24" w15:restartNumberingAfterBreak="0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5"/>
  </w:num>
  <w:num w:numId="5">
    <w:abstractNumId w:val="18"/>
  </w:num>
  <w:num w:numId="6">
    <w:abstractNumId w:val="3"/>
  </w:num>
  <w:num w:numId="7">
    <w:abstractNumId w:val="14"/>
  </w:num>
  <w:num w:numId="8">
    <w:abstractNumId w:val="13"/>
  </w:num>
  <w:num w:numId="9">
    <w:abstractNumId w:val="11"/>
  </w:num>
  <w:num w:numId="10">
    <w:abstractNumId w:val="7"/>
  </w:num>
  <w:num w:numId="11">
    <w:abstractNumId w:val="22"/>
  </w:num>
  <w:num w:numId="12">
    <w:abstractNumId w:val="4"/>
  </w:num>
  <w:num w:numId="13">
    <w:abstractNumId w:val="6"/>
  </w:num>
  <w:num w:numId="14">
    <w:abstractNumId w:val="8"/>
  </w:num>
  <w:num w:numId="15">
    <w:abstractNumId w:val="23"/>
  </w:num>
  <w:num w:numId="16">
    <w:abstractNumId w:val="1"/>
  </w:num>
  <w:num w:numId="17">
    <w:abstractNumId w:val="12"/>
  </w:num>
  <w:num w:numId="18">
    <w:abstractNumId w:val="19"/>
  </w:num>
  <w:num w:numId="19">
    <w:abstractNumId w:val="5"/>
  </w:num>
  <w:num w:numId="20">
    <w:abstractNumId w:val="24"/>
  </w:num>
  <w:num w:numId="21">
    <w:abstractNumId w:val="2"/>
  </w:num>
  <w:num w:numId="22">
    <w:abstractNumId w:val="0"/>
  </w:num>
  <w:num w:numId="23">
    <w:abstractNumId w:val="9"/>
  </w:num>
  <w:num w:numId="24">
    <w:abstractNumId w:val="16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947"/>
    <w:rsid w:val="000041B7"/>
    <w:rsid w:val="00013C0F"/>
    <w:rsid w:val="00024C5D"/>
    <w:rsid w:val="0003128C"/>
    <w:rsid w:val="000506AF"/>
    <w:rsid w:val="00054641"/>
    <w:rsid w:val="0006132D"/>
    <w:rsid w:val="00062B7A"/>
    <w:rsid w:val="00062DE7"/>
    <w:rsid w:val="00064112"/>
    <w:rsid w:val="0007076C"/>
    <w:rsid w:val="0007527D"/>
    <w:rsid w:val="000755A3"/>
    <w:rsid w:val="0007706B"/>
    <w:rsid w:val="000770BA"/>
    <w:rsid w:val="000818E5"/>
    <w:rsid w:val="00081D36"/>
    <w:rsid w:val="000841C2"/>
    <w:rsid w:val="00093132"/>
    <w:rsid w:val="000947C5"/>
    <w:rsid w:val="00096678"/>
    <w:rsid w:val="00096BD6"/>
    <w:rsid w:val="00097D1C"/>
    <w:rsid w:val="000A2CB7"/>
    <w:rsid w:val="000A349E"/>
    <w:rsid w:val="000A390D"/>
    <w:rsid w:val="000A64FF"/>
    <w:rsid w:val="000A68C5"/>
    <w:rsid w:val="000B02CF"/>
    <w:rsid w:val="000B1531"/>
    <w:rsid w:val="000B1BAE"/>
    <w:rsid w:val="000B33B1"/>
    <w:rsid w:val="000B4085"/>
    <w:rsid w:val="000C1CC3"/>
    <w:rsid w:val="000C4595"/>
    <w:rsid w:val="000C5951"/>
    <w:rsid w:val="000D06C5"/>
    <w:rsid w:val="000D0AC6"/>
    <w:rsid w:val="000D16CD"/>
    <w:rsid w:val="000E1DED"/>
    <w:rsid w:val="000E31A9"/>
    <w:rsid w:val="000E418D"/>
    <w:rsid w:val="000F0139"/>
    <w:rsid w:val="000F2DEA"/>
    <w:rsid w:val="00101A88"/>
    <w:rsid w:val="001027B9"/>
    <w:rsid w:val="001136DF"/>
    <w:rsid w:val="0011434A"/>
    <w:rsid w:val="0011564E"/>
    <w:rsid w:val="00117258"/>
    <w:rsid w:val="001173E2"/>
    <w:rsid w:val="0013060C"/>
    <w:rsid w:val="00136FE8"/>
    <w:rsid w:val="00151328"/>
    <w:rsid w:val="00151636"/>
    <w:rsid w:val="00162773"/>
    <w:rsid w:val="00162B8E"/>
    <w:rsid w:val="00173523"/>
    <w:rsid w:val="0017636D"/>
    <w:rsid w:val="00176902"/>
    <w:rsid w:val="00187BD8"/>
    <w:rsid w:val="00187F39"/>
    <w:rsid w:val="00193E4C"/>
    <w:rsid w:val="00196C23"/>
    <w:rsid w:val="001B13FA"/>
    <w:rsid w:val="001B1A5F"/>
    <w:rsid w:val="001B5609"/>
    <w:rsid w:val="001B5EC7"/>
    <w:rsid w:val="001B7C2C"/>
    <w:rsid w:val="001C0384"/>
    <w:rsid w:val="001D2782"/>
    <w:rsid w:val="001D56EA"/>
    <w:rsid w:val="001D7255"/>
    <w:rsid w:val="002034B0"/>
    <w:rsid w:val="00203EDE"/>
    <w:rsid w:val="0021167B"/>
    <w:rsid w:val="002156E3"/>
    <w:rsid w:val="00221B12"/>
    <w:rsid w:val="002302AC"/>
    <w:rsid w:val="0023140E"/>
    <w:rsid w:val="00236829"/>
    <w:rsid w:val="002377FE"/>
    <w:rsid w:val="0024012D"/>
    <w:rsid w:val="00241061"/>
    <w:rsid w:val="0024134F"/>
    <w:rsid w:val="002421A9"/>
    <w:rsid w:val="00252B89"/>
    <w:rsid w:val="002554A2"/>
    <w:rsid w:val="002563D4"/>
    <w:rsid w:val="002604B5"/>
    <w:rsid w:val="00273FD9"/>
    <w:rsid w:val="00283F3A"/>
    <w:rsid w:val="00286A7D"/>
    <w:rsid w:val="00291A17"/>
    <w:rsid w:val="002A02AF"/>
    <w:rsid w:val="002A61E5"/>
    <w:rsid w:val="002B7C66"/>
    <w:rsid w:val="002C0003"/>
    <w:rsid w:val="002C7471"/>
    <w:rsid w:val="002D38EE"/>
    <w:rsid w:val="002D7D0B"/>
    <w:rsid w:val="002F2988"/>
    <w:rsid w:val="002F414A"/>
    <w:rsid w:val="002F6422"/>
    <w:rsid w:val="002F6986"/>
    <w:rsid w:val="002F7907"/>
    <w:rsid w:val="00304E36"/>
    <w:rsid w:val="003061C6"/>
    <w:rsid w:val="003074E9"/>
    <w:rsid w:val="00312F14"/>
    <w:rsid w:val="00313EB9"/>
    <w:rsid w:val="00314D88"/>
    <w:rsid w:val="003207CB"/>
    <w:rsid w:val="00325A12"/>
    <w:rsid w:val="00332ED4"/>
    <w:rsid w:val="00334285"/>
    <w:rsid w:val="00345948"/>
    <w:rsid w:val="003565F4"/>
    <w:rsid w:val="00365A71"/>
    <w:rsid w:val="00371A2A"/>
    <w:rsid w:val="00372498"/>
    <w:rsid w:val="00372AEF"/>
    <w:rsid w:val="00380D90"/>
    <w:rsid w:val="003814B6"/>
    <w:rsid w:val="00384BD2"/>
    <w:rsid w:val="003876BB"/>
    <w:rsid w:val="00391972"/>
    <w:rsid w:val="003A4F5F"/>
    <w:rsid w:val="003A63CB"/>
    <w:rsid w:val="003B1059"/>
    <w:rsid w:val="003B456D"/>
    <w:rsid w:val="003B65FA"/>
    <w:rsid w:val="003D03B0"/>
    <w:rsid w:val="003D1FD4"/>
    <w:rsid w:val="003D31EC"/>
    <w:rsid w:val="003D775A"/>
    <w:rsid w:val="003E395C"/>
    <w:rsid w:val="003E62DE"/>
    <w:rsid w:val="003F435D"/>
    <w:rsid w:val="003F4E66"/>
    <w:rsid w:val="003F747B"/>
    <w:rsid w:val="004004A5"/>
    <w:rsid w:val="00415582"/>
    <w:rsid w:val="0042070F"/>
    <w:rsid w:val="00433B73"/>
    <w:rsid w:val="00435A48"/>
    <w:rsid w:val="00440E11"/>
    <w:rsid w:val="004417CD"/>
    <w:rsid w:val="00444D9C"/>
    <w:rsid w:val="00446A6E"/>
    <w:rsid w:val="0044735E"/>
    <w:rsid w:val="0045454E"/>
    <w:rsid w:val="0045519A"/>
    <w:rsid w:val="00456B0B"/>
    <w:rsid w:val="00457010"/>
    <w:rsid w:val="0046040A"/>
    <w:rsid w:val="00460F13"/>
    <w:rsid w:val="0046229B"/>
    <w:rsid w:val="004630BD"/>
    <w:rsid w:val="004650F2"/>
    <w:rsid w:val="004756BD"/>
    <w:rsid w:val="00476278"/>
    <w:rsid w:val="00477EBF"/>
    <w:rsid w:val="00484FFB"/>
    <w:rsid w:val="00485023"/>
    <w:rsid w:val="004B0376"/>
    <w:rsid w:val="004B15DF"/>
    <w:rsid w:val="004B4B9B"/>
    <w:rsid w:val="004B710D"/>
    <w:rsid w:val="004D0B89"/>
    <w:rsid w:val="004D1C24"/>
    <w:rsid w:val="004E6D4F"/>
    <w:rsid w:val="004F05C3"/>
    <w:rsid w:val="004F4BBC"/>
    <w:rsid w:val="005013B3"/>
    <w:rsid w:val="005028F2"/>
    <w:rsid w:val="00514899"/>
    <w:rsid w:val="00524835"/>
    <w:rsid w:val="00525379"/>
    <w:rsid w:val="00526C7D"/>
    <w:rsid w:val="005311E4"/>
    <w:rsid w:val="00536795"/>
    <w:rsid w:val="005368BA"/>
    <w:rsid w:val="0053792F"/>
    <w:rsid w:val="0054480E"/>
    <w:rsid w:val="00552050"/>
    <w:rsid w:val="00567085"/>
    <w:rsid w:val="00574296"/>
    <w:rsid w:val="00585123"/>
    <w:rsid w:val="00592224"/>
    <w:rsid w:val="005A06FF"/>
    <w:rsid w:val="005A4CD1"/>
    <w:rsid w:val="005A790F"/>
    <w:rsid w:val="005A7BD0"/>
    <w:rsid w:val="005B0F30"/>
    <w:rsid w:val="005E4E69"/>
    <w:rsid w:val="00606C7A"/>
    <w:rsid w:val="00612347"/>
    <w:rsid w:val="00613AA3"/>
    <w:rsid w:val="00622E60"/>
    <w:rsid w:val="00627CE5"/>
    <w:rsid w:val="006340E7"/>
    <w:rsid w:val="00635F6E"/>
    <w:rsid w:val="0064272D"/>
    <w:rsid w:val="00644294"/>
    <w:rsid w:val="0065243A"/>
    <w:rsid w:val="006559BE"/>
    <w:rsid w:val="006615B4"/>
    <w:rsid w:val="006636F1"/>
    <w:rsid w:val="00666682"/>
    <w:rsid w:val="00690DB5"/>
    <w:rsid w:val="00691352"/>
    <w:rsid w:val="00693421"/>
    <w:rsid w:val="006A3930"/>
    <w:rsid w:val="006B250D"/>
    <w:rsid w:val="006C0A92"/>
    <w:rsid w:val="006C3EB9"/>
    <w:rsid w:val="006C4423"/>
    <w:rsid w:val="006C551B"/>
    <w:rsid w:val="006D5029"/>
    <w:rsid w:val="006D578F"/>
    <w:rsid w:val="006D5FE4"/>
    <w:rsid w:val="006E2563"/>
    <w:rsid w:val="006E2680"/>
    <w:rsid w:val="006E3D68"/>
    <w:rsid w:val="006F2E03"/>
    <w:rsid w:val="00700526"/>
    <w:rsid w:val="007043E7"/>
    <w:rsid w:val="00706259"/>
    <w:rsid w:val="0071505E"/>
    <w:rsid w:val="007201B1"/>
    <w:rsid w:val="00722688"/>
    <w:rsid w:val="0072486B"/>
    <w:rsid w:val="007310AA"/>
    <w:rsid w:val="00732F94"/>
    <w:rsid w:val="007432D3"/>
    <w:rsid w:val="007635A0"/>
    <w:rsid w:val="007637D2"/>
    <w:rsid w:val="00772148"/>
    <w:rsid w:val="007843CF"/>
    <w:rsid w:val="00784795"/>
    <w:rsid w:val="007877D0"/>
    <w:rsid w:val="00791E97"/>
    <w:rsid w:val="00794F5C"/>
    <w:rsid w:val="007A3598"/>
    <w:rsid w:val="007A7698"/>
    <w:rsid w:val="007B02C9"/>
    <w:rsid w:val="007B4180"/>
    <w:rsid w:val="007C4D82"/>
    <w:rsid w:val="007D0765"/>
    <w:rsid w:val="007D3085"/>
    <w:rsid w:val="007D43C2"/>
    <w:rsid w:val="007D4C02"/>
    <w:rsid w:val="007D4C1F"/>
    <w:rsid w:val="007D69A3"/>
    <w:rsid w:val="007D7199"/>
    <w:rsid w:val="007E0E92"/>
    <w:rsid w:val="007E56A7"/>
    <w:rsid w:val="007E63DE"/>
    <w:rsid w:val="00807435"/>
    <w:rsid w:val="008144E2"/>
    <w:rsid w:val="00816BC5"/>
    <w:rsid w:val="0083472D"/>
    <w:rsid w:val="008515AF"/>
    <w:rsid w:val="00851949"/>
    <w:rsid w:val="00852309"/>
    <w:rsid w:val="00855B2A"/>
    <w:rsid w:val="008578DE"/>
    <w:rsid w:val="008609C2"/>
    <w:rsid w:val="00863E41"/>
    <w:rsid w:val="00864BC1"/>
    <w:rsid w:val="00870D5D"/>
    <w:rsid w:val="00872F38"/>
    <w:rsid w:val="0087471A"/>
    <w:rsid w:val="00874780"/>
    <w:rsid w:val="008844BE"/>
    <w:rsid w:val="00885714"/>
    <w:rsid w:val="00886A2C"/>
    <w:rsid w:val="008950E7"/>
    <w:rsid w:val="008967CC"/>
    <w:rsid w:val="0089782C"/>
    <w:rsid w:val="008A0DBC"/>
    <w:rsid w:val="008A2BB6"/>
    <w:rsid w:val="008A5617"/>
    <w:rsid w:val="008A6A8B"/>
    <w:rsid w:val="008B11FE"/>
    <w:rsid w:val="008C4217"/>
    <w:rsid w:val="008C6C61"/>
    <w:rsid w:val="008C70CE"/>
    <w:rsid w:val="008D5CF3"/>
    <w:rsid w:val="009028D0"/>
    <w:rsid w:val="009049F5"/>
    <w:rsid w:val="0091665C"/>
    <w:rsid w:val="00921E8B"/>
    <w:rsid w:val="00923E79"/>
    <w:rsid w:val="009352E2"/>
    <w:rsid w:val="009360D5"/>
    <w:rsid w:val="00936F77"/>
    <w:rsid w:val="00940437"/>
    <w:rsid w:val="009469DC"/>
    <w:rsid w:val="00947383"/>
    <w:rsid w:val="009474DE"/>
    <w:rsid w:val="00950668"/>
    <w:rsid w:val="00963271"/>
    <w:rsid w:val="00963EBE"/>
    <w:rsid w:val="00974088"/>
    <w:rsid w:val="0098204C"/>
    <w:rsid w:val="00986B39"/>
    <w:rsid w:val="00990683"/>
    <w:rsid w:val="00991890"/>
    <w:rsid w:val="00996BEE"/>
    <w:rsid w:val="00997A5D"/>
    <w:rsid w:val="009A754B"/>
    <w:rsid w:val="009B2BA3"/>
    <w:rsid w:val="009B57D6"/>
    <w:rsid w:val="009B7A19"/>
    <w:rsid w:val="009C2B1F"/>
    <w:rsid w:val="009C44C6"/>
    <w:rsid w:val="009D055C"/>
    <w:rsid w:val="009D2283"/>
    <w:rsid w:val="009D3BD1"/>
    <w:rsid w:val="009D4FC4"/>
    <w:rsid w:val="009E15F7"/>
    <w:rsid w:val="009E78E3"/>
    <w:rsid w:val="009F2BAA"/>
    <w:rsid w:val="009F7AED"/>
    <w:rsid w:val="00A01D7F"/>
    <w:rsid w:val="00A108F9"/>
    <w:rsid w:val="00A14103"/>
    <w:rsid w:val="00A14954"/>
    <w:rsid w:val="00A20CAC"/>
    <w:rsid w:val="00A21E5C"/>
    <w:rsid w:val="00A301F1"/>
    <w:rsid w:val="00A315AB"/>
    <w:rsid w:val="00A44BD7"/>
    <w:rsid w:val="00A47592"/>
    <w:rsid w:val="00A47BE9"/>
    <w:rsid w:val="00A50A0F"/>
    <w:rsid w:val="00A50F2E"/>
    <w:rsid w:val="00A52395"/>
    <w:rsid w:val="00A537DB"/>
    <w:rsid w:val="00A561EF"/>
    <w:rsid w:val="00A6010D"/>
    <w:rsid w:val="00A62666"/>
    <w:rsid w:val="00A67C54"/>
    <w:rsid w:val="00A7230A"/>
    <w:rsid w:val="00A73408"/>
    <w:rsid w:val="00A9096A"/>
    <w:rsid w:val="00A92073"/>
    <w:rsid w:val="00A959DE"/>
    <w:rsid w:val="00A97A3B"/>
    <w:rsid w:val="00AA1D2C"/>
    <w:rsid w:val="00AA417C"/>
    <w:rsid w:val="00AA7889"/>
    <w:rsid w:val="00AB0001"/>
    <w:rsid w:val="00AB1116"/>
    <w:rsid w:val="00AB20C9"/>
    <w:rsid w:val="00AB297C"/>
    <w:rsid w:val="00AB37E0"/>
    <w:rsid w:val="00AC0E36"/>
    <w:rsid w:val="00AC1FBE"/>
    <w:rsid w:val="00AC5312"/>
    <w:rsid w:val="00AC561C"/>
    <w:rsid w:val="00AD2973"/>
    <w:rsid w:val="00AD626C"/>
    <w:rsid w:val="00AD6CAA"/>
    <w:rsid w:val="00AD7B1B"/>
    <w:rsid w:val="00AE2B90"/>
    <w:rsid w:val="00AE60ED"/>
    <w:rsid w:val="00AE610B"/>
    <w:rsid w:val="00AF2F8B"/>
    <w:rsid w:val="00AF57C2"/>
    <w:rsid w:val="00AF62F5"/>
    <w:rsid w:val="00B00E11"/>
    <w:rsid w:val="00B062D9"/>
    <w:rsid w:val="00B06A12"/>
    <w:rsid w:val="00B10F3F"/>
    <w:rsid w:val="00B13F7E"/>
    <w:rsid w:val="00B17CB2"/>
    <w:rsid w:val="00B2417C"/>
    <w:rsid w:val="00B2494B"/>
    <w:rsid w:val="00B3445B"/>
    <w:rsid w:val="00B35266"/>
    <w:rsid w:val="00B41D95"/>
    <w:rsid w:val="00B42FA0"/>
    <w:rsid w:val="00B552F0"/>
    <w:rsid w:val="00B6383A"/>
    <w:rsid w:val="00B66505"/>
    <w:rsid w:val="00B75B4F"/>
    <w:rsid w:val="00B8125F"/>
    <w:rsid w:val="00B87D0C"/>
    <w:rsid w:val="00B96B5B"/>
    <w:rsid w:val="00BA0C4F"/>
    <w:rsid w:val="00BA2B16"/>
    <w:rsid w:val="00BA4B43"/>
    <w:rsid w:val="00BB18DC"/>
    <w:rsid w:val="00BB2DC7"/>
    <w:rsid w:val="00BC1B4B"/>
    <w:rsid w:val="00BC2808"/>
    <w:rsid w:val="00BD1950"/>
    <w:rsid w:val="00BD26E6"/>
    <w:rsid w:val="00BD5168"/>
    <w:rsid w:val="00BD5F3E"/>
    <w:rsid w:val="00BD7814"/>
    <w:rsid w:val="00BD7A93"/>
    <w:rsid w:val="00BE1F1A"/>
    <w:rsid w:val="00BE3AD3"/>
    <w:rsid w:val="00BE7D2B"/>
    <w:rsid w:val="00BF236B"/>
    <w:rsid w:val="00C0220E"/>
    <w:rsid w:val="00C14CEE"/>
    <w:rsid w:val="00C14FE6"/>
    <w:rsid w:val="00C26C24"/>
    <w:rsid w:val="00C321D0"/>
    <w:rsid w:val="00C378A6"/>
    <w:rsid w:val="00C40073"/>
    <w:rsid w:val="00C40DE3"/>
    <w:rsid w:val="00C43533"/>
    <w:rsid w:val="00C46202"/>
    <w:rsid w:val="00C51218"/>
    <w:rsid w:val="00C52248"/>
    <w:rsid w:val="00C528D2"/>
    <w:rsid w:val="00C53765"/>
    <w:rsid w:val="00C53D27"/>
    <w:rsid w:val="00C54A7A"/>
    <w:rsid w:val="00C56601"/>
    <w:rsid w:val="00C6064B"/>
    <w:rsid w:val="00C638B7"/>
    <w:rsid w:val="00C76A69"/>
    <w:rsid w:val="00C80846"/>
    <w:rsid w:val="00C93F8A"/>
    <w:rsid w:val="00C949EB"/>
    <w:rsid w:val="00C97CCE"/>
    <w:rsid w:val="00CA1947"/>
    <w:rsid w:val="00CB2CBC"/>
    <w:rsid w:val="00CB6C3B"/>
    <w:rsid w:val="00CC1964"/>
    <w:rsid w:val="00CD1807"/>
    <w:rsid w:val="00CF3194"/>
    <w:rsid w:val="00D01C46"/>
    <w:rsid w:val="00D03A7C"/>
    <w:rsid w:val="00D072CB"/>
    <w:rsid w:val="00D11990"/>
    <w:rsid w:val="00D151B8"/>
    <w:rsid w:val="00D21DAB"/>
    <w:rsid w:val="00D2686B"/>
    <w:rsid w:val="00D356D1"/>
    <w:rsid w:val="00D36917"/>
    <w:rsid w:val="00D436AE"/>
    <w:rsid w:val="00D53590"/>
    <w:rsid w:val="00D629ED"/>
    <w:rsid w:val="00D710D9"/>
    <w:rsid w:val="00D80D5B"/>
    <w:rsid w:val="00D8234E"/>
    <w:rsid w:val="00D84390"/>
    <w:rsid w:val="00D91178"/>
    <w:rsid w:val="00D94BE2"/>
    <w:rsid w:val="00D97075"/>
    <w:rsid w:val="00DB0E5E"/>
    <w:rsid w:val="00DB35A4"/>
    <w:rsid w:val="00DC070A"/>
    <w:rsid w:val="00DE722D"/>
    <w:rsid w:val="00DE7C77"/>
    <w:rsid w:val="00DF1A5F"/>
    <w:rsid w:val="00E0776F"/>
    <w:rsid w:val="00E10084"/>
    <w:rsid w:val="00E1143C"/>
    <w:rsid w:val="00E166DE"/>
    <w:rsid w:val="00E17382"/>
    <w:rsid w:val="00E3258C"/>
    <w:rsid w:val="00E33A1B"/>
    <w:rsid w:val="00E378CE"/>
    <w:rsid w:val="00E37D99"/>
    <w:rsid w:val="00E40C14"/>
    <w:rsid w:val="00E47A3C"/>
    <w:rsid w:val="00E47AE4"/>
    <w:rsid w:val="00E54439"/>
    <w:rsid w:val="00E5486A"/>
    <w:rsid w:val="00E55B6E"/>
    <w:rsid w:val="00E60443"/>
    <w:rsid w:val="00E66CC8"/>
    <w:rsid w:val="00E7133C"/>
    <w:rsid w:val="00E723F8"/>
    <w:rsid w:val="00E7407A"/>
    <w:rsid w:val="00E8547B"/>
    <w:rsid w:val="00E93E3D"/>
    <w:rsid w:val="00E972F2"/>
    <w:rsid w:val="00EA2418"/>
    <w:rsid w:val="00EB43A8"/>
    <w:rsid w:val="00EB71A6"/>
    <w:rsid w:val="00EC71DA"/>
    <w:rsid w:val="00EC72B2"/>
    <w:rsid w:val="00ED033C"/>
    <w:rsid w:val="00ED2DFF"/>
    <w:rsid w:val="00ED55B1"/>
    <w:rsid w:val="00EF4B13"/>
    <w:rsid w:val="00EF55BC"/>
    <w:rsid w:val="00F1067F"/>
    <w:rsid w:val="00F16636"/>
    <w:rsid w:val="00F1669B"/>
    <w:rsid w:val="00F2220C"/>
    <w:rsid w:val="00F34F89"/>
    <w:rsid w:val="00F36F10"/>
    <w:rsid w:val="00F370C6"/>
    <w:rsid w:val="00F377F7"/>
    <w:rsid w:val="00F4255E"/>
    <w:rsid w:val="00F44FBF"/>
    <w:rsid w:val="00F45D63"/>
    <w:rsid w:val="00F55BA6"/>
    <w:rsid w:val="00F66C8C"/>
    <w:rsid w:val="00F735D0"/>
    <w:rsid w:val="00F8289A"/>
    <w:rsid w:val="00F91AEF"/>
    <w:rsid w:val="00F96A93"/>
    <w:rsid w:val="00F97002"/>
    <w:rsid w:val="00FA4BF3"/>
    <w:rsid w:val="00FC18C2"/>
    <w:rsid w:val="00FC2F56"/>
    <w:rsid w:val="00FC48BC"/>
    <w:rsid w:val="00FC7DEB"/>
    <w:rsid w:val="00FD01DC"/>
    <w:rsid w:val="00FE0331"/>
    <w:rsid w:val="00FE3EE2"/>
    <w:rsid w:val="00FE7F2A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3F36AE2"/>
  <w15:docId w15:val="{4214865A-6BF1-40F5-ACB3-FD077AE7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47"/>
  </w:style>
  <w:style w:type="paragraph" w:styleId="1">
    <w:name w:val="heading 1"/>
    <w:basedOn w:val="a"/>
    <w:next w:val="a"/>
    <w:link w:val="10"/>
    <w:qFormat/>
    <w:rsid w:val="00E378C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921E8B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47C5"/>
  </w:style>
  <w:style w:type="paragraph" w:styleId="ae">
    <w:name w:val="footer"/>
    <w:basedOn w:val="a"/>
    <w:link w:val="af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47C5"/>
  </w:style>
  <w:style w:type="paragraph" w:styleId="af0">
    <w:name w:val="Balloon Text"/>
    <w:basedOn w:val="a"/>
    <w:link w:val="af1"/>
    <w:uiPriority w:val="99"/>
    <w:semiHidden/>
    <w:unhideWhenUsed/>
    <w:rsid w:val="00F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3EE2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D823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3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rsid w:val="0042070F"/>
    <w:pPr>
      <w:ind w:left="566" w:hanging="283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B0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locked/>
    <w:rsid w:val="004B0376"/>
  </w:style>
  <w:style w:type="character" w:customStyle="1" w:styleId="30">
    <w:name w:val="Заголовок 3 Знак"/>
    <w:basedOn w:val="a0"/>
    <w:link w:val="3"/>
    <w:uiPriority w:val="9"/>
    <w:semiHidden/>
    <w:rsid w:val="00F370C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1gl.ru/" TargetMode="External"/><Relationship Id="rId18" Type="http://schemas.openxmlformats.org/officeDocument/2006/relationships/hyperlink" Target="http://books4study.name/" TargetMode="External"/><Relationship Id="rId26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books4study.name/b247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3234" TargetMode="External"/><Relationship Id="rId17" Type="http://schemas.openxmlformats.org/officeDocument/2006/relationships/hyperlink" Target="http://books4study.name/" TargetMode="External"/><Relationship Id="rId25" Type="http://schemas.openxmlformats.org/officeDocument/2006/relationships/hyperlink" Target="http://www.weldcomp.ru/biblioteka/206-stykovoe-soedinen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36022" TargetMode="External"/><Relationship Id="rId24" Type="http://schemas.openxmlformats.org/officeDocument/2006/relationships/hyperlink" Target="http://books4study.name/b247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://books4study.name/b2475.html" TargetMode="External"/><Relationship Id="rId28" Type="http://schemas.openxmlformats.org/officeDocument/2006/relationships/hyperlink" Target="https://disk.yandex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books4study.na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687374/" TargetMode="External"/><Relationship Id="rId14" Type="http://schemas.openxmlformats.org/officeDocument/2006/relationships/hyperlink" Target="http://www.1gl.ru/" TargetMode="External"/><Relationship Id="rId22" Type="http://schemas.openxmlformats.org/officeDocument/2006/relationships/hyperlink" Target="http://books4study.name/b2475.html" TargetMode="External"/><Relationship Id="rId27" Type="http://schemas.openxmlformats.org/officeDocument/2006/relationships/hyperlink" Target="https://zoom.u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B2BDB-86E9-40F6-A600-925A8553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3633</Words>
  <Characters>20713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User</cp:lastModifiedBy>
  <cp:revision>3</cp:revision>
  <cp:lastPrinted>2021-11-15T13:12:00Z</cp:lastPrinted>
  <dcterms:created xsi:type="dcterms:W3CDTF">2022-05-27T13:57:00Z</dcterms:created>
  <dcterms:modified xsi:type="dcterms:W3CDTF">2022-10-12T15:05:00Z</dcterms:modified>
</cp:coreProperties>
</file>