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E9" w:rsidRDefault="005B68E9">
      <w:pPr>
        <w:spacing w:after="0" w:line="259" w:lineRule="auto"/>
        <w:ind w:left="0" w:firstLine="0"/>
        <w:jc w:val="left"/>
      </w:pPr>
    </w:p>
    <w:p w:rsidR="001E68E5" w:rsidRDefault="00C34DCD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78A19475" wp14:editId="69C932DB">
            <wp:extent cx="5680710" cy="8122920"/>
            <wp:effectExtent l="0" t="0" r="0" b="0"/>
            <wp:docPr id="1" name="Рисунок 1" descr="C:\Users\Сварка\Desktop\Сканы тм\1220\1220\УП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варка\Desktop\Сканы тм\1220\1220\УП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E5" w:rsidRDefault="001E68E5">
      <w:pPr>
        <w:spacing w:after="0" w:line="259" w:lineRule="auto"/>
        <w:ind w:left="0" w:firstLine="0"/>
        <w:jc w:val="left"/>
      </w:pPr>
    </w:p>
    <w:p w:rsidR="0060550E" w:rsidRDefault="0060550E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60550E" w:rsidRDefault="0060550E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1914A1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lastRenderedPageBreak/>
        <w:t xml:space="preserve">Программа </w:t>
      </w:r>
      <w:r>
        <w:rPr>
          <w:sz w:val="28"/>
          <w:szCs w:val="28"/>
        </w:rPr>
        <w:t>учебной</w:t>
      </w:r>
      <w:r w:rsidRPr="00B231F6">
        <w:rPr>
          <w:sz w:val="28"/>
          <w:szCs w:val="28"/>
        </w:rPr>
        <w:t xml:space="preserve"> практики разработана на основе:</w:t>
      </w: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1914A1" w:rsidRPr="004842A7" w:rsidRDefault="001914A1" w:rsidP="001914A1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1914A1" w:rsidRPr="004842A7" w:rsidRDefault="001914A1" w:rsidP="001914A1">
      <w:pPr>
        <w:rPr>
          <w:b/>
          <w:sz w:val="28"/>
          <w:szCs w:val="28"/>
          <w:u w:val="single"/>
        </w:rPr>
      </w:pPr>
    </w:p>
    <w:p w:rsidR="001914A1" w:rsidRPr="004842A7" w:rsidRDefault="001914A1" w:rsidP="001914A1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1914A1" w:rsidRPr="004842A7" w:rsidRDefault="001914A1" w:rsidP="001914A1">
      <w:pPr>
        <w:rPr>
          <w:sz w:val="28"/>
          <w:szCs w:val="28"/>
        </w:rPr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60550E" w:rsidRDefault="0060550E">
      <w:pPr>
        <w:spacing w:after="0" w:line="259" w:lineRule="auto"/>
        <w:ind w:left="0" w:firstLine="0"/>
        <w:jc w:val="left"/>
      </w:pPr>
    </w:p>
    <w:p w:rsidR="005B68E9" w:rsidRDefault="005B68E9" w:rsidP="00954361">
      <w:pPr>
        <w:spacing w:after="219" w:line="259" w:lineRule="auto"/>
        <w:ind w:left="0" w:firstLine="0"/>
        <w:jc w:val="left"/>
      </w:pPr>
    </w:p>
    <w:p w:rsidR="00C34DCD" w:rsidRDefault="00C34DCD" w:rsidP="00954361">
      <w:pPr>
        <w:spacing w:after="219" w:line="259" w:lineRule="auto"/>
        <w:ind w:left="0" w:firstLine="0"/>
        <w:jc w:val="left"/>
      </w:pPr>
    </w:p>
    <w:p w:rsidR="006D0351" w:rsidRDefault="006D0351" w:rsidP="006D0351">
      <w:pPr>
        <w:pStyle w:val="1"/>
        <w:numPr>
          <w:ilvl w:val="0"/>
          <w:numId w:val="5"/>
        </w:numPr>
        <w:ind w:right="0"/>
        <w:jc w:val="center"/>
      </w:pPr>
      <w:r>
        <w:lastRenderedPageBreak/>
        <w:t xml:space="preserve">ПАСПОРТ </w:t>
      </w:r>
      <w:r w:rsidR="00C269B2">
        <w:t>ПРОГРАММЫ УЧЕБНОЙ ПРАКТИКИ ПО ПМ.03</w:t>
      </w:r>
    </w:p>
    <w:p w:rsidR="005B68E9" w:rsidRDefault="00C269B2" w:rsidP="006D0351">
      <w:pPr>
        <w:pStyle w:val="1"/>
        <w:ind w:left="1198" w:right="0" w:firstLine="0"/>
        <w:jc w:val="center"/>
      </w:pPr>
      <w:r>
        <w:t>КОНТРОЛЬ КАЧЕСТВА СВАРОЧНЫХ РАБОТ</w:t>
      </w:r>
    </w:p>
    <w:p w:rsidR="005B68E9" w:rsidRDefault="00C269B2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5B68E9" w:rsidRDefault="00C269B2">
      <w:pPr>
        <w:pStyle w:val="2"/>
        <w:ind w:left="718" w:right="0"/>
      </w:pPr>
      <w:r>
        <w:t xml:space="preserve">1.1 Область применения программы </w:t>
      </w:r>
    </w:p>
    <w:p w:rsidR="005B68E9" w:rsidRDefault="00C269B2">
      <w:pPr>
        <w:spacing w:after="23" w:line="259" w:lineRule="auto"/>
        <w:ind w:left="708" w:firstLine="0"/>
        <w:jc w:val="left"/>
      </w:pPr>
      <w:r>
        <w:t xml:space="preserve"> </w:t>
      </w:r>
    </w:p>
    <w:p w:rsidR="005B68E9" w:rsidRDefault="006D0351" w:rsidP="006D0351">
      <w:pPr>
        <w:spacing w:after="31" w:line="259" w:lineRule="auto"/>
        <w:ind w:left="0" w:firstLine="709"/>
      </w:pPr>
      <w:r w:rsidRPr="006D0351"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специ-альности 22.02.06 Сварочное производство, в части ос</w:t>
      </w:r>
      <w:r w:rsidR="000516A3">
        <w:t>воения основного вида профессио</w:t>
      </w:r>
      <w:r w:rsidRPr="006D0351">
        <w:t xml:space="preserve">нальной деятельности (ВПД): </w:t>
      </w:r>
      <w:r w:rsidR="000516A3" w:rsidRPr="000516A3">
        <w:t>Ко</w:t>
      </w:r>
      <w:r w:rsidR="000516A3">
        <w:t xml:space="preserve">нтроль качества сварочных работ </w:t>
      </w:r>
      <w:r w:rsidRPr="006D0351">
        <w:t>и соответствующих профессиональных компетенций (ПК):</w:t>
      </w:r>
      <w:r w:rsidR="00C269B2">
        <w:t xml:space="preserve"> </w:t>
      </w:r>
    </w:p>
    <w:p w:rsidR="000516A3" w:rsidRDefault="000516A3" w:rsidP="000516A3">
      <w:pPr>
        <w:spacing w:after="31" w:line="259" w:lineRule="auto"/>
        <w:ind w:left="0" w:firstLine="0"/>
      </w:pPr>
      <w:r>
        <w:t>ПК 3.1. Определять причины, приводящие к образованию дефектов в сварных соединениях.</w:t>
      </w:r>
    </w:p>
    <w:p w:rsidR="000516A3" w:rsidRDefault="000516A3" w:rsidP="000516A3">
      <w:pPr>
        <w:spacing w:after="31" w:line="259" w:lineRule="auto"/>
        <w:ind w:left="0" w:firstLine="0"/>
      </w:pPr>
      <w: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0516A3" w:rsidRDefault="000516A3" w:rsidP="000516A3">
      <w:pPr>
        <w:spacing w:after="31" w:line="259" w:lineRule="auto"/>
        <w:ind w:left="0" w:firstLine="0"/>
      </w:pPr>
      <w: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0516A3" w:rsidRDefault="000516A3" w:rsidP="000516A3">
      <w:pPr>
        <w:spacing w:after="31" w:line="259" w:lineRule="auto"/>
        <w:ind w:left="0" w:firstLine="0"/>
      </w:pPr>
      <w:r>
        <w:t>ПК 3.4. Оформлять документацию по контролю качества сварки.</w:t>
      </w:r>
    </w:p>
    <w:p w:rsidR="000516A3" w:rsidRDefault="000516A3" w:rsidP="000516A3">
      <w:pPr>
        <w:spacing w:after="31" w:line="259" w:lineRule="auto"/>
        <w:ind w:left="0" w:firstLine="0"/>
      </w:pPr>
      <w:r w:rsidRPr="000516A3">
        <w:t>а также общих компетенций (ОК):</w:t>
      </w:r>
    </w:p>
    <w:p w:rsidR="000516A3" w:rsidRPr="00244AF7" w:rsidRDefault="000516A3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ОК   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</w:r>
    </w:p>
    <w:p w:rsidR="000516A3" w:rsidRPr="00244AF7" w:rsidRDefault="000516A3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ОК   3.   Принимать   решения   в   стандартных   и   нестандартных   ситуациях   и   нести    за    них ответственность.</w:t>
      </w:r>
    </w:p>
    <w:p w:rsidR="000516A3" w:rsidRPr="00244AF7" w:rsidRDefault="00954361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</w:t>
      </w:r>
      <w:r w:rsidR="000516A3" w:rsidRPr="00244AF7">
        <w:rPr>
          <w:rFonts w:ascii="Times New Roman" w:hAnsi="Times New Roman" w:cs="Times New Roman"/>
          <w:sz w:val="24"/>
          <w:szCs w:val="24"/>
        </w:rPr>
        <w:t>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</w:r>
    </w:p>
    <w:p w:rsidR="000516A3" w:rsidRPr="00244AF7" w:rsidRDefault="000516A3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ОК 6.  Работать в коллективе и команде, эффективно общаться   с   коллегами, руководством, потребителями.</w:t>
      </w:r>
    </w:p>
    <w:p w:rsidR="000516A3" w:rsidRDefault="000516A3" w:rsidP="000516A3">
      <w:pPr>
        <w:spacing w:after="31" w:line="259" w:lineRule="auto"/>
        <w:ind w:left="0" w:firstLine="709"/>
      </w:pPr>
    </w:p>
    <w:p w:rsidR="000516A3" w:rsidRPr="006A0DB0" w:rsidRDefault="000516A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 w:rsidRPr="006A0DB0">
        <w:rPr>
          <w:b/>
        </w:rPr>
        <w:t>1.2. Цели и задачи учебной практики – требования к результатам освоения профессионального модуля</w:t>
      </w:r>
    </w:p>
    <w:p w:rsidR="005B68E9" w:rsidRDefault="000516A3" w:rsidP="000516A3">
      <w:pPr>
        <w:spacing w:after="26" w:line="259" w:lineRule="auto"/>
        <w:ind w:left="0" w:firstLine="0"/>
        <w:rPr>
          <w:b/>
        </w:rPr>
      </w:pPr>
      <w:r w:rsidRPr="000516A3">
        <w:t xml:space="preserve">С целью овладения указанным видом профессиональной деятельности </w:t>
      </w:r>
      <w:r>
        <w:t>и соответ</w:t>
      </w:r>
      <w:r w:rsidRPr="000516A3">
        <w:t>ствующими профессиональными и общими компетенциями обучающийся в ходе освоения программы практики должен:</w:t>
      </w:r>
      <w:r w:rsidR="00C269B2">
        <w:rPr>
          <w:b/>
        </w:rPr>
        <w:t xml:space="preserve"> </w:t>
      </w:r>
    </w:p>
    <w:p w:rsidR="000516A3" w:rsidRPr="000516A3" w:rsidRDefault="000516A3" w:rsidP="000516A3">
      <w:pPr>
        <w:spacing w:after="0" w:line="240" w:lineRule="auto"/>
        <w:jc w:val="left"/>
        <w:rPr>
          <w:rFonts w:eastAsia="Arial"/>
          <w:b/>
          <w:szCs w:val="24"/>
        </w:rPr>
      </w:pPr>
      <w:r w:rsidRPr="000516A3">
        <w:rPr>
          <w:rFonts w:eastAsia="Arial"/>
          <w:b/>
          <w:szCs w:val="24"/>
        </w:rPr>
        <w:t xml:space="preserve">иметь практический опыт: 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>определения причин, приводящих к образованию дефектов в сварных соединениях;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 xml:space="preserve">обоснованного выбора и использования методов, оборудования, аппаратуры и приборов для контроля металлов и сварных соединений; 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26" w:line="259" w:lineRule="auto"/>
        <w:rPr>
          <w:szCs w:val="24"/>
        </w:rPr>
      </w:pPr>
      <w:r w:rsidRPr="000516A3">
        <w:rPr>
          <w:rFonts w:eastAsia="Arial"/>
          <w:szCs w:val="24"/>
        </w:rPr>
        <w:t xml:space="preserve">оформления документации по контролю </w:t>
      </w:r>
      <w:r w:rsidRPr="000516A3">
        <w:rPr>
          <w:szCs w:val="24"/>
        </w:rPr>
        <w:t xml:space="preserve">качества сварки; </w:t>
      </w:r>
    </w:p>
    <w:p w:rsidR="000516A3" w:rsidRPr="000516A3" w:rsidRDefault="000516A3" w:rsidP="000516A3">
      <w:pPr>
        <w:spacing w:after="26" w:line="259" w:lineRule="auto"/>
        <w:ind w:left="0" w:firstLine="0"/>
        <w:rPr>
          <w:b/>
          <w:szCs w:val="24"/>
        </w:rPr>
      </w:pPr>
      <w:r w:rsidRPr="000516A3">
        <w:rPr>
          <w:b/>
          <w:szCs w:val="24"/>
        </w:rPr>
        <w:t xml:space="preserve">уметь: </w:t>
      </w:r>
    </w:p>
    <w:p w:rsidR="000516A3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0516A3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определять качество сборки и прихватки наружным осмотром и обмером;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проводить испытания на сплющивание и ударный разрыв образцов из сварных швов;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lastRenderedPageBreak/>
        <w:t xml:space="preserve">выявлять дефекты при металлографическом контроле;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использовать методы предупреждения и устранения дефектов сварных изделий и конструкций; заполнять документацию по контролю качества сварных соединений; </w:t>
      </w:r>
    </w:p>
    <w:p w:rsidR="004356C5" w:rsidRPr="004356C5" w:rsidRDefault="000516A3" w:rsidP="000516A3">
      <w:pPr>
        <w:spacing w:after="26" w:line="259" w:lineRule="auto"/>
        <w:ind w:left="0" w:firstLine="0"/>
        <w:rPr>
          <w:b/>
          <w:szCs w:val="24"/>
        </w:rPr>
      </w:pPr>
      <w:r w:rsidRPr="004356C5">
        <w:rPr>
          <w:b/>
          <w:szCs w:val="24"/>
        </w:rPr>
        <w:t xml:space="preserve">знать: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получения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основные дефекты сварных соединений и причины их возникновения;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устранения дефектов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контроля качества сварочных процессов и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rPr>
          <w:szCs w:val="24"/>
        </w:rPr>
      </w:pPr>
      <w:r w:rsidRPr="004356C5">
        <w:rPr>
          <w:szCs w:val="24"/>
        </w:rPr>
        <w:t xml:space="preserve">методы неразрушающего контроля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rPr>
          <w:szCs w:val="24"/>
        </w:rPr>
      </w:pPr>
      <w:r w:rsidRPr="004356C5">
        <w:rPr>
          <w:szCs w:val="24"/>
        </w:rPr>
        <w:t>методы</w:t>
      </w:r>
      <w:r w:rsidR="004356C5" w:rsidRPr="004356C5">
        <w:t xml:space="preserve"> </w:t>
      </w:r>
      <w:r w:rsidR="004356C5" w:rsidRPr="004356C5">
        <w:rPr>
          <w:szCs w:val="24"/>
        </w:rPr>
        <w:t>контроля с разрушением сварных соединений и конструкций;</w:t>
      </w:r>
    </w:p>
    <w:p w:rsidR="000516A3" w:rsidRPr="000516A3" w:rsidRDefault="004356C5" w:rsidP="000516A3">
      <w:pPr>
        <w:spacing w:after="26" w:line="259" w:lineRule="auto"/>
        <w:ind w:left="0" w:firstLine="0"/>
        <w:rPr>
          <w:rFonts w:eastAsia="Arial"/>
          <w:szCs w:val="24"/>
        </w:rPr>
      </w:pPr>
      <w:r>
        <w:rPr>
          <w:szCs w:val="24"/>
        </w:rPr>
        <w:t xml:space="preserve"> </w:t>
      </w:r>
    </w:p>
    <w:p w:rsidR="004356C5" w:rsidRPr="004356C5" w:rsidRDefault="004356C5" w:rsidP="004356C5">
      <w:pPr>
        <w:spacing w:after="0" w:line="259" w:lineRule="auto"/>
        <w:ind w:left="708" w:firstLine="0"/>
        <w:jc w:val="left"/>
        <w:rPr>
          <w:b/>
        </w:rPr>
      </w:pPr>
      <w:r w:rsidRPr="004356C5">
        <w:rPr>
          <w:b/>
        </w:rPr>
        <w:t xml:space="preserve">1.3. </w:t>
      </w:r>
      <w:r w:rsidR="00106197">
        <w:rPr>
          <w:b/>
        </w:rPr>
        <w:t>К</w:t>
      </w:r>
      <w:r w:rsidRPr="004356C5">
        <w:rPr>
          <w:b/>
        </w:rPr>
        <w:t xml:space="preserve">оличество часов на освоение рабочей программы учебной </w:t>
      </w:r>
      <w:r w:rsidR="001914A1">
        <w:rPr>
          <w:b/>
        </w:rPr>
        <w:t>практики, в</w:t>
      </w:r>
      <w:r w:rsidR="00106197">
        <w:rPr>
          <w:b/>
        </w:rPr>
        <w:t xml:space="preserve"> том числе в форме практической подготовки – 72 часа</w:t>
      </w:r>
    </w:p>
    <w:p w:rsidR="005B68E9" w:rsidRDefault="004356C5" w:rsidP="004356C5">
      <w:pPr>
        <w:spacing w:after="0" w:line="259" w:lineRule="auto"/>
        <w:ind w:left="708" w:firstLine="0"/>
        <w:jc w:val="left"/>
      </w:pPr>
      <w:r w:rsidRPr="004356C5">
        <w:rPr>
          <w:b/>
        </w:rPr>
        <w:t xml:space="preserve"> </w:t>
      </w:r>
      <w:r w:rsidR="00C269B2">
        <w:t xml:space="preserve"> </w:t>
      </w:r>
    </w:p>
    <w:p w:rsidR="00106197" w:rsidRDefault="00106197" w:rsidP="004356C5">
      <w:pPr>
        <w:spacing w:after="0" w:line="259" w:lineRule="auto"/>
        <w:ind w:left="708" w:firstLine="0"/>
        <w:jc w:val="left"/>
      </w:pPr>
    </w:p>
    <w:p w:rsidR="005B68E9" w:rsidRDefault="005B68E9" w:rsidP="005B2FA9">
      <w:pPr>
        <w:sectPr w:rsidR="005B68E9" w:rsidSect="005B2FA9">
          <w:footerReference w:type="even" r:id="rId8"/>
          <w:footerReference w:type="default" r:id="rId9"/>
          <w:footerReference w:type="first" r:id="rId10"/>
          <w:pgSz w:w="11906" w:h="16838"/>
          <w:pgMar w:top="1137" w:right="282" w:bottom="1496" w:left="1418" w:header="720" w:footer="714" w:gutter="0"/>
          <w:cols w:space="720"/>
        </w:sectPr>
      </w:pPr>
    </w:p>
    <w:p w:rsidR="005B68E9" w:rsidRDefault="004356C5" w:rsidP="005B2FA9">
      <w:pPr>
        <w:spacing w:after="6" w:line="259" w:lineRule="auto"/>
        <w:ind w:left="0" w:firstLine="0"/>
      </w:pPr>
      <w:r w:rsidRPr="004356C5">
        <w:rPr>
          <w:b/>
          <w:sz w:val="28"/>
        </w:rPr>
        <w:lastRenderedPageBreak/>
        <w:t>3. СТРУКТУРА И СОДЕРЖАНИЕ УЧЕБНОЙ ПРАКТИКИ</w:t>
      </w:r>
      <w:r w:rsidR="00C269B2">
        <w:rPr>
          <w:b/>
          <w:sz w:val="28"/>
        </w:rPr>
        <w:t xml:space="preserve"> </w:t>
      </w:r>
    </w:p>
    <w:p w:rsidR="00CA6C71" w:rsidRDefault="00F542E4" w:rsidP="005B2FA9">
      <w:pPr>
        <w:pStyle w:val="2"/>
        <w:ind w:left="-5" w:right="0"/>
        <w:jc w:val="both"/>
      </w:pPr>
      <w:r>
        <w:t xml:space="preserve"> </w:t>
      </w:r>
    </w:p>
    <w:tbl>
      <w:tblPr>
        <w:tblStyle w:val="TableGrid"/>
        <w:tblW w:w="15735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709"/>
        <w:gridCol w:w="9639"/>
        <w:gridCol w:w="1134"/>
      </w:tblGrid>
      <w:tr w:rsidR="00F542E4" w:rsidTr="00106197">
        <w:trPr>
          <w:trHeight w:val="47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106197" w:rsidP="00A368EB">
            <w:pPr>
              <w:spacing w:after="0" w:line="259" w:lineRule="auto"/>
              <w:ind w:left="0" w:right="58" w:firstLine="0"/>
            </w:pPr>
            <w:r>
              <w:rPr>
                <w:b/>
                <w:sz w:val="28"/>
              </w:rPr>
              <w:t xml:space="preserve"> </w:t>
            </w:r>
            <w:r w:rsidR="00F542E4">
              <w:rPr>
                <w:b/>
              </w:rPr>
              <w:t xml:space="preserve">Наименование тем практики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106197" w:rsidP="00A368EB">
            <w:pPr>
              <w:spacing w:after="0" w:line="259" w:lineRule="auto"/>
              <w:ind w:left="0" w:right="55" w:firstLine="0"/>
            </w:pPr>
            <w:r>
              <w:rPr>
                <w:b/>
              </w:rPr>
              <w:t>Содержание учебных занятий, в том числе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right="5" w:firstLine="0"/>
            </w:pPr>
            <w:r>
              <w:rPr>
                <w:b/>
              </w:rPr>
              <w:t xml:space="preserve">Объем часов </w:t>
            </w:r>
          </w:p>
        </w:tc>
      </w:tr>
      <w:tr w:rsidR="00F542E4" w:rsidTr="00106197">
        <w:trPr>
          <w:trHeight w:val="186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8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7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6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F542E4" w:rsidTr="00106197">
        <w:trPr>
          <w:trHeight w:val="231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6Тема 3.1 Дефекты подготовки металла, сборки, наружные и внутренние дефекты сварных соединений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 w:rsidRPr="00307258">
              <w:t>Осуществление технического контроля соответствия качества изделия установленным нормативам.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63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pStyle w:val="Default"/>
              <w:jc w:val="both"/>
            </w:pPr>
            <w:r>
              <w:t>Осуществление технического контроля к организации сварочных работ.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сборки конструкций под сварку. Аналитическая справка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сварки и контроль сварных соединений.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контроля сварных соединений.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200"/>
        </w:trPr>
        <w:tc>
          <w:tcPr>
            <w:tcW w:w="42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  </w:t>
            </w:r>
            <w:r w:rsidRPr="00B12539">
              <w:t>Осуществление контроля качества сварных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945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Тема 3.2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Научиться выполнять контроль на сварных изделиях при помощи инструментов – УШС, шаблон для определения параметров стыкового шва, шаблон для определения угловых швов, угольник, транспортир, штангенциркуль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62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 w:rsidRPr="00B12539">
              <w:t>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656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B12539" w:rsidRDefault="00F542E4" w:rsidP="00A368EB">
            <w:pPr>
              <w:spacing w:after="0" w:line="259" w:lineRule="auto"/>
              <w:ind w:left="0" w:firstLine="0"/>
            </w:pPr>
            <w:r w:rsidRPr="00B12539">
              <w:t>Обоснованный выбор и использование методов, оборудования, аппаратуры и приборов для контроля металлов и сварных соединений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 Тема 3.4 Документация контроля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Научиться пользоваться следующими документами ЕСКД, ЕСТД, технологическими картами на изготовление изделий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106197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Дифференцированный зачёт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 xml:space="preserve">6 </w:t>
            </w:r>
          </w:p>
        </w:tc>
      </w:tr>
      <w:tr w:rsidR="00F542E4" w:rsidTr="00106197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>72</w:t>
            </w:r>
          </w:p>
        </w:tc>
      </w:tr>
    </w:tbl>
    <w:p w:rsidR="00F542E4" w:rsidRDefault="00F542E4" w:rsidP="00F542E4">
      <w:pPr>
        <w:spacing w:after="0" w:line="259" w:lineRule="auto"/>
        <w:ind w:right="-15"/>
      </w:pPr>
      <w:r>
        <w:t xml:space="preserve">  </w:t>
      </w:r>
    </w:p>
    <w:p w:rsidR="00F542E4" w:rsidRDefault="00F542E4" w:rsidP="00F542E4">
      <w:pPr>
        <w:spacing w:after="0" w:line="259" w:lineRule="auto"/>
        <w:ind w:left="0" w:firstLine="0"/>
      </w:pPr>
      <w:r>
        <w:t xml:space="preserve"> </w:t>
      </w:r>
    </w:p>
    <w:p w:rsidR="00F542E4" w:rsidRDefault="00F542E4" w:rsidP="00106197">
      <w:pPr>
        <w:ind w:left="0" w:firstLine="0"/>
        <w:sectPr w:rsidR="00F542E4" w:rsidSect="00B12539">
          <w:footerReference w:type="even" r:id="rId11"/>
          <w:footerReference w:type="default" r:id="rId12"/>
          <w:footerReference w:type="first" r:id="rId13"/>
          <w:pgSz w:w="16838" w:h="11906" w:orient="landscape"/>
          <w:pgMar w:top="426" w:right="847" w:bottom="714" w:left="1702" w:header="720" w:footer="720" w:gutter="0"/>
          <w:cols w:space="720"/>
        </w:sectPr>
      </w:pPr>
    </w:p>
    <w:p w:rsidR="00CA6C71" w:rsidRPr="00CA6C71" w:rsidRDefault="00CA6C71" w:rsidP="00106197">
      <w:pPr>
        <w:ind w:left="0" w:firstLine="0"/>
      </w:pPr>
    </w:p>
    <w:p w:rsidR="005B68E9" w:rsidRDefault="00DC1383" w:rsidP="005B2FA9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</w:pP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 w:rsidR="00C269B2">
        <w:rPr>
          <w:b/>
        </w:rPr>
        <w:t xml:space="preserve">УЧЕБНОЙ </w:t>
      </w:r>
      <w:r>
        <w:rPr>
          <w:b/>
        </w:rPr>
        <w:t>ПРАКТИКИ</w:t>
      </w:r>
    </w:p>
    <w:p w:rsidR="005B68E9" w:rsidRDefault="00DC1383" w:rsidP="00DC1383">
      <w:pPr>
        <w:pStyle w:val="1"/>
        <w:ind w:left="-5" w:right="0"/>
        <w:jc w:val="both"/>
      </w:pPr>
      <w:r>
        <w:t xml:space="preserve"> </w:t>
      </w:r>
    </w:p>
    <w:p w:rsidR="005B68E9" w:rsidRDefault="00C269B2" w:rsidP="00DC1383">
      <w:pPr>
        <w:spacing w:after="0" w:line="259" w:lineRule="auto"/>
        <w:ind w:left="717" w:right="484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5B68E9" w:rsidRDefault="00C269B2" w:rsidP="005B2FA9">
      <w:pPr>
        <w:ind w:left="718"/>
      </w:pPr>
      <w:r>
        <w:t xml:space="preserve">Для реализации рабочей программы учебной практики имеется: </w:t>
      </w:r>
    </w:p>
    <w:p w:rsidR="005B68E9" w:rsidRDefault="00C269B2" w:rsidP="005B2FA9">
      <w:pPr>
        <w:ind w:left="-5"/>
      </w:pPr>
      <w: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мультимедиадоска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проектор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принтер, сканер, копир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учебно-методической документации;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бланков технологической документации;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инструментов, приспособлений;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наглядные пособия;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spacing w:after="4" w:line="271" w:lineRule="auto"/>
        <w:ind w:hanging="139"/>
      </w:pPr>
      <w:r>
        <w:t>автоматизированное рабочее место преподавателя.</w:t>
      </w:r>
      <w:r>
        <w:rPr>
          <w:b/>
        </w:rPr>
        <w:t xml:space="preserve"> </w:t>
      </w:r>
      <w:r>
        <w:t>- программное обеспечение по ПМ-3</w:t>
      </w:r>
      <w:r>
        <w:rPr>
          <w:b/>
        </w:rPr>
        <w:t xml:space="preserve"> </w:t>
      </w:r>
      <w:r>
        <w:t>Оборудование и инструменты. Набор термосвеч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Термопленочные указатели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Радиометр ИК-10Р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Щуп клиновой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Щуп пластинчатый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Микрометры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Нутромеры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Шаблоны для контроля</w:t>
      </w:r>
      <w:r>
        <w:rPr>
          <w:b/>
        </w:rPr>
        <w:t xml:space="preserve"> </w:t>
      </w:r>
    </w:p>
    <w:p w:rsidR="005B68E9" w:rsidRDefault="00DC1383" w:rsidP="005B2FA9">
      <w:pPr>
        <w:ind w:left="-5"/>
      </w:pPr>
      <w:r>
        <w:t>Лупы (</w:t>
      </w:r>
      <w:r w:rsidR="00C269B2">
        <w:t>малого, среднего, большого) увеличения</w:t>
      </w:r>
      <w:r w:rsidR="00C269B2">
        <w:rPr>
          <w:b/>
        </w:rPr>
        <w:t xml:space="preserve"> </w:t>
      </w:r>
    </w:p>
    <w:p w:rsidR="005B68E9" w:rsidRDefault="00C269B2" w:rsidP="005B2FA9">
      <w:pPr>
        <w:ind w:left="-5"/>
      </w:pPr>
      <w:r>
        <w:t>Угломер с нониусом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Стенкомер индикаторный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Толщиномер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Набор радиусных шаблонов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Набор резьбовых шаблонов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Линейка измерительная металлическая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Метр складной металлический хромированный</w:t>
      </w:r>
      <w:r>
        <w:rPr>
          <w:b/>
        </w:rPr>
        <w:t xml:space="preserve"> </w:t>
      </w:r>
    </w:p>
    <w:p w:rsidR="005B68E9" w:rsidRDefault="00C269B2" w:rsidP="005B2FA9">
      <w:pPr>
        <w:spacing w:after="38"/>
        <w:ind w:left="-5"/>
      </w:pPr>
      <w:r>
        <w:t>Угольник поверочный 90</w:t>
      </w:r>
      <w:r>
        <w:rPr>
          <w:vertAlign w:val="superscript"/>
        </w:rPr>
        <w:t>0</w:t>
      </w:r>
      <w:r>
        <w:t xml:space="preserve"> лекальный плоский</w:t>
      </w:r>
      <w:r>
        <w:rPr>
          <w:b/>
        </w:rPr>
        <w:t xml:space="preserve"> </w:t>
      </w:r>
    </w:p>
    <w:p w:rsidR="005B68E9" w:rsidRDefault="006D0351" w:rsidP="005B2FA9">
      <w:pPr>
        <w:ind w:left="-5" w:right="1929"/>
      </w:pPr>
      <w:r>
        <w:t>Уровни (</w:t>
      </w:r>
      <w:r w:rsidR="00C269B2">
        <w:t>рамные, брусковые, индуктивные, гидростатические)</w:t>
      </w:r>
      <w:r w:rsidR="00C269B2">
        <w:rPr>
          <w:b/>
        </w:rPr>
        <w:t xml:space="preserve"> </w:t>
      </w:r>
      <w:r w:rsidR="00C269B2">
        <w:t>Образцы сварных изделий и материалы</w:t>
      </w:r>
      <w:r w:rsidR="00C269B2">
        <w:rPr>
          <w:i/>
        </w:rPr>
        <w:t>.</w:t>
      </w:r>
      <w:r w:rsidR="00C269B2">
        <w:rPr>
          <w:b/>
          <w:i/>
        </w:rPr>
        <w:t xml:space="preserve"> </w:t>
      </w:r>
    </w:p>
    <w:p w:rsidR="005B68E9" w:rsidRDefault="00C269B2" w:rsidP="005B2FA9">
      <w:pPr>
        <w:ind w:left="-5"/>
      </w:pPr>
      <w:r>
        <w:rPr>
          <w:i/>
        </w:rPr>
        <w:t>С</w:t>
      </w:r>
      <w:r>
        <w:t>тенд с образцами пленок с дефектами</w:t>
      </w:r>
      <w:r>
        <w:rPr>
          <w:b/>
        </w:rPr>
        <w:t xml:space="preserve"> </w:t>
      </w:r>
    </w:p>
    <w:p w:rsidR="006D0351" w:rsidRDefault="00C269B2" w:rsidP="005B2FA9">
      <w:pPr>
        <w:spacing w:after="4" w:line="271" w:lineRule="auto"/>
        <w:ind w:left="-15" w:right="1686" w:firstLine="708"/>
        <w:rPr>
          <w:b/>
        </w:rPr>
      </w:pPr>
      <w:r>
        <w:rPr>
          <w:b/>
        </w:rPr>
        <w:t xml:space="preserve">4.2. Информационное обеспечение учебной практики </w:t>
      </w:r>
    </w:p>
    <w:p w:rsidR="005B68E9" w:rsidRDefault="00C269B2" w:rsidP="005B2FA9">
      <w:pPr>
        <w:spacing w:after="4" w:line="271" w:lineRule="auto"/>
        <w:ind w:left="-15" w:right="1686" w:firstLine="708"/>
      </w:pPr>
      <w:r>
        <w:rPr>
          <w:b/>
          <w:u w:val="single" w:color="000000"/>
        </w:rPr>
        <w:t>Основные источники:</w:t>
      </w:r>
      <w:r>
        <w:rPr>
          <w:b/>
        </w:rPr>
        <w:t xml:space="preserve"> </w:t>
      </w:r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>Гаспарян, В. Х. Электродуговая и газовая сварка [Электронный ресурс] : учеб.пособие / В. Х. Гаспарян, Л. С. Денисов. – Минск: Выш. шк., 201</w:t>
      </w:r>
      <w:r w:rsidR="006D0351">
        <w:t>8</w:t>
      </w:r>
      <w:r>
        <w:t xml:space="preserve">. - 302 с.: ил. - ISBN 978-985-06-2371-3, режим доступа: </w:t>
      </w:r>
      <w:hyperlink r:id="rId14">
        <w:r>
          <w:rPr>
            <w:color w:val="0000FF"/>
            <w:u w:val="single" w:color="0000FF"/>
          </w:rPr>
          <w:t>http://znanium.com/catalog.php?bookinfo=509392</w:t>
        </w:r>
      </w:hyperlink>
      <w:hyperlink r:id="rId15">
        <w:r>
          <w:t xml:space="preserve"> </w:t>
        </w:r>
      </w:hyperlink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>Справочник техника-сварщика / В. В. Овчинников. - М.: ИД ФОРУМ: НИЦ ИНФРА-М, 201</w:t>
      </w:r>
      <w:r w:rsidR="00106197">
        <w:t>9</w:t>
      </w:r>
      <w:r>
        <w:t xml:space="preserve">. - 304 с. - (Профессиональное образование). (переплет) ISBN 978-5-81990587-6, режим доступа: </w:t>
      </w:r>
      <w:hyperlink r:id="rId16">
        <w:r>
          <w:rPr>
            <w:color w:val="0000FF"/>
            <w:u w:val="single" w:color="0000FF"/>
          </w:rPr>
          <w:t>http://znanium.com/catalog.php?bookinfo=453352</w:t>
        </w:r>
      </w:hyperlink>
      <w:hyperlink r:id="rId17">
        <w:r>
          <w:t xml:space="preserve"> </w:t>
        </w:r>
      </w:hyperlink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 xml:space="preserve">Общая технология сварочного производства: Учебное пособие / Лупачев В. Г. - </w:t>
      </w:r>
    </w:p>
    <w:p w:rsidR="00CE5E7D" w:rsidRDefault="00C269B2" w:rsidP="00CE5E7D">
      <w:pPr>
        <w:ind w:left="-5"/>
      </w:pPr>
      <w:r>
        <w:t>2-е изд. - М.: Форум, НИЦ ИНФРА-М, 20</w:t>
      </w:r>
      <w:r w:rsidR="00106197">
        <w:t>20</w:t>
      </w:r>
      <w:r>
        <w:t xml:space="preserve">. - 288 с. - (Профессиональное образование) ISBN 978-5-91134-971-4, режим доступа: </w:t>
      </w:r>
      <w:hyperlink r:id="rId18">
        <w:r>
          <w:rPr>
            <w:color w:val="0000FF"/>
            <w:u w:val="single" w:color="0000FF"/>
          </w:rPr>
          <w:t>http://znanium.com/catalog.php?bookinfo=484830</w:t>
        </w:r>
      </w:hyperlink>
      <w:hyperlink r:id="rId19">
        <w:r>
          <w:t xml:space="preserve"> </w:t>
        </w:r>
      </w:hyperlink>
    </w:p>
    <w:p w:rsidR="005B68E9" w:rsidRDefault="00CE5E7D" w:rsidP="0060550E">
      <w:pPr>
        <w:ind w:left="-5"/>
      </w:pPr>
      <w:r>
        <w:lastRenderedPageBreak/>
        <w:t>4</w:t>
      </w:r>
      <w:r w:rsidR="00C269B2">
        <w:t>.Овчинников, В. В. Контроль качества сварных соединений: Учебник для использования в учебном процессе образовательных учреждений, реализующих программы среднего профессионального образования / Виктор Васильевич Овчинников. - 2-е изд., стер.</w:t>
      </w:r>
      <w:r w:rsidR="00DC1383">
        <w:t xml:space="preserve"> – М.: Академия, 20</w:t>
      </w:r>
      <w:r w:rsidR="0060550E">
        <w:t>20</w:t>
      </w:r>
      <w:r w:rsidR="00DC1383">
        <w:t>. - 208 с.</w:t>
      </w:r>
      <w:r w:rsidR="00C269B2">
        <w:t xml:space="preserve">: ил., табл. - (Среднее профессиональное образование). - Рекомендовано Федеральным государственным учреждением "Федеральный институт развития образования". - ISBN 978-5-7695-9653-7.  </w:t>
      </w:r>
    </w:p>
    <w:bookmarkStart w:id="0" w:name="_GoBack"/>
    <w:bookmarkEnd w:id="0"/>
    <w:p w:rsidR="00106197" w:rsidRDefault="00CE5E7D" w:rsidP="00106197">
      <w:pPr>
        <w:ind w:left="-5"/>
      </w:pPr>
      <w:r>
        <w:fldChar w:fldCharType="begin"/>
      </w:r>
      <w:r>
        <w:instrText xml:space="preserve"> HYPERLINK "http://znanium.com/catalog.php?bookinfo=490959" \h </w:instrText>
      </w:r>
      <w:r>
        <w:fldChar w:fldCharType="separate"/>
      </w:r>
      <w:r w:rsidR="00C269B2">
        <w:t xml:space="preserve"> </w:t>
      </w:r>
      <w:r>
        <w:fldChar w:fldCharType="end"/>
      </w:r>
      <w:r w:rsidR="00DC1383" w:rsidRPr="00DC1383">
        <w:t xml:space="preserve"> </w:t>
      </w:r>
      <w:r w:rsidR="00106197">
        <w:t>Интернет-ресурсы:</w:t>
      </w:r>
    </w:p>
    <w:p w:rsidR="00106197" w:rsidRDefault="00106197" w:rsidP="00106197">
      <w:pPr>
        <w:ind w:left="-5"/>
      </w:pPr>
      <w:r>
        <w:t xml:space="preserve">1. Электронная библиотечная система http://znanium.com/ </w:t>
      </w:r>
    </w:p>
    <w:p w:rsidR="00106197" w:rsidRDefault="0060550E" w:rsidP="00106197">
      <w:pPr>
        <w:ind w:left="-5"/>
      </w:pPr>
      <w:r>
        <w:t xml:space="preserve">2. Окно открытого доступа </w:t>
      </w:r>
      <w:r w:rsidR="00106197">
        <w:t xml:space="preserve">Рособразования к информационным ресурсам </w:t>
      </w:r>
    </w:p>
    <w:p w:rsidR="00106197" w:rsidRDefault="00106197" w:rsidP="00106197">
      <w:pPr>
        <w:ind w:left="-5"/>
      </w:pPr>
      <w:r>
        <w:t xml:space="preserve">http: // www. electromonter.info </w:t>
      </w:r>
    </w:p>
    <w:p w:rsidR="00106197" w:rsidRDefault="00106197" w:rsidP="00106197">
      <w:pPr>
        <w:ind w:left="-5"/>
      </w:pPr>
      <w:r>
        <w:t xml:space="preserve">3. </w:t>
      </w:r>
      <w:hyperlink r:id="rId20" w:history="1">
        <w:r w:rsidRPr="008B2C10">
          <w:rPr>
            <w:rStyle w:val="a7"/>
          </w:rPr>
          <w:t>http://eor.edu.ru</w:t>
        </w:r>
      </w:hyperlink>
      <w:r>
        <w:t xml:space="preserve"> , Федеральный центр информационно-образовательных</w:t>
      </w:r>
    </w:p>
    <w:p w:rsidR="00106197" w:rsidRDefault="00106197" w:rsidP="00106197">
      <w:pPr>
        <w:ind w:left="-5"/>
      </w:pPr>
      <w:r>
        <w:t>ресурсов.</w:t>
      </w:r>
    </w:p>
    <w:p w:rsidR="00106197" w:rsidRDefault="00106197" w:rsidP="00106197">
      <w:pPr>
        <w:ind w:left="-5"/>
      </w:pPr>
      <w:r>
        <w:t xml:space="preserve">4. </w:t>
      </w:r>
      <w:hyperlink r:id="rId21" w:history="1">
        <w:r w:rsidRPr="008B2C10">
          <w:rPr>
            <w:rStyle w:val="a7"/>
          </w:rPr>
          <w:t>http://www.svaga.ru/</w:t>
        </w:r>
      </w:hyperlink>
      <w:r>
        <w:t xml:space="preserve"> .</w:t>
      </w:r>
    </w:p>
    <w:p w:rsidR="00106197" w:rsidRDefault="00106197" w:rsidP="00106197">
      <w:pPr>
        <w:ind w:left="-5"/>
      </w:pPr>
      <w:r>
        <w:t xml:space="preserve">5. </w:t>
      </w:r>
      <w:hyperlink r:id="rId22" w:history="1">
        <w:r w:rsidRPr="008B2C10">
          <w:rPr>
            <w:rStyle w:val="a7"/>
          </w:rPr>
          <w:t>http://svarka.dukon.ru</w:t>
        </w:r>
      </w:hyperlink>
      <w:r>
        <w:t xml:space="preserve"> /.</w:t>
      </w:r>
    </w:p>
    <w:p w:rsidR="00106197" w:rsidRDefault="00106197" w:rsidP="00106197">
      <w:pPr>
        <w:ind w:left="-5"/>
      </w:pPr>
      <w:r>
        <w:t xml:space="preserve">6. </w:t>
      </w:r>
      <w:hyperlink r:id="rId23" w:history="1">
        <w:r w:rsidRPr="008B2C10">
          <w:rPr>
            <w:rStyle w:val="a7"/>
          </w:rPr>
          <w:t>http://www.esab.com/ru/ru</w:t>
        </w:r>
      </w:hyperlink>
      <w:r>
        <w:t xml:space="preserve"> /.</w:t>
      </w:r>
    </w:p>
    <w:p w:rsidR="00106197" w:rsidRDefault="00106197" w:rsidP="00106197">
      <w:pPr>
        <w:ind w:left="-5"/>
      </w:pPr>
      <w:r>
        <w:t xml:space="preserve">Сервисы и инструменты: </w:t>
      </w:r>
    </w:p>
    <w:p w:rsidR="00106197" w:rsidRDefault="00106197" w:rsidP="00106197">
      <w:pPr>
        <w:ind w:left="-5"/>
      </w:pPr>
      <w:r>
        <w:t xml:space="preserve">1. Skype (режим доступа: </w:t>
      </w:r>
      <w:hyperlink r:id="rId24" w:history="1">
        <w:r w:rsidRPr="008B2C10">
          <w:rPr>
            <w:rStyle w:val="a7"/>
          </w:rPr>
          <w:t>https://www.skype.com/</w:t>
        </w:r>
      </w:hyperlink>
      <w:r>
        <w:t xml:space="preserve"> ) </w:t>
      </w:r>
    </w:p>
    <w:p w:rsidR="00106197" w:rsidRDefault="00106197" w:rsidP="00106197">
      <w:pPr>
        <w:ind w:left="-5"/>
      </w:pPr>
      <w:r>
        <w:t xml:space="preserve">2. Zoom (режим доступа: </w:t>
      </w:r>
      <w:hyperlink r:id="rId25" w:history="1">
        <w:r w:rsidRPr="008B2C10">
          <w:rPr>
            <w:rStyle w:val="a7"/>
          </w:rPr>
          <w:t>https://zoom.us/</w:t>
        </w:r>
      </w:hyperlink>
      <w:r>
        <w:t xml:space="preserve"> )</w:t>
      </w:r>
    </w:p>
    <w:p w:rsidR="00DC1383" w:rsidRDefault="00106197" w:rsidP="00106197">
      <w:pPr>
        <w:ind w:left="-5"/>
      </w:pPr>
      <w:r>
        <w:t xml:space="preserve">3. </w:t>
      </w:r>
      <w:hyperlink r:id="rId26" w:history="1">
        <w:r w:rsidRPr="008B2C10">
          <w:rPr>
            <w:rStyle w:val="a7"/>
          </w:rPr>
          <w:t>https://disk.yandex.ru/</w:t>
        </w:r>
      </w:hyperlink>
    </w:p>
    <w:p w:rsidR="00106197" w:rsidRDefault="00106197" w:rsidP="00106197">
      <w:pPr>
        <w:ind w:left="-5"/>
      </w:pPr>
    </w:p>
    <w:p w:rsidR="00DC1383" w:rsidRDefault="00DC1383" w:rsidP="00DC1383">
      <w:pPr>
        <w:ind w:left="-5"/>
        <w:rPr>
          <w:b/>
          <w:sz w:val="28"/>
          <w:szCs w:val="28"/>
        </w:rPr>
      </w:pPr>
      <w:r w:rsidRPr="00106197">
        <w:rPr>
          <w:b/>
          <w:sz w:val="28"/>
          <w:szCs w:val="28"/>
        </w:rPr>
        <w:t>4.3.Общие требования к организации образовательного процесса</w:t>
      </w:r>
    </w:p>
    <w:p w:rsidR="00106197" w:rsidRPr="00106197" w:rsidRDefault="00106197" w:rsidP="00DC1383">
      <w:pPr>
        <w:ind w:left="-5"/>
        <w:rPr>
          <w:b/>
          <w:sz w:val="28"/>
          <w:szCs w:val="28"/>
        </w:rPr>
      </w:pPr>
    </w:p>
    <w:p w:rsidR="00DC1383" w:rsidRDefault="00DC1383" w:rsidP="00DC1383">
      <w:pPr>
        <w:ind w:left="-5"/>
      </w:pPr>
      <w:r>
        <w:t xml:space="preserve">Освоение учебной практики производится в соответствии с учебном планом по специальности 22.02.06 Сварочное производство и календарным графиком, утвержденным директором колледжа. Образовательный процесс организуется в строгом соответствии с расписанием занятий. </w:t>
      </w:r>
    </w:p>
    <w:p w:rsidR="00DC1383" w:rsidRDefault="00DC1383" w:rsidP="00DC1383">
      <w:pPr>
        <w:ind w:left="-5"/>
      </w:pPr>
      <w:r>
        <w:t xml:space="preserve">Освоению настоящей программы предшествует обязательное изучение общепрофессиональных дисциплин: материаловедение, инженерная графика, техническая механика, метрология и стандартизация, электротехника и электроника, технологические процессы в машиностроении, а также параллельное изучение в рамках осваиваемого ПМ.03.  </w:t>
      </w:r>
    </w:p>
    <w:p w:rsidR="00DC1383" w:rsidRDefault="00DC1383" w:rsidP="00DC1383">
      <w:pPr>
        <w:ind w:left="-5"/>
      </w:pPr>
      <w:r>
        <w:t xml:space="preserve">В процессе освоения УП.03. предполагается проведение промежуточного контроля приобретенных навыков и практического опыта обучающихся. Результатом освоения УП.03. 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DC1383" w:rsidRDefault="00DC1383" w:rsidP="00DC1383">
      <w:pPr>
        <w:ind w:left="-5"/>
      </w:pPr>
      <w:r>
        <w:t>Текущий учет результатов освоения обучающимися УП.03. производится в учебном журнале.</w:t>
      </w:r>
    </w:p>
    <w:p w:rsidR="00DC1383" w:rsidRDefault="00DC1383" w:rsidP="00DC1383">
      <w:pPr>
        <w:ind w:left="-5"/>
      </w:pPr>
    </w:p>
    <w:p w:rsidR="00DC1383" w:rsidRPr="00106197" w:rsidRDefault="00DC1383" w:rsidP="00DC1383">
      <w:pPr>
        <w:ind w:left="-5"/>
        <w:rPr>
          <w:b/>
        </w:rPr>
      </w:pPr>
      <w:r w:rsidRPr="00106197">
        <w:rPr>
          <w:b/>
        </w:rPr>
        <w:t>4.4.Кадровое обеспечение образовательного процесса</w:t>
      </w:r>
    </w:p>
    <w:p w:rsidR="00DC1383" w:rsidRDefault="00DC1383" w:rsidP="00DC1383">
      <w:pPr>
        <w:ind w:left="-5"/>
      </w:pPr>
      <w:r>
        <w:t>Требования к квалификации педагогических кадров, осуществляющих руководство практикой: высшее или средне профессиональное образование в области сварочного производства, квалификация по рабочей профессии выше установленной для обучающихся.</w:t>
      </w:r>
    </w:p>
    <w:p w:rsidR="005B68E9" w:rsidRDefault="005B68E9" w:rsidP="0060550E">
      <w:pPr>
        <w:pStyle w:val="1"/>
        <w:ind w:left="0" w:right="0" w:firstLine="0"/>
        <w:jc w:val="both"/>
        <w:rPr>
          <w:color w:val="FF0000"/>
        </w:rPr>
      </w:pPr>
    </w:p>
    <w:p w:rsidR="00D9170D" w:rsidRPr="0091565A" w:rsidRDefault="00D9170D" w:rsidP="00D9170D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39"/>
        </w:tabs>
        <w:spacing w:after="32" w:line="259" w:lineRule="auto"/>
        <w:ind w:left="0" w:right="-8" w:firstLine="0"/>
        <w:jc w:val="left"/>
        <w:rPr>
          <w:b/>
        </w:rPr>
      </w:pPr>
      <w:r>
        <w:rPr>
          <w:b/>
        </w:rPr>
        <w:t xml:space="preserve">5. </w:t>
      </w:r>
      <w:r w:rsidRPr="0091565A">
        <w:rPr>
          <w:b/>
        </w:rPr>
        <w:t xml:space="preserve">КОНТРОЛЬ </w:t>
      </w:r>
      <w:r w:rsidRPr="0091565A">
        <w:rPr>
          <w:b/>
        </w:rPr>
        <w:tab/>
        <w:t xml:space="preserve">И </w:t>
      </w:r>
      <w:r w:rsidRPr="0091565A">
        <w:rPr>
          <w:b/>
        </w:rPr>
        <w:tab/>
        <w:t xml:space="preserve">ОЦЕНКА </w:t>
      </w:r>
      <w:r w:rsidRPr="0091565A">
        <w:rPr>
          <w:b/>
        </w:rPr>
        <w:tab/>
        <w:t xml:space="preserve">РЕЗУЛЬТАТОВ </w:t>
      </w:r>
      <w:r w:rsidRPr="0091565A">
        <w:rPr>
          <w:b/>
        </w:rPr>
        <w:tab/>
        <w:t>ОСВОЕНИЯ ПРОИЗВОДСТВЕННОЙ ПРАКТИКИ ПО ПМ.03 КОНТРОЛЬ КАЧЕСТВА СВАРОЧНЫХ РАБОТ</w:t>
      </w:r>
      <w:r w:rsidRPr="0091565A">
        <w:rPr>
          <w:b/>
          <w:color w:val="FF0000"/>
        </w:rPr>
        <w:t xml:space="preserve"> </w:t>
      </w:r>
    </w:p>
    <w:p w:rsidR="00D9170D" w:rsidRPr="0091565A" w:rsidRDefault="00D9170D" w:rsidP="00D9170D">
      <w:pPr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91565A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677"/>
      </w:tblGrid>
      <w:tr w:rsidR="00D9170D" w:rsidRPr="0091565A" w:rsidTr="00A36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 xml:space="preserve">(освоенные практический опыт, умения, </w:t>
            </w: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lastRenderedPageBreak/>
              <w:t>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lastRenderedPageBreak/>
              <w:t xml:space="preserve">Формы и методы контроля и оценки результатов обучения </w:t>
            </w:r>
          </w:p>
        </w:tc>
      </w:tr>
      <w:tr w:rsidR="00D9170D" w:rsidRPr="0091565A" w:rsidTr="00A368EB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lastRenderedPageBreak/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D9170D" w:rsidRPr="0091565A" w:rsidTr="00A368EB">
        <w:trPr>
          <w:trHeight w:val="58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pStyle w:val="2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9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A368EB">
            <w:pPr>
              <w:pStyle w:val="2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111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1"/>
              </w:numPr>
              <w:ind w:left="29" w:firstLine="0"/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  <w:p w:rsidR="00D9170D" w:rsidRDefault="00D9170D" w:rsidP="00A368EB">
            <w:pPr>
              <w:pStyle w:val="a4"/>
              <w:spacing w:after="4" w:line="271" w:lineRule="auto"/>
              <w:ind w:left="29" w:right="550" w:firstLine="0"/>
              <w:jc w:val="left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7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02555D" w:rsidRDefault="00D9170D" w:rsidP="00D9170D">
            <w:pPr>
              <w:pStyle w:val="a4"/>
              <w:numPr>
                <w:ilvl w:val="0"/>
                <w:numId w:val="11"/>
              </w:numPr>
              <w:spacing w:after="4" w:line="271" w:lineRule="auto"/>
              <w:ind w:left="29" w:right="550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spacing w:after="4" w:line="271" w:lineRule="auto"/>
              <w:ind w:left="29" w:right="550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9170D" w:rsidRPr="0091565A" w:rsidTr="00A368EB">
        <w:trPr>
          <w:trHeight w:val="20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550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  <w:p w:rsidR="00D9170D" w:rsidRDefault="00D9170D" w:rsidP="00A368EB">
            <w:pPr>
              <w:spacing w:after="4" w:line="271" w:lineRule="auto"/>
              <w:ind w:left="29" w:right="55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69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413" w:firstLine="0"/>
              <w:jc w:val="left"/>
            </w:pPr>
            <w: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413" w:firstLine="0"/>
              <w:jc w:val="left"/>
            </w:pPr>
            <w:r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12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>проводить испытания на сплющивание 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183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D9170D" w:rsidRDefault="00D9170D" w:rsidP="00A368EB">
            <w:pPr>
              <w:spacing w:after="4" w:line="271" w:lineRule="auto"/>
              <w:ind w:left="29" w:right="550"/>
              <w:jc w:val="left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1914A1" w:rsidRDefault="00D9170D" w:rsidP="00A368EB">
            <w:pPr>
              <w:spacing w:after="4" w:line="271" w:lineRule="auto"/>
              <w:ind w:right="550"/>
              <w:jc w:val="left"/>
              <w:rPr>
                <w:b/>
                <w:i/>
              </w:rPr>
            </w:pPr>
            <w:r w:rsidRPr="001914A1">
              <w:rPr>
                <w:b/>
                <w:i/>
              </w:rPr>
              <w:t xml:space="preserve">Знания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9170D" w:rsidRPr="0091565A" w:rsidTr="00A368EB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способов получения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76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основные дефекты сварных соединений и причины их возникновения;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демонстрация знаний основных дефекты сварных соединений и причины их возникновения;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7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lastRenderedPageBreak/>
              <w:t xml:space="preserve">демонстрация знаний способов устранения дефектов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11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lastRenderedPageBreak/>
              <w:t xml:space="preserve">способы контроля качества сварочных процессов и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способов контроля качества сварочных процессов и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8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методов неразрушающего контроля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15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D9170D" w:rsidRDefault="00D9170D" w:rsidP="00A368EB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D9170D" w:rsidRDefault="00D9170D" w:rsidP="00A368EB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методыов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D9170D" w:rsidRPr="0091565A" w:rsidTr="00A368EB">
        <w:trPr>
          <w:trHeight w:val="1320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9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>- демонстрация знаний ударный разрыв образцов из сварных швов; выявлять дефекты при металлографическом контроле;</w:t>
            </w:r>
          </w:p>
        </w:tc>
      </w:tr>
    </w:tbl>
    <w:p w:rsidR="00D9170D" w:rsidRPr="00D9170D" w:rsidRDefault="00D9170D" w:rsidP="00D9170D"/>
    <w:p w:rsidR="005B68E9" w:rsidRDefault="00C269B2" w:rsidP="00DC1383">
      <w:pPr>
        <w:spacing w:after="0" w:line="259" w:lineRule="auto"/>
        <w:ind w:left="708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tbl>
      <w:tblPr>
        <w:tblStyle w:val="TableGrid"/>
        <w:tblW w:w="9578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3445"/>
      </w:tblGrid>
      <w:tr w:rsidR="00DC1383" w:rsidTr="00DC1383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383" w:rsidRDefault="00DC1383" w:rsidP="00DC1383">
            <w:pPr>
              <w:spacing w:after="0" w:line="259" w:lineRule="auto"/>
              <w:ind w:left="14" w:right="14" w:firstLine="0"/>
            </w:pPr>
            <w:r>
              <w:rPr>
                <w:b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Результаты обучения</w:t>
            </w:r>
          </w:p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B68E9" w:rsidTr="00DC1383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3.1.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Определять причины, приводящие к образованию дефектов в сварных соединениях.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22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Квалификационный экзамен </w:t>
            </w:r>
          </w:p>
        </w:tc>
      </w:tr>
      <w:tr w:rsidR="005B68E9" w:rsidTr="00DC1383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3.2.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58" w:firstLine="0"/>
            </w:pPr>
            <w:r>
              <w:t xml:space="preserve">Обоснованно выбирать и использовать методы, оборудование, аппаратуру и приборы для контроля металлов и сварных соединений.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5B68E9" w:rsidTr="00DC1383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63" w:firstLine="0"/>
            </w:pPr>
            <w:r>
              <w:t xml:space="preserve">Предупреждать, выявлять и устранять дефекты сварных соединений и изделий для получения качественной продукции.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5B68E9" w:rsidTr="00DC1383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3.4.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Оформлять </w:t>
            </w:r>
            <w:r>
              <w:tab/>
              <w:t xml:space="preserve">документацию </w:t>
            </w:r>
            <w:r>
              <w:tab/>
              <w:t xml:space="preserve">по </w:t>
            </w:r>
            <w:r>
              <w:tab/>
              <w:t xml:space="preserve">контролю качества сварки.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</w:tbl>
    <w:p w:rsidR="005B68E9" w:rsidRDefault="00C269B2" w:rsidP="005B2FA9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5B68E9" w:rsidRDefault="00C269B2" w:rsidP="005B2FA9">
      <w:pPr>
        <w:pStyle w:val="1"/>
        <w:ind w:left="-5" w:right="0"/>
        <w:jc w:val="both"/>
      </w:pPr>
      <w:r>
        <w:t xml:space="preserve">Общие компетенции </w:t>
      </w:r>
    </w:p>
    <w:p w:rsidR="005B68E9" w:rsidRDefault="00C269B2" w:rsidP="005B2FA9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578" w:type="dxa"/>
        <w:tblInd w:w="0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3445"/>
      </w:tblGrid>
      <w:tr w:rsidR="00DC1383" w:rsidTr="00DC1383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383" w:rsidRDefault="00DC1383" w:rsidP="00DC1383">
            <w:pPr>
              <w:spacing w:after="0" w:line="259" w:lineRule="auto"/>
              <w:ind w:left="14" w:right="12" w:firstLine="0"/>
            </w:pPr>
            <w:r>
              <w:rPr>
                <w:b/>
              </w:rPr>
              <w:t xml:space="preserve">Код ОК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Результаты обучения</w:t>
            </w:r>
          </w:p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B68E9" w:rsidTr="00DC1383">
        <w:trPr>
          <w:trHeight w:val="139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58" w:firstLine="0"/>
            </w:pPr>
            <w:r>
              <w:lastRenderedPageBreak/>
              <w:t xml:space="preserve">ОК 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5B68E9" w:rsidTr="00DC1383">
        <w:trPr>
          <w:trHeight w:val="139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58" w:firstLine="0"/>
            </w:pPr>
            <w:r>
              <w:t xml:space="preserve">ОК 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5B68E9" w:rsidTr="00DC1383">
        <w:trPr>
          <w:trHeight w:val="11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58" w:firstLine="0"/>
            </w:pPr>
            <w:r>
              <w:t xml:space="preserve">ОК 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58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</w:t>
            </w:r>
            <w:r w:rsidR="00DC1383">
              <w:t xml:space="preserve"> студента</w:t>
            </w:r>
            <w:r>
              <w:t xml:space="preserve"> </w:t>
            </w:r>
          </w:p>
        </w:tc>
      </w:tr>
      <w:tr w:rsidR="005B68E9" w:rsidTr="00DC1383">
        <w:tblPrEx>
          <w:tblCellMar>
            <w:top w:w="51" w:type="dxa"/>
            <w:right w:w="115" w:type="dxa"/>
          </w:tblCellMar>
        </w:tblPrEx>
        <w:trPr>
          <w:trHeight w:val="11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8" w:firstLine="0"/>
            </w:pPr>
            <w:r>
              <w:t xml:space="preserve">ОК 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Наблюдение за ролью обучающегося в группе, трудовом коллективе, с потребителями, педагогами</w:t>
            </w:r>
            <w:r>
              <w:rPr>
                <w:b/>
              </w:rPr>
              <w:t xml:space="preserve"> </w:t>
            </w:r>
          </w:p>
        </w:tc>
      </w:tr>
    </w:tbl>
    <w:p w:rsidR="005B68E9" w:rsidRDefault="005B68E9" w:rsidP="005B2FA9">
      <w:pPr>
        <w:spacing w:after="0" w:line="259" w:lineRule="auto"/>
        <w:ind w:left="0" w:firstLine="0"/>
        <w:sectPr w:rsidR="005B68E9" w:rsidSect="00DC1383">
          <w:footerReference w:type="even" r:id="rId27"/>
          <w:footerReference w:type="default" r:id="rId28"/>
          <w:footerReference w:type="first" r:id="rId29"/>
          <w:pgSz w:w="11906" w:h="16838"/>
          <w:pgMar w:top="854" w:right="1133" w:bottom="714" w:left="1133" w:header="720" w:footer="0" w:gutter="0"/>
          <w:cols w:space="720"/>
        </w:sectPr>
      </w:pPr>
    </w:p>
    <w:p w:rsidR="005B68E9" w:rsidRDefault="005B68E9">
      <w:pPr>
        <w:spacing w:after="0" w:line="259" w:lineRule="auto"/>
        <w:ind w:left="0" w:firstLine="0"/>
        <w:jc w:val="left"/>
      </w:pPr>
    </w:p>
    <w:sectPr w:rsidR="005B68E9">
      <w:footerReference w:type="even" r:id="rId30"/>
      <w:footerReference w:type="default" r:id="rId31"/>
      <w:footerReference w:type="first" r:id="rId32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E69" w:rsidRDefault="00CE1E69">
      <w:pPr>
        <w:spacing w:after="0" w:line="240" w:lineRule="auto"/>
      </w:pPr>
      <w:r>
        <w:separator/>
      </w:r>
    </w:p>
  </w:endnote>
  <w:endnote w:type="continuationSeparator" w:id="0">
    <w:p w:rsidR="00CE1E69" w:rsidRDefault="00CE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5E7D">
      <w:rPr>
        <w:noProof/>
      </w:rPr>
      <w:t>4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E4" w:rsidRDefault="00F542E4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E4" w:rsidRDefault="00F542E4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E4" w:rsidRDefault="00F542E4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E69" w:rsidRDefault="00CE1E69">
      <w:pPr>
        <w:spacing w:after="0" w:line="240" w:lineRule="auto"/>
      </w:pPr>
      <w:r>
        <w:separator/>
      </w:r>
    </w:p>
  </w:footnote>
  <w:footnote w:type="continuationSeparator" w:id="0">
    <w:p w:rsidR="00CE1E69" w:rsidRDefault="00CE1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583C"/>
    <w:multiLevelType w:val="hybridMultilevel"/>
    <w:tmpl w:val="7ABC0DB2"/>
    <w:lvl w:ilvl="0" w:tplc="ACCC85AA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C13B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E081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6C1E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0A35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A89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0401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888D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C80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207C3C"/>
    <w:multiLevelType w:val="hybridMultilevel"/>
    <w:tmpl w:val="AC8CE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70B85"/>
    <w:multiLevelType w:val="hybridMultilevel"/>
    <w:tmpl w:val="4E98AC52"/>
    <w:lvl w:ilvl="0" w:tplc="95D2FDCE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8" w:hanging="360"/>
      </w:pPr>
    </w:lvl>
    <w:lvl w:ilvl="2" w:tplc="0419001B" w:tentative="1">
      <w:start w:val="1"/>
      <w:numFmt w:val="lowerRoman"/>
      <w:lvlText w:val="%3."/>
      <w:lvlJc w:val="right"/>
      <w:pPr>
        <w:ind w:left="2638" w:hanging="180"/>
      </w:pPr>
    </w:lvl>
    <w:lvl w:ilvl="3" w:tplc="0419000F" w:tentative="1">
      <w:start w:val="1"/>
      <w:numFmt w:val="decimal"/>
      <w:lvlText w:val="%4."/>
      <w:lvlJc w:val="left"/>
      <w:pPr>
        <w:ind w:left="3358" w:hanging="360"/>
      </w:pPr>
    </w:lvl>
    <w:lvl w:ilvl="4" w:tplc="04190019" w:tentative="1">
      <w:start w:val="1"/>
      <w:numFmt w:val="lowerLetter"/>
      <w:lvlText w:val="%5."/>
      <w:lvlJc w:val="left"/>
      <w:pPr>
        <w:ind w:left="4078" w:hanging="360"/>
      </w:pPr>
    </w:lvl>
    <w:lvl w:ilvl="5" w:tplc="0419001B" w:tentative="1">
      <w:start w:val="1"/>
      <w:numFmt w:val="lowerRoman"/>
      <w:lvlText w:val="%6."/>
      <w:lvlJc w:val="right"/>
      <w:pPr>
        <w:ind w:left="4798" w:hanging="180"/>
      </w:pPr>
    </w:lvl>
    <w:lvl w:ilvl="6" w:tplc="0419000F" w:tentative="1">
      <w:start w:val="1"/>
      <w:numFmt w:val="decimal"/>
      <w:lvlText w:val="%7."/>
      <w:lvlJc w:val="left"/>
      <w:pPr>
        <w:ind w:left="5518" w:hanging="360"/>
      </w:pPr>
    </w:lvl>
    <w:lvl w:ilvl="7" w:tplc="04190019" w:tentative="1">
      <w:start w:val="1"/>
      <w:numFmt w:val="lowerLetter"/>
      <w:lvlText w:val="%8."/>
      <w:lvlJc w:val="left"/>
      <w:pPr>
        <w:ind w:left="6238" w:hanging="360"/>
      </w:pPr>
    </w:lvl>
    <w:lvl w:ilvl="8" w:tplc="041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1C2C7A34"/>
    <w:multiLevelType w:val="hybridMultilevel"/>
    <w:tmpl w:val="D40A0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938"/>
    <w:multiLevelType w:val="hybridMultilevel"/>
    <w:tmpl w:val="0DFE132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117A8"/>
    <w:multiLevelType w:val="hybridMultilevel"/>
    <w:tmpl w:val="93B06B32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71C54"/>
    <w:multiLevelType w:val="hybridMultilevel"/>
    <w:tmpl w:val="DCD098B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43281DB7"/>
    <w:multiLevelType w:val="hybridMultilevel"/>
    <w:tmpl w:val="3CB458CA"/>
    <w:lvl w:ilvl="0" w:tplc="95707716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9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4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E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85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AE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A5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40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E7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E69626D"/>
    <w:multiLevelType w:val="hybridMultilevel"/>
    <w:tmpl w:val="8B001AE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916C0"/>
    <w:multiLevelType w:val="hybridMultilevel"/>
    <w:tmpl w:val="D24A1C20"/>
    <w:lvl w:ilvl="0" w:tplc="620E41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E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D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1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3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6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02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6E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24F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BA5EAB"/>
    <w:multiLevelType w:val="hybridMultilevel"/>
    <w:tmpl w:val="2EEEA9D4"/>
    <w:lvl w:ilvl="0" w:tplc="D898D326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81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6C3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AF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B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2B5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C3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67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8"/>
  </w:num>
  <w:num w:numId="12">
    <w:abstractNumId w:val="9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E9"/>
    <w:rsid w:val="000516A3"/>
    <w:rsid w:val="00106197"/>
    <w:rsid w:val="001914A1"/>
    <w:rsid w:val="001E68E5"/>
    <w:rsid w:val="001F032D"/>
    <w:rsid w:val="00291AD4"/>
    <w:rsid w:val="002E6597"/>
    <w:rsid w:val="004356C5"/>
    <w:rsid w:val="004F058D"/>
    <w:rsid w:val="005A44C0"/>
    <w:rsid w:val="005B2FA9"/>
    <w:rsid w:val="005B68E9"/>
    <w:rsid w:val="005B751D"/>
    <w:rsid w:val="0060550E"/>
    <w:rsid w:val="006D0351"/>
    <w:rsid w:val="007803DF"/>
    <w:rsid w:val="00954361"/>
    <w:rsid w:val="00B029AF"/>
    <w:rsid w:val="00C269B2"/>
    <w:rsid w:val="00C34DCD"/>
    <w:rsid w:val="00CA6C71"/>
    <w:rsid w:val="00CE1E69"/>
    <w:rsid w:val="00CE5E7D"/>
    <w:rsid w:val="00D9170D"/>
    <w:rsid w:val="00DC1383"/>
    <w:rsid w:val="00EC5296"/>
    <w:rsid w:val="00F5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3B7661-3B2C-4616-B8C5-80A15A1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516A3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</w:rPr>
  </w:style>
  <w:style w:type="paragraph" w:styleId="a4">
    <w:name w:val="List Paragraph"/>
    <w:basedOn w:val="a"/>
    <w:uiPriority w:val="34"/>
    <w:qFormat/>
    <w:rsid w:val="000516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383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basedOn w:val="a0"/>
    <w:uiPriority w:val="99"/>
    <w:unhideWhenUsed/>
    <w:rsid w:val="00DC1383"/>
    <w:rPr>
      <w:color w:val="0563C1" w:themeColor="hyperlink"/>
      <w:u w:val="single"/>
    </w:rPr>
  </w:style>
  <w:style w:type="paragraph" w:customStyle="1" w:styleId="Default">
    <w:name w:val="Default"/>
    <w:rsid w:val="00F542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84830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vaga.ru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53352" TargetMode="External"/><Relationship Id="rId25" Type="http://schemas.openxmlformats.org/officeDocument/2006/relationships/hyperlink" Target="https://zoom.us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53352" TargetMode="External"/><Relationship Id="rId20" Type="http://schemas.openxmlformats.org/officeDocument/2006/relationships/hyperlink" Target="http://eor.edu.ru" TargetMode="Externa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s://www.skype.com/" TargetMode="Externa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www.esab.com/ru/ru" TargetMode="External"/><Relationship Id="rId28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84830" TargetMode="Externa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svarka.dukon.ru" TargetMode="External"/><Relationship Id="rId27" Type="http://schemas.openxmlformats.org/officeDocument/2006/relationships/footer" Target="footer7.xml"/><Relationship Id="rId30" Type="http://schemas.openxmlformats.org/officeDocument/2006/relationships/footer" Target="footer10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Юлия</cp:lastModifiedBy>
  <cp:revision>16</cp:revision>
  <dcterms:created xsi:type="dcterms:W3CDTF">2022-02-07T12:49:00Z</dcterms:created>
  <dcterms:modified xsi:type="dcterms:W3CDTF">2022-10-12T10:23:00Z</dcterms:modified>
</cp:coreProperties>
</file>