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14" w:rsidRDefault="0083244F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014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83244F" w:rsidRDefault="0083244F" w:rsidP="0083244F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3244F" w:rsidRPr="009C03CA" w:rsidRDefault="0083244F" w:rsidP="0083244F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83244F" w:rsidRPr="009C03CA" w:rsidRDefault="0083244F" w:rsidP="0083244F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3244F" w:rsidRDefault="0083244F" w:rsidP="008324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83244F" w:rsidRDefault="0083244F" w:rsidP="00832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83244F" w:rsidRDefault="0083244F" w:rsidP="0083244F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3244F" w:rsidRDefault="0083244F" w:rsidP="0083244F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3244F" w:rsidRDefault="0083244F">
      <w:p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571014" w:rsidRDefault="00993127" w:rsidP="009931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312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993127" w:rsidRPr="00993127" w:rsidRDefault="00993127" w:rsidP="009931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57027"/>
        <w:docPartObj>
          <w:docPartGallery w:val="Table of Contents"/>
          <w:docPartUnique/>
        </w:docPartObj>
      </w:sdtPr>
      <w:sdtContent>
        <w:p w:rsidR="00993127" w:rsidRDefault="00993127">
          <w:pPr>
            <w:pStyle w:val="ab"/>
          </w:pPr>
        </w:p>
        <w:p w:rsidR="00993127" w:rsidRPr="00993127" w:rsidRDefault="001E4D5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993127">
            <w:instrText xml:space="preserve"> TOC \o "1-3" \h \z \u </w:instrText>
          </w:r>
          <w:r>
            <w:fldChar w:fldCharType="separate"/>
          </w:r>
          <w:hyperlink w:anchor="_Toc200714439" w:history="1">
            <w:r w:rsidR="00993127" w:rsidRPr="00993127">
              <w:rPr>
                <w:rStyle w:val="a6"/>
                <w:rFonts w:ascii="Times New Roman" w:hAnsi="Times New Roman" w:cs="Times New Roman"/>
                <w:noProof/>
                <w:sz w:val="26"/>
                <w:szCs w:val="26"/>
              </w:rPr>
              <w:t>1. ПАСПОРТ  ПРОГРАММЫ УЧЕБНОЙ ПРАКТИКИ ПРОФЕССИОНАЛЬНОГО МОДУЛЯ</w:t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_Toc200714439 \h </w:instrTex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93127" w:rsidRPr="00993127" w:rsidRDefault="001E4D5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14440" w:history="1">
            <w:r w:rsidR="00993127" w:rsidRPr="00993127">
              <w:rPr>
                <w:rStyle w:val="a6"/>
                <w:rFonts w:ascii="Times New Roman" w:hAnsi="Times New Roman" w:cs="Times New Roman"/>
                <w:noProof/>
                <w:sz w:val="26"/>
                <w:szCs w:val="26"/>
              </w:rPr>
              <w:t>2. СТРУКТУРА И  СОДЕРЖАНИЕ УЧЕБНОЙ  ПРАКТИКИ</w:t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_Toc200714440 \h </w:instrTex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93127" w:rsidRPr="00993127" w:rsidRDefault="001E4D5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14441" w:history="1">
            <w:r w:rsidR="00993127" w:rsidRPr="00993127">
              <w:rPr>
                <w:rStyle w:val="a6"/>
                <w:rFonts w:ascii="Times New Roman" w:hAnsi="Times New Roman" w:cs="Times New Roman"/>
                <w:caps/>
                <w:noProof/>
                <w:sz w:val="26"/>
                <w:szCs w:val="26"/>
              </w:rPr>
              <w:t>3. условия реализации  учебной практики</w:t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_Toc200714441 \h </w:instrTex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93127" w:rsidRDefault="001E4D5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714447" w:history="1">
            <w:r w:rsidR="00993127" w:rsidRPr="00993127">
              <w:rPr>
                <w:rStyle w:val="a6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УЧЕБНОЙ ПРОИЗВОДСТВЕННОЙ ПРАКТИКИ</w:t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93127"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_Toc200714447 \h </w:instrTex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Pr="0099312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93127" w:rsidRDefault="001E4D58">
          <w:r>
            <w:fldChar w:fldCharType="end"/>
          </w:r>
        </w:p>
      </w:sdtContent>
    </w:sdt>
    <w:p w:rsidR="00571014" w:rsidRPr="00571014" w:rsidRDefault="00571014" w:rsidP="00571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1014" w:rsidRDefault="00571014">
      <w:r>
        <w:br w:type="page"/>
      </w:r>
    </w:p>
    <w:p w:rsidR="00571014" w:rsidRDefault="00571014" w:rsidP="0057101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0" w:name="_Toc200714439"/>
      <w:r w:rsidRPr="00571014">
        <w:rPr>
          <w:rFonts w:ascii="Times New Roman" w:hAnsi="Times New Roman" w:cs="Times New Roman"/>
          <w:bCs w:val="0"/>
          <w:color w:val="auto"/>
        </w:rPr>
        <w:lastRenderedPageBreak/>
        <w:t>1.</w:t>
      </w:r>
      <w:r>
        <w:rPr>
          <w:rFonts w:ascii="Times New Roman" w:hAnsi="Times New Roman" w:cs="Times New Roman"/>
          <w:color w:val="auto"/>
        </w:rPr>
        <w:t xml:space="preserve"> </w:t>
      </w:r>
      <w:r w:rsidRPr="00571014">
        <w:rPr>
          <w:rFonts w:ascii="Times New Roman" w:hAnsi="Times New Roman" w:cs="Times New Roman"/>
          <w:color w:val="auto"/>
        </w:rPr>
        <w:t>ПАСП</w:t>
      </w:r>
      <w:r>
        <w:rPr>
          <w:rFonts w:ascii="Times New Roman" w:hAnsi="Times New Roman" w:cs="Times New Roman"/>
          <w:color w:val="auto"/>
        </w:rPr>
        <w:t xml:space="preserve">ОРТ  ПРОГРАММЫ УЧЕБНОЙ ПРАКТИКИ </w:t>
      </w:r>
      <w:r w:rsidRPr="00571014">
        <w:rPr>
          <w:rFonts w:ascii="Times New Roman" w:hAnsi="Times New Roman" w:cs="Times New Roman"/>
          <w:color w:val="auto"/>
        </w:rPr>
        <w:t>ПРОФЕССИОНАЛЬНОГО МОДУЛЯ</w:t>
      </w:r>
      <w:bookmarkEnd w:id="0"/>
    </w:p>
    <w:p w:rsidR="00571014" w:rsidRPr="00571014" w:rsidRDefault="00571014" w:rsidP="00571014">
      <w:pPr>
        <w:spacing w:after="0" w:line="240" w:lineRule="auto"/>
      </w:pPr>
    </w:p>
    <w:p w:rsidR="00571014" w:rsidRPr="00571014" w:rsidRDefault="00571014" w:rsidP="00571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1014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571014" w:rsidRPr="00571014" w:rsidRDefault="00571014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014">
        <w:rPr>
          <w:rFonts w:ascii="Times New Roman" w:hAnsi="Times New Roman" w:cs="Times New Roman"/>
          <w:sz w:val="26"/>
          <w:szCs w:val="26"/>
        </w:rPr>
        <w:t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09.02.13</w:t>
      </w:r>
      <w:r w:rsidRPr="0057101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z w:val="26"/>
          <w:szCs w:val="26"/>
        </w:rPr>
        <w:t>Интеграция</w:t>
      </w:r>
      <w:r w:rsidRPr="0057101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z w:val="26"/>
          <w:szCs w:val="26"/>
        </w:rPr>
        <w:t>решений</w:t>
      </w:r>
      <w:r w:rsidRPr="0057101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z w:val="26"/>
          <w:szCs w:val="26"/>
        </w:rPr>
        <w:t>с</w:t>
      </w:r>
      <w:r w:rsidRPr="00571014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57101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z w:val="26"/>
          <w:szCs w:val="26"/>
        </w:rPr>
        <w:t>искусственного</w:t>
      </w:r>
      <w:r w:rsidRPr="0057101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014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</w:p>
    <w:p w:rsidR="00571014" w:rsidRDefault="00571014" w:rsidP="008E02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014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</w:t>
      </w:r>
      <w:r w:rsidR="008E0283">
        <w:rPr>
          <w:rFonts w:ascii="Times New Roman" w:hAnsi="Times New Roman" w:cs="Times New Roman"/>
          <w:sz w:val="26"/>
          <w:szCs w:val="26"/>
        </w:rPr>
        <w:t xml:space="preserve"> </w:t>
      </w:r>
      <w:r w:rsidR="008E0283" w:rsidRPr="008E0283">
        <w:rPr>
          <w:rFonts w:ascii="Times New Roman" w:hAnsi="Times New Roman" w:cs="Times New Roman"/>
          <w:sz w:val="26"/>
          <w:szCs w:val="26"/>
        </w:rPr>
        <w:t>Разработка кода для обучения искусственного интеллекта</w:t>
      </w: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2.1. </w:t>
      </w:r>
      <w:r w:rsidRPr="008E0283">
        <w:rPr>
          <w:rFonts w:ascii="Times New Roman" w:hAnsi="Times New Roman" w:cs="Times New Roman"/>
          <w:sz w:val="26"/>
          <w:szCs w:val="26"/>
        </w:rPr>
        <w:t xml:space="preserve">Выявлять проблемы, возникающие в процессе эксплуатации баз данных. </w:t>
      </w: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ПК 2.2. Осуществлять процедуры администрирования баз данных. </w:t>
      </w: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ПК 2.3. Проводить аудит систем безопасности баз данных с использованием регламентов по защите информации. </w:t>
      </w: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ПК 2.4. Формировать требования хранилищ банка данных для обучения. </w:t>
      </w:r>
    </w:p>
    <w:p w:rsid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ПК 2.5. Подготавливать данные для базы знаний.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2"/>
      <w:bookmarkEnd w:id="1"/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3"/>
      <w:bookmarkEnd w:id="2"/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4"/>
      <w:bookmarkEnd w:id="3"/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5"/>
      <w:bookmarkEnd w:id="4"/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6"/>
      <w:bookmarkStart w:id="6" w:name="100109"/>
      <w:bookmarkEnd w:id="5"/>
      <w:bookmarkEnd w:id="6"/>
      <w:r w:rsidRPr="008E0283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</w:p>
    <w:p w:rsid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 xml:space="preserve">Цели практики: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- освоение навыков администрирования баз данных.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 xml:space="preserve">Задачи практики: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• овладеть навыками управления и автоматизацией баз данных;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• овладеть технологиями разработки и защиты баз данных.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С целью овладения указанным видом деятельности и соответствующими профессиональными компетенциями, общими компете</w:t>
      </w:r>
      <w:r>
        <w:rPr>
          <w:rFonts w:ascii="Times New Roman" w:hAnsi="Times New Roman" w:cs="Times New Roman"/>
          <w:sz w:val="26"/>
          <w:szCs w:val="26"/>
        </w:rPr>
        <w:t xml:space="preserve">нциями обучающийся в результате </w:t>
      </w:r>
      <w:r w:rsidRPr="008E0283">
        <w:rPr>
          <w:rFonts w:ascii="Times New Roman" w:hAnsi="Times New Roman" w:cs="Times New Roman"/>
          <w:sz w:val="26"/>
          <w:szCs w:val="26"/>
        </w:rPr>
        <w:t xml:space="preserve">прохождения практики в рамках освоения профессионального модуля «ПМ.02 Администрирование баз данных» должен: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283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lastRenderedPageBreak/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идентификации проблем, связанных с нормальным функционированием базы данных;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восстановления системы;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администрирования сервера баз данных;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участия в администрировании отдельных компонент серверов;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документирования результатов аудита безопасности информации;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использования процедуры резервного копирования баз данных;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использования процедуры восстановления баз данных; </w:t>
      </w:r>
    </w:p>
    <w:p w:rsidR="008E0283" w:rsidRPr="008E0283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 w:rsidR="00631325"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>подготовки документации по формиро</w:t>
      </w:r>
      <w:r w:rsidR="00631325">
        <w:rPr>
          <w:rFonts w:ascii="Times New Roman" w:hAnsi="Times New Roman" w:cs="Times New Roman"/>
          <w:sz w:val="26"/>
          <w:szCs w:val="26"/>
        </w:rPr>
        <w:t xml:space="preserve">ванию требований хранилищ банка </w:t>
      </w:r>
      <w:r w:rsidRPr="008E0283">
        <w:rPr>
          <w:rFonts w:ascii="Times New Roman" w:hAnsi="Times New Roman" w:cs="Times New Roman"/>
          <w:sz w:val="26"/>
          <w:szCs w:val="26"/>
        </w:rPr>
        <w:t xml:space="preserve">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 проектирования, разработки и эксплуатации баз данных. </w:t>
      </w:r>
    </w:p>
    <w:p w:rsidR="008E0283" w:rsidRPr="00631325" w:rsidRDefault="008E0283" w:rsidP="008E0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1325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производить идентификацию проблем, связанных с нормальным функционированием базы 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принимать решения по локализации проблем, связанных с нормальным функционированием базы 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документировать внештатные ситуации связанные с нормальным функционированием базы 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осуществлять основные функции по администрированию баз 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настраивать политики безопасности при работе с сервером баз данных;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дать независимую оценку уровня безопасности; </w:t>
      </w:r>
    </w:p>
    <w:p w:rsid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 производить регламентное обновление программного обеспечения;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разрабатывать перечень рекомендаций по дальнейшей эксплуатации БД с максимальной защитой хранящейся информации;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 w:rsidR="00631325"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 xml:space="preserve">производить формирование требований к обработке данных и их извлечению; </w:t>
      </w:r>
    </w:p>
    <w:p w:rsidR="008E0283" w:rsidRP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 xml:space="preserve">− добавлять, удалять и изменять данные в базе данных; </w:t>
      </w:r>
    </w:p>
    <w:p w:rsidR="008E0283" w:rsidRDefault="008E0283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0283">
        <w:rPr>
          <w:rFonts w:ascii="Times New Roman" w:hAnsi="Times New Roman" w:cs="Times New Roman"/>
          <w:sz w:val="26"/>
          <w:szCs w:val="26"/>
        </w:rPr>
        <w:t>−</w:t>
      </w:r>
      <w:r w:rsidR="00631325">
        <w:rPr>
          <w:rFonts w:ascii="Times New Roman" w:hAnsi="Times New Roman" w:cs="Times New Roman"/>
          <w:sz w:val="26"/>
          <w:szCs w:val="26"/>
        </w:rPr>
        <w:t xml:space="preserve"> </w:t>
      </w:r>
      <w:r w:rsidRPr="008E0283">
        <w:rPr>
          <w:rFonts w:ascii="Times New Roman" w:hAnsi="Times New Roman" w:cs="Times New Roman"/>
          <w:sz w:val="26"/>
          <w:szCs w:val="26"/>
        </w:rPr>
        <w:t>производить операции по импорту и экспорту данных в различных форматах.</w:t>
      </w:r>
    </w:p>
    <w:p w:rsid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1325" w:rsidRP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1325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учебной (производственной) практики: 72 часа</w:t>
      </w:r>
    </w:p>
    <w:p w:rsidR="00631325" w:rsidRP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132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в том числе в форме практической подготовки </w:t>
      </w:r>
      <w:r w:rsidRPr="00631325">
        <w:rPr>
          <w:rFonts w:ascii="Times New Roman" w:hAnsi="Times New Roman" w:cs="Times New Roman"/>
          <w:sz w:val="26"/>
          <w:szCs w:val="26"/>
        </w:rPr>
        <w:t>– 72 часа.</w:t>
      </w:r>
    </w:p>
    <w:p w:rsidR="00631325" w:rsidRDefault="0063132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631325" w:rsidSect="0099312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31325" w:rsidRPr="00993127" w:rsidRDefault="00993127" w:rsidP="0099312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_Toc200714440"/>
      <w:r w:rsidRPr="00993127">
        <w:rPr>
          <w:rFonts w:ascii="Times New Roman" w:hAnsi="Times New Roman" w:cs="Times New Roman"/>
          <w:color w:val="auto"/>
          <w:sz w:val="26"/>
          <w:szCs w:val="26"/>
        </w:rPr>
        <w:lastRenderedPageBreak/>
        <w:t>2. СТРУКТУРА И  СОДЕРЖАНИЕ УЧЕБНОЙ  ПРАКТИКИ</w:t>
      </w:r>
      <w:bookmarkEnd w:id="7"/>
    </w:p>
    <w:p w:rsidR="00631325" w:rsidRPr="00290640" w:rsidRDefault="00631325" w:rsidP="0063132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9356"/>
        <w:gridCol w:w="1701"/>
      </w:tblGrid>
      <w:tr w:rsidR="00631325" w:rsidRPr="00292FEC" w:rsidTr="003E61EE">
        <w:tc>
          <w:tcPr>
            <w:tcW w:w="4077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9356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701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31325" w:rsidRPr="00292FEC" w:rsidTr="003E61EE">
        <w:tc>
          <w:tcPr>
            <w:tcW w:w="4077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F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31325" w:rsidRPr="00292FEC" w:rsidRDefault="00631325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92FEC" w:rsidRPr="00292FEC" w:rsidTr="00292FEC">
        <w:tc>
          <w:tcPr>
            <w:tcW w:w="13433" w:type="dxa"/>
            <w:gridSpan w:val="2"/>
          </w:tcPr>
          <w:p w:rsidR="00292FEC" w:rsidRPr="00292FEC" w:rsidRDefault="00292FEC" w:rsidP="00292F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FEC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>1.Обеспечение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>функционирования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>баз</w:t>
            </w:r>
            <w:r w:rsidRPr="00292FE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данных</w:t>
            </w:r>
          </w:p>
        </w:tc>
        <w:tc>
          <w:tcPr>
            <w:tcW w:w="1701" w:type="dxa"/>
          </w:tcPr>
          <w:p w:rsidR="00292FEC" w:rsidRPr="00292FEC" w:rsidRDefault="00292FEC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Установка и </w:t>
            </w:r>
            <w:r w:rsidRPr="00292FEC">
              <w:rPr>
                <w:b/>
                <w:sz w:val="24"/>
              </w:rPr>
              <w:t>настройка</w:t>
            </w:r>
            <w:r>
              <w:rPr>
                <w:b/>
                <w:sz w:val="24"/>
              </w:rPr>
              <w:t xml:space="preserve"> </w:t>
            </w:r>
            <w:r w:rsidRPr="00292FEC">
              <w:rPr>
                <w:b/>
                <w:sz w:val="24"/>
              </w:rPr>
              <w:t xml:space="preserve">программного обеспечения для администрирования баз </w:t>
            </w:r>
            <w:r w:rsidRPr="00292FEC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9356" w:type="dxa"/>
          </w:tcPr>
          <w:p w:rsidR="00292FEC" w:rsidRPr="003E61EE" w:rsidRDefault="00292FEC" w:rsidP="003E61EE">
            <w:pPr>
              <w:pStyle w:val="TableParagraph"/>
              <w:jc w:val="both"/>
              <w:rPr>
                <w:sz w:val="24"/>
              </w:rPr>
            </w:pPr>
            <w:r w:rsidRPr="003E61EE">
              <w:rPr>
                <w:sz w:val="24"/>
              </w:rPr>
              <w:t>Установка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Microsoft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SQL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Server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и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настройка параметров аутентификации.</w:t>
            </w:r>
          </w:p>
          <w:p w:rsidR="00292FEC" w:rsidRPr="003E61EE" w:rsidRDefault="00292FEC" w:rsidP="003E6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1EE">
              <w:rPr>
                <w:rFonts w:ascii="Times New Roman" w:hAnsi="Times New Roman" w:cs="Times New Roman"/>
                <w:sz w:val="24"/>
              </w:rPr>
              <w:t xml:space="preserve">Создание и управление пользователями в установленной СУБД (назначение ролей и прав </w:t>
            </w:r>
            <w:r w:rsidRPr="003E61EE">
              <w:rPr>
                <w:rFonts w:ascii="Times New Roman" w:hAnsi="Times New Roman" w:cs="Times New Roman"/>
                <w:spacing w:val="-2"/>
                <w:sz w:val="24"/>
              </w:rPr>
              <w:t>доступа).</w:t>
            </w:r>
          </w:p>
        </w:tc>
        <w:tc>
          <w:tcPr>
            <w:tcW w:w="1701" w:type="dxa"/>
          </w:tcPr>
          <w:p w:rsidR="00292FEC" w:rsidRPr="001F44C4" w:rsidRDefault="001F44C4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292FEC">
              <w:rPr>
                <w:rFonts w:ascii="Times New Roman" w:hAnsi="Times New Roman" w:cs="Times New Roman"/>
                <w:b/>
                <w:sz w:val="24"/>
              </w:rPr>
              <w:t>Тема 1.2. Установка и настройка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 xml:space="preserve">программного обеспечения (ПО) для обеспечения работы пользователей с базами </w:t>
            </w:r>
            <w:r w:rsidRPr="00292FEC">
              <w:rPr>
                <w:rFonts w:ascii="Times New Roman" w:hAnsi="Times New Roman" w:cs="Times New Roman"/>
                <w:b/>
                <w:spacing w:val="-2"/>
                <w:sz w:val="24"/>
              </w:rPr>
              <w:t>данных</w:t>
            </w:r>
          </w:p>
        </w:tc>
        <w:tc>
          <w:tcPr>
            <w:tcW w:w="9356" w:type="dxa"/>
          </w:tcPr>
          <w:p w:rsidR="00292FEC" w:rsidRPr="003E61EE" w:rsidRDefault="00292FEC" w:rsidP="003E61EE">
            <w:pPr>
              <w:pStyle w:val="TableParagraph"/>
              <w:jc w:val="both"/>
              <w:rPr>
                <w:sz w:val="24"/>
              </w:rPr>
            </w:pPr>
            <w:r w:rsidRPr="003E61EE">
              <w:rPr>
                <w:sz w:val="24"/>
              </w:rPr>
              <w:t>Установка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и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настройка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DBeaver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для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подключения к различным типам баз данных.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Установка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и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настройка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библиотек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Python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 xml:space="preserve">для взаимодействия с базами данных (pymysql, </w:t>
            </w:r>
            <w:r w:rsidRPr="003E61EE">
              <w:rPr>
                <w:spacing w:val="-2"/>
                <w:sz w:val="24"/>
              </w:rPr>
              <w:t>psycopg2).</w:t>
            </w:r>
            <w:r w:rsidR="003E61EE">
              <w:rPr>
                <w:spacing w:val="-2"/>
                <w:sz w:val="24"/>
              </w:rPr>
              <w:t xml:space="preserve"> </w:t>
            </w:r>
            <w:r w:rsidRPr="003E61EE">
              <w:rPr>
                <w:sz w:val="24"/>
              </w:rPr>
              <w:t>Создание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и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выполнение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SQL-запросов</w:t>
            </w:r>
            <w:r w:rsidR="003E61EE"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с использованием DBeaver.</w:t>
            </w:r>
          </w:p>
        </w:tc>
        <w:tc>
          <w:tcPr>
            <w:tcW w:w="1701" w:type="dxa"/>
          </w:tcPr>
          <w:p w:rsidR="00292FEC" w:rsidRPr="001F44C4" w:rsidRDefault="001369E0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pStyle w:val="TableParagraph"/>
              <w:jc w:val="both"/>
              <w:rPr>
                <w:b/>
                <w:sz w:val="24"/>
              </w:rPr>
            </w:pPr>
            <w:r w:rsidRPr="00292FEC">
              <w:rPr>
                <w:b/>
                <w:spacing w:val="-4"/>
                <w:sz w:val="24"/>
              </w:rPr>
              <w:t>Тема</w:t>
            </w:r>
            <w:r w:rsidRPr="00292FEC">
              <w:rPr>
                <w:b/>
                <w:sz w:val="24"/>
              </w:rPr>
              <w:tab/>
            </w:r>
            <w:r w:rsidRPr="00292FEC">
              <w:rPr>
                <w:b/>
                <w:spacing w:val="-4"/>
                <w:sz w:val="24"/>
              </w:rPr>
              <w:t>1.3.</w:t>
            </w:r>
            <w:r>
              <w:rPr>
                <w:b/>
                <w:sz w:val="24"/>
              </w:rPr>
              <w:t xml:space="preserve"> </w:t>
            </w:r>
            <w:r w:rsidRPr="00292FEC">
              <w:rPr>
                <w:b/>
                <w:spacing w:val="-2"/>
                <w:sz w:val="24"/>
              </w:rPr>
              <w:t xml:space="preserve">Управление </w:t>
            </w:r>
            <w:r w:rsidRPr="00292FEC">
              <w:rPr>
                <w:b/>
                <w:sz w:val="24"/>
              </w:rPr>
              <w:t>доступом к базам данных</w:t>
            </w:r>
          </w:p>
        </w:tc>
        <w:tc>
          <w:tcPr>
            <w:tcW w:w="9356" w:type="dxa"/>
          </w:tcPr>
          <w:p w:rsidR="00292FEC" w:rsidRPr="003E61EE" w:rsidRDefault="003E61EE" w:rsidP="003E61EE">
            <w:pPr>
              <w:pStyle w:val="TableParagraph"/>
              <w:jc w:val="both"/>
              <w:rPr>
                <w:sz w:val="24"/>
              </w:rPr>
            </w:pPr>
            <w:r w:rsidRPr="003E61EE">
              <w:rPr>
                <w:sz w:val="24"/>
              </w:rPr>
              <w:t>Конфигурация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прав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доступа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 xml:space="preserve">уровней пользователей (администратор, аналитик, </w:t>
            </w:r>
            <w:r w:rsidRPr="003E61EE">
              <w:rPr>
                <w:spacing w:val="-2"/>
                <w:sz w:val="24"/>
              </w:rPr>
              <w:t>пользователь).</w:t>
            </w:r>
            <w:r>
              <w:rPr>
                <w:spacing w:val="-2"/>
                <w:sz w:val="24"/>
              </w:rPr>
              <w:t xml:space="preserve"> </w:t>
            </w:r>
            <w:r w:rsidRPr="003E61EE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политики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без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опасности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в</w:t>
            </w:r>
            <w:r>
              <w:rPr>
                <w:sz w:val="24"/>
              </w:rPr>
              <w:t xml:space="preserve"> Microsoft SQL Server для </w:t>
            </w:r>
            <w:r w:rsidRPr="003E61EE">
              <w:rPr>
                <w:sz w:val="24"/>
              </w:rPr>
              <w:t>ограничения действий пользователей.</w:t>
            </w:r>
          </w:p>
        </w:tc>
        <w:tc>
          <w:tcPr>
            <w:tcW w:w="1701" w:type="dxa"/>
          </w:tcPr>
          <w:p w:rsidR="00292FEC" w:rsidRPr="001F44C4" w:rsidRDefault="001F44C4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292FEC">
              <w:rPr>
                <w:rFonts w:ascii="Times New Roman" w:hAnsi="Times New Roman" w:cs="Times New Roman"/>
                <w:b/>
                <w:spacing w:val="-4"/>
                <w:sz w:val="24"/>
              </w:rPr>
              <w:t>Тема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292FEC">
              <w:rPr>
                <w:rFonts w:ascii="Times New Roman" w:hAnsi="Times New Roman" w:cs="Times New Roman"/>
                <w:b/>
                <w:spacing w:val="-4"/>
                <w:sz w:val="24"/>
              </w:rPr>
              <w:t>1.4.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292FEC">
              <w:rPr>
                <w:rFonts w:ascii="Times New Roman" w:hAnsi="Times New Roman" w:cs="Times New Roman"/>
                <w:b/>
                <w:spacing w:val="-2"/>
                <w:sz w:val="24"/>
              </w:rPr>
              <w:t>Резервное</w:t>
            </w:r>
            <w:r w:rsidR="003E61E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92FEC">
              <w:rPr>
                <w:rFonts w:ascii="Times New Roman" w:hAnsi="Times New Roman" w:cs="Times New Roman"/>
                <w:b/>
                <w:sz w:val="24"/>
              </w:rPr>
              <w:t>копирование баз данных</w:t>
            </w:r>
          </w:p>
        </w:tc>
        <w:tc>
          <w:tcPr>
            <w:tcW w:w="9356" w:type="dxa"/>
          </w:tcPr>
          <w:p w:rsidR="00292FEC" w:rsidRPr="003E61EE" w:rsidRDefault="003E61EE" w:rsidP="003E61EE">
            <w:pPr>
              <w:pStyle w:val="TableParagraph"/>
              <w:jc w:val="both"/>
              <w:rPr>
                <w:sz w:val="24"/>
              </w:rPr>
            </w:pPr>
            <w:r w:rsidRPr="003E61EE">
              <w:rPr>
                <w:sz w:val="24"/>
              </w:rPr>
              <w:t>Настройка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расписания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автоматического р</w:t>
            </w:r>
            <w:r>
              <w:rPr>
                <w:sz w:val="24"/>
              </w:rPr>
              <w:t xml:space="preserve">езервного копирования в MySQL с </w:t>
            </w:r>
            <w:r w:rsidRPr="003E61EE">
              <w:rPr>
                <w:sz w:val="24"/>
              </w:rPr>
              <w:t>использованием CRON.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дифференциального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резервного копирования в Microsoft SQL Server.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стратегии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резервного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копирования</w:t>
            </w:r>
            <w:r>
              <w:rPr>
                <w:sz w:val="24"/>
              </w:rPr>
              <w:t xml:space="preserve"> </w:t>
            </w:r>
            <w:r w:rsidRPr="003E61EE">
              <w:rPr>
                <w:sz w:val="24"/>
              </w:rPr>
              <w:t>и восстановления для базы данных предприятия.</w:t>
            </w:r>
          </w:p>
        </w:tc>
        <w:tc>
          <w:tcPr>
            <w:tcW w:w="1701" w:type="dxa"/>
          </w:tcPr>
          <w:p w:rsidR="00292FEC" w:rsidRPr="001F44C4" w:rsidRDefault="001369E0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pStyle w:val="TableParagraph"/>
              <w:tabs>
                <w:tab w:val="left" w:pos="1086"/>
                <w:tab w:val="left" w:pos="1916"/>
              </w:tabs>
              <w:jc w:val="both"/>
              <w:rPr>
                <w:b/>
                <w:sz w:val="24"/>
              </w:rPr>
            </w:pPr>
            <w:r w:rsidRPr="00292FEC">
              <w:rPr>
                <w:b/>
                <w:sz w:val="24"/>
              </w:rPr>
              <w:t xml:space="preserve">Тема 1.5. Восстановление баз </w:t>
            </w:r>
            <w:r w:rsidRPr="00292FEC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9356" w:type="dxa"/>
          </w:tcPr>
          <w:p w:rsidR="00292FEC" w:rsidRPr="003E61EE" w:rsidRDefault="003E61EE" w:rsidP="003E6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1EE">
              <w:rPr>
                <w:rFonts w:ascii="Times New Roman" w:hAnsi="Times New Roman" w:cs="Times New Roman"/>
                <w:sz w:val="24"/>
              </w:rPr>
              <w:t>Выполнение восстановления базы данных Microsoft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SQL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Server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из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дифференциальной резервной копии.</w:t>
            </w:r>
          </w:p>
        </w:tc>
        <w:tc>
          <w:tcPr>
            <w:tcW w:w="1701" w:type="dxa"/>
          </w:tcPr>
          <w:p w:rsidR="00292FEC" w:rsidRPr="001F44C4" w:rsidRDefault="001F44C4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292F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292FEC">
              <w:rPr>
                <w:rFonts w:ascii="Times New Roman" w:hAnsi="Times New Roman" w:cs="Times New Roman"/>
                <w:b/>
                <w:sz w:val="24"/>
              </w:rPr>
              <w:t>Тема 1.6. Мониторинг событий, возникающих в процессе работы баз данных</w:t>
            </w:r>
          </w:p>
        </w:tc>
        <w:tc>
          <w:tcPr>
            <w:tcW w:w="9356" w:type="dxa"/>
          </w:tcPr>
          <w:p w:rsidR="00292FEC" w:rsidRPr="003E61EE" w:rsidRDefault="003E61EE" w:rsidP="003E6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1EE">
              <w:rPr>
                <w:rFonts w:ascii="Times New Roman" w:hAnsi="Times New Roman" w:cs="Times New Roman"/>
                <w:sz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блокировок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ожиданий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 xml:space="preserve">MicrosoftSQL Server с помощью DMVs (Dynamic Management </w:t>
            </w:r>
            <w:r w:rsidRPr="003E61EE">
              <w:rPr>
                <w:rFonts w:ascii="Times New Roman" w:hAnsi="Times New Roman" w:cs="Times New Roman"/>
                <w:spacing w:val="-2"/>
                <w:sz w:val="24"/>
              </w:rPr>
              <w:t>Views).</w:t>
            </w:r>
          </w:p>
        </w:tc>
        <w:tc>
          <w:tcPr>
            <w:tcW w:w="1701" w:type="dxa"/>
          </w:tcPr>
          <w:p w:rsidR="00292FEC" w:rsidRPr="001F44C4" w:rsidRDefault="003E57A5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2FEC" w:rsidRPr="00292FEC" w:rsidTr="003E61EE">
        <w:tc>
          <w:tcPr>
            <w:tcW w:w="4077" w:type="dxa"/>
          </w:tcPr>
          <w:p w:rsidR="00292FEC" w:rsidRPr="00292FEC" w:rsidRDefault="00292FEC" w:rsidP="003E61EE">
            <w:pPr>
              <w:pStyle w:val="TableParagraph"/>
              <w:tabs>
                <w:tab w:val="left" w:pos="1185"/>
                <w:tab w:val="left" w:pos="2115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1.7. Протоколирование </w:t>
            </w:r>
            <w:r w:rsidRPr="00292FEC">
              <w:rPr>
                <w:b/>
                <w:sz w:val="24"/>
              </w:rPr>
              <w:t>событий, возникающих в процессе работы баз данных</w:t>
            </w:r>
          </w:p>
        </w:tc>
        <w:tc>
          <w:tcPr>
            <w:tcW w:w="9356" w:type="dxa"/>
          </w:tcPr>
          <w:p w:rsidR="00292FEC" w:rsidRPr="003E61EE" w:rsidRDefault="003E61EE" w:rsidP="003E6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1EE">
              <w:rPr>
                <w:rFonts w:ascii="Times New Roman" w:hAnsi="Times New Roman" w:cs="Times New Roman"/>
                <w:sz w:val="24"/>
              </w:rPr>
              <w:t>Протоколирование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событий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доступа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данным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1EE">
              <w:rPr>
                <w:rFonts w:ascii="Times New Roman" w:hAnsi="Times New Roman" w:cs="Times New Roman"/>
                <w:sz w:val="24"/>
              </w:rPr>
              <w:t>в Microsoft SQL Server и анализ логов.</w:t>
            </w:r>
          </w:p>
        </w:tc>
        <w:tc>
          <w:tcPr>
            <w:tcW w:w="1701" w:type="dxa"/>
          </w:tcPr>
          <w:p w:rsidR="00292FEC" w:rsidRPr="001F44C4" w:rsidRDefault="001F44C4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E61EE" w:rsidRPr="00292FEC" w:rsidTr="005E3851">
        <w:tc>
          <w:tcPr>
            <w:tcW w:w="13433" w:type="dxa"/>
            <w:gridSpan w:val="2"/>
          </w:tcPr>
          <w:p w:rsidR="003E61EE" w:rsidRPr="003E61EE" w:rsidRDefault="003E61EE" w:rsidP="003E6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E61EE">
              <w:rPr>
                <w:rFonts w:ascii="Times New Roman" w:hAnsi="Times New Roman" w:cs="Times New Roman"/>
                <w:b/>
                <w:sz w:val="24"/>
                <w:szCs w:val="26"/>
              </w:rPr>
              <w:t>Раздел 2.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3E61EE">
              <w:rPr>
                <w:rFonts w:ascii="Times New Roman" w:hAnsi="Times New Roman" w:cs="Times New Roman"/>
                <w:b/>
                <w:sz w:val="24"/>
                <w:szCs w:val="26"/>
              </w:rPr>
              <w:t>Разработка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3E61EE">
              <w:rPr>
                <w:rFonts w:ascii="Times New Roman" w:hAnsi="Times New Roman" w:cs="Times New Roman"/>
                <w:b/>
                <w:sz w:val="24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3E61EE">
              <w:rPr>
                <w:rFonts w:ascii="Times New Roman" w:hAnsi="Times New Roman" w:cs="Times New Roman"/>
                <w:b/>
                <w:sz w:val="24"/>
                <w:szCs w:val="26"/>
              </w:rPr>
              <w:t>эксплуатация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3E61EE">
              <w:rPr>
                <w:rFonts w:ascii="Times New Roman" w:hAnsi="Times New Roman" w:cs="Times New Roman"/>
                <w:b/>
                <w:sz w:val="24"/>
                <w:szCs w:val="26"/>
              </w:rPr>
              <w:t>баз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3E61EE">
              <w:rPr>
                <w:rFonts w:ascii="Times New Roman" w:hAnsi="Times New Roman" w:cs="Times New Roman"/>
                <w:b/>
                <w:spacing w:val="-2"/>
                <w:sz w:val="24"/>
                <w:szCs w:val="26"/>
              </w:rPr>
              <w:t>данных</w:t>
            </w:r>
          </w:p>
        </w:tc>
        <w:tc>
          <w:tcPr>
            <w:tcW w:w="1701" w:type="dxa"/>
          </w:tcPr>
          <w:p w:rsidR="003E61EE" w:rsidRPr="001F44C4" w:rsidRDefault="003E61EE" w:rsidP="00292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E61EE" w:rsidRPr="00292FEC" w:rsidTr="003E61EE">
        <w:tc>
          <w:tcPr>
            <w:tcW w:w="4077" w:type="dxa"/>
          </w:tcPr>
          <w:p w:rsidR="003E61EE" w:rsidRPr="003E61EE" w:rsidRDefault="003E61EE" w:rsidP="003E61EE">
            <w:pPr>
              <w:pStyle w:val="TableParagraph"/>
              <w:jc w:val="both"/>
              <w:rPr>
                <w:b/>
                <w:sz w:val="24"/>
              </w:rPr>
            </w:pPr>
            <w:r w:rsidRPr="003E61EE"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</w:t>
            </w:r>
            <w:r w:rsidRPr="003E61EE">
              <w:rPr>
                <w:b/>
                <w:sz w:val="24"/>
              </w:rPr>
              <w:t>2.1.</w:t>
            </w:r>
            <w:r w:rsidR="001F44C4">
              <w:rPr>
                <w:b/>
                <w:sz w:val="24"/>
              </w:rPr>
              <w:t xml:space="preserve"> </w:t>
            </w:r>
            <w:r w:rsidRPr="003E61EE">
              <w:rPr>
                <w:b/>
                <w:sz w:val="24"/>
              </w:rPr>
              <w:t>Основы хранен</w:t>
            </w:r>
            <w:r>
              <w:rPr>
                <w:b/>
                <w:sz w:val="24"/>
              </w:rPr>
              <w:t>ия и обработки данных. Проектир</w:t>
            </w:r>
            <w:r w:rsidRPr="003E61EE">
              <w:rPr>
                <w:b/>
                <w:sz w:val="24"/>
              </w:rPr>
              <w:t>ование БД.</w:t>
            </w:r>
          </w:p>
        </w:tc>
        <w:tc>
          <w:tcPr>
            <w:tcW w:w="9356" w:type="dxa"/>
          </w:tcPr>
          <w:p w:rsidR="003E61EE" w:rsidRPr="001F44C4" w:rsidRDefault="001F44C4" w:rsidP="001F44C4">
            <w:pPr>
              <w:pStyle w:val="TableParagraph"/>
              <w:jc w:val="both"/>
              <w:rPr>
                <w:sz w:val="24"/>
              </w:rPr>
            </w:pPr>
            <w:r w:rsidRPr="001F44C4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ER-диаграммы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 информационной системы.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Нормализация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примере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существующей базы (устранение избыточности).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 xml:space="preserve">Проектирование структуры таблиц для реляционной базы данных с учётом первичных и внешних </w:t>
            </w:r>
            <w:r w:rsidRPr="001F44C4">
              <w:rPr>
                <w:sz w:val="24"/>
              </w:rPr>
              <w:lastRenderedPageBreak/>
              <w:t>ключей.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Определение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индексов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оптимизации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запросов к базе данных. Проектирование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1F44C4"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 xml:space="preserve"> д</w:t>
            </w:r>
            <w:r w:rsidRPr="001F44C4">
              <w:rPr>
                <w:sz w:val="24"/>
              </w:rPr>
              <w:t>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IoT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(Интернет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вещей)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учётом особенностей структуры.</w:t>
            </w:r>
          </w:p>
        </w:tc>
        <w:tc>
          <w:tcPr>
            <w:tcW w:w="1701" w:type="dxa"/>
          </w:tcPr>
          <w:p w:rsidR="003E61EE" w:rsidRPr="001F44C4" w:rsidRDefault="001F44C4" w:rsidP="001F4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1F44C4">
              <w:rPr>
                <w:sz w:val="24"/>
                <w:szCs w:val="24"/>
              </w:rPr>
              <w:lastRenderedPageBreak/>
              <w:t>6</w:t>
            </w:r>
          </w:p>
        </w:tc>
      </w:tr>
      <w:tr w:rsidR="003E61EE" w:rsidRPr="00292FEC" w:rsidTr="003E61EE">
        <w:tc>
          <w:tcPr>
            <w:tcW w:w="4077" w:type="dxa"/>
          </w:tcPr>
          <w:p w:rsidR="003E61EE" w:rsidRPr="001F44C4" w:rsidRDefault="003E61EE" w:rsidP="001F44C4">
            <w:pPr>
              <w:pStyle w:val="TableParagraph"/>
              <w:jc w:val="both"/>
              <w:rPr>
                <w:b/>
                <w:sz w:val="24"/>
              </w:rPr>
            </w:pPr>
            <w:r w:rsidRPr="001F44C4">
              <w:rPr>
                <w:b/>
                <w:sz w:val="24"/>
              </w:rPr>
              <w:lastRenderedPageBreak/>
              <w:t>Тема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z w:val="24"/>
              </w:rPr>
              <w:t>2.2.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pacing w:val="-2"/>
                <w:sz w:val="24"/>
              </w:rPr>
              <w:t>Разработка</w:t>
            </w:r>
            <w:r w:rsidR="001F44C4">
              <w:rPr>
                <w:b/>
                <w:spacing w:val="-2"/>
                <w:sz w:val="24"/>
              </w:rPr>
              <w:t xml:space="preserve"> </w:t>
            </w:r>
            <w:r w:rsidR="001F44C4">
              <w:rPr>
                <w:b/>
                <w:sz w:val="24"/>
              </w:rPr>
              <w:t xml:space="preserve">и </w:t>
            </w:r>
            <w:r w:rsidRPr="001F44C4">
              <w:rPr>
                <w:b/>
                <w:sz w:val="24"/>
              </w:rPr>
              <w:t>администрирование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pacing w:val="-5"/>
                <w:sz w:val="24"/>
              </w:rPr>
              <w:t>БД.</w:t>
            </w:r>
          </w:p>
        </w:tc>
        <w:tc>
          <w:tcPr>
            <w:tcW w:w="9356" w:type="dxa"/>
          </w:tcPr>
          <w:p w:rsidR="003E61EE" w:rsidRPr="001F44C4" w:rsidRDefault="001F44C4" w:rsidP="001F44C4">
            <w:pPr>
              <w:pStyle w:val="TableParagraph"/>
              <w:jc w:val="both"/>
              <w:rPr>
                <w:sz w:val="24"/>
              </w:rPr>
            </w:pPr>
            <w:r w:rsidRPr="001F44C4">
              <w:rPr>
                <w:sz w:val="24"/>
              </w:rPr>
              <w:t>Оптимизация запросов к базе данных с использованием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индексов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анализа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плана выполнения запросов.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резервной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копии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 восстановление данных в случае сбоя.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сценариев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миграции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между двумя базами данных.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Администрирование базы данных: настройка параметров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производительности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мониторинг активных запросов.</w:t>
            </w:r>
          </w:p>
        </w:tc>
        <w:tc>
          <w:tcPr>
            <w:tcW w:w="1701" w:type="dxa"/>
          </w:tcPr>
          <w:p w:rsidR="003E61EE" w:rsidRPr="001F44C4" w:rsidRDefault="001F44C4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61EE" w:rsidRPr="00292FEC" w:rsidTr="003E61EE">
        <w:tc>
          <w:tcPr>
            <w:tcW w:w="4077" w:type="dxa"/>
          </w:tcPr>
          <w:p w:rsidR="003E61EE" w:rsidRPr="001F44C4" w:rsidRDefault="003E61EE" w:rsidP="001F44C4">
            <w:pPr>
              <w:pStyle w:val="TableParagraph"/>
              <w:jc w:val="both"/>
              <w:rPr>
                <w:b/>
                <w:sz w:val="24"/>
              </w:rPr>
            </w:pPr>
            <w:r w:rsidRPr="001F44C4">
              <w:rPr>
                <w:b/>
                <w:sz w:val="24"/>
              </w:rPr>
              <w:t>Тема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z w:val="24"/>
              </w:rPr>
              <w:t>2.3.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z w:val="24"/>
              </w:rPr>
              <w:t>Организация</w:t>
            </w:r>
            <w:r w:rsidR="001F44C4">
              <w:rPr>
                <w:b/>
                <w:sz w:val="24"/>
              </w:rPr>
              <w:t xml:space="preserve"> защит</w:t>
            </w:r>
            <w:r w:rsidRPr="001F44C4">
              <w:rPr>
                <w:b/>
                <w:sz w:val="24"/>
              </w:rPr>
              <w:t>ы данных в хранилищах</w:t>
            </w:r>
          </w:p>
        </w:tc>
        <w:tc>
          <w:tcPr>
            <w:tcW w:w="9356" w:type="dxa"/>
          </w:tcPr>
          <w:p w:rsidR="003E61EE" w:rsidRPr="001F44C4" w:rsidRDefault="001F44C4" w:rsidP="001F44C4">
            <w:pPr>
              <w:pStyle w:val="TableParagraph"/>
              <w:jc w:val="both"/>
              <w:rPr>
                <w:sz w:val="24"/>
              </w:rPr>
            </w:pPr>
            <w:r w:rsidRPr="001F44C4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политики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управления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доступом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к данным на уровне таблиц и столбцов.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Настройка защиты конфиденциальных данных с использованием маскирования данных (Data Masking) в Microsoft SQL Server.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Организация двухфакторной аутентификации для доступа к базам данных.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Разработка и реализация стратегии защиты 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несанкционированного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доступа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в корпоративной базе данных.</w:t>
            </w:r>
          </w:p>
        </w:tc>
        <w:tc>
          <w:tcPr>
            <w:tcW w:w="1701" w:type="dxa"/>
          </w:tcPr>
          <w:p w:rsidR="003E61EE" w:rsidRPr="001F44C4" w:rsidRDefault="001F44C4" w:rsidP="001F44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E61EE" w:rsidRPr="00292FEC" w:rsidTr="003E61EE">
        <w:tc>
          <w:tcPr>
            <w:tcW w:w="4077" w:type="dxa"/>
          </w:tcPr>
          <w:p w:rsidR="003E61EE" w:rsidRPr="001F44C4" w:rsidRDefault="003E61EE" w:rsidP="001F44C4">
            <w:pPr>
              <w:pStyle w:val="TableParagraph"/>
              <w:jc w:val="both"/>
              <w:rPr>
                <w:b/>
                <w:sz w:val="24"/>
              </w:rPr>
            </w:pPr>
            <w:r w:rsidRPr="001F44C4">
              <w:rPr>
                <w:b/>
                <w:sz w:val="24"/>
              </w:rPr>
              <w:t>Тема</w:t>
            </w:r>
            <w:r w:rsidRPr="001F44C4">
              <w:rPr>
                <w:b/>
                <w:spacing w:val="-4"/>
                <w:sz w:val="24"/>
              </w:rPr>
              <w:t xml:space="preserve"> 2.4.</w:t>
            </w:r>
            <w:r w:rsidR="001F44C4">
              <w:rPr>
                <w:b/>
                <w:spacing w:val="-4"/>
                <w:sz w:val="24"/>
              </w:rPr>
              <w:t xml:space="preserve"> </w:t>
            </w:r>
            <w:r w:rsidRPr="001F44C4">
              <w:rPr>
                <w:b/>
                <w:sz w:val="24"/>
              </w:rPr>
              <w:t>Векторные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z w:val="24"/>
              </w:rPr>
              <w:t>базы</w:t>
            </w:r>
            <w:r w:rsidR="001F44C4">
              <w:rPr>
                <w:b/>
                <w:sz w:val="24"/>
              </w:rPr>
              <w:t xml:space="preserve"> </w:t>
            </w:r>
            <w:r w:rsidRPr="001F44C4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9356" w:type="dxa"/>
          </w:tcPr>
          <w:p w:rsidR="003E61EE" w:rsidRPr="001F44C4" w:rsidRDefault="001F44C4" w:rsidP="001F44C4">
            <w:pPr>
              <w:pStyle w:val="TableParagraph"/>
              <w:jc w:val="both"/>
              <w:rPr>
                <w:sz w:val="24"/>
              </w:rPr>
            </w:pPr>
            <w:r w:rsidRPr="001F44C4">
              <w:rPr>
                <w:sz w:val="24"/>
              </w:rPr>
              <w:t>Построение векторов для текстовых данных с использованием моделей преобразования (например, Word2Vec, BERT).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векторного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хранилища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изображений и реализация поиска по сходству.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Оптимизация индексов в векторной базе данных для увеличения скорости поиска.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Обеспечение масштабируемости и высокой доступности векторной базы данных.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Интеграция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векторной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1F44C4">
              <w:rPr>
                <w:sz w:val="24"/>
              </w:rPr>
              <w:t>в приложение для рекомендаций или кластеризации пользователей.</w:t>
            </w:r>
          </w:p>
        </w:tc>
        <w:tc>
          <w:tcPr>
            <w:tcW w:w="1701" w:type="dxa"/>
          </w:tcPr>
          <w:p w:rsidR="003E61EE" w:rsidRPr="001F44C4" w:rsidRDefault="001F44C4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57A5" w:rsidRPr="00292FEC" w:rsidTr="003E61EE">
        <w:tc>
          <w:tcPr>
            <w:tcW w:w="4077" w:type="dxa"/>
          </w:tcPr>
          <w:p w:rsidR="003E57A5" w:rsidRPr="001F44C4" w:rsidRDefault="003E57A5" w:rsidP="001F44C4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9356" w:type="dxa"/>
          </w:tcPr>
          <w:p w:rsidR="003E57A5" w:rsidRPr="003E57A5" w:rsidRDefault="003E57A5" w:rsidP="003E57A5">
            <w:pPr>
              <w:pStyle w:val="TableParagraph"/>
              <w:jc w:val="right"/>
              <w:rPr>
                <w:b/>
                <w:sz w:val="24"/>
              </w:rPr>
            </w:pPr>
            <w:r w:rsidRPr="003E57A5">
              <w:rPr>
                <w:b/>
                <w:sz w:val="24"/>
              </w:rPr>
              <w:t>Дифференцированный зачёт</w:t>
            </w:r>
          </w:p>
        </w:tc>
        <w:tc>
          <w:tcPr>
            <w:tcW w:w="1701" w:type="dxa"/>
          </w:tcPr>
          <w:p w:rsidR="003E57A5" w:rsidRPr="003E57A5" w:rsidRDefault="003E57A5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92FEC" w:rsidRPr="00292FEC" w:rsidTr="00292FEC">
        <w:tc>
          <w:tcPr>
            <w:tcW w:w="13433" w:type="dxa"/>
            <w:gridSpan w:val="2"/>
          </w:tcPr>
          <w:p w:rsidR="00292FEC" w:rsidRPr="001F44C4" w:rsidRDefault="001F44C4" w:rsidP="001F44C4">
            <w:pPr>
              <w:pStyle w:val="TableParagraph"/>
              <w:spacing w:line="270" w:lineRule="atLeast"/>
              <w:ind w:left="107" w:right="96"/>
              <w:jc w:val="right"/>
              <w:rPr>
                <w:b/>
                <w:sz w:val="24"/>
              </w:rPr>
            </w:pPr>
            <w:r w:rsidRPr="001F44C4">
              <w:rPr>
                <w:b/>
                <w:sz w:val="24"/>
              </w:rPr>
              <w:t>Всего</w:t>
            </w:r>
          </w:p>
        </w:tc>
        <w:tc>
          <w:tcPr>
            <w:tcW w:w="1701" w:type="dxa"/>
          </w:tcPr>
          <w:p w:rsidR="00292FEC" w:rsidRPr="001F44C4" w:rsidRDefault="001F44C4" w:rsidP="0029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4C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631325" w:rsidRPr="00631325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369E0" w:rsidRDefault="001369E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369E0" w:rsidRDefault="001369E0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1369E0" w:rsidSect="006313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369E0" w:rsidRPr="001369E0" w:rsidRDefault="005E3851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center"/>
        <w:rPr>
          <w:rFonts w:ascii="Times New Roman" w:hAnsi="Times New Roman" w:cs="Times New Roman"/>
          <w:b w:val="0"/>
          <w:caps/>
          <w:color w:val="auto"/>
          <w:sz w:val="26"/>
          <w:szCs w:val="26"/>
        </w:rPr>
      </w:pPr>
      <w:bookmarkStart w:id="8" w:name="_Toc200714441"/>
      <w:r>
        <w:rPr>
          <w:rFonts w:ascii="Times New Roman" w:hAnsi="Times New Roman" w:cs="Times New Roman"/>
          <w:caps/>
          <w:color w:val="auto"/>
          <w:sz w:val="26"/>
          <w:szCs w:val="26"/>
        </w:rPr>
        <w:lastRenderedPageBreak/>
        <w:t>3</w:t>
      </w:r>
      <w:r w:rsidR="001369E0" w:rsidRPr="001369E0">
        <w:rPr>
          <w:rFonts w:ascii="Times New Roman" w:hAnsi="Times New Roman" w:cs="Times New Roman"/>
          <w:caps/>
          <w:color w:val="auto"/>
          <w:sz w:val="26"/>
          <w:szCs w:val="26"/>
        </w:rPr>
        <w:t>. условия реализации  учебной практики</w:t>
      </w:r>
      <w:bookmarkEnd w:id="8"/>
    </w:p>
    <w:p w:rsidR="001369E0" w:rsidRPr="001369E0" w:rsidRDefault="001369E0" w:rsidP="001369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369E0" w:rsidRDefault="005E3851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200714442"/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1369E0" w:rsidRPr="001369E0">
        <w:rPr>
          <w:rFonts w:ascii="Times New Roman" w:hAnsi="Times New Roman" w:cs="Times New Roman"/>
          <w:color w:val="auto"/>
          <w:sz w:val="26"/>
          <w:szCs w:val="26"/>
        </w:rPr>
        <w:t>.1. Требования к минима</w:t>
      </w:r>
      <w:r w:rsidR="001369E0">
        <w:rPr>
          <w:rFonts w:ascii="Times New Roman" w:hAnsi="Times New Roman" w:cs="Times New Roman"/>
          <w:color w:val="auto"/>
          <w:sz w:val="26"/>
          <w:szCs w:val="26"/>
        </w:rPr>
        <w:t xml:space="preserve">льному материально-техническому </w:t>
      </w:r>
      <w:r w:rsidR="001369E0" w:rsidRPr="001369E0">
        <w:rPr>
          <w:rFonts w:ascii="Times New Roman" w:hAnsi="Times New Roman" w:cs="Times New Roman"/>
          <w:color w:val="auto"/>
          <w:sz w:val="26"/>
          <w:szCs w:val="26"/>
        </w:rPr>
        <w:t>обеспечению</w:t>
      </w:r>
      <w:bookmarkEnd w:id="9"/>
    </w:p>
    <w:p w:rsidR="001369E0" w:rsidRDefault="001369E0" w:rsidP="001369E0">
      <w:pPr>
        <w:pStyle w:val="a3"/>
        <w:ind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>Лаборатории «Программирования и баз данных»: учебная доска -1, рабочие места по количеству обучающихся – 25, рабочее место преподавателя – 1, персональный компьютер с лицензионным программным обеспечением – 26; мультимедийный проектор -1; средства аудиовизуализации - 1; наглядные пособия.</w:t>
      </w:r>
    </w:p>
    <w:p w:rsidR="001369E0" w:rsidRPr="001369E0" w:rsidRDefault="001369E0" w:rsidP="001369E0">
      <w:pPr>
        <w:pStyle w:val="a3"/>
        <w:ind w:firstLine="567"/>
        <w:jc w:val="both"/>
        <w:rPr>
          <w:sz w:val="26"/>
          <w:szCs w:val="26"/>
        </w:rPr>
      </w:pPr>
    </w:p>
    <w:p w:rsidR="001369E0" w:rsidRPr="001369E0" w:rsidRDefault="005E3851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200714443"/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1369E0" w:rsidRPr="001369E0">
        <w:rPr>
          <w:rFonts w:ascii="Times New Roman" w:hAnsi="Times New Roman" w:cs="Times New Roman"/>
          <w:color w:val="auto"/>
          <w:sz w:val="26"/>
          <w:szCs w:val="26"/>
        </w:rPr>
        <w:t>.2. Информационное обеспечение обучения</w:t>
      </w:r>
      <w:bookmarkEnd w:id="10"/>
    </w:p>
    <w:p w:rsidR="001369E0" w:rsidRPr="001369E0" w:rsidRDefault="001369E0" w:rsidP="0013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69E0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1369E0" w:rsidRDefault="001369E0" w:rsidP="0013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369E0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>ГОСТ Р 59407 – 2021 Информационные технологии (ИТ). Методы и средства обеспечения безопасности. Базовая архитектура защиты персональных данных.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>Волк, В. К. Базы данных. Проектирование, программирование, управление и администрирование: учебник для СПО / В. К. Волк. — 3-е изд., стер. — Санкт-Петербург: Лань, 2024. — 340 с.;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>Золкин, А. Л. Инструментальные средства разработки интеллектуальных информационных систем : учебник для спо / А. Л. Золкин. — Санкт-Петербург : Лань, 2025.</w:t>
      </w:r>
      <w:r>
        <w:rPr>
          <w:sz w:val="26"/>
          <w:szCs w:val="26"/>
        </w:rPr>
        <w:t xml:space="preserve"> </w:t>
      </w:r>
      <w:r w:rsidRPr="001369E0">
        <w:rPr>
          <w:sz w:val="26"/>
          <w:szCs w:val="26"/>
        </w:rPr>
        <w:t xml:space="preserve">— 140 с. — ISBN 978-5-507-51533-2.— Текст: электронный// Лань : электронно- библиотечная система. — URL: </w:t>
      </w:r>
      <w:hyperlink r:id="rId10" w:history="1">
        <w:r w:rsidRPr="00EC39E2">
          <w:rPr>
            <w:rStyle w:val="a6"/>
            <w:sz w:val="26"/>
            <w:szCs w:val="26"/>
          </w:rPr>
          <w:t>https://e.lanbook.com/book/</w:t>
        </w:r>
      </w:hyperlink>
      <w:r>
        <w:rPr>
          <w:sz w:val="26"/>
          <w:szCs w:val="26"/>
        </w:rPr>
        <w:t xml:space="preserve"> </w:t>
      </w:r>
      <w:r w:rsidRPr="001369E0">
        <w:rPr>
          <w:sz w:val="26"/>
          <w:szCs w:val="26"/>
        </w:rPr>
        <w:t xml:space="preserve">— Режим доступа: </w:t>
      </w:r>
      <w:hyperlink r:id="rId11" w:history="1">
        <w:r w:rsidRPr="00EC39E2">
          <w:rPr>
            <w:rStyle w:val="a6"/>
            <w:sz w:val="26"/>
            <w:szCs w:val="26"/>
          </w:rPr>
          <w:t>https://e.lanbook.com/book/450845</w:t>
        </w:r>
      </w:hyperlink>
      <w:r w:rsidRPr="001369E0">
        <w:rPr>
          <w:sz w:val="26"/>
          <w:szCs w:val="26"/>
        </w:rPr>
        <w:t>;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>Исаченко О.В. Базы данных : учебное пособие для СПО/ О.В. Исаченко. - Москва :ИНФРА-М, 2025. - 202 с.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 xml:space="preserve">Мамедли, Р. Э. Большие данные и NoSQL базы данных : учебное пособие для спо/Р.Э.Мамедли,Т.Б.Казиахмедов.—Санкт-Петербург:Лань,2024.—92с.—ISBN978- 5-507-49874-1.— Текст: электронный// Лань : электронно-библиотечная система. — URL: </w:t>
      </w:r>
      <w:hyperlink r:id="rId12" w:history="1">
        <w:r w:rsidRPr="00EC39E2">
          <w:rPr>
            <w:rStyle w:val="a6"/>
            <w:sz w:val="26"/>
            <w:szCs w:val="26"/>
          </w:rPr>
          <w:t>https://e.lanbook.com/book/434054</w:t>
        </w:r>
      </w:hyperlink>
      <w:r w:rsidRPr="001369E0">
        <w:rPr>
          <w:sz w:val="26"/>
          <w:szCs w:val="26"/>
        </w:rPr>
        <w:t xml:space="preserve">— Режим доступа: </w:t>
      </w:r>
      <w:hyperlink r:id="rId13" w:history="1">
        <w:r w:rsidRPr="00EC39E2">
          <w:rPr>
            <w:rStyle w:val="a6"/>
            <w:spacing w:val="-2"/>
            <w:sz w:val="26"/>
            <w:szCs w:val="26"/>
          </w:rPr>
          <w:t>https://e.lanbook.com/book/434054</w:t>
        </w:r>
      </w:hyperlink>
      <w:r w:rsidRPr="001369E0">
        <w:rPr>
          <w:spacing w:val="-2"/>
          <w:sz w:val="26"/>
          <w:szCs w:val="26"/>
        </w:rPr>
        <w:t>;</w:t>
      </w:r>
    </w:p>
    <w:p w:rsidR="001369E0" w:rsidRPr="001369E0" w:rsidRDefault="001369E0" w:rsidP="001369E0">
      <w:pPr>
        <w:pStyle w:val="a5"/>
        <w:numPr>
          <w:ilvl w:val="0"/>
          <w:numId w:val="2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1369E0">
        <w:rPr>
          <w:sz w:val="26"/>
          <w:szCs w:val="26"/>
        </w:rPr>
        <w:t xml:space="preserve">Мамедли, Р. Э. Системы управления базами данных : учебник для спо / Р. Э. Мамедли. — Санкт-Петербург : Лань, 2024. — 228 с. — ISBN 978-5-507-48730-1.— Текст: электронный // Лань : электронно-библиотечная система. — URL: </w:t>
      </w:r>
      <w:hyperlink r:id="rId14" w:history="1">
        <w:r w:rsidRPr="00EC39E2">
          <w:rPr>
            <w:rStyle w:val="a6"/>
            <w:sz w:val="26"/>
            <w:szCs w:val="26"/>
          </w:rPr>
          <w:t>https://e.lanbook.com/book/394529</w:t>
        </w:r>
      </w:hyperlink>
      <w:r>
        <w:rPr>
          <w:sz w:val="26"/>
          <w:szCs w:val="26"/>
        </w:rPr>
        <w:t xml:space="preserve"> — </w:t>
      </w:r>
      <w:r w:rsidRPr="001369E0">
        <w:rPr>
          <w:sz w:val="26"/>
          <w:szCs w:val="26"/>
        </w:rPr>
        <w:t xml:space="preserve">Режим доступа: </w:t>
      </w:r>
      <w:hyperlink r:id="rId15" w:history="1">
        <w:r w:rsidRPr="00EC39E2">
          <w:rPr>
            <w:rStyle w:val="a6"/>
            <w:spacing w:val="-2"/>
            <w:sz w:val="26"/>
            <w:szCs w:val="26"/>
          </w:rPr>
          <w:t>https://e.lanbook.com/book/394529</w:t>
        </w:r>
      </w:hyperlink>
      <w:r w:rsidRPr="001369E0">
        <w:rPr>
          <w:spacing w:val="-2"/>
          <w:sz w:val="26"/>
          <w:szCs w:val="26"/>
        </w:rPr>
        <w:t>;</w:t>
      </w:r>
    </w:p>
    <w:p w:rsidR="001369E0" w:rsidRDefault="001369E0" w:rsidP="0013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369E0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369E0" w:rsidRPr="005E3851" w:rsidRDefault="001369E0" w:rsidP="001369E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i/>
          <w:sz w:val="26"/>
          <w:szCs w:val="26"/>
        </w:rPr>
      </w:pPr>
      <w:r w:rsidRPr="005E3851">
        <w:rPr>
          <w:sz w:val="26"/>
          <w:szCs w:val="26"/>
        </w:rPr>
        <w:t>Требования к защите систем управления базами данных установленные приказом ФСТЭК России от 14 апреля 2023 года №64.</w:t>
      </w:r>
    </w:p>
    <w:p w:rsidR="001369E0" w:rsidRPr="005E3851" w:rsidRDefault="001369E0" w:rsidP="001369E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 xml:space="preserve">Кумскова, И. А., Базы данных : учебник / И. А. Кумскова. — Москва : КноРус, 2024. — 400 с. — ISBN 978-5-406-12899-2. — URL: </w:t>
      </w:r>
      <w:hyperlink r:id="rId16" w:history="1">
        <w:r w:rsidRPr="005E3851">
          <w:rPr>
            <w:rStyle w:val="a6"/>
            <w:sz w:val="26"/>
            <w:szCs w:val="26"/>
          </w:rPr>
          <w:t>https://book.ru/book/952917</w:t>
        </w:r>
      </w:hyperlink>
      <w:r w:rsidRPr="005E3851">
        <w:rPr>
          <w:sz w:val="26"/>
          <w:szCs w:val="26"/>
        </w:rPr>
        <w:t xml:space="preserve"> — Текст : электронный.</w:t>
      </w:r>
    </w:p>
    <w:p w:rsidR="001369E0" w:rsidRPr="005E3851" w:rsidRDefault="001369E0" w:rsidP="001369E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>Литвинская, О. С., Администрирование информационных ресурсов : учебное пособие / О. С. Литвинская, Л. А. Васин. — Москва : КноРус, 2024. — 227 с.</w:t>
      </w:r>
    </w:p>
    <w:p w:rsidR="001369E0" w:rsidRPr="005E3851" w:rsidRDefault="001369E0" w:rsidP="001369E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>Салин, В.Н., Статистика: учебное пособие / В.Н.Салин, Э.Ю. Чурилова, Е.П. Шпаковская.—Москва: КноРус, 2024.—292с.—ISBN978-5-406-12511-3.—URL:</w:t>
      </w:r>
    </w:p>
    <w:p w:rsidR="001369E0" w:rsidRPr="005E3851" w:rsidRDefault="001E4D58" w:rsidP="001369E0">
      <w:pPr>
        <w:pStyle w:val="a3"/>
        <w:ind w:firstLine="567"/>
        <w:jc w:val="both"/>
        <w:rPr>
          <w:sz w:val="26"/>
          <w:szCs w:val="26"/>
        </w:rPr>
      </w:pPr>
      <w:hyperlink r:id="rId17" w:history="1">
        <w:r w:rsidR="001369E0" w:rsidRPr="005E3851">
          <w:rPr>
            <w:rStyle w:val="a6"/>
            <w:sz w:val="26"/>
            <w:szCs w:val="26"/>
          </w:rPr>
          <w:t>https://book.ru/book/952665</w:t>
        </w:r>
      </w:hyperlink>
      <w:r w:rsidR="001369E0" w:rsidRPr="005E3851">
        <w:rPr>
          <w:sz w:val="26"/>
          <w:szCs w:val="26"/>
        </w:rPr>
        <w:t xml:space="preserve"> —Текст: </w:t>
      </w:r>
      <w:r w:rsidR="001369E0" w:rsidRPr="005E3851">
        <w:rPr>
          <w:spacing w:val="-2"/>
          <w:sz w:val="26"/>
          <w:szCs w:val="26"/>
        </w:rPr>
        <w:t>электронный.</w:t>
      </w:r>
    </w:p>
    <w:p w:rsidR="001369E0" w:rsidRPr="005E3851" w:rsidRDefault="001369E0" w:rsidP="005E3851">
      <w:pPr>
        <w:pStyle w:val="a5"/>
        <w:numPr>
          <w:ilvl w:val="0"/>
          <w:numId w:val="3"/>
        </w:numPr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>Ткаченко,С.Н.,Основыпроектированиябазданных:учебник/С.Н.</w:t>
      </w:r>
      <w:r w:rsidRPr="005E3851">
        <w:rPr>
          <w:spacing w:val="-2"/>
          <w:sz w:val="26"/>
          <w:szCs w:val="26"/>
        </w:rPr>
        <w:t>Ткаченко.</w:t>
      </w:r>
      <w:r w:rsidR="005E3851" w:rsidRPr="005E3851">
        <w:rPr>
          <w:spacing w:val="-2"/>
          <w:sz w:val="26"/>
          <w:szCs w:val="26"/>
        </w:rPr>
        <w:t xml:space="preserve"> </w:t>
      </w:r>
      <w:r w:rsidRPr="005E3851">
        <w:rPr>
          <w:sz w:val="26"/>
          <w:szCs w:val="26"/>
        </w:rPr>
        <w:t>—Москва:КноРус,2024.—176с.—ISBN978-5-406-12054-5.—</w:t>
      </w:r>
      <w:r w:rsidRPr="005E3851">
        <w:rPr>
          <w:spacing w:val="-4"/>
          <w:sz w:val="26"/>
          <w:szCs w:val="26"/>
        </w:rPr>
        <w:t>URL:</w:t>
      </w:r>
      <w:r w:rsidR="005E3851" w:rsidRPr="005E3851">
        <w:rPr>
          <w:spacing w:val="-4"/>
          <w:sz w:val="26"/>
          <w:szCs w:val="26"/>
        </w:rPr>
        <w:t xml:space="preserve"> </w:t>
      </w:r>
      <w:hyperlink r:id="rId18" w:history="1">
        <w:r w:rsidR="005E3851" w:rsidRPr="005E3851">
          <w:rPr>
            <w:rStyle w:val="a6"/>
            <w:sz w:val="26"/>
            <w:szCs w:val="26"/>
          </w:rPr>
          <w:t>https://book.ru/book/950600</w:t>
        </w:r>
      </w:hyperlink>
      <w:r w:rsidR="005E3851" w:rsidRPr="005E3851">
        <w:rPr>
          <w:sz w:val="26"/>
          <w:szCs w:val="26"/>
        </w:rPr>
        <w:t xml:space="preserve"> </w:t>
      </w:r>
      <w:r w:rsidRPr="005E3851">
        <w:rPr>
          <w:sz w:val="26"/>
          <w:szCs w:val="26"/>
        </w:rPr>
        <w:t xml:space="preserve">—Текст: </w:t>
      </w:r>
      <w:r w:rsidRPr="005E3851">
        <w:rPr>
          <w:spacing w:val="-2"/>
          <w:sz w:val="26"/>
          <w:szCs w:val="26"/>
        </w:rPr>
        <w:t>электронный.</w:t>
      </w:r>
    </w:p>
    <w:p w:rsidR="005E3851" w:rsidRDefault="005E3851" w:rsidP="005E3851">
      <w:pPr>
        <w:pStyle w:val="a5"/>
        <w:tabs>
          <w:tab w:val="left" w:pos="2292"/>
        </w:tabs>
        <w:ind w:left="567" w:firstLine="0"/>
        <w:jc w:val="both"/>
        <w:rPr>
          <w:spacing w:val="-2"/>
          <w:sz w:val="26"/>
          <w:szCs w:val="26"/>
        </w:rPr>
      </w:pPr>
    </w:p>
    <w:p w:rsid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b/>
          <w:spacing w:val="-2"/>
          <w:sz w:val="26"/>
          <w:szCs w:val="26"/>
        </w:rPr>
      </w:pPr>
      <w:r w:rsidRPr="005E3851">
        <w:rPr>
          <w:b/>
          <w:spacing w:val="-2"/>
          <w:sz w:val="26"/>
          <w:szCs w:val="26"/>
        </w:rPr>
        <w:t>Интернет-источники:</w:t>
      </w:r>
    </w:p>
    <w:p w:rsidR="005E3851" w:rsidRP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3E57A5">
        <w:rPr>
          <w:sz w:val="26"/>
          <w:szCs w:val="26"/>
        </w:rPr>
        <w:t xml:space="preserve">1. </w:t>
      </w:r>
      <w:r w:rsidRPr="005E3851">
        <w:rPr>
          <w:sz w:val="26"/>
          <w:szCs w:val="26"/>
        </w:rPr>
        <w:t>ЭБС</w:t>
      </w:r>
      <w:r w:rsidRPr="003E57A5">
        <w:rPr>
          <w:sz w:val="26"/>
          <w:szCs w:val="26"/>
        </w:rPr>
        <w:t xml:space="preserve"> </w:t>
      </w:r>
      <w:r w:rsidRPr="005E3851">
        <w:rPr>
          <w:sz w:val="26"/>
          <w:szCs w:val="26"/>
          <w:lang w:val="en-US"/>
        </w:rPr>
        <w:t>Znanium</w:t>
      </w:r>
      <w:r w:rsidRPr="003E57A5">
        <w:rPr>
          <w:sz w:val="26"/>
          <w:szCs w:val="26"/>
        </w:rPr>
        <w:t xml:space="preserve"> - </w:t>
      </w:r>
      <w:hyperlink r:id="rId19" w:history="1">
        <w:r w:rsidRPr="00EC39E2">
          <w:rPr>
            <w:rStyle w:val="a6"/>
            <w:sz w:val="26"/>
            <w:szCs w:val="26"/>
            <w:lang w:val="en-US"/>
          </w:rPr>
          <w:t>www</w:t>
        </w:r>
        <w:r w:rsidRPr="003E57A5">
          <w:rPr>
            <w:rStyle w:val="a6"/>
            <w:sz w:val="26"/>
            <w:szCs w:val="26"/>
          </w:rPr>
          <w:t>.</w:t>
        </w:r>
        <w:r w:rsidRPr="00EC39E2">
          <w:rPr>
            <w:rStyle w:val="a6"/>
            <w:sz w:val="26"/>
            <w:szCs w:val="26"/>
            <w:lang w:val="en-US"/>
          </w:rPr>
          <w:t>znanium</w:t>
        </w:r>
        <w:r w:rsidRPr="003E57A5">
          <w:rPr>
            <w:rStyle w:val="a6"/>
            <w:sz w:val="26"/>
            <w:szCs w:val="26"/>
          </w:rPr>
          <w:t>.</w:t>
        </w:r>
        <w:r w:rsidRPr="00EC39E2">
          <w:rPr>
            <w:rStyle w:val="a6"/>
            <w:sz w:val="26"/>
            <w:szCs w:val="26"/>
            <w:lang w:val="en-US"/>
          </w:rPr>
          <w:t>com</w:t>
        </w:r>
      </w:hyperlink>
      <w:r>
        <w:rPr>
          <w:sz w:val="26"/>
          <w:szCs w:val="26"/>
        </w:rPr>
        <w:t xml:space="preserve"> </w:t>
      </w:r>
      <w:r w:rsidRPr="003E57A5">
        <w:rPr>
          <w:sz w:val="26"/>
          <w:szCs w:val="26"/>
        </w:rPr>
        <w:t xml:space="preserve"> </w:t>
      </w:r>
    </w:p>
    <w:p w:rsidR="005E3851" w:rsidRP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 xml:space="preserve">2. ЭБС «Лань» - </w:t>
      </w:r>
      <w:hyperlink r:id="rId20" w:history="1">
        <w:r w:rsidRPr="00EC39E2">
          <w:rPr>
            <w:rStyle w:val="a6"/>
            <w:sz w:val="26"/>
            <w:szCs w:val="26"/>
          </w:rPr>
          <w:t>https://e.lanbook.com</w:t>
        </w:r>
      </w:hyperlink>
      <w:r>
        <w:rPr>
          <w:sz w:val="26"/>
          <w:szCs w:val="26"/>
        </w:rPr>
        <w:t xml:space="preserve"> </w:t>
      </w:r>
      <w:r w:rsidRPr="005E3851">
        <w:rPr>
          <w:sz w:val="26"/>
          <w:szCs w:val="26"/>
        </w:rPr>
        <w:t xml:space="preserve"> </w:t>
      </w:r>
    </w:p>
    <w:p w:rsidR="005E3851" w:rsidRP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 xml:space="preserve">3. ЭБС «Юрайт» - </w:t>
      </w:r>
      <w:hyperlink r:id="rId21" w:history="1">
        <w:r w:rsidRPr="00EC39E2">
          <w:rPr>
            <w:rStyle w:val="a6"/>
            <w:sz w:val="26"/>
            <w:szCs w:val="26"/>
          </w:rPr>
          <w:t>https://www.urait.ru</w:t>
        </w:r>
      </w:hyperlink>
      <w:r>
        <w:rPr>
          <w:sz w:val="26"/>
          <w:szCs w:val="26"/>
        </w:rPr>
        <w:t xml:space="preserve"> </w:t>
      </w:r>
      <w:r w:rsidRPr="005E3851">
        <w:rPr>
          <w:sz w:val="26"/>
          <w:szCs w:val="26"/>
        </w:rPr>
        <w:t xml:space="preserve"> </w:t>
      </w:r>
    </w:p>
    <w:p w:rsidR="005E3851" w:rsidRP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 xml:space="preserve">4. Электронный фонд правовой и нормативно-технической документации - </w:t>
      </w:r>
      <w:hyperlink r:id="rId22" w:history="1">
        <w:r w:rsidRPr="005E3851">
          <w:rPr>
            <w:rStyle w:val="a6"/>
            <w:sz w:val="26"/>
            <w:szCs w:val="26"/>
          </w:rPr>
          <w:t>http://docs.cntd.ru</w:t>
        </w:r>
      </w:hyperlink>
      <w:r w:rsidRPr="005E3851">
        <w:rPr>
          <w:sz w:val="26"/>
          <w:szCs w:val="26"/>
        </w:rPr>
        <w:t xml:space="preserve">  </w:t>
      </w:r>
    </w:p>
    <w:p w:rsidR="005E3851" w:rsidRPr="005E3851" w:rsidRDefault="005E3851" w:rsidP="005E3851">
      <w:pPr>
        <w:pStyle w:val="a5"/>
        <w:tabs>
          <w:tab w:val="left" w:pos="2292"/>
        </w:tabs>
        <w:ind w:left="0" w:firstLine="567"/>
        <w:jc w:val="both"/>
        <w:rPr>
          <w:sz w:val="26"/>
          <w:szCs w:val="26"/>
        </w:rPr>
      </w:pPr>
      <w:r w:rsidRPr="005E3851">
        <w:rPr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23" w:history="1">
        <w:r w:rsidRPr="00EC39E2">
          <w:rPr>
            <w:rStyle w:val="a6"/>
            <w:sz w:val="26"/>
            <w:szCs w:val="26"/>
          </w:rPr>
          <w:t>http://pravo.gov.ru</w:t>
        </w:r>
      </w:hyperlink>
      <w:r>
        <w:rPr>
          <w:sz w:val="26"/>
          <w:szCs w:val="26"/>
        </w:rPr>
        <w:t xml:space="preserve"> </w:t>
      </w:r>
    </w:p>
    <w:p w:rsidR="001369E0" w:rsidRPr="001369E0" w:rsidRDefault="001369E0" w:rsidP="005E3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369E0" w:rsidRDefault="005E3851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1" w:name="_Toc200714444"/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1369E0" w:rsidRPr="001369E0">
        <w:rPr>
          <w:rFonts w:ascii="Times New Roman" w:hAnsi="Times New Roman" w:cs="Times New Roman"/>
          <w:color w:val="auto"/>
          <w:sz w:val="26"/>
          <w:szCs w:val="26"/>
        </w:rPr>
        <w:t>.3. Общие требования к организации образовательного процесса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  <w:bookmarkEnd w:id="11"/>
    </w:p>
    <w:p w:rsidR="005E3851" w:rsidRPr="005E3851" w:rsidRDefault="005E3851" w:rsidP="005E38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5E3851" w:rsidRPr="005E3851" w:rsidRDefault="005E3851" w:rsidP="005E38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5E3851" w:rsidRPr="005E3851" w:rsidRDefault="005E3851" w:rsidP="005E38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5E3851" w:rsidRPr="005E3851" w:rsidRDefault="005E3851" w:rsidP="005E38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2" w:name="_Toc200194947"/>
      <w:bookmarkStart w:id="13" w:name="_Toc200396110"/>
      <w:bookmarkStart w:id="14" w:name="_Toc200714445"/>
      <w:r w:rsidRPr="005E3851">
        <w:rPr>
          <w:rFonts w:ascii="Times New Roman" w:hAnsi="Times New Roman" w:cs="Times New Roman"/>
          <w:b w:val="0"/>
          <w:color w:val="auto"/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2"/>
      <w:bookmarkEnd w:id="13"/>
      <w:bookmarkEnd w:id="14"/>
    </w:p>
    <w:p w:rsidR="005E3851" w:rsidRPr="005E3851" w:rsidRDefault="005E3851" w:rsidP="005E3851">
      <w:pPr>
        <w:spacing w:after="0" w:line="240" w:lineRule="auto"/>
        <w:ind w:firstLine="567"/>
        <w:jc w:val="both"/>
      </w:pPr>
    </w:p>
    <w:p w:rsidR="001369E0" w:rsidRDefault="005E3851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5" w:name="_Toc200714446"/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1369E0" w:rsidRPr="001369E0">
        <w:rPr>
          <w:rFonts w:ascii="Times New Roman" w:hAnsi="Times New Roman" w:cs="Times New Roman"/>
          <w:color w:val="auto"/>
          <w:sz w:val="26"/>
          <w:szCs w:val="26"/>
        </w:rPr>
        <w:t>.4. Кадровое обеспечение образовательного процесса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  <w:bookmarkEnd w:id="15"/>
    </w:p>
    <w:p w:rsidR="005E3851" w:rsidRPr="005E3851" w:rsidRDefault="005E3851" w:rsidP="005E3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5E3851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5E3851">
        <w:rPr>
          <w:rFonts w:ascii="Times New Roman" w:hAnsi="Times New Roman" w:cs="Times New Roman"/>
          <w:sz w:val="26"/>
          <w:szCs w:val="26"/>
        </w:rPr>
        <w:t>Разработка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кода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для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обучения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5E3851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5E3851">
        <w:rPr>
          <w:rFonts w:ascii="Times New Roman" w:hAnsi="Times New Roman" w:cs="Times New Roman"/>
          <w:b/>
          <w:sz w:val="26"/>
          <w:szCs w:val="26"/>
        </w:rPr>
        <w:t>»</w:t>
      </w:r>
      <w:r w:rsidRPr="005E3851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5E3851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5E3851">
        <w:rPr>
          <w:rFonts w:ascii="Times New Roman" w:hAnsi="Times New Roman" w:cs="Times New Roman"/>
          <w:sz w:val="26"/>
          <w:szCs w:val="26"/>
        </w:rPr>
        <w:t>09.02.13</w:t>
      </w:r>
      <w:r w:rsidRPr="005E38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Интеграция</w:t>
      </w:r>
      <w:r w:rsidRPr="005E38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решений</w:t>
      </w:r>
      <w:r w:rsidRPr="005E38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с</w:t>
      </w:r>
      <w:r w:rsidRPr="005E38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z w:val="26"/>
          <w:szCs w:val="26"/>
        </w:rPr>
        <w:t>искусственного</w:t>
      </w:r>
      <w:r w:rsidRPr="005E38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E3851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5E3851" w:rsidRPr="005E3851" w:rsidRDefault="005E3851" w:rsidP="005E3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5E3851" w:rsidRPr="005E3851" w:rsidRDefault="005E3851" w:rsidP="005E3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b/>
          <w:sz w:val="26"/>
          <w:szCs w:val="26"/>
        </w:rPr>
        <w:t>Инженерно-педагогический состав:</w:t>
      </w:r>
      <w:r w:rsidRPr="005E3851">
        <w:rPr>
          <w:rFonts w:ascii="Times New Roman" w:eastAsia="Times New Roman" w:hAnsi="Times New Roman" w:cs="Times New Roman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5E3851" w:rsidRDefault="005E3851" w:rsidP="005E38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851">
        <w:rPr>
          <w:rFonts w:ascii="Times New Roman" w:eastAsia="Times New Roman" w:hAnsi="Times New Roman" w:cs="Times New Roman"/>
          <w:b/>
          <w:sz w:val="26"/>
          <w:szCs w:val="26"/>
        </w:rPr>
        <w:t>Мастера:</w:t>
      </w:r>
      <w:r w:rsidRPr="005E3851">
        <w:rPr>
          <w:rFonts w:ascii="Times New Roman" w:eastAsia="Times New Roman" w:hAnsi="Times New Roman" w:cs="Times New Roman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3851" w:rsidRDefault="005E385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5E3851" w:rsidRDefault="005E3851" w:rsidP="005E385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6" w:name="_Toc200396112"/>
      <w:bookmarkStart w:id="17" w:name="_Toc200714447"/>
      <w:r w:rsidRPr="005E3851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ПРОИЗВОДСТВЕННОЙ ПРАКТИКИ</w:t>
      </w:r>
      <w:bookmarkEnd w:id="16"/>
      <w:bookmarkEnd w:id="17"/>
      <w:r w:rsidR="00AF710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F7105" w:rsidRPr="00AF7105" w:rsidRDefault="00AF7105" w:rsidP="00AF7105">
      <w:pPr>
        <w:spacing w:after="0" w:line="240" w:lineRule="auto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3686"/>
        <w:gridCol w:w="3402"/>
      </w:tblGrid>
      <w:tr w:rsidR="00AF7105" w:rsidTr="00AF7105">
        <w:trPr>
          <w:trHeight w:val="827"/>
        </w:trPr>
        <w:tc>
          <w:tcPr>
            <w:tcW w:w="2268" w:type="dxa"/>
          </w:tcPr>
          <w:p w:rsidR="00AF7105" w:rsidRDefault="00AF7105" w:rsidP="00AF71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686" w:type="dxa"/>
          </w:tcPr>
          <w:p w:rsidR="00AF7105" w:rsidRPr="00AF7105" w:rsidRDefault="00AF7105" w:rsidP="00AF7105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AF7105">
              <w:rPr>
                <w:b/>
                <w:sz w:val="24"/>
                <w:lang w:val="ru-RU"/>
              </w:rPr>
              <w:t>Критерии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F7105">
              <w:rPr>
                <w:b/>
                <w:sz w:val="24"/>
                <w:lang w:val="ru-RU"/>
              </w:rPr>
              <w:t>оценки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F7105">
              <w:rPr>
                <w:b/>
                <w:sz w:val="24"/>
                <w:lang w:val="ru-RU"/>
              </w:rPr>
              <w:t xml:space="preserve">результата (показатели освоенности </w:t>
            </w:r>
            <w:r w:rsidRPr="00AF7105">
              <w:rPr>
                <w:b/>
                <w:spacing w:val="-2"/>
                <w:sz w:val="24"/>
                <w:lang w:val="ru-RU"/>
              </w:rPr>
              <w:t>компетенций)</w:t>
            </w:r>
          </w:p>
        </w:tc>
        <w:tc>
          <w:tcPr>
            <w:tcW w:w="3402" w:type="dxa"/>
          </w:tcPr>
          <w:p w:rsidR="00AF7105" w:rsidRPr="00AF7105" w:rsidRDefault="00AF7105" w:rsidP="00AF7105">
            <w:pPr>
              <w:pStyle w:val="TableParagraph"/>
              <w:rPr>
                <w:b/>
                <w:sz w:val="24"/>
                <w:lang w:val="ru-RU"/>
              </w:rPr>
            </w:pPr>
            <w:r w:rsidRPr="00AF7105">
              <w:rPr>
                <w:b/>
                <w:sz w:val="24"/>
                <w:lang w:val="ru-RU"/>
              </w:rPr>
              <w:t>Формы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F7105">
              <w:rPr>
                <w:b/>
                <w:sz w:val="24"/>
                <w:lang w:val="ru-RU"/>
              </w:rPr>
              <w:t>контроля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F7105">
              <w:rPr>
                <w:b/>
                <w:sz w:val="24"/>
                <w:lang w:val="ru-RU"/>
              </w:rPr>
              <w:t>и методы оценки</w:t>
            </w:r>
          </w:p>
        </w:tc>
      </w:tr>
      <w:tr w:rsidR="00AF7105" w:rsidTr="00AF7105">
        <w:trPr>
          <w:trHeight w:val="3864"/>
        </w:trPr>
        <w:tc>
          <w:tcPr>
            <w:tcW w:w="2268" w:type="dxa"/>
          </w:tcPr>
          <w:p w:rsidR="00AF7105" w:rsidRPr="00AF7105" w:rsidRDefault="00AF7105" w:rsidP="00AF7105">
            <w:pPr>
              <w:pStyle w:val="TableParagraph"/>
              <w:tabs>
                <w:tab w:val="left" w:pos="1836"/>
                <w:tab w:val="left" w:pos="2047"/>
              </w:tabs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 xml:space="preserve">ПК2.1.Выявлять </w:t>
            </w:r>
            <w:r w:rsidRPr="00AF7105">
              <w:rPr>
                <w:spacing w:val="-2"/>
                <w:sz w:val="24"/>
                <w:lang w:val="ru-RU"/>
              </w:rPr>
              <w:t>проблемы, возникающие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 xml:space="preserve">в </w:t>
            </w:r>
            <w:r w:rsidRPr="00AF7105">
              <w:rPr>
                <w:spacing w:val="-2"/>
                <w:sz w:val="24"/>
                <w:lang w:val="ru-RU"/>
              </w:rPr>
              <w:t>процессе эксплуатации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4"/>
                <w:sz w:val="24"/>
                <w:lang w:val="ru-RU"/>
              </w:rPr>
              <w:t xml:space="preserve">баз </w:t>
            </w:r>
            <w:r w:rsidRPr="00AF7105">
              <w:rPr>
                <w:spacing w:val="-2"/>
                <w:sz w:val="24"/>
                <w:lang w:val="ru-RU"/>
              </w:rPr>
              <w:t>данных.</w:t>
            </w:r>
          </w:p>
        </w:tc>
        <w:tc>
          <w:tcPr>
            <w:tcW w:w="3686" w:type="dxa"/>
          </w:tcPr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отлично</w:t>
            </w:r>
            <w:r w:rsidRPr="00AF7105">
              <w:rPr>
                <w:sz w:val="24"/>
                <w:lang w:val="ru-RU"/>
              </w:rPr>
              <w:t>» - Идентификация проблемы, связанной с нормальным функционированием базы данных; Восстановление системы.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хорошо</w:t>
            </w:r>
            <w:r w:rsidRPr="00AF7105">
              <w:rPr>
                <w:sz w:val="24"/>
                <w:lang w:val="ru-RU"/>
              </w:rPr>
              <w:t>» - Идентификация проблемы, связанной с нормальным функционированием базы данных.</w:t>
            </w:r>
          </w:p>
          <w:p w:rsidR="00AF7105" w:rsidRPr="00AF7105" w:rsidRDefault="00AF7105" w:rsidP="00AF7105">
            <w:pPr>
              <w:pStyle w:val="TableParagraph"/>
              <w:tabs>
                <w:tab w:val="left" w:pos="2467"/>
                <w:tab w:val="left" w:pos="4284"/>
              </w:tabs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удовлетворительно</w:t>
            </w:r>
            <w:r w:rsidRPr="00AF7105">
              <w:rPr>
                <w:sz w:val="24"/>
                <w:lang w:val="ru-RU"/>
              </w:rPr>
              <w:t xml:space="preserve">» - </w:t>
            </w:r>
            <w:r w:rsidRPr="00AF7105">
              <w:rPr>
                <w:spacing w:val="-2"/>
                <w:sz w:val="24"/>
                <w:lang w:val="ru-RU"/>
              </w:rPr>
              <w:t>Идентификация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проблемы,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 xml:space="preserve">с </w:t>
            </w:r>
            <w:r w:rsidRPr="00AF7105">
              <w:rPr>
                <w:sz w:val="24"/>
                <w:lang w:val="ru-RU"/>
              </w:rPr>
              <w:t>функционированием базы данных.</w:t>
            </w:r>
          </w:p>
        </w:tc>
        <w:tc>
          <w:tcPr>
            <w:tcW w:w="3402" w:type="dxa"/>
          </w:tcPr>
          <w:p w:rsidR="00AF7105" w:rsidRPr="00AF7105" w:rsidRDefault="00AF7105" w:rsidP="00AF7105">
            <w:pPr>
              <w:pStyle w:val="TableParagraph"/>
              <w:tabs>
                <w:tab w:val="left" w:pos="2423"/>
              </w:tabs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Практическое задание по идентификации</w:t>
            </w:r>
            <w:r>
              <w:rPr>
                <w:sz w:val="24"/>
                <w:lang w:val="ru-RU"/>
              </w:rPr>
              <w:t xml:space="preserve"> </w:t>
            </w:r>
            <w:r w:rsidRPr="00AF7105">
              <w:rPr>
                <w:sz w:val="24"/>
                <w:lang w:val="ru-RU"/>
              </w:rPr>
              <w:t xml:space="preserve">проблем с нормальным </w:t>
            </w:r>
            <w:r w:rsidRPr="00AF7105">
              <w:rPr>
                <w:spacing w:val="-2"/>
                <w:sz w:val="24"/>
                <w:lang w:val="ru-RU"/>
              </w:rPr>
              <w:t>функционирование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4"/>
                <w:sz w:val="24"/>
                <w:lang w:val="ru-RU"/>
              </w:rPr>
              <w:t xml:space="preserve">баз </w:t>
            </w:r>
            <w:r w:rsidRPr="00AF7105">
              <w:rPr>
                <w:spacing w:val="-2"/>
                <w:sz w:val="24"/>
                <w:lang w:val="ru-RU"/>
              </w:rPr>
              <w:t>данных</w:t>
            </w:r>
          </w:p>
          <w:p w:rsidR="00AF7105" w:rsidRPr="00AF7105" w:rsidRDefault="00AF7105" w:rsidP="00AF7105">
            <w:pPr>
              <w:pStyle w:val="TableParagraph"/>
              <w:tabs>
                <w:tab w:val="left" w:pos="1282"/>
                <w:tab w:val="left" w:pos="1902"/>
                <w:tab w:val="left" w:pos="2227"/>
                <w:tab w:val="left" w:pos="2497"/>
                <w:tab w:val="left" w:pos="2616"/>
              </w:tabs>
              <w:rPr>
                <w:sz w:val="24"/>
                <w:lang w:val="ru-RU"/>
              </w:rPr>
            </w:pPr>
            <w:r w:rsidRPr="00AF7105">
              <w:rPr>
                <w:spacing w:val="-2"/>
                <w:sz w:val="24"/>
                <w:lang w:val="ru-RU"/>
              </w:rPr>
              <w:t>Защита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отчетов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 xml:space="preserve">по </w:t>
            </w:r>
            <w:r w:rsidRPr="00AF7105">
              <w:rPr>
                <w:spacing w:val="-2"/>
                <w:sz w:val="24"/>
                <w:lang w:val="ru-RU"/>
              </w:rPr>
              <w:t>практическим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 xml:space="preserve">и </w:t>
            </w:r>
            <w:r w:rsidRPr="00AF7105">
              <w:rPr>
                <w:sz w:val="24"/>
                <w:lang w:val="ru-RU"/>
              </w:rPr>
              <w:t xml:space="preserve">лабораторным работам </w:t>
            </w:r>
            <w:r w:rsidRPr="00AF7105">
              <w:rPr>
                <w:spacing w:val="-2"/>
                <w:sz w:val="24"/>
                <w:lang w:val="ru-RU"/>
              </w:rPr>
              <w:t>Аттестационный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лист, заполненный руководителем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учебной практики, Дифференцированный зачет</w:t>
            </w:r>
          </w:p>
        </w:tc>
      </w:tr>
      <w:tr w:rsidR="00AF7105" w:rsidTr="00AF7105">
        <w:trPr>
          <w:trHeight w:val="3311"/>
        </w:trPr>
        <w:tc>
          <w:tcPr>
            <w:tcW w:w="2268" w:type="dxa"/>
          </w:tcPr>
          <w:p w:rsidR="00AF7105" w:rsidRPr="00AF7105" w:rsidRDefault="00AF7105" w:rsidP="00AF7105">
            <w:pPr>
              <w:pStyle w:val="TableParagraph"/>
              <w:tabs>
                <w:tab w:val="right" w:pos="2162"/>
              </w:tabs>
              <w:rPr>
                <w:sz w:val="24"/>
                <w:lang w:val="ru-RU"/>
              </w:rPr>
            </w:pPr>
            <w:r w:rsidRPr="00AF7105">
              <w:rPr>
                <w:spacing w:val="-5"/>
                <w:sz w:val="24"/>
                <w:lang w:val="ru-RU"/>
              </w:rPr>
              <w:t>ПК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5"/>
                <w:sz w:val="24"/>
                <w:lang w:val="ru-RU"/>
              </w:rPr>
              <w:t>2.2</w:t>
            </w:r>
          </w:p>
          <w:p w:rsidR="00AF7105" w:rsidRPr="00AF7105" w:rsidRDefault="00AF7105" w:rsidP="00AF7105">
            <w:pPr>
              <w:pStyle w:val="TableParagraph"/>
              <w:rPr>
                <w:sz w:val="24"/>
                <w:lang w:val="ru-RU"/>
              </w:rPr>
            </w:pPr>
            <w:r w:rsidRPr="00AF7105">
              <w:rPr>
                <w:spacing w:val="-2"/>
                <w:sz w:val="24"/>
                <w:lang w:val="ru-RU"/>
              </w:rPr>
              <w:t xml:space="preserve">Осуществлять процедуры администрирования </w:t>
            </w:r>
            <w:r w:rsidRPr="00AF7105">
              <w:rPr>
                <w:sz w:val="24"/>
                <w:lang w:val="ru-RU"/>
              </w:rPr>
              <w:t>баз данных.</w:t>
            </w:r>
          </w:p>
        </w:tc>
        <w:tc>
          <w:tcPr>
            <w:tcW w:w="3686" w:type="dxa"/>
          </w:tcPr>
          <w:p w:rsidR="00AF7105" w:rsidRPr="00AF7105" w:rsidRDefault="00AF7105" w:rsidP="00AF7105">
            <w:pPr>
              <w:pStyle w:val="TableParagraph"/>
              <w:tabs>
                <w:tab w:val="left" w:pos="3300"/>
              </w:tabs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Оценка«</w:t>
            </w:r>
            <w:r w:rsidRPr="00AF7105">
              <w:rPr>
                <w:b/>
                <w:sz w:val="24"/>
                <w:lang w:val="ru-RU"/>
              </w:rPr>
              <w:t>отлично</w:t>
            </w:r>
            <w:r w:rsidRPr="00AF7105">
              <w:rPr>
                <w:sz w:val="24"/>
                <w:lang w:val="ru-RU"/>
              </w:rPr>
              <w:t xml:space="preserve">»-Администрирование сервера баз данных; Участие в </w:t>
            </w:r>
            <w:r w:rsidRPr="00AF7105">
              <w:rPr>
                <w:spacing w:val="-2"/>
                <w:sz w:val="24"/>
                <w:lang w:val="ru-RU"/>
              </w:rPr>
              <w:t>администрировании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 xml:space="preserve">отдельных </w:t>
            </w:r>
            <w:r w:rsidRPr="00AF7105">
              <w:rPr>
                <w:sz w:val="24"/>
                <w:lang w:val="ru-RU"/>
              </w:rPr>
              <w:t>компонентов серверов;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хорошо</w:t>
            </w:r>
            <w:r w:rsidRPr="00AF7105">
              <w:rPr>
                <w:sz w:val="24"/>
                <w:lang w:val="ru-RU"/>
              </w:rPr>
              <w:t xml:space="preserve">» - Администрирование сервера баз данных; Участие в </w:t>
            </w:r>
            <w:r w:rsidRPr="00AF7105">
              <w:rPr>
                <w:spacing w:val="-2"/>
                <w:sz w:val="24"/>
                <w:lang w:val="ru-RU"/>
              </w:rPr>
              <w:t>администрировании.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удовлетворительно</w:t>
            </w:r>
            <w:r w:rsidRPr="00AF7105">
              <w:rPr>
                <w:sz w:val="24"/>
                <w:lang w:val="ru-RU"/>
              </w:rPr>
              <w:t>» - Администрирование сервера баз данных.</w:t>
            </w:r>
          </w:p>
        </w:tc>
        <w:tc>
          <w:tcPr>
            <w:tcW w:w="3402" w:type="dxa"/>
          </w:tcPr>
          <w:p w:rsidR="00AF7105" w:rsidRPr="00AF7105" w:rsidRDefault="00AF7105" w:rsidP="00AF7105">
            <w:pPr>
              <w:pStyle w:val="TableParagraph"/>
              <w:tabs>
                <w:tab w:val="left" w:pos="1282"/>
                <w:tab w:val="left" w:pos="1901"/>
                <w:tab w:val="left" w:pos="2227"/>
                <w:tab w:val="left" w:pos="2497"/>
                <w:tab w:val="left" w:pos="2616"/>
              </w:tabs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 xml:space="preserve">Практическое задание по </w:t>
            </w:r>
            <w:r w:rsidRPr="00AF7105">
              <w:rPr>
                <w:spacing w:val="-2"/>
                <w:sz w:val="24"/>
                <w:lang w:val="ru-RU"/>
              </w:rPr>
              <w:t xml:space="preserve">администрированию </w:t>
            </w:r>
            <w:r w:rsidRPr="00AF7105">
              <w:rPr>
                <w:sz w:val="24"/>
                <w:lang w:val="ru-RU"/>
              </w:rPr>
              <w:t xml:space="preserve">сервера баз данных </w:t>
            </w:r>
            <w:r w:rsidRPr="00AF7105">
              <w:rPr>
                <w:spacing w:val="-2"/>
                <w:sz w:val="24"/>
                <w:lang w:val="ru-RU"/>
              </w:rPr>
              <w:t>Защита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отчетов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 xml:space="preserve">по </w:t>
            </w:r>
            <w:r w:rsidRPr="00AF7105">
              <w:rPr>
                <w:spacing w:val="-2"/>
                <w:sz w:val="24"/>
                <w:lang w:val="ru-RU"/>
              </w:rPr>
              <w:t>практическим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 xml:space="preserve">и </w:t>
            </w:r>
            <w:r w:rsidRPr="00AF7105">
              <w:rPr>
                <w:sz w:val="24"/>
                <w:lang w:val="ru-RU"/>
              </w:rPr>
              <w:t xml:space="preserve">лабораторным работам </w:t>
            </w:r>
            <w:r w:rsidRPr="00AF7105">
              <w:rPr>
                <w:spacing w:val="-2"/>
                <w:sz w:val="24"/>
                <w:lang w:val="ru-RU"/>
              </w:rPr>
              <w:t>Аттестационный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лист, заполненный руководителем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учебной практики, Дифференцированный</w:t>
            </w:r>
          </w:p>
          <w:p w:rsidR="00AF7105" w:rsidRDefault="00AF7105" w:rsidP="00AF71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AF7105" w:rsidTr="00AF7105">
        <w:trPr>
          <w:trHeight w:val="3864"/>
        </w:trPr>
        <w:tc>
          <w:tcPr>
            <w:tcW w:w="2268" w:type="dxa"/>
          </w:tcPr>
          <w:p w:rsidR="00AF7105" w:rsidRPr="00AF7105" w:rsidRDefault="00AF7105" w:rsidP="00AF7105">
            <w:pPr>
              <w:pStyle w:val="TableParagraph"/>
              <w:tabs>
                <w:tab w:val="left" w:pos="1453"/>
                <w:tab w:val="left" w:pos="2055"/>
              </w:tabs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 xml:space="preserve">ПК 2.3. Проводить </w:t>
            </w:r>
            <w:r w:rsidRPr="00AF7105">
              <w:rPr>
                <w:spacing w:val="-2"/>
                <w:sz w:val="24"/>
                <w:lang w:val="ru-RU"/>
              </w:rPr>
              <w:t>аудит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 xml:space="preserve">систем </w:t>
            </w:r>
            <w:r w:rsidRPr="00AF7105">
              <w:rPr>
                <w:sz w:val="24"/>
                <w:lang w:val="ru-RU"/>
              </w:rPr>
              <w:t xml:space="preserve">безопасности баз </w:t>
            </w:r>
            <w:r w:rsidRPr="00AF7105">
              <w:rPr>
                <w:spacing w:val="-2"/>
                <w:sz w:val="24"/>
                <w:lang w:val="ru-RU"/>
              </w:rPr>
              <w:t>данных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>с</w:t>
            </w:r>
          </w:p>
          <w:p w:rsidR="00AF7105" w:rsidRPr="00AF7105" w:rsidRDefault="00AF7105" w:rsidP="00AF7105">
            <w:pPr>
              <w:pStyle w:val="TableParagraph"/>
              <w:tabs>
                <w:tab w:val="left" w:pos="1909"/>
              </w:tabs>
              <w:rPr>
                <w:sz w:val="24"/>
                <w:lang w:val="ru-RU"/>
              </w:rPr>
            </w:pPr>
            <w:r w:rsidRPr="00AF7105">
              <w:rPr>
                <w:spacing w:val="-2"/>
                <w:sz w:val="24"/>
                <w:lang w:val="ru-RU"/>
              </w:rPr>
              <w:t>использованием регламентов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 xml:space="preserve">по </w:t>
            </w:r>
            <w:r w:rsidRPr="00AF7105">
              <w:rPr>
                <w:spacing w:val="-2"/>
                <w:sz w:val="24"/>
                <w:lang w:val="ru-RU"/>
              </w:rPr>
              <w:t>защите информации.</w:t>
            </w:r>
          </w:p>
        </w:tc>
        <w:tc>
          <w:tcPr>
            <w:tcW w:w="3686" w:type="dxa"/>
          </w:tcPr>
          <w:p w:rsidR="00AF7105" w:rsidRPr="00AF7105" w:rsidRDefault="00AF7105" w:rsidP="00AF7105">
            <w:pPr>
              <w:pStyle w:val="TableParagraph"/>
              <w:tabs>
                <w:tab w:val="left" w:pos="3265"/>
              </w:tabs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отлично</w:t>
            </w:r>
            <w:r w:rsidRPr="00AF7105">
              <w:rPr>
                <w:sz w:val="24"/>
                <w:lang w:val="ru-RU"/>
              </w:rPr>
              <w:t xml:space="preserve">» - Документирование результатов аудита безопасности информации; Использование процедуры резервного копирования баз данных; </w:t>
            </w:r>
            <w:r w:rsidRPr="00AF7105">
              <w:rPr>
                <w:spacing w:val="-2"/>
                <w:sz w:val="24"/>
                <w:lang w:val="ru-RU"/>
              </w:rPr>
              <w:t>Использование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 xml:space="preserve">процедуры </w:t>
            </w:r>
            <w:r w:rsidRPr="00AF7105">
              <w:rPr>
                <w:sz w:val="24"/>
                <w:lang w:val="ru-RU"/>
              </w:rPr>
              <w:t>восстановления баз данных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хорошо</w:t>
            </w:r>
            <w:r w:rsidRPr="00AF7105">
              <w:rPr>
                <w:sz w:val="24"/>
                <w:lang w:val="ru-RU"/>
              </w:rPr>
              <w:t>» - Документирование результатов аудита безопасности информации; Использование процедуры резервного копирования баз данных.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удовлетворительно</w:t>
            </w:r>
            <w:r w:rsidRPr="00AF7105">
              <w:rPr>
                <w:sz w:val="24"/>
                <w:lang w:val="ru-RU"/>
              </w:rPr>
              <w:t>» - Документирование результатов аудита безопасности информации.</w:t>
            </w:r>
          </w:p>
        </w:tc>
        <w:tc>
          <w:tcPr>
            <w:tcW w:w="3402" w:type="dxa"/>
          </w:tcPr>
          <w:p w:rsidR="00AF7105" w:rsidRPr="00AF7105" w:rsidRDefault="00AF7105" w:rsidP="00AF7105">
            <w:pPr>
              <w:pStyle w:val="TableParagraph"/>
              <w:tabs>
                <w:tab w:val="left" w:pos="2055"/>
              </w:tabs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 xml:space="preserve">Практическое задание по </w:t>
            </w:r>
            <w:r w:rsidRPr="00AF7105">
              <w:rPr>
                <w:spacing w:val="-2"/>
                <w:sz w:val="24"/>
                <w:lang w:val="ru-RU"/>
              </w:rPr>
              <w:t>документированию результатов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аудита безопасности информации</w:t>
            </w:r>
          </w:p>
          <w:p w:rsidR="00AF7105" w:rsidRPr="00AF7105" w:rsidRDefault="00AF7105" w:rsidP="00AF7105">
            <w:pPr>
              <w:pStyle w:val="TableParagraph"/>
              <w:tabs>
                <w:tab w:val="left" w:pos="1282"/>
                <w:tab w:val="left" w:pos="1902"/>
                <w:tab w:val="left" w:pos="2227"/>
                <w:tab w:val="left" w:pos="2497"/>
                <w:tab w:val="left" w:pos="2616"/>
              </w:tabs>
              <w:rPr>
                <w:sz w:val="24"/>
                <w:lang w:val="ru-RU"/>
              </w:rPr>
            </w:pPr>
            <w:r w:rsidRPr="00AF7105">
              <w:rPr>
                <w:spacing w:val="-2"/>
                <w:sz w:val="24"/>
                <w:lang w:val="ru-RU"/>
              </w:rPr>
              <w:t>Защита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отчетов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 xml:space="preserve">по </w:t>
            </w:r>
            <w:r w:rsidRPr="00AF7105">
              <w:rPr>
                <w:spacing w:val="-2"/>
                <w:sz w:val="24"/>
                <w:lang w:val="ru-RU"/>
              </w:rPr>
              <w:t>практическим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10"/>
                <w:sz w:val="24"/>
                <w:lang w:val="ru-RU"/>
              </w:rPr>
              <w:t xml:space="preserve">и </w:t>
            </w:r>
            <w:r w:rsidRPr="00AF7105">
              <w:rPr>
                <w:sz w:val="24"/>
                <w:lang w:val="ru-RU"/>
              </w:rPr>
              <w:t xml:space="preserve">лабораторным работам </w:t>
            </w:r>
            <w:r w:rsidRPr="00AF7105">
              <w:rPr>
                <w:spacing w:val="-2"/>
                <w:sz w:val="24"/>
                <w:lang w:val="ru-RU"/>
              </w:rPr>
              <w:t>Аттестационный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лист, заполненный руководителем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учебной практики, Дифференцированный зачет</w:t>
            </w:r>
          </w:p>
        </w:tc>
      </w:tr>
      <w:tr w:rsidR="00AF7105" w:rsidTr="00AF7105">
        <w:trPr>
          <w:trHeight w:val="272"/>
        </w:trPr>
        <w:tc>
          <w:tcPr>
            <w:tcW w:w="2268" w:type="dxa"/>
          </w:tcPr>
          <w:p w:rsidR="00AF7105" w:rsidRPr="00AF7105" w:rsidRDefault="00AF7105" w:rsidP="00AF7105">
            <w:pPr>
              <w:pStyle w:val="TableParagraph"/>
              <w:tabs>
                <w:tab w:val="left" w:pos="1802"/>
              </w:tabs>
              <w:rPr>
                <w:sz w:val="24"/>
                <w:lang w:val="ru-RU"/>
              </w:rPr>
            </w:pPr>
            <w:r w:rsidRPr="00AF7105">
              <w:rPr>
                <w:spacing w:val="-5"/>
                <w:sz w:val="24"/>
                <w:lang w:val="ru-RU"/>
              </w:rPr>
              <w:t>ПК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4"/>
                <w:sz w:val="24"/>
                <w:lang w:val="ru-RU"/>
              </w:rPr>
              <w:t>2.4.</w:t>
            </w:r>
          </w:p>
          <w:p w:rsidR="00AF7105" w:rsidRPr="00AF7105" w:rsidRDefault="00AF7105" w:rsidP="00AF7105">
            <w:pPr>
              <w:pStyle w:val="TableParagraph"/>
              <w:rPr>
                <w:sz w:val="24"/>
                <w:lang w:val="ru-RU"/>
              </w:rPr>
            </w:pPr>
            <w:r w:rsidRPr="00AF7105">
              <w:rPr>
                <w:spacing w:val="-2"/>
                <w:sz w:val="24"/>
                <w:lang w:val="ru-RU"/>
              </w:rPr>
              <w:t xml:space="preserve">Формировать </w:t>
            </w:r>
            <w:r w:rsidRPr="00AF7105">
              <w:rPr>
                <w:spacing w:val="-2"/>
                <w:sz w:val="24"/>
                <w:lang w:val="ru-RU"/>
              </w:rPr>
              <w:lastRenderedPageBreak/>
              <w:t>требования</w:t>
            </w:r>
            <w:r w:rsidRPr="00AF7105">
              <w:rPr>
                <w:sz w:val="24"/>
                <w:lang w:val="ru-RU"/>
              </w:rPr>
              <w:t xml:space="preserve"> хранилищ банка </w:t>
            </w:r>
            <w:r w:rsidRPr="00AF7105">
              <w:rPr>
                <w:spacing w:val="-2"/>
                <w:sz w:val="24"/>
                <w:lang w:val="ru-RU"/>
              </w:rPr>
              <w:t>данных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4"/>
                <w:sz w:val="24"/>
                <w:lang w:val="ru-RU"/>
              </w:rPr>
              <w:t xml:space="preserve">для </w:t>
            </w:r>
            <w:r w:rsidRPr="00AF7105">
              <w:rPr>
                <w:spacing w:val="-2"/>
                <w:sz w:val="24"/>
                <w:lang w:val="ru-RU"/>
              </w:rPr>
              <w:t>обучения.</w:t>
            </w:r>
          </w:p>
        </w:tc>
        <w:tc>
          <w:tcPr>
            <w:tcW w:w="3686" w:type="dxa"/>
          </w:tcPr>
          <w:p w:rsidR="00AF7105" w:rsidRDefault="00AF7105" w:rsidP="00AF7105">
            <w:pPr>
              <w:pStyle w:val="TableParagraph"/>
              <w:tabs>
                <w:tab w:val="left" w:pos="1970"/>
                <w:tab w:val="left" w:pos="4145"/>
              </w:tabs>
              <w:ind w:left="105" w:right="96"/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lastRenderedPageBreak/>
              <w:t>Оценка «</w:t>
            </w:r>
            <w:r w:rsidRPr="00AF7105">
              <w:rPr>
                <w:b/>
                <w:sz w:val="24"/>
                <w:lang w:val="ru-RU"/>
              </w:rPr>
              <w:t>отлично</w:t>
            </w:r>
            <w:r w:rsidRPr="00AF7105">
              <w:rPr>
                <w:sz w:val="24"/>
                <w:lang w:val="ru-RU"/>
              </w:rPr>
              <w:t xml:space="preserve">» - Подготовка документации по формированию </w:t>
            </w:r>
            <w:r w:rsidRPr="00AF7105">
              <w:rPr>
                <w:sz w:val="24"/>
                <w:lang w:val="ru-RU"/>
              </w:rPr>
              <w:lastRenderedPageBreak/>
              <w:t xml:space="preserve">требований хранилищ банка данных. </w:t>
            </w:r>
          </w:p>
          <w:p w:rsidR="00AF7105" w:rsidRPr="00AF7105" w:rsidRDefault="00AF7105" w:rsidP="00AF7105">
            <w:pPr>
              <w:pStyle w:val="TableParagraph"/>
              <w:tabs>
                <w:tab w:val="left" w:pos="1970"/>
                <w:tab w:val="left" w:pos="4145"/>
              </w:tabs>
              <w:jc w:val="both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t>Оценка «</w:t>
            </w:r>
            <w:r w:rsidRPr="00AF7105">
              <w:rPr>
                <w:b/>
                <w:sz w:val="24"/>
                <w:lang w:val="ru-RU"/>
              </w:rPr>
              <w:t>хорошо</w:t>
            </w:r>
            <w:r w:rsidRPr="00AF7105">
              <w:rPr>
                <w:sz w:val="24"/>
                <w:lang w:val="ru-RU"/>
              </w:rPr>
              <w:t xml:space="preserve">» - Минимальная </w:t>
            </w:r>
            <w:r w:rsidRPr="00AF7105">
              <w:rPr>
                <w:spacing w:val="-2"/>
                <w:sz w:val="24"/>
                <w:lang w:val="ru-RU"/>
              </w:rPr>
              <w:t>подготовка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>документации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 xml:space="preserve">по </w:t>
            </w:r>
            <w:r w:rsidRPr="00AF7105">
              <w:rPr>
                <w:sz w:val="24"/>
                <w:lang w:val="ru-RU"/>
              </w:rPr>
              <w:t>формированию требований хранилищ банка данных</w:t>
            </w:r>
          </w:p>
          <w:p w:rsidR="00AF7105" w:rsidRPr="00AF7105" w:rsidRDefault="00AF7105" w:rsidP="00AF7105">
            <w:pPr>
              <w:pStyle w:val="TableParagraph"/>
              <w:jc w:val="both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>Оценка «</w:t>
            </w:r>
            <w:r w:rsidRPr="003E57A5">
              <w:rPr>
                <w:b/>
                <w:sz w:val="24"/>
                <w:lang w:val="ru-RU"/>
              </w:rPr>
              <w:t>удовлетворительно</w:t>
            </w:r>
            <w:r w:rsidRPr="003E57A5">
              <w:rPr>
                <w:sz w:val="24"/>
                <w:lang w:val="ru-RU"/>
              </w:rPr>
              <w:t>» - Какая- либо документация по формированию требований хранилищ банка данных</w:t>
            </w:r>
          </w:p>
        </w:tc>
        <w:tc>
          <w:tcPr>
            <w:tcW w:w="3402" w:type="dxa"/>
          </w:tcPr>
          <w:p w:rsidR="00AF7105" w:rsidRPr="00AF7105" w:rsidRDefault="00AF7105" w:rsidP="00AF7105">
            <w:pPr>
              <w:pStyle w:val="TableParagraph"/>
              <w:tabs>
                <w:tab w:val="left" w:pos="1709"/>
              </w:tabs>
              <w:ind w:left="107" w:right="98"/>
              <w:rPr>
                <w:sz w:val="24"/>
                <w:lang w:val="ru-RU"/>
              </w:rPr>
            </w:pPr>
            <w:r w:rsidRPr="00AF7105">
              <w:rPr>
                <w:sz w:val="24"/>
                <w:lang w:val="ru-RU"/>
              </w:rPr>
              <w:lastRenderedPageBreak/>
              <w:t xml:space="preserve">Практическое задание по </w:t>
            </w:r>
            <w:r w:rsidRPr="00AF7105">
              <w:rPr>
                <w:spacing w:val="-2"/>
                <w:sz w:val="24"/>
                <w:lang w:val="ru-RU"/>
              </w:rPr>
              <w:t>подготовке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AF7105">
              <w:rPr>
                <w:spacing w:val="-2"/>
                <w:sz w:val="24"/>
                <w:lang w:val="ru-RU"/>
              </w:rPr>
              <w:t>документации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6"/>
                <w:sz w:val="24"/>
                <w:lang w:val="ru-RU"/>
              </w:rPr>
              <w:t>по</w:t>
            </w:r>
            <w:r w:rsidRPr="00AF7105">
              <w:rPr>
                <w:spacing w:val="-2"/>
                <w:sz w:val="24"/>
                <w:lang w:val="ru-RU"/>
              </w:rPr>
              <w:t xml:space="preserve"> </w:t>
            </w:r>
            <w:r w:rsidRPr="00AF7105">
              <w:rPr>
                <w:spacing w:val="-2"/>
                <w:sz w:val="24"/>
                <w:lang w:val="ru-RU"/>
              </w:rPr>
              <w:lastRenderedPageBreak/>
              <w:t>формированию требований</w:t>
            </w:r>
            <w:r w:rsidRPr="00AF7105">
              <w:rPr>
                <w:sz w:val="24"/>
                <w:lang w:val="ru-RU"/>
              </w:rPr>
              <w:tab/>
            </w:r>
            <w:r w:rsidRPr="00AF7105">
              <w:rPr>
                <w:spacing w:val="-2"/>
                <w:sz w:val="24"/>
                <w:lang w:val="ru-RU"/>
              </w:rPr>
              <w:t xml:space="preserve">хранилищ </w:t>
            </w:r>
            <w:r w:rsidRPr="00AF7105">
              <w:rPr>
                <w:sz w:val="24"/>
                <w:lang w:val="ru-RU"/>
              </w:rPr>
              <w:t>банка данных</w:t>
            </w:r>
          </w:p>
          <w:p w:rsidR="00AF7105" w:rsidRPr="00AF7105" w:rsidRDefault="00AF7105" w:rsidP="00AF7105">
            <w:pPr>
              <w:pStyle w:val="TableParagraph"/>
              <w:tabs>
                <w:tab w:val="left" w:pos="2496"/>
              </w:tabs>
              <w:rPr>
                <w:sz w:val="24"/>
                <w:lang w:val="ru-RU"/>
              </w:rPr>
            </w:pPr>
            <w:r w:rsidRPr="003E57A5">
              <w:rPr>
                <w:spacing w:val="-2"/>
                <w:sz w:val="24"/>
                <w:lang w:val="ru-RU"/>
              </w:rPr>
              <w:t>Защита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отчетов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6"/>
                <w:sz w:val="24"/>
                <w:lang w:val="ru-RU"/>
              </w:rPr>
              <w:t xml:space="preserve">по </w:t>
            </w:r>
            <w:r w:rsidRPr="003E57A5">
              <w:rPr>
                <w:spacing w:val="-2"/>
                <w:sz w:val="24"/>
                <w:lang w:val="ru-RU"/>
              </w:rPr>
              <w:t>практическим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10"/>
                <w:sz w:val="24"/>
                <w:lang w:val="ru-RU"/>
              </w:rPr>
              <w:t xml:space="preserve">и </w:t>
            </w:r>
            <w:r w:rsidRPr="003E57A5">
              <w:rPr>
                <w:sz w:val="24"/>
                <w:lang w:val="ru-RU"/>
              </w:rPr>
              <w:t xml:space="preserve">лабораторным работам </w:t>
            </w:r>
            <w:r w:rsidRPr="003E57A5">
              <w:rPr>
                <w:spacing w:val="-2"/>
                <w:sz w:val="24"/>
                <w:lang w:val="ru-RU"/>
              </w:rPr>
              <w:t>Аттестационный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лист, заполненный руководителем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учебной практики, Дифференцированный зачет</w:t>
            </w:r>
          </w:p>
        </w:tc>
      </w:tr>
      <w:tr w:rsidR="00AF7105" w:rsidTr="00AF7105">
        <w:trPr>
          <w:trHeight w:val="272"/>
        </w:trPr>
        <w:tc>
          <w:tcPr>
            <w:tcW w:w="2268" w:type="dxa"/>
          </w:tcPr>
          <w:p w:rsidR="00AF7105" w:rsidRPr="003E57A5" w:rsidRDefault="00AF7105" w:rsidP="006F6401">
            <w:pPr>
              <w:pStyle w:val="TableParagraph"/>
              <w:tabs>
                <w:tab w:val="left" w:pos="1802"/>
              </w:tabs>
              <w:spacing w:line="275" w:lineRule="exact"/>
              <w:ind w:left="107"/>
              <w:rPr>
                <w:sz w:val="24"/>
                <w:lang w:val="ru-RU"/>
              </w:rPr>
            </w:pPr>
            <w:r w:rsidRPr="003E57A5">
              <w:rPr>
                <w:spacing w:val="-5"/>
                <w:sz w:val="24"/>
                <w:lang w:val="ru-RU"/>
              </w:rPr>
              <w:lastRenderedPageBreak/>
              <w:t>ПК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4"/>
                <w:sz w:val="24"/>
                <w:lang w:val="ru-RU"/>
              </w:rPr>
              <w:t>2.5.</w:t>
            </w:r>
          </w:p>
          <w:p w:rsidR="00AF7105" w:rsidRPr="003E57A5" w:rsidRDefault="00AF7105" w:rsidP="006F6401">
            <w:pPr>
              <w:pStyle w:val="TableParagraph"/>
              <w:tabs>
                <w:tab w:val="left" w:pos="1090"/>
                <w:tab w:val="left" w:pos="1673"/>
              </w:tabs>
              <w:ind w:left="107" w:right="101"/>
              <w:rPr>
                <w:sz w:val="24"/>
                <w:lang w:val="ru-RU"/>
              </w:rPr>
            </w:pPr>
            <w:r w:rsidRPr="003E57A5">
              <w:rPr>
                <w:spacing w:val="-2"/>
                <w:sz w:val="24"/>
                <w:lang w:val="ru-RU"/>
              </w:rPr>
              <w:t>Подготавливать данные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4"/>
                <w:sz w:val="24"/>
                <w:lang w:val="ru-RU"/>
              </w:rPr>
              <w:t>для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4"/>
                <w:sz w:val="24"/>
                <w:lang w:val="ru-RU"/>
              </w:rPr>
              <w:t xml:space="preserve">базы </w:t>
            </w:r>
            <w:r w:rsidRPr="003E57A5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3686" w:type="dxa"/>
          </w:tcPr>
          <w:p w:rsidR="00AF7105" w:rsidRPr="003E57A5" w:rsidRDefault="00AF7105" w:rsidP="006F6401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>Оценка «</w:t>
            </w:r>
            <w:r w:rsidRPr="003E57A5">
              <w:rPr>
                <w:b/>
                <w:sz w:val="24"/>
                <w:lang w:val="ru-RU"/>
              </w:rPr>
              <w:t>отлично</w:t>
            </w:r>
            <w:r w:rsidRPr="003E57A5">
              <w:rPr>
                <w:sz w:val="24"/>
                <w:lang w:val="ru-RU"/>
              </w:rPr>
              <w:t>» - Проектирование, разработка и эксплуатация баз данных.</w:t>
            </w:r>
          </w:p>
          <w:p w:rsidR="00AF7105" w:rsidRPr="003E57A5" w:rsidRDefault="00AF7105" w:rsidP="006F6401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>Оценка «</w:t>
            </w:r>
            <w:r w:rsidRPr="003E57A5">
              <w:rPr>
                <w:b/>
                <w:sz w:val="24"/>
                <w:lang w:val="ru-RU"/>
              </w:rPr>
              <w:t>хорошо</w:t>
            </w:r>
            <w:r w:rsidRPr="003E57A5">
              <w:rPr>
                <w:sz w:val="24"/>
                <w:lang w:val="ru-RU"/>
              </w:rPr>
              <w:t>» - Проектирование, минимальная разработка и эксплуатация баз данных.</w:t>
            </w:r>
          </w:p>
          <w:p w:rsidR="00AF7105" w:rsidRPr="003E57A5" w:rsidRDefault="00AF7105" w:rsidP="006F6401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>Оценка «</w:t>
            </w:r>
            <w:r w:rsidRPr="003E57A5">
              <w:rPr>
                <w:b/>
                <w:sz w:val="24"/>
                <w:lang w:val="ru-RU"/>
              </w:rPr>
              <w:t>удовлетворительно</w:t>
            </w:r>
            <w:r w:rsidRPr="003E57A5">
              <w:rPr>
                <w:sz w:val="24"/>
                <w:lang w:val="ru-RU"/>
              </w:rPr>
              <w:t>» - Минимальные проектирование и разработка и эксплуатация баз данных.</w:t>
            </w:r>
          </w:p>
        </w:tc>
        <w:tc>
          <w:tcPr>
            <w:tcW w:w="3402" w:type="dxa"/>
          </w:tcPr>
          <w:p w:rsidR="00AF7105" w:rsidRPr="003E57A5" w:rsidRDefault="00AF7105" w:rsidP="006F6401">
            <w:pPr>
              <w:pStyle w:val="TableParagraph"/>
              <w:tabs>
                <w:tab w:val="left" w:pos="2617"/>
              </w:tabs>
              <w:ind w:left="107" w:right="99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 xml:space="preserve">Практическое задание по </w:t>
            </w:r>
            <w:r w:rsidRPr="003E57A5">
              <w:rPr>
                <w:spacing w:val="-2"/>
                <w:sz w:val="24"/>
                <w:lang w:val="ru-RU"/>
              </w:rPr>
              <w:t>проектированию, разработке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10"/>
                <w:sz w:val="24"/>
                <w:lang w:val="ru-RU"/>
              </w:rPr>
              <w:t>и</w:t>
            </w:r>
          </w:p>
          <w:p w:rsidR="00AF7105" w:rsidRPr="003E57A5" w:rsidRDefault="00AF7105" w:rsidP="006F6401">
            <w:pPr>
              <w:pStyle w:val="TableParagraph"/>
              <w:tabs>
                <w:tab w:val="left" w:pos="1282"/>
                <w:tab w:val="left" w:pos="1901"/>
                <w:tab w:val="left" w:pos="2227"/>
                <w:tab w:val="left" w:pos="2497"/>
                <w:tab w:val="left" w:pos="2616"/>
              </w:tabs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3E57A5">
              <w:rPr>
                <w:sz w:val="24"/>
                <w:lang w:val="ru-RU"/>
              </w:rPr>
              <w:t xml:space="preserve">эксплуатациибазданных </w:t>
            </w:r>
            <w:r w:rsidRPr="003E57A5">
              <w:rPr>
                <w:spacing w:val="-2"/>
                <w:sz w:val="24"/>
                <w:lang w:val="ru-RU"/>
              </w:rPr>
              <w:t>Защита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отчетов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6"/>
                <w:sz w:val="24"/>
                <w:lang w:val="ru-RU"/>
              </w:rPr>
              <w:t xml:space="preserve">по </w:t>
            </w:r>
            <w:r w:rsidRPr="003E57A5">
              <w:rPr>
                <w:spacing w:val="-2"/>
                <w:sz w:val="24"/>
                <w:lang w:val="ru-RU"/>
              </w:rPr>
              <w:t>практическим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10"/>
                <w:sz w:val="24"/>
                <w:lang w:val="ru-RU"/>
              </w:rPr>
              <w:t xml:space="preserve">и </w:t>
            </w:r>
            <w:r w:rsidRPr="003E57A5">
              <w:rPr>
                <w:sz w:val="24"/>
                <w:lang w:val="ru-RU"/>
              </w:rPr>
              <w:t xml:space="preserve">лабораторным работам </w:t>
            </w:r>
            <w:r w:rsidRPr="003E57A5">
              <w:rPr>
                <w:spacing w:val="-2"/>
                <w:sz w:val="24"/>
                <w:lang w:val="ru-RU"/>
              </w:rPr>
              <w:t>Аттестационный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лист, заполненный руководителем</w:t>
            </w:r>
            <w:r w:rsidRPr="003E57A5">
              <w:rPr>
                <w:sz w:val="24"/>
                <w:lang w:val="ru-RU"/>
              </w:rPr>
              <w:tab/>
            </w:r>
            <w:r w:rsidRPr="003E57A5">
              <w:rPr>
                <w:spacing w:val="-2"/>
                <w:sz w:val="24"/>
                <w:lang w:val="ru-RU"/>
              </w:rPr>
              <w:t>учебной практики, Дифференцированный зачет</w:t>
            </w:r>
          </w:p>
        </w:tc>
      </w:tr>
    </w:tbl>
    <w:p w:rsidR="005E3851" w:rsidRPr="005E3851" w:rsidRDefault="005E3851" w:rsidP="005E3851">
      <w:pPr>
        <w:spacing w:after="0" w:line="240" w:lineRule="auto"/>
        <w:ind w:firstLine="567"/>
        <w:jc w:val="both"/>
      </w:pPr>
    </w:p>
    <w:p w:rsidR="005E3851" w:rsidRPr="005E3851" w:rsidRDefault="005E3851" w:rsidP="005E385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5E3851" w:rsidRPr="005E3851" w:rsidRDefault="005E3851" w:rsidP="005E3851">
      <w:pPr>
        <w:spacing w:after="0" w:line="240" w:lineRule="auto"/>
        <w:ind w:firstLine="567"/>
        <w:jc w:val="both"/>
      </w:pPr>
    </w:p>
    <w:p w:rsidR="001369E0" w:rsidRPr="00290640" w:rsidRDefault="001369E0" w:rsidP="001369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</w:rPr>
      </w:pPr>
    </w:p>
    <w:p w:rsidR="00631325" w:rsidRPr="008E0283" w:rsidRDefault="00631325" w:rsidP="00631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</w:p>
    <w:p w:rsid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</w:p>
    <w:p w:rsidR="008E0283" w:rsidRPr="008E0283" w:rsidRDefault="008E0283" w:rsidP="008E02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</w:p>
    <w:p w:rsidR="008E0283" w:rsidRPr="008E0283" w:rsidRDefault="008E0283" w:rsidP="008E02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8E0283" w:rsidRPr="008E0283" w:rsidSect="001369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CEB" w:rsidRDefault="00EC0CEB" w:rsidP="00993127">
      <w:pPr>
        <w:spacing w:after="0" w:line="240" w:lineRule="auto"/>
      </w:pPr>
      <w:r>
        <w:separator/>
      </w:r>
    </w:p>
  </w:endnote>
  <w:endnote w:type="continuationSeparator" w:id="1">
    <w:p w:rsidR="00EC0CEB" w:rsidRDefault="00EC0CEB" w:rsidP="0099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93127" w:rsidRDefault="001E4D58">
        <w:pPr>
          <w:pStyle w:val="a9"/>
          <w:jc w:val="right"/>
        </w:pPr>
        <w:r w:rsidRPr="00993127">
          <w:rPr>
            <w:rFonts w:ascii="Times New Roman" w:hAnsi="Times New Roman" w:cs="Times New Roman"/>
            <w:sz w:val="24"/>
          </w:rPr>
          <w:fldChar w:fldCharType="begin"/>
        </w:r>
        <w:r w:rsidR="00993127" w:rsidRPr="009931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93127">
          <w:rPr>
            <w:rFonts w:ascii="Times New Roman" w:hAnsi="Times New Roman" w:cs="Times New Roman"/>
            <w:sz w:val="24"/>
          </w:rPr>
          <w:fldChar w:fldCharType="separate"/>
        </w:r>
        <w:r w:rsidR="0083244F">
          <w:rPr>
            <w:rFonts w:ascii="Times New Roman" w:hAnsi="Times New Roman" w:cs="Times New Roman"/>
            <w:noProof/>
            <w:sz w:val="24"/>
          </w:rPr>
          <w:t>2</w:t>
        </w:r>
        <w:r w:rsidRPr="0099312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93127" w:rsidRDefault="009931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CEB" w:rsidRDefault="00EC0CEB" w:rsidP="00993127">
      <w:pPr>
        <w:spacing w:after="0" w:line="240" w:lineRule="auto"/>
      </w:pPr>
      <w:r>
        <w:separator/>
      </w:r>
    </w:p>
  </w:footnote>
  <w:footnote w:type="continuationSeparator" w:id="1">
    <w:p w:rsidR="00EC0CEB" w:rsidRDefault="00EC0CEB" w:rsidP="00993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F5968"/>
    <w:multiLevelType w:val="hybridMultilevel"/>
    <w:tmpl w:val="C096ACBA"/>
    <w:lvl w:ilvl="0" w:tplc="2FFC2E76">
      <w:start w:val="1"/>
      <w:numFmt w:val="decimal"/>
      <w:suff w:val="space"/>
      <w:lvlText w:val="%1."/>
      <w:lvlJc w:val="left"/>
      <w:pPr>
        <w:ind w:left="85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0AD706">
      <w:numFmt w:val="bullet"/>
      <w:lvlText w:val="•"/>
      <w:lvlJc w:val="left"/>
      <w:pPr>
        <w:ind w:left="1865" w:hanging="720"/>
      </w:pPr>
      <w:rPr>
        <w:rFonts w:hint="default"/>
        <w:lang w:val="ru-RU" w:eastAsia="en-US" w:bidi="ar-SA"/>
      </w:rPr>
    </w:lvl>
    <w:lvl w:ilvl="2" w:tplc="B10243AC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7BCA95E0">
      <w:numFmt w:val="bullet"/>
      <w:lvlText w:val="•"/>
      <w:lvlJc w:val="left"/>
      <w:pPr>
        <w:ind w:left="3876" w:hanging="720"/>
      </w:pPr>
      <w:rPr>
        <w:rFonts w:hint="default"/>
        <w:lang w:val="ru-RU" w:eastAsia="en-US" w:bidi="ar-SA"/>
      </w:rPr>
    </w:lvl>
    <w:lvl w:ilvl="4" w:tplc="168425E8">
      <w:numFmt w:val="bullet"/>
      <w:lvlText w:val="•"/>
      <w:lvlJc w:val="left"/>
      <w:pPr>
        <w:ind w:left="4882" w:hanging="720"/>
      </w:pPr>
      <w:rPr>
        <w:rFonts w:hint="default"/>
        <w:lang w:val="ru-RU" w:eastAsia="en-US" w:bidi="ar-SA"/>
      </w:rPr>
    </w:lvl>
    <w:lvl w:ilvl="5" w:tplc="9232FE26">
      <w:numFmt w:val="bullet"/>
      <w:lvlText w:val="•"/>
      <w:lvlJc w:val="left"/>
      <w:pPr>
        <w:ind w:left="5887" w:hanging="720"/>
      </w:pPr>
      <w:rPr>
        <w:rFonts w:hint="default"/>
        <w:lang w:val="ru-RU" w:eastAsia="en-US" w:bidi="ar-SA"/>
      </w:rPr>
    </w:lvl>
    <w:lvl w:ilvl="6" w:tplc="92181D82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7" w:tplc="62EEDA58">
      <w:numFmt w:val="bullet"/>
      <w:lvlText w:val="•"/>
      <w:lvlJc w:val="left"/>
      <w:pPr>
        <w:ind w:left="7898" w:hanging="720"/>
      </w:pPr>
      <w:rPr>
        <w:rFonts w:hint="default"/>
        <w:lang w:val="ru-RU" w:eastAsia="en-US" w:bidi="ar-SA"/>
      </w:rPr>
    </w:lvl>
    <w:lvl w:ilvl="8" w:tplc="11B47D06">
      <w:numFmt w:val="bullet"/>
      <w:lvlText w:val="•"/>
      <w:lvlJc w:val="left"/>
      <w:pPr>
        <w:ind w:left="8904" w:hanging="720"/>
      </w:pPr>
      <w:rPr>
        <w:rFonts w:hint="default"/>
        <w:lang w:val="ru-RU" w:eastAsia="en-US" w:bidi="ar-SA"/>
      </w:rPr>
    </w:lvl>
  </w:abstractNum>
  <w:abstractNum w:abstractNumId="1">
    <w:nsid w:val="6522238A"/>
    <w:multiLevelType w:val="hybridMultilevel"/>
    <w:tmpl w:val="F540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35274"/>
    <w:multiLevelType w:val="hybridMultilevel"/>
    <w:tmpl w:val="04D6C2DC"/>
    <w:lvl w:ilvl="0" w:tplc="FBB880FA">
      <w:start w:val="1"/>
      <w:numFmt w:val="decimal"/>
      <w:suff w:val="space"/>
      <w:lvlText w:val="%1."/>
      <w:lvlJc w:val="left"/>
      <w:pPr>
        <w:ind w:left="852" w:hanging="720"/>
      </w:pPr>
      <w:rPr>
        <w:rFonts w:hint="default"/>
        <w:i w:val="0"/>
        <w:spacing w:val="0"/>
        <w:w w:val="100"/>
        <w:lang w:val="ru-RU" w:eastAsia="en-US" w:bidi="ar-SA"/>
      </w:rPr>
    </w:lvl>
    <w:lvl w:ilvl="1" w:tplc="66869C32">
      <w:numFmt w:val="bullet"/>
      <w:lvlText w:val="•"/>
      <w:lvlJc w:val="left"/>
      <w:pPr>
        <w:ind w:left="1865" w:hanging="720"/>
      </w:pPr>
      <w:rPr>
        <w:rFonts w:hint="default"/>
        <w:lang w:val="ru-RU" w:eastAsia="en-US" w:bidi="ar-SA"/>
      </w:rPr>
    </w:lvl>
    <w:lvl w:ilvl="2" w:tplc="9AFC62CE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169E3020">
      <w:numFmt w:val="bullet"/>
      <w:lvlText w:val="•"/>
      <w:lvlJc w:val="left"/>
      <w:pPr>
        <w:ind w:left="3876" w:hanging="720"/>
      </w:pPr>
      <w:rPr>
        <w:rFonts w:hint="default"/>
        <w:lang w:val="ru-RU" w:eastAsia="en-US" w:bidi="ar-SA"/>
      </w:rPr>
    </w:lvl>
    <w:lvl w:ilvl="4" w:tplc="B78E456A">
      <w:numFmt w:val="bullet"/>
      <w:lvlText w:val="•"/>
      <w:lvlJc w:val="left"/>
      <w:pPr>
        <w:ind w:left="4882" w:hanging="720"/>
      </w:pPr>
      <w:rPr>
        <w:rFonts w:hint="default"/>
        <w:lang w:val="ru-RU" w:eastAsia="en-US" w:bidi="ar-SA"/>
      </w:rPr>
    </w:lvl>
    <w:lvl w:ilvl="5" w:tplc="4B6AA296">
      <w:numFmt w:val="bullet"/>
      <w:lvlText w:val="•"/>
      <w:lvlJc w:val="left"/>
      <w:pPr>
        <w:ind w:left="5887" w:hanging="720"/>
      </w:pPr>
      <w:rPr>
        <w:rFonts w:hint="default"/>
        <w:lang w:val="ru-RU" w:eastAsia="en-US" w:bidi="ar-SA"/>
      </w:rPr>
    </w:lvl>
    <w:lvl w:ilvl="6" w:tplc="C78867FC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7" w:tplc="A59A9302">
      <w:numFmt w:val="bullet"/>
      <w:lvlText w:val="•"/>
      <w:lvlJc w:val="left"/>
      <w:pPr>
        <w:ind w:left="7898" w:hanging="720"/>
      </w:pPr>
      <w:rPr>
        <w:rFonts w:hint="default"/>
        <w:lang w:val="ru-RU" w:eastAsia="en-US" w:bidi="ar-SA"/>
      </w:rPr>
    </w:lvl>
    <w:lvl w:ilvl="8" w:tplc="59C2C310">
      <w:numFmt w:val="bullet"/>
      <w:lvlText w:val="•"/>
      <w:lvlJc w:val="left"/>
      <w:pPr>
        <w:ind w:left="8904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1014"/>
    <w:rsid w:val="001369E0"/>
    <w:rsid w:val="001E4D58"/>
    <w:rsid w:val="001F44C4"/>
    <w:rsid w:val="00292FEC"/>
    <w:rsid w:val="003E57A5"/>
    <w:rsid w:val="003E61EE"/>
    <w:rsid w:val="00400857"/>
    <w:rsid w:val="00571014"/>
    <w:rsid w:val="005E3851"/>
    <w:rsid w:val="00631325"/>
    <w:rsid w:val="00712F48"/>
    <w:rsid w:val="0083244F"/>
    <w:rsid w:val="008E0283"/>
    <w:rsid w:val="00993127"/>
    <w:rsid w:val="00AF7105"/>
    <w:rsid w:val="00D46E67"/>
    <w:rsid w:val="00EC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57"/>
  </w:style>
  <w:style w:type="paragraph" w:styleId="1">
    <w:name w:val="heading 1"/>
    <w:basedOn w:val="a"/>
    <w:next w:val="a"/>
    <w:link w:val="10"/>
    <w:uiPriority w:val="9"/>
    <w:qFormat/>
    <w:rsid w:val="00571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List 2"/>
    <w:basedOn w:val="a"/>
    <w:rsid w:val="0063132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92F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136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369E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1369E0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1369E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F710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93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3127"/>
  </w:style>
  <w:style w:type="paragraph" w:styleId="a9">
    <w:name w:val="footer"/>
    <w:basedOn w:val="a"/>
    <w:link w:val="aa"/>
    <w:uiPriority w:val="99"/>
    <w:unhideWhenUsed/>
    <w:rsid w:val="00993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3127"/>
  </w:style>
  <w:style w:type="paragraph" w:styleId="ab">
    <w:name w:val="TOC Heading"/>
    <w:basedOn w:val="1"/>
    <w:next w:val="a"/>
    <w:uiPriority w:val="39"/>
    <w:semiHidden/>
    <w:unhideWhenUsed/>
    <w:qFormat/>
    <w:rsid w:val="00993127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93127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99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3127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83244F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83244F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lanbook.com/book/434054" TargetMode="External"/><Relationship Id="rId18" Type="http://schemas.openxmlformats.org/officeDocument/2006/relationships/hyperlink" Target="https://book.ru/book/9506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i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34054" TargetMode="External"/><Relationship Id="rId17" Type="http://schemas.openxmlformats.org/officeDocument/2006/relationships/hyperlink" Target="https://book.ru/book/95266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52917" TargetMode="External"/><Relationship Id="rId20" Type="http://schemas.openxmlformats.org/officeDocument/2006/relationships/hyperlink" Target="https://e.lanbook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45084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394529" TargetMode="External"/><Relationship Id="rId23" Type="http://schemas.openxmlformats.org/officeDocument/2006/relationships/hyperlink" Target="http://pravo.gov.ru" TargetMode="External"/><Relationship Id="rId10" Type="http://schemas.openxmlformats.org/officeDocument/2006/relationships/hyperlink" Target="https://e.lanbook.com/book/" TargetMode="Externa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394529" TargetMode="External"/><Relationship Id="rId22" Type="http://schemas.openxmlformats.org/officeDocument/2006/relationships/hyperlink" Target="http://docs.cn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F7EF-2C3B-4910-A777-A7757273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2025-06-13T09:05:00Z</dcterms:created>
  <dcterms:modified xsi:type="dcterms:W3CDTF">2025-07-01T19:26:00Z</dcterms:modified>
</cp:coreProperties>
</file>