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639AE" w:rsidRDefault="003F53E6" w:rsidP="005639AE">
      <w:pPr>
        <w:shd w:val="clear" w:color="auto" w:fill="FFFFFF"/>
        <w:spacing w:after="0" w:line="240" w:lineRule="auto"/>
        <w:jc w:val="center"/>
      </w:pPr>
      <w:r>
        <w:rPr>
          <w:rFonts w:ascii="Helvetica" w:eastAsia="Times New Roman" w:hAnsi="Helvetica" w:cs="Helvetica"/>
          <w:b/>
          <w:sz w:val="28"/>
          <w:szCs w:val="28"/>
          <w:highlight w:val="yellow"/>
        </w:rPr>
        <w:t>21</w:t>
      </w:r>
      <w:r w:rsidR="005639AE" w:rsidRPr="005D6AFC">
        <w:rPr>
          <w:rFonts w:ascii="Helvetica" w:eastAsia="Times New Roman" w:hAnsi="Helvetica" w:cs="Helvetica"/>
          <w:b/>
          <w:sz w:val="28"/>
          <w:szCs w:val="28"/>
          <w:highlight w:val="yellow"/>
        </w:rPr>
        <w:t xml:space="preserve">.10.2024 </w:t>
      </w:r>
      <w:r w:rsidR="008C6D16">
        <w:rPr>
          <w:rFonts w:ascii="Helvetica" w:eastAsia="Times New Roman" w:hAnsi="Helvetica" w:cs="Helvetica"/>
          <w:b/>
          <w:sz w:val="28"/>
          <w:szCs w:val="28"/>
          <w:highlight w:val="yellow"/>
        </w:rPr>
        <w:t>Переписать в тетрадь, поперек конспекта написать свою фамилию и группу</w:t>
      </w:r>
      <w:r w:rsidR="00A60FD3">
        <w:rPr>
          <w:rFonts w:ascii="Helvetica" w:eastAsia="Times New Roman" w:hAnsi="Helvetica" w:cs="Helvetica"/>
          <w:b/>
          <w:sz w:val="28"/>
          <w:szCs w:val="28"/>
          <w:highlight w:val="yellow"/>
        </w:rPr>
        <w:t>, дату</w:t>
      </w:r>
      <w:r w:rsidR="008C6D16">
        <w:rPr>
          <w:rFonts w:ascii="Helvetica" w:eastAsia="Times New Roman" w:hAnsi="Helvetica" w:cs="Helvetica"/>
          <w:b/>
          <w:sz w:val="28"/>
          <w:szCs w:val="28"/>
          <w:highlight w:val="yellow"/>
        </w:rPr>
        <w:t xml:space="preserve">, отправить на почту </w:t>
      </w:r>
      <w:hyperlink r:id="rId5" w:history="1">
        <w:r w:rsidR="008C6D16">
          <w:rPr>
            <w:rStyle w:val="a3"/>
            <w:rFonts w:ascii="Helvetica" w:hAnsi="Helvetica" w:cs="Helvetica"/>
            <w:b/>
            <w:shd w:val="clear" w:color="auto" w:fill="FFFFFF"/>
          </w:rPr>
          <w:t>katsefan13@mail.ru</w:t>
        </w:r>
      </w:hyperlink>
    </w:p>
    <w:p w:rsidR="00A60FD3" w:rsidRDefault="00C7344E" w:rsidP="00C7344E">
      <w:pPr>
        <w:suppressAutoHyphens/>
        <w:autoSpaceDE w:val="0"/>
        <w:autoSpaceDN w:val="0"/>
        <w:adjustRightInd w:val="0"/>
        <w:jc w:val="center"/>
        <w:rPr>
          <w:b/>
          <w:sz w:val="26"/>
          <w:szCs w:val="26"/>
        </w:rPr>
      </w:pPr>
      <w:r w:rsidRPr="00C7344E">
        <w:rPr>
          <w:b/>
          <w:sz w:val="26"/>
          <w:szCs w:val="26"/>
        </w:rPr>
        <w:t>Явление переменного тока. Получение синусоидальной ЭДС. Принцип действия генератора переменного тока Параметры синусоидальной ЭДС. Мгновенное, максимальное (амплитудное) и действующее значение. Резонанс напряжений. Условия резонанса напряжений. Резонанс токов. Условия резонанса токов. Применение явления резонанса токов на практике.</w:t>
      </w:r>
    </w:p>
    <w:p w:rsidR="00C7344E" w:rsidRPr="00C7344E" w:rsidRDefault="00C7344E" w:rsidP="00C7344E">
      <w:pPr>
        <w:pStyle w:val="futurismarkdown-paragraph"/>
        <w:shd w:val="clear" w:color="auto" w:fill="FFFFFF"/>
        <w:spacing w:before="0" w:beforeAutospacing="0" w:after="0" w:afterAutospacing="0"/>
        <w:rPr>
          <w:rFonts w:ascii="Arial" w:hAnsi="Arial" w:cs="Arial"/>
          <w:color w:val="333333"/>
        </w:rPr>
      </w:pPr>
      <w:r w:rsidRPr="00C7344E">
        <w:rPr>
          <w:rStyle w:val="a5"/>
          <w:rFonts w:ascii="Arial" w:hAnsi="Arial" w:cs="Arial"/>
          <w:color w:val="333333"/>
        </w:rPr>
        <w:t>Переменный ток</w:t>
      </w:r>
      <w:r w:rsidRPr="00C7344E">
        <w:rPr>
          <w:rFonts w:ascii="Arial" w:hAnsi="Arial" w:cs="Arial"/>
          <w:color w:val="333333"/>
        </w:rPr>
        <w:t> — это электрический ток, периодически меняющийся со временем по модулю и направлению. </w:t>
      </w:r>
    </w:p>
    <w:p w:rsidR="00C7344E" w:rsidRPr="00C7344E" w:rsidRDefault="00C7344E" w:rsidP="00C7344E">
      <w:pPr>
        <w:pStyle w:val="futurismarkdown-paragraph"/>
        <w:shd w:val="clear" w:color="auto" w:fill="FFFFFF"/>
        <w:spacing w:before="0" w:beforeAutospacing="0" w:after="0" w:afterAutospacing="0"/>
        <w:rPr>
          <w:rFonts w:ascii="Arial" w:hAnsi="Arial" w:cs="Arial"/>
          <w:color w:val="333333"/>
        </w:rPr>
      </w:pPr>
      <w:r w:rsidRPr="00C7344E">
        <w:rPr>
          <w:rStyle w:val="a5"/>
          <w:rFonts w:ascii="Arial" w:hAnsi="Arial" w:cs="Arial"/>
          <w:color w:val="333333"/>
        </w:rPr>
        <w:t>Получение синусоидальной ЭДС</w:t>
      </w:r>
      <w:r w:rsidRPr="00C7344E">
        <w:rPr>
          <w:rFonts w:ascii="Arial" w:hAnsi="Arial" w:cs="Arial"/>
          <w:color w:val="333333"/>
        </w:rPr>
        <w:t> происходит, например, в простейшем генераторе — прямоугольной катушке (рамке), равномерно вращающейся в однородном магнитном поле. Пронизывающий катушку магнитный поток во время вращения наводит в ней ЭДС на основании закона электромагнитной индукции. </w:t>
      </w:r>
    </w:p>
    <w:p w:rsidR="00C7344E" w:rsidRPr="00C7344E" w:rsidRDefault="00C7344E" w:rsidP="00C7344E">
      <w:pPr>
        <w:pStyle w:val="futurismarkdown-paragraph"/>
        <w:shd w:val="clear" w:color="auto" w:fill="FFFFFF"/>
        <w:spacing w:before="0" w:beforeAutospacing="0" w:after="0" w:afterAutospacing="0"/>
        <w:rPr>
          <w:rFonts w:ascii="Arial" w:hAnsi="Arial" w:cs="Arial"/>
          <w:color w:val="333333"/>
        </w:rPr>
      </w:pPr>
      <w:r w:rsidRPr="00C7344E">
        <w:rPr>
          <w:rStyle w:val="a5"/>
          <w:rFonts w:ascii="Arial" w:hAnsi="Arial" w:cs="Arial"/>
          <w:color w:val="333333"/>
        </w:rPr>
        <w:t>Принцип действия генератора переменного тока</w:t>
      </w:r>
      <w:r w:rsidRPr="00C7344E">
        <w:rPr>
          <w:rFonts w:ascii="Arial" w:hAnsi="Arial" w:cs="Arial"/>
          <w:color w:val="333333"/>
        </w:rPr>
        <w:t> основан на преобразовании механической энергии в электрическую путём вращения проволочной катушки в магнитном поле.  При вращении ротора с сердечником, по которому движется постоянный ток, образуется переменное магнитное поле. Проникая в неподвижную статорную обмотку, оно создаёт электродвижущую силу. В результате на выходах из статора возникает переменный электрический ток. </w:t>
      </w:r>
    </w:p>
    <w:p w:rsidR="00C7344E" w:rsidRPr="00C7344E" w:rsidRDefault="00C7344E" w:rsidP="00C7344E">
      <w:pPr>
        <w:pStyle w:val="futurismarkdown-paragraph"/>
        <w:shd w:val="clear" w:color="auto" w:fill="FFFFFF"/>
        <w:spacing w:before="0" w:beforeAutospacing="0" w:after="150" w:afterAutospacing="0"/>
        <w:rPr>
          <w:rFonts w:ascii="Arial" w:hAnsi="Arial" w:cs="Arial"/>
          <w:color w:val="333333"/>
        </w:rPr>
      </w:pPr>
      <w:r w:rsidRPr="00C7344E">
        <w:rPr>
          <w:rStyle w:val="a5"/>
          <w:rFonts w:ascii="Arial" w:hAnsi="Arial" w:cs="Arial"/>
          <w:color w:val="333333"/>
        </w:rPr>
        <w:t>Параметры синусоидальной ЭДС</w:t>
      </w:r>
      <w:r w:rsidRPr="00C7344E">
        <w:rPr>
          <w:rFonts w:ascii="Arial" w:hAnsi="Arial" w:cs="Arial"/>
          <w:color w:val="333333"/>
        </w:rPr>
        <w:t>:</w:t>
      </w:r>
    </w:p>
    <w:p w:rsidR="00C7344E" w:rsidRPr="00C7344E" w:rsidRDefault="00C7344E" w:rsidP="00C7344E">
      <w:pPr>
        <w:numPr>
          <w:ilvl w:val="0"/>
          <w:numId w:val="6"/>
        </w:numPr>
        <w:shd w:val="clear" w:color="auto" w:fill="FFFFFF"/>
        <w:spacing w:after="0" w:line="240" w:lineRule="auto"/>
        <w:ind w:left="0"/>
        <w:rPr>
          <w:rFonts w:ascii="Arial" w:hAnsi="Arial" w:cs="Arial"/>
          <w:color w:val="333333"/>
          <w:sz w:val="24"/>
          <w:szCs w:val="24"/>
        </w:rPr>
      </w:pPr>
      <w:r w:rsidRPr="00C7344E">
        <w:rPr>
          <w:rStyle w:val="a5"/>
          <w:rFonts w:ascii="Arial" w:hAnsi="Arial" w:cs="Arial"/>
          <w:color w:val="333333"/>
          <w:sz w:val="24"/>
          <w:szCs w:val="24"/>
        </w:rPr>
        <w:t>Мгновенное значение</w:t>
      </w:r>
      <w:r w:rsidRPr="00C7344E">
        <w:rPr>
          <w:rFonts w:ascii="Arial" w:hAnsi="Arial" w:cs="Arial"/>
          <w:color w:val="333333"/>
          <w:sz w:val="24"/>
          <w:szCs w:val="24"/>
        </w:rPr>
        <w:t> — значение синусоидальной величины в любой момент времени. </w:t>
      </w:r>
    </w:p>
    <w:p w:rsidR="00C7344E" w:rsidRPr="00C7344E" w:rsidRDefault="00C7344E" w:rsidP="00C7344E">
      <w:pPr>
        <w:numPr>
          <w:ilvl w:val="0"/>
          <w:numId w:val="6"/>
        </w:numPr>
        <w:shd w:val="clear" w:color="auto" w:fill="FFFFFF"/>
        <w:spacing w:beforeAutospacing="1" w:after="0" w:line="240" w:lineRule="auto"/>
        <w:ind w:left="0"/>
        <w:rPr>
          <w:rFonts w:ascii="Arial" w:hAnsi="Arial" w:cs="Arial"/>
          <w:color w:val="333333"/>
          <w:sz w:val="24"/>
          <w:szCs w:val="24"/>
        </w:rPr>
      </w:pPr>
      <w:r w:rsidRPr="00C7344E">
        <w:rPr>
          <w:rStyle w:val="a5"/>
          <w:rFonts w:ascii="Arial" w:hAnsi="Arial" w:cs="Arial"/>
          <w:color w:val="333333"/>
          <w:sz w:val="24"/>
          <w:szCs w:val="24"/>
        </w:rPr>
        <w:t>Максимальное (амплитудное) значение</w:t>
      </w:r>
      <w:r w:rsidRPr="00C7344E">
        <w:rPr>
          <w:rFonts w:ascii="Arial" w:hAnsi="Arial" w:cs="Arial"/>
          <w:color w:val="333333"/>
          <w:sz w:val="24"/>
          <w:szCs w:val="24"/>
        </w:rPr>
        <w:t> — наибольшее значение синусоидальной величины. </w:t>
      </w:r>
    </w:p>
    <w:p w:rsidR="00C7344E" w:rsidRPr="00C7344E" w:rsidRDefault="00C7344E" w:rsidP="00C7344E">
      <w:pPr>
        <w:numPr>
          <w:ilvl w:val="0"/>
          <w:numId w:val="6"/>
        </w:numPr>
        <w:shd w:val="clear" w:color="auto" w:fill="FFFFFF"/>
        <w:spacing w:beforeAutospacing="1" w:after="0" w:line="240" w:lineRule="auto"/>
        <w:ind w:left="0"/>
        <w:rPr>
          <w:rFonts w:ascii="Arial" w:hAnsi="Arial" w:cs="Arial"/>
          <w:color w:val="333333"/>
          <w:sz w:val="24"/>
          <w:szCs w:val="24"/>
        </w:rPr>
      </w:pPr>
      <w:r w:rsidRPr="00C7344E">
        <w:rPr>
          <w:rStyle w:val="a5"/>
          <w:rFonts w:ascii="Arial" w:hAnsi="Arial" w:cs="Arial"/>
          <w:color w:val="333333"/>
          <w:sz w:val="24"/>
          <w:szCs w:val="24"/>
        </w:rPr>
        <w:t>Действующее значение</w:t>
      </w:r>
      <w:r w:rsidRPr="00C7344E">
        <w:rPr>
          <w:rFonts w:ascii="Arial" w:hAnsi="Arial" w:cs="Arial"/>
          <w:color w:val="333333"/>
          <w:sz w:val="24"/>
          <w:szCs w:val="24"/>
        </w:rPr>
        <w:t> — среднеквадратичное значение за период. </w:t>
      </w:r>
    </w:p>
    <w:p w:rsidR="00C7344E" w:rsidRPr="00C7344E" w:rsidRDefault="00C7344E" w:rsidP="00C7344E">
      <w:pPr>
        <w:pStyle w:val="futurismarkdown-paragraph"/>
        <w:shd w:val="clear" w:color="auto" w:fill="FFFFFF"/>
        <w:spacing w:before="0" w:beforeAutospacing="0" w:after="0" w:afterAutospacing="0"/>
        <w:rPr>
          <w:rFonts w:ascii="Arial" w:hAnsi="Arial" w:cs="Arial"/>
          <w:color w:val="333333"/>
        </w:rPr>
      </w:pPr>
      <w:r w:rsidRPr="00C7344E">
        <w:rPr>
          <w:rStyle w:val="a5"/>
          <w:rFonts w:ascii="Arial" w:hAnsi="Arial" w:cs="Arial"/>
          <w:color w:val="333333"/>
        </w:rPr>
        <w:t>Резонанс напряжений</w:t>
      </w:r>
      <w:r w:rsidRPr="00C7344E">
        <w:rPr>
          <w:rFonts w:ascii="Arial" w:hAnsi="Arial" w:cs="Arial"/>
          <w:color w:val="333333"/>
        </w:rPr>
        <w:t> — режим электрической цепи, при котором разность фаз между напряжением и током равна нулю.  Условием резонанса напряжений является равенство нулю реактивного сопротивления цепи. В электроэнергетических устройствах в большинстве случаев резонанс напряжений — явление нежелательное, связанное с возможностью перенапряжений. Но в радиотехнике, автоматике резонанс напряжений применяется для настройки цепей на заданную частоту. </w:t>
      </w:r>
    </w:p>
    <w:p w:rsidR="00C7344E" w:rsidRPr="00C7344E" w:rsidRDefault="00C7344E" w:rsidP="00C7344E">
      <w:pPr>
        <w:pStyle w:val="futurismarkdown-paragraph"/>
        <w:shd w:val="clear" w:color="auto" w:fill="FFFFFF"/>
        <w:spacing w:before="0" w:beforeAutospacing="0" w:after="0" w:afterAutospacing="0"/>
        <w:rPr>
          <w:rFonts w:ascii="Arial" w:hAnsi="Arial" w:cs="Arial"/>
          <w:color w:val="333333"/>
        </w:rPr>
      </w:pPr>
      <w:r w:rsidRPr="00C7344E">
        <w:rPr>
          <w:rStyle w:val="a5"/>
          <w:rFonts w:ascii="Arial" w:hAnsi="Arial" w:cs="Arial"/>
          <w:color w:val="333333"/>
        </w:rPr>
        <w:t>Резонанс токов</w:t>
      </w:r>
      <w:r w:rsidRPr="00C7344E">
        <w:rPr>
          <w:rFonts w:ascii="Arial" w:hAnsi="Arial" w:cs="Arial"/>
          <w:color w:val="333333"/>
        </w:rPr>
        <w:t> — явление, при котором при определённой частоте, называемой резонансной, реактивные составляющие проводимости могут сравняться по модулю и суммарная проводимость будет минимальной. Общее сопротивление при этом становится максимальным, общий ток минимальным, вектор тока совпадает с вектором напряжения. Резонанс токов в отличие от резонанса напряжений — явление обычно безопасное для электроэнергетических установок. Большие токи в ветвях при резонансе токов возникают только при больших реактивных проводимостях ветвей. Резонанс токов находит применение в радиотехнике, автоматике. Также он широко используется в силовых сетях промышленных предприятий для компенсации реактивной мощности. </w:t>
      </w:r>
    </w:p>
    <w:p w:rsidR="00C7344E" w:rsidRPr="00C7344E" w:rsidRDefault="00C7344E" w:rsidP="00C7344E">
      <w:pPr>
        <w:suppressAutoHyphens/>
        <w:autoSpaceDE w:val="0"/>
        <w:autoSpaceDN w:val="0"/>
        <w:adjustRightInd w:val="0"/>
        <w:rPr>
          <w:b/>
          <w:sz w:val="26"/>
          <w:szCs w:val="26"/>
        </w:rPr>
      </w:pPr>
    </w:p>
    <w:sectPr w:rsidR="00C7344E" w:rsidRPr="00C7344E" w:rsidSect="006B691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Helvetica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E8756B"/>
    <w:multiLevelType w:val="multilevel"/>
    <w:tmpl w:val="9BE07F3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29B3058F"/>
    <w:multiLevelType w:val="multilevel"/>
    <w:tmpl w:val="C5E0B2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31762E35"/>
    <w:multiLevelType w:val="multilevel"/>
    <w:tmpl w:val="BE36AE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39204AD3"/>
    <w:multiLevelType w:val="multilevel"/>
    <w:tmpl w:val="99D060F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E0A2181"/>
    <w:multiLevelType w:val="multilevel"/>
    <w:tmpl w:val="392A6E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600574EA"/>
    <w:multiLevelType w:val="multilevel"/>
    <w:tmpl w:val="17C09A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5"/>
  </w:num>
  <w:num w:numId="2">
    <w:abstractNumId w:val="0"/>
  </w:num>
  <w:num w:numId="3">
    <w:abstractNumId w:val="3"/>
  </w:num>
  <w:num w:numId="4">
    <w:abstractNumId w:val="2"/>
  </w:num>
  <w:num w:numId="5">
    <w:abstractNumId w:val="4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defaultTabStop w:val="708"/>
  <w:characterSpacingControl w:val="doNotCompress"/>
  <w:compat>
    <w:useFELayout/>
  </w:compat>
  <w:rsids>
    <w:rsidRoot w:val="005639AE"/>
    <w:rsid w:val="002C6BAB"/>
    <w:rsid w:val="003F53E6"/>
    <w:rsid w:val="005639AE"/>
    <w:rsid w:val="005F75BD"/>
    <w:rsid w:val="006B691E"/>
    <w:rsid w:val="008C6D16"/>
    <w:rsid w:val="00A60FD3"/>
    <w:rsid w:val="00C7344E"/>
    <w:rsid w:val="00DA1379"/>
    <w:rsid w:val="00EE0478"/>
    <w:rsid w:val="00F40D3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B691E"/>
  </w:style>
  <w:style w:type="paragraph" w:styleId="2">
    <w:name w:val="heading 2"/>
    <w:basedOn w:val="a"/>
    <w:link w:val="20"/>
    <w:uiPriority w:val="9"/>
    <w:qFormat/>
    <w:rsid w:val="005639AE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5639AE"/>
    <w:rPr>
      <w:color w:val="0000FF"/>
      <w:u w:val="single"/>
    </w:rPr>
  </w:style>
  <w:style w:type="character" w:customStyle="1" w:styleId="20">
    <w:name w:val="Заголовок 2 Знак"/>
    <w:basedOn w:val="a0"/>
    <w:link w:val="2"/>
    <w:uiPriority w:val="9"/>
    <w:rsid w:val="005639AE"/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a4">
    <w:name w:val="Normal (Web)"/>
    <w:basedOn w:val="a"/>
    <w:uiPriority w:val="99"/>
    <w:semiHidden/>
    <w:unhideWhenUsed/>
    <w:rsid w:val="005639A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5">
    <w:name w:val="Strong"/>
    <w:basedOn w:val="a0"/>
    <w:uiPriority w:val="22"/>
    <w:qFormat/>
    <w:rsid w:val="005639AE"/>
    <w:rPr>
      <w:b/>
      <w:bCs/>
    </w:rPr>
  </w:style>
  <w:style w:type="character" w:styleId="a6">
    <w:name w:val="Emphasis"/>
    <w:basedOn w:val="a0"/>
    <w:uiPriority w:val="20"/>
    <w:qFormat/>
    <w:rsid w:val="005639AE"/>
    <w:rPr>
      <w:i/>
      <w:iCs/>
    </w:rPr>
  </w:style>
  <w:style w:type="paragraph" w:styleId="a7">
    <w:name w:val="Balloon Text"/>
    <w:basedOn w:val="a"/>
    <w:link w:val="a8"/>
    <w:uiPriority w:val="99"/>
    <w:semiHidden/>
    <w:unhideWhenUsed/>
    <w:rsid w:val="005639A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5639AE"/>
    <w:rPr>
      <w:rFonts w:ascii="Tahoma" w:hAnsi="Tahoma" w:cs="Tahoma"/>
      <w:sz w:val="16"/>
      <w:szCs w:val="16"/>
    </w:rPr>
  </w:style>
  <w:style w:type="paragraph" w:customStyle="1" w:styleId="futurismarkdown-paragraph">
    <w:name w:val="futurismarkdown-paragraph"/>
    <w:basedOn w:val="a"/>
    <w:rsid w:val="00A60FD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12453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371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945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904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078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732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067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989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260344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10300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katsefan13@mail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405</Words>
  <Characters>2314</Characters>
  <Application>Microsoft Office Word</Application>
  <DocSecurity>0</DocSecurity>
  <Lines>19</Lines>
  <Paragraphs>5</Paragraphs>
  <ScaleCrop>false</ScaleCrop>
  <Company/>
  <LinksUpToDate>false</LinksUpToDate>
  <CharactersWithSpaces>2714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8</cp:revision>
  <dcterms:created xsi:type="dcterms:W3CDTF">2024-10-03T14:53:00Z</dcterms:created>
  <dcterms:modified xsi:type="dcterms:W3CDTF">2024-10-10T09:06:00Z</dcterms:modified>
</cp:coreProperties>
</file>