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FD3" w:rsidRPr="00EF7B43" w:rsidRDefault="004C4F79" w:rsidP="00EF7B43">
      <w:pPr>
        <w:shd w:val="clear" w:color="auto" w:fill="FFFFFF"/>
        <w:spacing w:after="0" w:line="240" w:lineRule="auto"/>
        <w:jc w:val="center"/>
      </w:pPr>
      <w:r>
        <w:rPr>
          <w:rFonts w:ascii="Helvetica" w:eastAsia="Times New Roman" w:hAnsi="Helvetica" w:cs="Helvetica"/>
          <w:b/>
          <w:sz w:val="28"/>
          <w:szCs w:val="28"/>
          <w:highlight w:val="yellow"/>
        </w:rPr>
        <w:t>25</w:t>
      </w:r>
      <w:r w:rsidR="005639AE" w:rsidRPr="005D6AFC">
        <w:rPr>
          <w:rFonts w:ascii="Helvetica" w:eastAsia="Times New Roman" w:hAnsi="Helvetica" w:cs="Helvetica"/>
          <w:b/>
          <w:sz w:val="28"/>
          <w:szCs w:val="28"/>
          <w:highlight w:val="yellow"/>
        </w:rPr>
        <w:t xml:space="preserve">.10.2024 </w:t>
      </w:r>
      <w:r w:rsidR="008C6D16">
        <w:rPr>
          <w:rFonts w:ascii="Helvetica" w:eastAsia="Times New Roman" w:hAnsi="Helvetica" w:cs="Helvetica"/>
          <w:b/>
          <w:sz w:val="28"/>
          <w:szCs w:val="28"/>
          <w:highlight w:val="yellow"/>
        </w:rPr>
        <w:t>Переписать в тетрадь, поперек конспекта написать свою фамилию и группу</w:t>
      </w:r>
      <w:r w:rsidR="00A60FD3">
        <w:rPr>
          <w:rFonts w:ascii="Helvetica" w:eastAsia="Times New Roman" w:hAnsi="Helvetica" w:cs="Helvetica"/>
          <w:b/>
          <w:sz w:val="28"/>
          <w:szCs w:val="28"/>
          <w:highlight w:val="yellow"/>
        </w:rPr>
        <w:t>, дату</w:t>
      </w:r>
      <w:r w:rsidR="008C6D16">
        <w:rPr>
          <w:rFonts w:ascii="Helvetica" w:eastAsia="Times New Roman" w:hAnsi="Helvetica" w:cs="Helvetica"/>
          <w:b/>
          <w:sz w:val="28"/>
          <w:szCs w:val="28"/>
          <w:highlight w:val="yellow"/>
        </w:rPr>
        <w:t xml:space="preserve">, отправить на почту </w:t>
      </w:r>
      <w:r w:rsidR="008C6D16" w:rsidRPr="00EF7B43">
        <w:rPr>
          <w:rFonts w:ascii="Helvetica" w:hAnsi="Helvetica" w:cs="Helvetica"/>
          <w:b/>
          <w:shd w:val="clear" w:color="auto" w:fill="FFFFFF"/>
        </w:rPr>
        <w:t>katsefan13@mail.ru</w:t>
      </w:r>
    </w:p>
    <w:p w:rsidR="004C4F79" w:rsidRPr="004C4F79" w:rsidRDefault="004C4F79" w:rsidP="004C4F79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1A1A1A"/>
          <w:sz w:val="28"/>
          <w:szCs w:val="28"/>
        </w:rPr>
      </w:pPr>
      <w:r w:rsidRPr="004C4F79">
        <w:rPr>
          <w:rFonts w:ascii="Helvetica" w:eastAsia="Times New Roman" w:hAnsi="Helvetica" w:cs="Helvetica"/>
          <w:b/>
          <w:color w:val="1A1A1A"/>
          <w:sz w:val="28"/>
          <w:szCs w:val="28"/>
        </w:rPr>
        <w:t>Явление переменного тока. Получение синусоидальной ЭДС. Принцип</w:t>
      </w:r>
      <w:r>
        <w:rPr>
          <w:rFonts w:ascii="Helvetica" w:eastAsia="Times New Roman" w:hAnsi="Helvetica" w:cs="Helvetica"/>
          <w:b/>
          <w:color w:val="1A1A1A"/>
          <w:sz w:val="28"/>
          <w:szCs w:val="28"/>
        </w:rPr>
        <w:t xml:space="preserve"> </w:t>
      </w:r>
      <w:r w:rsidRPr="004C4F79">
        <w:rPr>
          <w:rFonts w:ascii="Helvetica" w:eastAsia="Times New Roman" w:hAnsi="Helvetica" w:cs="Helvetica"/>
          <w:b/>
          <w:color w:val="1A1A1A"/>
          <w:sz w:val="28"/>
          <w:szCs w:val="28"/>
        </w:rPr>
        <w:t>действия генератора переменного тока Параметры синусоидальной ЭДС. Мгновенное, максимальное (амплитудное) и действующее значение.</w:t>
      </w:r>
    </w:p>
    <w:p w:rsidR="004C4F79" w:rsidRPr="004C4F79" w:rsidRDefault="004C4F79" w:rsidP="004C4F79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32"/>
          <w:szCs w:val="32"/>
        </w:rPr>
      </w:pPr>
      <w:r w:rsidRPr="004C4F79">
        <w:rPr>
          <w:rStyle w:val="a5"/>
          <w:rFonts w:ascii="Arial" w:hAnsi="Arial" w:cs="Arial"/>
          <w:color w:val="333333"/>
          <w:sz w:val="32"/>
          <w:szCs w:val="32"/>
        </w:rPr>
        <w:t>Переменный ток</w:t>
      </w:r>
      <w:r w:rsidRPr="004C4F79">
        <w:rPr>
          <w:rFonts w:ascii="Arial" w:hAnsi="Arial" w:cs="Arial"/>
          <w:color w:val="333333"/>
          <w:sz w:val="32"/>
          <w:szCs w:val="32"/>
        </w:rPr>
        <w:t> — это электрический ток, периодически меняющийся со временем по модулю и направлению. </w:t>
      </w:r>
    </w:p>
    <w:p w:rsidR="004C4F79" w:rsidRPr="004C4F79" w:rsidRDefault="004C4F79" w:rsidP="004C4F79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32"/>
          <w:szCs w:val="32"/>
        </w:rPr>
      </w:pPr>
      <w:r w:rsidRPr="004C4F79">
        <w:rPr>
          <w:rStyle w:val="a5"/>
          <w:rFonts w:ascii="Arial" w:hAnsi="Arial" w:cs="Arial"/>
          <w:color w:val="333333"/>
          <w:sz w:val="32"/>
          <w:szCs w:val="32"/>
        </w:rPr>
        <w:t>Получение синусоидальной ЭДС</w:t>
      </w:r>
      <w:r w:rsidRPr="004C4F79">
        <w:rPr>
          <w:rFonts w:ascii="Arial" w:hAnsi="Arial" w:cs="Arial"/>
          <w:color w:val="333333"/>
          <w:sz w:val="32"/>
          <w:szCs w:val="32"/>
        </w:rPr>
        <w:t> происходит в простейшем генераторе — прямоугольной катушке (рамке), равномерно вращающейся в однородном магнитном поле. Пронизывающий катушку магнитный поток во время вращения наводит в ней ЭДС на основании закона электромагнитной индукции. </w:t>
      </w:r>
    </w:p>
    <w:p w:rsidR="004C4F79" w:rsidRPr="004C4F79" w:rsidRDefault="004C4F79" w:rsidP="004C4F79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32"/>
          <w:szCs w:val="32"/>
        </w:rPr>
      </w:pPr>
      <w:r w:rsidRPr="004C4F79">
        <w:rPr>
          <w:rStyle w:val="a5"/>
          <w:rFonts w:ascii="Arial" w:hAnsi="Arial" w:cs="Arial"/>
          <w:color w:val="333333"/>
          <w:sz w:val="32"/>
          <w:szCs w:val="32"/>
        </w:rPr>
        <w:t>Принцип действия генератора переменного тока</w:t>
      </w:r>
      <w:r w:rsidRPr="004C4F79">
        <w:rPr>
          <w:rFonts w:ascii="Arial" w:hAnsi="Arial" w:cs="Arial"/>
          <w:color w:val="333333"/>
          <w:sz w:val="32"/>
          <w:szCs w:val="32"/>
        </w:rPr>
        <w:t> основан на преобразовании механической энергии в электрическую путём вращения проволочной катушки в магнитном поле. Электрический ток вырабатывается, когда силовые линии движущегося магнита пересекают витки проволочной катушки. </w:t>
      </w:r>
    </w:p>
    <w:p w:rsidR="004C4F79" w:rsidRPr="004C4F79" w:rsidRDefault="004C4F79" w:rsidP="004C4F79">
      <w:pPr>
        <w:pStyle w:val="futurismarkdown-paragraph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32"/>
          <w:szCs w:val="32"/>
        </w:rPr>
      </w:pPr>
      <w:r w:rsidRPr="004C4F79">
        <w:rPr>
          <w:rStyle w:val="a5"/>
          <w:rFonts w:ascii="Arial" w:hAnsi="Arial" w:cs="Arial"/>
          <w:color w:val="333333"/>
          <w:sz w:val="32"/>
          <w:szCs w:val="32"/>
        </w:rPr>
        <w:t>Параметры синусоидальной ЭДС</w:t>
      </w:r>
      <w:r w:rsidRPr="004C4F79">
        <w:rPr>
          <w:rFonts w:ascii="Arial" w:hAnsi="Arial" w:cs="Arial"/>
          <w:color w:val="333333"/>
          <w:sz w:val="32"/>
          <w:szCs w:val="32"/>
        </w:rPr>
        <w:t>:</w:t>
      </w:r>
    </w:p>
    <w:p w:rsidR="004C4F79" w:rsidRPr="004C4F79" w:rsidRDefault="004C4F79" w:rsidP="004C4F79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333333"/>
          <w:sz w:val="32"/>
          <w:szCs w:val="32"/>
        </w:rPr>
      </w:pPr>
      <w:r w:rsidRPr="004C4F79">
        <w:rPr>
          <w:rStyle w:val="a5"/>
          <w:rFonts w:ascii="Arial" w:hAnsi="Arial" w:cs="Arial"/>
          <w:color w:val="333333"/>
          <w:sz w:val="32"/>
          <w:szCs w:val="32"/>
        </w:rPr>
        <w:t>Мгновенное значение</w:t>
      </w:r>
      <w:r w:rsidRPr="004C4F79">
        <w:rPr>
          <w:rFonts w:ascii="Arial" w:hAnsi="Arial" w:cs="Arial"/>
          <w:color w:val="333333"/>
          <w:sz w:val="32"/>
          <w:szCs w:val="32"/>
        </w:rPr>
        <w:t> — значение величины в данный момент времени. 6Обозначается строчными буквами: напряжение — и, ЭДС — е, ток — i. </w:t>
      </w:r>
    </w:p>
    <w:p w:rsidR="004C4F79" w:rsidRPr="004C4F79" w:rsidRDefault="004C4F79" w:rsidP="004C4F79">
      <w:pPr>
        <w:numPr>
          <w:ilvl w:val="0"/>
          <w:numId w:val="8"/>
        </w:numPr>
        <w:shd w:val="clear" w:color="auto" w:fill="FFFFFF"/>
        <w:spacing w:beforeAutospacing="1" w:after="0" w:line="240" w:lineRule="auto"/>
        <w:ind w:left="0"/>
        <w:rPr>
          <w:rFonts w:ascii="Arial" w:hAnsi="Arial" w:cs="Arial"/>
          <w:color w:val="333333"/>
          <w:sz w:val="32"/>
          <w:szCs w:val="32"/>
        </w:rPr>
      </w:pPr>
      <w:r w:rsidRPr="004C4F79">
        <w:rPr>
          <w:rStyle w:val="a5"/>
          <w:rFonts w:ascii="Arial" w:hAnsi="Arial" w:cs="Arial"/>
          <w:color w:val="333333"/>
          <w:sz w:val="32"/>
          <w:szCs w:val="32"/>
        </w:rPr>
        <w:t>Максимальное (амплитудное) значение</w:t>
      </w:r>
      <w:r w:rsidRPr="004C4F79">
        <w:rPr>
          <w:rFonts w:ascii="Arial" w:hAnsi="Arial" w:cs="Arial"/>
          <w:color w:val="333333"/>
          <w:sz w:val="32"/>
          <w:szCs w:val="32"/>
        </w:rPr>
        <w:t> — наибольшее значение синусоидальной величины. 1 Обозначается прописными буквами: Ет, Im, Um. </w:t>
      </w:r>
    </w:p>
    <w:p w:rsidR="004C4F79" w:rsidRPr="004C4F79" w:rsidRDefault="004C4F79" w:rsidP="004C4F79">
      <w:pPr>
        <w:numPr>
          <w:ilvl w:val="0"/>
          <w:numId w:val="8"/>
        </w:numPr>
        <w:shd w:val="clear" w:color="auto" w:fill="FFFFFF"/>
        <w:spacing w:beforeAutospacing="1" w:after="0" w:line="240" w:lineRule="auto"/>
        <w:ind w:left="0"/>
        <w:rPr>
          <w:rFonts w:ascii="Arial" w:hAnsi="Arial" w:cs="Arial"/>
          <w:color w:val="333333"/>
          <w:sz w:val="32"/>
          <w:szCs w:val="32"/>
        </w:rPr>
      </w:pPr>
      <w:r w:rsidRPr="004C4F79">
        <w:rPr>
          <w:rStyle w:val="a5"/>
          <w:rFonts w:ascii="Arial" w:hAnsi="Arial" w:cs="Arial"/>
          <w:color w:val="333333"/>
          <w:sz w:val="32"/>
          <w:szCs w:val="32"/>
        </w:rPr>
        <w:t>Действующее значение</w:t>
      </w:r>
      <w:r w:rsidRPr="004C4F79">
        <w:rPr>
          <w:rFonts w:ascii="Arial" w:hAnsi="Arial" w:cs="Arial"/>
          <w:color w:val="333333"/>
          <w:sz w:val="32"/>
          <w:szCs w:val="32"/>
        </w:rPr>
        <w:t> — среднеквадратичное значение за период.  Отличается от максимального тем, что меньше его в раз.</w:t>
      </w:r>
    </w:p>
    <w:p w:rsidR="009319AA" w:rsidRPr="009319AA" w:rsidRDefault="009319AA" w:rsidP="009319AA">
      <w:pPr>
        <w:suppressAutoHyphens/>
        <w:autoSpaceDE w:val="0"/>
        <w:autoSpaceDN w:val="0"/>
        <w:adjustRightInd w:val="0"/>
        <w:rPr>
          <w:sz w:val="26"/>
          <w:szCs w:val="26"/>
        </w:rPr>
      </w:pPr>
    </w:p>
    <w:sectPr w:rsidR="009319AA" w:rsidRPr="009319AA" w:rsidSect="006B6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8756B"/>
    <w:multiLevelType w:val="multilevel"/>
    <w:tmpl w:val="9BE07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C26BFE"/>
    <w:multiLevelType w:val="multilevel"/>
    <w:tmpl w:val="9692E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BE6EE5"/>
    <w:multiLevelType w:val="multilevel"/>
    <w:tmpl w:val="39248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556B91"/>
    <w:multiLevelType w:val="multilevel"/>
    <w:tmpl w:val="EC8C3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204AD3"/>
    <w:multiLevelType w:val="multilevel"/>
    <w:tmpl w:val="99D06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6030D6"/>
    <w:multiLevelType w:val="multilevel"/>
    <w:tmpl w:val="5FB64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0574EA"/>
    <w:multiLevelType w:val="multilevel"/>
    <w:tmpl w:val="17C09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166820"/>
    <w:multiLevelType w:val="multilevel"/>
    <w:tmpl w:val="D2383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FELayout/>
  </w:compat>
  <w:rsids>
    <w:rsidRoot w:val="005639AE"/>
    <w:rsid w:val="00060017"/>
    <w:rsid w:val="003235A4"/>
    <w:rsid w:val="004C4F79"/>
    <w:rsid w:val="005639AE"/>
    <w:rsid w:val="005A1C91"/>
    <w:rsid w:val="006B691E"/>
    <w:rsid w:val="008C6D16"/>
    <w:rsid w:val="009319AA"/>
    <w:rsid w:val="00A60FD3"/>
    <w:rsid w:val="00CC35D1"/>
    <w:rsid w:val="00DA1379"/>
    <w:rsid w:val="00DF2553"/>
    <w:rsid w:val="00EE0478"/>
    <w:rsid w:val="00EF7B43"/>
    <w:rsid w:val="00F40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91E"/>
  </w:style>
  <w:style w:type="paragraph" w:styleId="2">
    <w:name w:val="heading 2"/>
    <w:basedOn w:val="a"/>
    <w:link w:val="20"/>
    <w:uiPriority w:val="9"/>
    <w:qFormat/>
    <w:rsid w:val="005639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639A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5639A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Normal (Web)"/>
    <w:basedOn w:val="a"/>
    <w:uiPriority w:val="99"/>
    <w:semiHidden/>
    <w:unhideWhenUsed/>
    <w:rsid w:val="00563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639AE"/>
    <w:rPr>
      <w:b/>
      <w:bCs/>
    </w:rPr>
  </w:style>
  <w:style w:type="character" w:styleId="a6">
    <w:name w:val="Emphasis"/>
    <w:basedOn w:val="a0"/>
    <w:uiPriority w:val="20"/>
    <w:qFormat/>
    <w:rsid w:val="005639A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63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39AE"/>
    <w:rPr>
      <w:rFonts w:ascii="Tahoma" w:hAnsi="Tahoma" w:cs="Tahoma"/>
      <w:sz w:val="16"/>
      <w:szCs w:val="16"/>
    </w:rPr>
  </w:style>
  <w:style w:type="paragraph" w:customStyle="1" w:styleId="futurismarkdown-paragraph">
    <w:name w:val="futurismarkdown-paragraph"/>
    <w:basedOn w:val="a"/>
    <w:rsid w:val="00A60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line number"/>
    <w:basedOn w:val="a0"/>
    <w:uiPriority w:val="99"/>
    <w:semiHidden/>
    <w:unhideWhenUsed/>
    <w:rsid w:val="00EF7B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03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3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206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2024-10-03T14:53:00Z</dcterms:created>
  <dcterms:modified xsi:type="dcterms:W3CDTF">2024-10-10T09:55:00Z</dcterms:modified>
</cp:coreProperties>
</file>