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15B" w:rsidRPr="006F777A" w:rsidRDefault="00156876" w:rsidP="006D4FB1">
      <w:pPr>
        <w:spacing w:before="100" w:beforeAutospacing="1" w:after="100" w:afterAutospacing="1" w:line="276" w:lineRule="auto"/>
        <w:ind w:left="0" w:right="0" w:firstLine="0"/>
        <w:jc w:val="left"/>
        <w:rPr>
          <w:rStyle w:val="a5"/>
          <w:b w:val="0"/>
          <w:sz w:val="22"/>
        </w:rPr>
      </w:pPr>
      <w:r w:rsidRPr="00156876">
        <w:rPr>
          <w:rStyle w:val="a5"/>
          <w:b w:val="0"/>
          <w:noProof/>
          <w:sz w:val="22"/>
        </w:rPr>
        <w:drawing>
          <wp:inline distT="0" distB="0" distL="0" distR="0">
            <wp:extent cx="5940034" cy="8035047"/>
            <wp:effectExtent l="0" t="0" r="3810" b="4445"/>
            <wp:docPr id="1" name="Рисунок 1" descr="C:\Users\Сварка\Desktop\сканы сварщик 23\сканы тит СР\СР ОУД 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арка\Desktop\сканы сварщик 23\сканы тит СР\СР ОУД 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24"/>
                    <a:stretch/>
                  </pic:blipFill>
                  <pic:spPr bwMode="auto">
                    <a:xfrm>
                      <a:off x="0" y="0"/>
                      <a:ext cx="5940425" cy="8035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8415B" w:rsidRPr="006F777A" w:rsidRDefault="0058415B" w:rsidP="006D4FB1">
      <w:pPr>
        <w:spacing w:before="100" w:beforeAutospacing="1" w:after="100" w:afterAutospacing="1" w:line="276" w:lineRule="auto"/>
        <w:ind w:left="0" w:right="0" w:firstLine="0"/>
        <w:jc w:val="left"/>
        <w:rPr>
          <w:rStyle w:val="a5"/>
          <w:b w:val="0"/>
          <w:sz w:val="22"/>
        </w:rPr>
      </w:pPr>
    </w:p>
    <w:p w:rsidR="0058415B" w:rsidRPr="006F777A" w:rsidRDefault="0058415B" w:rsidP="006D4FB1">
      <w:pPr>
        <w:spacing w:before="100" w:beforeAutospacing="1" w:after="100" w:afterAutospacing="1" w:line="276" w:lineRule="auto"/>
        <w:ind w:left="0" w:right="0" w:firstLine="0"/>
        <w:jc w:val="left"/>
        <w:rPr>
          <w:rStyle w:val="a5"/>
          <w:b w:val="0"/>
          <w:sz w:val="22"/>
        </w:rPr>
      </w:pPr>
    </w:p>
    <w:p w:rsidR="006D4FB1" w:rsidRPr="006F777A" w:rsidRDefault="0058415B" w:rsidP="006D4FB1">
      <w:pPr>
        <w:spacing w:before="100" w:beforeAutospacing="1" w:after="100" w:afterAutospacing="1" w:line="276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                                            </w:t>
      </w:r>
      <w:r w:rsidR="00020E56" w:rsidRPr="006F777A">
        <w:rPr>
          <w:rStyle w:val="a5"/>
          <w:b w:val="0"/>
          <w:sz w:val="22"/>
        </w:rPr>
        <w:t xml:space="preserve">                         </w:t>
      </w:r>
      <w:r w:rsidR="00156876">
        <w:rPr>
          <w:rStyle w:val="a5"/>
          <w:b w:val="0"/>
          <w:sz w:val="22"/>
        </w:rPr>
        <w:t xml:space="preserve"> </w:t>
      </w:r>
    </w:p>
    <w:p w:rsidR="000C4662" w:rsidRPr="006F777A" w:rsidRDefault="000C4662" w:rsidP="00F03708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Методические рекомендации разработаны на основе:</w:t>
      </w: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- Федерального государственного образовательного стандарта среднего общего образования;</w:t>
      </w: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- Федерального государственного образовательного стандарта среднего профессионального образования по профессии 15.01.05 Сварщик (ручной и частично механизированной сварки (наплавки);</w:t>
      </w: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- основной профессиональной образовательной программы по профессии 15.01.05 Сварщик (ручной и частично механизированной сварки (наплавки), 2023 г.;</w:t>
      </w: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- рабочей программы учебной дисциплины ОУД.1</w:t>
      </w:r>
      <w:r>
        <w:rPr>
          <w:rFonts w:eastAsia="Calibri"/>
          <w:color w:val="auto"/>
          <w:sz w:val="24"/>
          <w:szCs w:val="24"/>
          <w:lang w:eastAsia="en-US"/>
        </w:rPr>
        <w:t>3</w:t>
      </w:r>
      <w:r w:rsidRPr="00AD3E87">
        <w:rPr>
          <w:rFonts w:eastAsia="Calibri"/>
          <w:color w:val="auto"/>
          <w:sz w:val="24"/>
          <w:szCs w:val="24"/>
          <w:lang w:eastAsia="en-US"/>
        </w:rPr>
        <w:t xml:space="preserve"> </w:t>
      </w:r>
      <w:r>
        <w:rPr>
          <w:rFonts w:eastAsia="Calibri"/>
          <w:color w:val="auto"/>
          <w:sz w:val="24"/>
          <w:szCs w:val="24"/>
          <w:lang w:eastAsia="en-US"/>
        </w:rPr>
        <w:t>Обществознание</w:t>
      </w:r>
      <w:r w:rsidRPr="00AD3E87">
        <w:rPr>
          <w:rFonts w:eastAsia="Calibri"/>
          <w:color w:val="auto"/>
          <w:sz w:val="24"/>
          <w:szCs w:val="24"/>
          <w:lang w:eastAsia="en-US"/>
        </w:rPr>
        <w:t>, 2023 г.;</w:t>
      </w:r>
    </w:p>
    <w:p w:rsidR="00AD3E87" w:rsidRPr="00AD3E87" w:rsidRDefault="00AD3E87" w:rsidP="00AD3E87">
      <w:pPr>
        <w:spacing w:after="0" w:line="240" w:lineRule="auto"/>
        <w:ind w:left="0" w:right="0" w:firstLine="0"/>
        <w:rPr>
          <w:rFonts w:eastAsia="Calibri"/>
          <w:color w:val="auto"/>
          <w:sz w:val="24"/>
          <w:szCs w:val="24"/>
          <w:lang w:eastAsia="en-US"/>
        </w:rPr>
      </w:pPr>
      <w:r w:rsidRPr="00AD3E87">
        <w:rPr>
          <w:rFonts w:eastAsia="Calibri"/>
          <w:color w:val="auto"/>
          <w:sz w:val="24"/>
          <w:szCs w:val="24"/>
          <w:lang w:eastAsia="en-US"/>
        </w:rPr>
        <w:t>-рабочей программы воспитания по профессии 15.01.05. Сварщик (ручной и частично механизированной сварки (наплавки), 2023 г.</w:t>
      </w:r>
    </w:p>
    <w:p w:rsidR="00E62706" w:rsidRPr="006F777A" w:rsidRDefault="00E62706" w:rsidP="00E62706">
      <w:pPr>
        <w:spacing w:after="6" w:line="276" w:lineRule="auto"/>
        <w:ind w:left="0" w:right="0" w:firstLine="0"/>
        <w:jc w:val="left"/>
        <w:rPr>
          <w:sz w:val="24"/>
          <w:szCs w:val="24"/>
        </w:rPr>
      </w:pPr>
    </w:p>
    <w:p w:rsidR="006D4FB1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AD3E87" w:rsidRDefault="00AD3E87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AD3E87" w:rsidRPr="00AD3E87" w:rsidRDefault="00AD3E87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6"/>
          <w:szCs w:val="26"/>
        </w:rPr>
      </w:pPr>
      <w:r w:rsidRPr="00AD3E87">
        <w:rPr>
          <w:rStyle w:val="a5"/>
          <w:rFonts w:eastAsiaTheme="minorHAnsi"/>
          <w:sz w:val="26"/>
          <w:szCs w:val="26"/>
        </w:rPr>
        <w:t>Организация - разработчик:</w:t>
      </w:r>
      <w:r w:rsidRPr="00AD3E87">
        <w:rPr>
          <w:rStyle w:val="a5"/>
          <w:rFonts w:eastAsiaTheme="minorHAnsi"/>
          <w:b w:val="0"/>
          <w:sz w:val="26"/>
          <w:szCs w:val="26"/>
        </w:rPr>
        <w:t xml:space="preserve"> ГАПОУ «Казанский политехнический колледж»</w:t>
      </w:r>
    </w:p>
    <w:p w:rsidR="006D4FB1" w:rsidRPr="006F777A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6F777A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6F777A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6D4FB1" w:rsidRPr="006F777A" w:rsidRDefault="006D4FB1" w:rsidP="006D4FB1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6F777A" w:rsidRDefault="005003E9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                                        </w:t>
      </w:r>
    </w:p>
    <w:p w:rsidR="000C4662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0C4662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21B46" w:rsidRPr="006F777A" w:rsidRDefault="000C4662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                         </w:t>
      </w:r>
      <w:r w:rsidR="005003E9" w:rsidRPr="006F777A">
        <w:rPr>
          <w:rStyle w:val="a5"/>
          <w:rFonts w:eastAsiaTheme="minorHAnsi"/>
          <w:b w:val="0"/>
          <w:sz w:val="22"/>
        </w:rPr>
        <w:t xml:space="preserve"> </w:t>
      </w:r>
    </w:p>
    <w:p w:rsidR="00F21B46" w:rsidRPr="006F777A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F21B46" w:rsidRPr="006F777A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EF1F1E" w:rsidRDefault="00F21B46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                                   </w:t>
      </w:r>
    </w:p>
    <w:p w:rsidR="00EF1F1E" w:rsidRDefault="00EF1F1E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EF1F1E" w:rsidRDefault="00EF1F1E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EF1F1E" w:rsidRDefault="00EF1F1E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54E18" w:rsidRDefault="00EF1F1E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>
        <w:rPr>
          <w:rStyle w:val="a5"/>
          <w:rFonts w:eastAsiaTheme="minorHAnsi"/>
          <w:b w:val="0"/>
          <w:sz w:val="22"/>
        </w:rPr>
        <w:t xml:space="preserve">                                                              </w:t>
      </w:r>
      <w:r w:rsidR="00F21B46" w:rsidRPr="006F777A">
        <w:rPr>
          <w:rStyle w:val="a5"/>
          <w:rFonts w:eastAsiaTheme="minorHAnsi"/>
          <w:b w:val="0"/>
          <w:sz w:val="22"/>
        </w:rPr>
        <w:t xml:space="preserve"> </w:t>
      </w:r>
    </w:p>
    <w:p w:rsidR="00554E18" w:rsidRDefault="00554E1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54E18" w:rsidRDefault="00554E1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54E18" w:rsidRDefault="00554E18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AD3E87" w:rsidRPr="005B730C" w:rsidRDefault="00AD3E87" w:rsidP="00AD3E87">
      <w:pPr>
        <w:pStyle w:val="a9"/>
        <w:spacing w:before="0"/>
        <w:contextualSpacing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5B730C">
        <w:rPr>
          <w:rFonts w:ascii="Times New Roman" w:hAnsi="Times New Roman" w:cs="Times New Roman"/>
          <w:color w:val="auto"/>
          <w:sz w:val="26"/>
          <w:szCs w:val="26"/>
        </w:rPr>
        <w:t>СОДЕРЖАНИЕ</w:t>
      </w:r>
    </w:p>
    <w:p w:rsidR="00AD3E87" w:rsidRPr="005B730C" w:rsidRDefault="00AD3E87" w:rsidP="00AD3E87">
      <w:pPr>
        <w:rPr>
          <w:sz w:val="26"/>
          <w:szCs w:val="26"/>
        </w:rPr>
      </w:pPr>
    </w:p>
    <w:p w:rsidR="00AD3E87" w:rsidRPr="005B730C" w:rsidRDefault="00AD3E87" w:rsidP="00AD3E87">
      <w:pPr>
        <w:pStyle w:val="12"/>
        <w:numPr>
          <w:ilvl w:val="0"/>
          <w:numId w:val="4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sz w:val="26"/>
          <w:szCs w:val="26"/>
        </w:rPr>
      </w:pPr>
      <w:r w:rsidRPr="005B730C">
        <w:rPr>
          <w:sz w:val="26"/>
          <w:szCs w:val="26"/>
        </w:rPr>
        <w:t>Пояснительная записка</w:t>
      </w:r>
      <w:r w:rsidRPr="005B730C">
        <w:rPr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pStyle w:val="21"/>
        <w:numPr>
          <w:ilvl w:val="0"/>
          <w:numId w:val="4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5B730C">
        <w:rPr>
          <w:rFonts w:ascii="Times New Roman" w:hAnsi="Times New Roman"/>
          <w:sz w:val="26"/>
          <w:szCs w:val="26"/>
        </w:rPr>
        <w:t xml:space="preserve">Планирование </w:t>
      </w:r>
      <w:r w:rsidRPr="005B730C">
        <w:rPr>
          <w:rFonts w:ascii="Times New Roman" w:hAnsi="Times New Roman"/>
          <w:bCs/>
          <w:sz w:val="26"/>
          <w:szCs w:val="26"/>
        </w:rPr>
        <w:t xml:space="preserve">внеаудиторной самостоятельной работы </w:t>
      </w:r>
      <w:r w:rsidRPr="005B730C">
        <w:rPr>
          <w:rFonts w:ascii="Times New Roman" w:hAnsi="Times New Roman"/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pStyle w:val="21"/>
        <w:numPr>
          <w:ilvl w:val="0"/>
          <w:numId w:val="4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5B730C">
        <w:rPr>
          <w:rFonts w:ascii="Times New Roman" w:hAnsi="Times New Roman"/>
          <w:sz w:val="26"/>
          <w:szCs w:val="26"/>
        </w:rPr>
        <w:t>О</w:t>
      </w:r>
      <w:r w:rsidRPr="005B730C">
        <w:rPr>
          <w:rFonts w:ascii="Times New Roman" w:hAnsi="Times New Roman"/>
          <w:bCs/>
          <w:sz w:val="26"/>
          <w:szCs w:val="26"/>
        </w:rPr>
        <w:t>бщие рекомендации обучающемуся по выполнению внеаудиторных самостоятельных работ</w:t>
      </w:r>
      <w:r w:rsidRPr="005B730C">
        <w:rPr>
          <w:rFonts w:ascii="Times New Roman" w:hAnsi="Times New Roman"/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pStyle w:val="21"/>
        <w:numPr>
          <w:ilvl w:val="0"/>
          <w:numId w:val="45"/>
        </w:numPr>
        <w:tabs>
          <w:tab w:val="left" w:pos="142"/>
          <w:tab w:val="left" w:pos="284"/>
        </w:tabs>
        <w:spacing w:after="0"/>
        <w:ind w:left="0" w:firstLine="0"/>
        <w:contextualSpacing/>
        <w:jc w:val="both"/>
        <w:rPr>
          <w:rFonts w:ascii="Times New Roman" w:hAnsi="Times New Roman"/>
          <w:sz w:val="26"/>
          <w:szCs w:val="26"/>
        </w:rPr>
      </w:pPr>
      <w:r w:rsidRPr="005B730C">
        <w:rPr>
          <w:rFonts w:ascii="Times New Roman" w:hAnsi="Times New Roman"/>
          <w:sz w:val="26"/>
          <w:szCs w:val="26"/>
        </w:rPr>
        <w:t xml:space="preserve">Критерии оценивания выполненных заданий  </w:t>
      </w:r>
      <w:r w:rsidRPr="005B730C">
        <w:rPr>
          <w:rFonts w:ascii="Times New Roman" w:hAnsi="Times New Roman"/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pStyle w:val="31"/>
        <w:tabs>
          <w:tab w:val="left" w:pos="142"/>
          <w:tab w:val="left" w:pos="284"/>
        </w:tabs>
        <w:spacing w:line="276" w:lineRule="auto"/>
        <w:ind w:left="567"/>
        <w:contextualSpacing/>
        <w:jc w:val="both"/>
        <w:rPr>
          <w:sz w:val="26"/>
          <w:szCs w:val="26"/>
        </w:rPr>
      </w:pPr>
      <w:r w:rsidRPr="005B730C">
        <w:rPr>
          <w:bCs/>
          <w:sz w:val="26"/>
          <w:szCs w:val="26"/>
        </w:rPr>
        <w:t xml:space="preserve">4.1. Критерии оценивания реферата </w:t>
      </w:r>
      <w:r w:rsidRPr="005B730C">
        <w:rPr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tabs>
          <w:tab w:val="left" w:pos="142"/>
          <w:tab w:val="left" w:pos="284"/>
        </w:tabs>
        <w:ind w:left="567"/>
        <w:rPr>
          <w:sz w:val="26"/>
          <w:szCs w:val="26"/>
        </w:rPr>
      </w:pPr>
      <w:r w:rsidRPr="005B730C">
        <w:rPr>
          <w:bCs/>
          <w:sz w:val="26"/>
          <w:szCs w:val="26"/>
        </w:rPr>
        <w:t>4.2. Критерии оценивания подготовки сообщений</w:t>
      </w:r>
      <w:r w:rsidRPr="005B730C">
        <w:rPr>
          <w:sz w:val="26"/>
          <w:szCs w:val="26"/>
        </w:rPr>
        <w:ptab w:relativeTo="margin" w:alignment="right" w:leader="dot"/>
      </w:r>
    </w:p>
    <w:p w:rsidR="00AD3E87" w:rsidRPr="005B730C" w:rsidRDefault="00AD3E87" w:rsidP="00AD3E87">
      <w:pPr>
        <w:pStyle w:val="a7"/>
        <w:numPr>
          <w:ilvl w:val="0"/>
          <w:numId w:val="45"/>
        </w:numPr>
        <w:tabs>
          <w:tab w:val="left" w:pos="142"/>
          <w:tab w:val="left" w:pos="284"/>
        </w:tabs>
        <w:spacing w:line="276" w:lineRule="auto"/>
        <w:ind w:left="0" w:firstLine="0"/>
        <w:rPr>
          <w:sz w:val="26"/>
          <w:szCs w:val="26"/>
        </w:rPr>
      </w:pPr>
      <w:r w:rsidRPr="005B730C">
        <w:rPr>
          <w:sz w:val="26"/>
          <w:szCs w:val="26"/>
        </w:rPr>
        <w:t>Информационное обеспечение выполнения внеаудиторной самостоятельной работы</w:t>
      </w:r>
      <w:r w:rsidRPr="005B730C">
        <w:rPr>
          <w:sz w:val="26"/>
          <w:szCs w:val="26"/>
        </w:rPr>
        <w:ptab w:relativeTo="margin" w:alignment="right" w:leader="dot"/>
      </w:r>
    </w:p>
    <w:p w:rsidR="00181D6F" w:rsidRPr="006F777A" w:rsidRDefault="00AD3E87" w:rsidP="00AD3E87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5B730C">
        <w:rPr>
          <w:sz w:val="26"/>
          <w:szCs w:val="26"/>
        </w:rPr>
        <w:t>Приложение 1</w:t>
      </w: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181D6F" w:rsidRPr="006F777A" w:rsidRDefault="00181D6F" w:rsidP="00181D6F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</w:p>
    <w:p w:rsidR="005003E9" w:rsidRPr="006F777A" w:rsidRDefault="005003E9" w:rsidP="005003E9">
      <w:pPr>
        <w:numPr>
          <w:ilvl w:val="0"/>
          <w:numId w:val="44"/>
        </w:numPr>
        <w:tabs>
          <w:tab w:val="left" w:pos="284"/>
          <w:tab w:val="left" w:pos="851"/>
        </w:tabs>
        <w:spacing w:after="0" w:line="240" w:lineRule="auto"/>
        <w:ind w:left="567" w:right="0" w:firstLine="0"/>
        <w:contextualSpacing/>
        <w:jc w:val="center"/>
        <w:rPr>
          <w:rStyle w:val="a5"/>
          <w:rFonts w:eastAsia="Calibri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lastRenderedPageBreak/>
        <w:t>Пояснительная записка</w:t>
      </w:r>
    </w:p>
    <w:p w:rsidR="005003E9" w:rsidRPr="006F777A" w:rsidRDefault="005003E9" w:rsidP="00AD3E87">
      <w:pPr>
        <w:spacing w:after="200" w:line="276" w:lineRule="auto"/>
        <w:ind w:left="0" w:right="0" w:firstLine="709"/>
        <w:rPr>
          <w:rStyle w:val="a5"/>
          <w:rFonts w:eastAsia="Calibri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t xml:space="preserve">Методические рекомендации по выполнению внеаудиторной самостоятельной работы по   дисциплине </w:t>
      </w:r>
      <w:r w:rsidR="00AD3E87">
        <w:rPr>
          <w:rStyle w:val="a5"/>
          <w:rFonts w:eastAsia="Calibri"/>
          <w:b w:val="0"/>
          <w:sz w:val="22"/>
        </w:rPr>
        <w:t xml:space="preserve">ОУД 13 </w:t>
      </w:r>
      <w:r w:rsidRPr="006F777A">
        <w:rPr>
          <w:rStyle w:val="a5"/>
          <w:rFonts w:eastAsia="Calibri"/>
          <w:b w:val="0"/>
          <w:sz w:val="22"/>
        </w:rPr>
        <w:t>Обществознание разработаны с целью формирования у обучающихся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:rsidR="005003E9" w:rsidRPr="006F777A" w:rsidRDefault="005003E9" w:rsidP="00AD3E87">
      <w:pPr>
        <w:spacing w:after="200" w:line="276" w:lineRule="auto"/>
        <w:ind w:left="0" w:right="0" w:firstLine="0"/>
        <w:rPr>
          <w:rStyle w:val="a5"/>
          <w:rFonts w:eastAsia="Calibri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t>Для допуска к дифференцированному зачёту необходимо выполнение 70% занятий (4 из 7).</w:t>
      </w:r>
      <w:r w:rsidR="00F03708" w:rsidRPr="006F777A">
        <w:rPr>
          <w:rStyle w:val="a5"/>
          <w:rFonts w:eastAsia="Calibri"/>
          <w:b w:val="0"/>
          <w:sz w:val="22"/>
        </w:rPr>
        <w:t xml:space="preserve"> </w:t>
      </w:r>
      <w:r w:rsidRPr="006F777A">
        <w:rPr>
          <w:rStyle w:val="a5"/>
          <w:rFonts w:eastAsia="Calibri"/>
          <w:b w:val="0"/>
          <w:sz w:val="22"/>
        </w:rPr>
        <w:t>В результате выполнения у обучающегося формируются и закрепляются следующие знания: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-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 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="Calibri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t>В результате выполнения внеаудиторной самостоятельной работы у обучающегося формируются умения: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- характеризовать основные социальные объекты, выделяя их существенные признаки, закономерности развития;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- объяснять </w:t>
      </w:r>
      <w:proofErr w:type="spellStart"/>
      <w:r w:rsidRPr="006F777A">
        <w:rPr>
          <w:rStyle w:val="a5"/>
          <w:rFonts w:eastAsiaTheme="minorHAnsi"/>
          <w:b w:val="0"/>
          <w:sz w:val="22"/>
        </w:rPr>
        <w:t>причинно</w:t>
      </w:r>
      <w:proofErr w:type="spellEnd"/>
      <w:r w:rsidRPr="006F777A">
        <w:rPr>
          <w:rStyle w:val="a5"/>
          <w:rFonts w:eastAsiaTheme="minorHAnsi"/>
          <w:b w:val="0"/>
          <w:sz w:val="22"/>
        </w:rPr>
        <w:t xml:space="preserve">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- раскрывать на примерах изученные теоретические положения и понятия социально – экономических и гуманитарных наук;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-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выводы;</w:t>
      </w:r>
    </w:p>
    <w:p w:rsidR="005003E9" w:rsidRPr="006F777A" w:rsidRDefault="005003E9" w:rsidP="00AD3E87">
      <w:pPr>
        <w:spacing w:after="160" w:line="256" w:lineRule="auto"/>
        <w:ind w:left="0" w:right="0" w:firstLine="0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понятиями;</w:t>
      </w:r>
    </w:p>
    <w:p w:rsidR="005003E9" w:rsidRPr="006F777A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    - оценивать действия субъектов социальной жизни, включая личность, группы, организации, с точки зрения социальных норм, экономической рациональности;</w:t>
      </w:r>
    </w:p>
    <w:p w:rsidR="005003E9" w:rsidRPr="006F777A" w:rsidRDefault="005003E9" w:rsidP="005003E9">
      <w:pPr>
        <w:spacing w:after="160" w:line="25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- формулировать на основе приобретенных обществоведческих знаний собственные суждения и аргументы по определенным проблемам.</w:t>
      </w:r>
    </w:p>
    <w:p w:rsidR="005003E9" w:rsidRPr="006F777A" w:rsidRDefault="005003E9" w:rsidP="005003E9">
      <w:pPr>
        <w:spacing w:before="120" w:after="120" w:line="276" w:lineRule="auto"/>
        <w:ind w:left="0" w:right="0" w:firstLine="0"/>
        <w:jc w:val="left"/>
        <w:rPr>
          <w:rStyle w:val="a5"/>
          <w:rFonts w:eastAsia="Calibri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t>Выполнение практических за</w:t>
      </w:r>
      <w:r w:rsidR="00AD3E87">
        <w:rPr>
          <w:rStyle w:val="a5"/>
          <w:rFonts w:eastAsia="Calibri"/>
          <w:b w:val="0"/>
          <w:sz w:val="22"/>
        </w:rPr>
        <w:t xml:space="preserve">даний обучающимся способствует </w:t>
      </w:r>
      <w:r w:rsidRPr="006F777A">
        <w:rPr>
          <w:rStyle w:val="a5"/>
          <w:rFonts w:eastAsia="Calibri"/>
          <w:b w:val="0"/>
          <w:sz w:val="22"/>
        </w:rPr>
        <w:t>овладению следующими общими и профессиональными компетенциями: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ОК 04. Эффективно взаимодействовать и работать в коллективе и команде;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lastRenderedPageBreak/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Выпускник, освоивший программу ОГСЭ.06 Обществознание должен обладать личностными результатами в соответствии с рабочей программой воспитания по специальности 22.02.06 Сварочное производство: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ЛР 1 Осознающий себя гражданином и защитником великой страны.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</w:r>
    </w:p>
    <w:p w:rsidR="003C60E3" w:rsidRPr="003C60E3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ЛР 5 Занимающий активную гражданскую позицию избирателя, волонтера, общественного деятеля</w:t>
      </w:r>
    </w:p>
    <w:p w:rsidR="00F03708" w:rsidRPr="006F777A" w:rsidRDefault="003C60E3" w:rsidP="003C60E3">
      <w:pPr>
        <w:spacing w:after="160" w:line="276" w:lineRule="auto"/>
        <w:ind w:left="0" w:right="0" w:firstLine="0"/>
        <w:jc w:val="left"/>
        <w:rPr>
          <w:rStyle w:val="a5"/>
          <w:rFonts w:eastAsiaTheme="minorHAnsi"/>
          <w:b w:val="0"/>
          <w:sz w:val="22"/>
        </w:rPr>
      </w:pPr>
      <w:r w:rsidRPr="003C60E3">
        <w:rPr>
          <w:rStyle w:val="a5"/>
          <w:rFonts w:eastAsiaTheme="minorHAnsi"/>
          <w:b w:val="0"/>
          <w:sz w:val="22"/>
        </w:rPr>
        <w:t>ЛР 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</w:r>
    </w:p>
    <w:p w:rsidR="00F11FDA" w:rsidRPr="006F777A" w:rsidRDefault="006D4FB1" w:rsidP="003C60E3">
      <w:pPr>
        <w:spacing w:after="160" w:line="276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 xml:space="preserve">                                </w:t>
      </w:r>
      <w:r w:rsidR="005003E9" w:rsidRPr="006F777A">
        <w:rPr>
          <w:rStyle w:val="a5"/>
          <w:rFonts w:eastAsiaTheme="minorHAnsi"/>
          <w:b w:val="0"/>
          <w:sz w:val="22"/>
        </w:rPr>
        <w:t xml:space="preserve">Планирование внеаудиторной самостоятельной работы.                    </w:t>
      </w:r>
      <w:r w:rsidR="00F11FDA" w:rsidRPr="006F777A">
        <w:rPr>
          <w:rStyle w:val="a5"/>
          <w:b w:val="0"/>
          <w:sz w:val="22"/>
        </w:rPr>
        <w:t xml:space="preserve"> </w:t>
      </w:r>
    </w:p>
    <w:tbl>
      <w:tblPr>
        <w:tblStyle w:val="TableGrid"/>
        <w:tblW w:w="9170" w:type="dxa"/>
        <w:tblInd w:w="175" w:type="dxa"/>
        <w:tblCellMar>
          <w:top w:w="50" w:type="dxa"/>
          <w:right w:w="52" w:type="dxa"/>
        </w:tblCellMar>
        <w:tblLook w:val="04A0" w:firstRow="1" w:lastRow="0" w:firstColumn="1" w:lastColumn="0" w:noHBand="0" w:noVBand="1"/>
      </w:tblPr>
      <w:tblGrid>
        <w:gridCol w:w="490"/>
        <w:gridCol w:w="2874"/>
        <w:gridCol w:w="4653"/>
        <w:gridCol w:w="1153"/>
      </w:tblGrid>
      <w:tr w:rsidR="00147056" w:rsidRPr="006F777A" w:rsidTr="00156876">
        <w:trPr>
          <w:trHeight w:val="549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147056" w:rsidP="00F11FDA">
            <w:pPr>
              <w:spacing w:after="0" w:line="259" w:lineRule="auto"/>
              <w:ind w:left="0" w:right="43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№ п/ п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Наименование раздела, темы 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Задание </w:t>
            </w:r>
          </w:p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Количество часов</w:t>
            </w:r>
          </w:p>
        </w:tc>
      </w:tr>
      <w:tr w:rsidR="00147056" w:rsidRPr="006F777A" w:rsidTr="00156876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1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Выполнить презентацию н</w:t>
            </w:r>
            <w:r w:rsidR="005077CD" w:rsidRPr="006F777A">
              <w:rPr>
                <w:rStyle w:val="a5"/>
                <w:b w:val="0"/>
                <w:sz w:val="22"/>
              </w:rPr>
              <w:t xml:space="preserve">а тему                         </w:t>
            </w:r>
            <w:r w:rsidR="00F55200" w:rsidRPr="006F777A">
              <w:rPr>
                <w:rStyle w:val="a5"/>
                <w:b w:val="0"/>
                <w:sz w:val="22"/>
              </w:rPr>
              <w:t xml:space="preserve"> </w:t>
            </w:r>
            <w:r w:rsidRPr="006F777A">
              <w:rPr>
                <w:rStyle w:val="a5"/>
                <w:b w:val="0"/>
                <w:sz w:val="22"/>
              </w:rPr>
              <w:t xml:space="preserve">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6F777A" w:rsidTr="00156876">
        <w:trPr>
          <w:trHeight w:val="635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2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Тема 1.2. Общество как сложная система.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сообщение на тему «Социальные и гуманитарные аспекты глобальных проблем»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6F777A" w:rsidTr="00156876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3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Тема 2.1. Духовная культура личности и общества.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proofErr w:type="gramStart"/>
            <w:r w:rsidRPr="006F777A">
              <w:rPr>
                <w:rStyle w:val="a5"/>
                <w:b w:val="0"/>
                <w:sz w:val="22"/>
              </w:rPr>
              <w:t>презентация</w:t>
            </w:r>
            <w:proofErr w:type="gramEnd"/>
            <w:r w:rsidRPr="006F777A">
              <w:rPr>
                <w:rStyle w:val="a5"/>
                <w:b w:val="0"/>
                <w:sz w:val="22"/>
              </w:rPr>
              <w:t xml:space="preserve"> на тему               «Формирование ценностных установок, идеалов нравственных ориентиров. Культура общения, труда, учебы и поведения в обществе»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4</w:t>
            </w:r>
          </w:p>
        </w:tc>
      </w:tr>
      <w:tr w:rsidR="00147056" w:rsidRPr="006F777A" w:rsidTr="00156876">
        <w:trPr>
          <w:trHeight w:val="856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4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6578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Тема 2.2. Наука и образование в современном мире.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реферат на тему «Дополнительные образовательные услуги, порядок их предоставления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6F777A" w:rsidTr="00156876">
        <w:trPr>
          <w:trHeight w:val="78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5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реферат на тему                    «Искусство и его роль в жизни людей»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23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6F777A" w:rsidTr="00156876">
        <w:trPr>
          <w:trHeight w:val="111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6 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Тема 3.2. Социальные нормы и конфликты</w:t>
            </w:r>
          </w:p>
        </w:tc>
        <w:tc>
          <w:tcPr>
            <w:tcW w:w="4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0" w:line="259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индивидуальная проектная деятельность на тему «Опасность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  <w:r w:rsidR="00147056"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F55200" w:rsidP="00F11FDA">
            <w:pPr>
              <w:spacing w:after="24" w:line="258" w:lineRule="auto"/>
              <w:ind w:left="0" w:right="0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2</w:t>
            </w:r>
          </w:p>
        </w:tc>
      </w:tr>
      <w:tr w:rsidR="00147056" w:rsidRPr="006F777A" w:rsidTr="00156876">
        <w:trPr>
          <w:trHeight w:val="394"/>
        </w:trPr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47056" w:rsidRPr="006F777A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47056" w:rsidRPr="006F777A" w:rsidRDefault="00147056" w:rsidP="00F11FDA">
            <w:pPr>
              <w:spacing w:after="16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</w:p>
        </w:tc>
        <w:tc>
          <w:tcPr>
            <w:tcW w:w="46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147056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ИТОГО </w:t>
            </w:r>
          </w:p>
        </w:tc>
        <w:tc>
          <w:tcPr>
            <w:tcW w:w="11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47056" w:rsidRPr="006F777A" w:rsidRDefault="0032240F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>18</w:t>
            </w:r>
          </w:p>
        </w:tc>
      </w:tr>
    </w:tbl>
    <w:p w:rsidR="0032240F" w:rsidRPr="006F777A" w:rsidRDefault="00F11FDA" w:rsidP="00156876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lastRenderedPageBreak/>
        <w:t xml:space="preserve"> </w:t>
      </w:r>
      <w:bookmarkStart w:id="0" w:name="_GoBack"/>
      <w:bookmarkEnd w:id="0"/>
      <w:r w:rsidR="005003E9" w:rsidRPr="006F777A">
        <w:rPr>
          <w:rStyle w:val="a5"/>
          <w:b w:val="0"/>
          <w:sz w:val="22"/>
        </w:rPr>
        <w:t>ОБЩИЕ РЕКОМЕНДАЦИИ ПО</w:t>
      </w:r>
      <w:r w:rsidR="0032240F" w:rsidRPr="006F777A">
        <w:rPr>
          <w:rStyle w:val="a5"/>
          <w:b w:val="0"/>
          <w:sz w:val="22"/>
        </w:rPr>
        <w:t xml:space="preserve"> ОРГАНИЗАЦИИ  </w:t>
      </w:r>
    </w:p>
    <w:p w:rsidR="0032240F" w:rsidRPr="006F777A" w:rsidRDefault="0032240F" w:rsidP="0032240F">
      <w:pPr>
        <w:keepNext/>
        <w:keepLines/>
        <w:spacing w:after="14" w:line="271" w:lineRule="auto"/>
        <w:ind w:left="1546" w:right="684" w:hanging="10"/>
        <w:jc w:val="center"/>
        <w:outlineLvl w:val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ВНЕАУДИТОРНОЙ САМОСТОЯТЕЛЬНОЙ РАБОТЫ </w:t>
      </w:r>
    </w:p>
    <w:p w:rsidR="0032240F" w:rsidRPr="006F777A" w:rsidRDefault="0032240F" w:rsidP="0032240F">
      <w:pPr>
        <w:spacing w:after="0" w:line="259" w:lineRule="auto"/>
        <w:ind w:left="43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rFonts w:eastAsia="Calibri"/>
          <w:b w:val="0"/>
          <w:sz w:val="22"/>
        </w:rPr>
        <w:t xml:space="preserve"> </w:t>
      </w:r>
    </w:p>
    <w:p w:rsidR="0032240F" w:rsidRPr="006F777A" w:rsidRDefault="00AA0B5E" w:rsidP="0032240F">
      <w:pPr>
        <w:spacing w:after="0" w:line="280" w:lineRule="auto"/>
        <w:ind w:left="0" w:right="0" w:firstLine="708"/>
        <w:jc w:val="left"/>
        <w:rPr>
          <w:rStyle w:val="a5"/>
          <w:b w:val="0"/>
          <w:sz w:val="22"/>
        </w:rPr>
      </w:pPr>
      <w:r w:rsidRPr="006F777A">
        <w:rPr>
          <w:rStyle w:val="a5"/>
          <w:rFonts w:eastAsia="Arial"/>
          <w:b w:val="0"/>
          <w:sz w:val="22"/>
        </w:rPr>
        <w:t>2</w:t>
      </w:r>
      <w:r w:rsidR="0032240F" w:rsidRPr="006F777A">
        <w:rPr>
          <w:rStyle w:val="a5"/>
          <w:b w:val="0"/>
          <w:sz w:val="22"/>
        </w:rPr>
        <w:t xml:space="preserve">.1. Методические рекомендации по написанию, оформлению и защите реферата </w:t>
      </w:r>
    </w:p>
    <w:p w:rsidR="0032240F" w:rsidRPr="006F777A" w:rsidRDefault="0032240F" w:rsidP="0032240F">
      <w:pPr>
        <w:ind w:left="708" w:right="0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 процессе работы над рефератом можно выделить 4 этапа: </w:t>
      </w:r>
    </w:p>
    <w:p w:rsidR="0032240F" w:rsidRPr="006F777A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вводный – выбор темы, работа над планом и введением; </w:t>
      </w:r>
    </w:p>
    <w:p w:rsidR="0032240F" w:rsidRPr="006F777A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основной – работа над содержанием и заключением реферата; </w:t>
      </w:r>
    </w:p>
    <w:p w:rsidR="0032240F" w:rsidRPr="006F777A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заключительный – оформление реферата; </w:t>
      </w:r>
    </w:p>
    <w:p w:rsidR="0032240F" w:rsidRPr="006F777A" w:rsidRDefault="0032240F" w:rsidP="00F949CA">
      <w:pPr>
        <w:ind w:left="2126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защита реферата (на уроке, студенческой конференции и т.д.)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Выбор темы реферата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Работа над рефератом начинается с выбора темы исследования. Заинтересованность автора в проблеме определяет качество проводимого исследования и соответственно успешность его защиты. Выбирая круг вопросов своей работы, не стоит спешить воспользоваться списком тем, предложенным преподавателем. Надо попытаться сформулировать проблему своего исследования самостоятельно.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 определении темы реферата нужно учитывать и его информационную обеспеченность. С этой целью, во-первых, можно обратиться к библиотечным каталогам, а во-вторых, проконсультироваться с преподавателем и библиотекарем.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Если возникнет необходимость ознакомиться не только с литературой, имеющейся в библиотеке, но и вообще с научными публикациями по определенному вопросу, можно воспользоваться библиографическими указателями.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Структура реферата включает в себя следующие элементы: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титульный лист;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содержание;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введение;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содержание (главы и параграфы);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заключение; </w:t>
      </w:r>
    </w:p>
    <w:p w:rsidR="0032240F" w:rsidRPr="006F777A" w:rsidRDefault="0032240F" w:rsidP="0032240F">
      <w:pPr>
        <w:numPr>
          <w:ilvl w:val="0"/>
          <w:numId w:val="37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приложение; </w:t>
      </w:r>
    </w:p>
    <w:p w:rsidR="0032240F" w:rsidRPr="006F777A" w:rsidRDefault="0032240F" w:rsidP="0032240F">
      <w:pPr>
        <w:numPr>
          <w:ilvl w:val="0"/>
          <w:numId w:val="37"/>
        </w:numPr>
        <w:spacing w:line="269" w:lineRule="auto"/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список используемых источников. Формулирование цели и задач реферата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Выбрав тему реферата и изучив литературу, необходимо сформулировать цель работы и составить план реферата.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Цель – это осознаваемый образ предвосхищаемого результата. Целеполагание характерно только для человеческой деятельности. Возможно, формулировка цели в ходе работы будет меняться, но изначально следует ее обозначить, чтобы ориентироваться на нее в ходе исследования. Определяясь с целью дальнейшей работы, параллельно надо думать над составлением плана: необходимо четко соотносить цель и план работы.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Работа над планом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Работу над планом реферата необходимо начать еще на этапе изучения литературы. План – это точный и краткий перечень положений в том порядке, как они будут расположены в реферате, этапы раскрытия темы. Черновой набросок плана будет в ходе работы дополняться и изменяться. Существует два основных типа плана: простой и сложный (развернутый). В простом плане содержание реферата делится на параграфы, а в сложном на главы и параграфы. Но как построить грамотно план реферата? Конкретного рецепта здесь не существует, большую роль играет то, как предполагается расставить акценты, как сформулирована тема и цель работы.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 работе над планом реферата необходимо помнить, что формулировка пунктов плана не должна повторять формулировку темы (часть не может равняться целому).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Работа над введением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Введение – одна из составных и важных частей реферата. В объеме реферата введение, как правило, составляет 1-2 машинописные страницы. Введение обычно содержит вступление, </w:t>
      </w:r>
      <w:r w:rsidRPr="006F777A">
        <w:rPr>
          <w:rStyle w:val="a5"/>
          <w:b w:val="0"/>
          <w:sz w:val="22"/>
        </w:rPr>
        <w:lastRenderedPageBreak/>
        <w:t xml:space="preserve">обоснование актуальности выбранной темы, формулировку цели и задач реферата, краткий обзор литературы и источников по проблеме, историю вопроса и вывод.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Вступление – это 1-2 абзаца, необходимые для начала. Желательно, чтобы вступление было ярким, интригующим, проблемным, а, возможно, тема реферата потребует того, чтобы начать, например, с изложения какого-то определения.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Обоснование актуальности выбранной темы - это, прежде всего, ответ на вопрос: «почему я выбрал(а) эту тему реферата, чем она меня заинтересовала?». Можно и нужно связать тему реферата с современностью.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Краткий обзор литературы и источников по проблеме – в этой части работы над введением необходимо охарактеризовать основные источники и литературу, с которой автор работал, оценить ее полезность, доступность, высказать отношение к этим книгам.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Вывод – это обобщение, которое необходимо делать при завершении работы над введением.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Требования к содержанию реферата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Содержание реферата должно соответствовать теме, полно ее раскрывать. Все рассуждения нужно аргументировать. Реферат показывает личное отношение автора к излагаемому. Следует стремиться к тому, чтобы изложение было ясным, простым, точным и при этом выразительным. При изложении материала необходимо соблюдать общепринятые правила: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не рекомендуется вести повествование от первого лица единственного числа (такие утверждения лучше выражать в безличной форме);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 упоминании в тексте фамилий обязательно ставить инициалы перед фамилией;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каждая глава (параграф) начинается с новой строки;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 изложении различных точек зрения и научных положений, цитат, выдержек из литературы, необходимо указывать источники, т.е. приводить ссылки.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Работа над заключением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Заключение – самостоятельная часть реферата. Оно не должно быть переложением содержания работы. Заключение должно содержать: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основные выводы в сжатой форме;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оценку полноты и глубины решения тех вопросов, которые вставали в процессе изучения темы. </w:t>
      </w:r>
    </w:p>
    <w:p w:rsidR="005003E9" w:rsidRPr="006F777A" w:rsidRDefault="0032240F" w:rsidP="0032240F">
      <w:pPr>
        <w:ind w:left="708" w:right="1663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Объем 1-2 компьютерных листа формата А4. </w:t>
      </w:r>
    </w:p>
    <w:p w:rsidR="0032240F" w:rsidRPr="006F777A" w:rsidRDefault="0032240F" w:rsidP="0032240F">
      <w:pPr>
        <w:ind w:left="708" w:right="1663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Требования к оформлению реферата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Текст работы пишется разборчиво на одной стороне листа (формата А4) с широкими полями слева, страницы пронумеровываются. При изложении материала нужно четко выделять отдельные части (абзацы), главы и параграфы начинать с новой страницы, следует избегать сокращения слов.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Если работа набирается на компьютере, следует придерживаться следующих правил (в дополнение к вышеуказанным):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набор текста реферата необходимо осуществлять стандартным 14 шрифтом;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proofErr w:type="gramStart"/>
      <w:r w:rsidRPr="006F777A">
        <w:rPr>
          <w:rStyle w:val="a5"/>
          <w:b w:val="0"/>
          <w:sz w:val="22"/>
        </w:rPr>
        <w:t>заголовки</w:t>
      </w:r>
      <w:proofErr w:type="gramEnd"/>
      <w:r w:rsidRPr="006F777A">
        <w:rPr>
          <w:rStyle w:val="a5"/>
          <w:b w:val="0"/>
          <w:sz w:val="22"/>
        </w:rPr>
        <w:t xml:space="preserve"> следует набирать 14 шрифтом (выделять полужирным) 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межстрочный интервал полуторный; </w:t>
      </w:r>
    </w:p>
    <w:p w:rsidR="0032240F" w:rsidRPr="006F777A" w:rsidRDefault="0032240F" w:rsidP="0032240F">
      <w:pPr>
        <w:numPr>
          <w:ilvl w:val="0"/>
          <w:numId w:val="38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отступ в абзацах 1,25 см.; </w:t>
      </w:r>
    </w:p>
    <w:p w:rsidR="0032240F" w:rsidRPr="006F777A" w:rsidRDefault="0032240F" w:rsidP="0032240F">
      <w:pPr>
        <w:numPr>
          <w:ilvl w:val="0"/>
          <w:numId w:val="38"/>
        </w:numPr>
        <w:spacing w:after="12" w:line="267" w:lineRule="auto"/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поле левое – 3 см, правое 1,5 см., верхнее, нижнее 2 см.; - нумерация страницы снизу справа листа; - объем реферата 20-24 страницы. </w:t>
      </w:r>
    </w:p>
    <w:p w:rsidR="0032240F" w:rsidRPr="006F777A" w:rsidRDefault="0032240F" w:rsidP="0032240F">
      <w:pPr>
        <w:spacing w:line="269" w:lineRule="auto"/>
        <w:ind w:left="715" w:right="0" w:hanging="1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Подготовка к защите и порядок защиты реферата </w:t>
      </w:r>
    </w:p>
    <w:p w:rsidR="0032240F" w:rsidRPr="006F777A" w:rsidRDefault="0032240F" w:rsidP="0032240F">
      <w:pPr>
        <w:ind w:left="708" w:right="0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Необходимо заранее подготовить тезисы выступления (план-конспект). Порядок защиты реферата: </w:t>
      </w:r>
    </w:p>
    <w:p w:rsidR="0032240F" w:rsidRPr="006F777A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Краткое сообщение, характеризующее задачи работы, ее актуальность, полученные результаты, вывод и предложения. </w:t>
      </w:r>
    </w:p>
    <w:p w:rsidR="0032240F" w:rsidRPr="006F777A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lastRenderedPageBreak/>
        <w:t xml:space="preserve">Ответы студента на вопросы преподавателя. </w:t>
      </w:r>
    </w:p>
    <w:p w:rsidR="0032240F" w:rsidRPr="006F777A" w:rsidRDefault="0032240F" w:rsidP="0032240F">
      <w:pPr>
        <w:numPr>
          <w:ilvl w:val="0"/>
          <w:numId w:val="39"/>
        </w:numPr>
        <w:ind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Отзыв руководителя-консультанта (преподавателя) о ходе выполнения работы. </w:t>
      </w:r>
    </w:p>
    <w:p w:rsidR="0032240F" w:rsidRPr="006F777A" w:rsidRDefault="0032240F" w:rsidP="0032240F">
      <w:pPr>
        <w:spacing w:after="0" w:line="259" w:lineRule="auto"/>
        <w:ind w:left="708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Критерии оценки реферата.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Оценка 5 ставится, если выполнены все требования к написанию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внешнему оформлению, даны правильные ответы на дополнительные вопросы.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Оценка 4 – основные требования к реферату и его защите выполнены, но при этом допущены недочёты. В частности, имеются неточности в изложении материала; отсутствует логическая последовательность в суждениях; не выдержан объём реферата; имеются упущения в оформлении; на дополнительные вопросы при защите даны неполные ответы.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Оценка 3 – имеются существенные отступления о</w:t>
      </w:r>
      <w:r w:rsidR="00F949CA" w:rsidRPr="006F777A">
        <w:rPr>
          <w:rStyle w:val="a5"/>
          <w:b w:val="0"/>
          <w:sz w:val="22"/>
        </w:rPr>
        <w:t xml:space="preserve">т требований к реферированию. </w:t>
      </w:r>
      <w:proofErr w:type="spellStart"/>
      <w:r w:rsidR="00F949CA" w:rsidRPr="006F777A">
        <w:rPr>
          <w:rStyle w:val="a5"/>
          <w:b w:val="0"/>
          <w:sz w:val="22"/>
        </w:rPr>
        <w:t>В</w:t>
      </w:r>
      <w:r w:rsidRPr="006F777A">
        <w:rPr>
          <w:rStyle w:val="a5"/>
          <w:b w:val="0"/>
          <w:sz w:val="22"/>
        </w:rPr>
        <w:t>частности</w:t>
      </w:r>
      <w:proofErr w:type="spellEnd"/>
      <w:r w:rsidRPr="006F777A">
        <w:rPr>
          <w:rStyle w:val="a5"/>
          <w:b w:val="0"/>
          <w:sz w:val="22"/>
        </w:rPr>
        <w:t xml:space="preserve">: тема освещена лишь частично; допущены фактические ошибки в содержании реферата или при ответе на дополнительные вопросы; во время защиты отсутствует вывод. </w:t>
      </w:r>
    </w:p>
    <w:p w:rsidR="0032240F" w:rsidRPr="006F777A" w:rsidRDefault="0032240F" w:rsidP="0032240F">
      <w:pPr>
        <w:ind w:left="-15" w:right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Оценка 2 – тема реферата не раскрыта, обнаруживается существенное непонимание проблемы. </w:t>
      </w:r>
    </w:p>
    <w:p w:rsidR="0032240F" w:rsidRPr="006F777A" w:rsidRDefault="0032240F" w:rsidP="0032240F">
      <w:pPr>
        <w:spacing w:after="30" w:line="259" w:lineRule="auto"/>
        <w:ind w:left="708" w:right="0" w:firstLine="0"/>
        <w:jc w:val="left"/>
        <w:rPr>
          <w:rStyle w:val="a5"/>
          <w:b w:val="0"/>
          <w:sz w:val="22"/>
        </w:rPr>
      </w:pPr>
    </w:p>
    <w:p w:rsidR="0032240F" w:rsidRPr="006F777A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6F777A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32240F" w:rsidRPr="006F777A" w:rsidRDefault="0032240F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</w:p>
    <w:p w:rsidR="00F11FDA" w:rsidRPr="006F777A" w:rsidRDefault="00AA0B5E" w:rsidP="00F11FDA">
      <w:pPr>
        <w:spacing w:after="0" w:line="259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2.2 </w:t>
      </w:r>
      <w:r w:rsidR="00F11FDA" w:rsidRPr="006F777A">
        <w:rPr>
          <w:rStyle w:val="a5"/>
          <w:b w:val="0"/>
          <w:sz w:val="22"/>
        </w:rPr>
        <w:t xml:space="preserve">МЕТОДИЧЕСКИЕ УКАЗАНИЯ ПО НАПИСАНИЮ ПИСЬМЕННОГО </w:t>
      </w:r>
    </w:p>
    <w:p w:rsidR="00F11FDA" w:rsidRPr="006F777A" w:rsidRDefault="00F11FDA" w:rsidP="00F11FDA">
      <w:pPr>
        <w:keepNext/>
        <w:keepLines/>
        <w:spacing w:after="0" w:line="259" w:lineRule="auto"/>
        <w:ind w:left="0" w:right="43" w:firstLine="0"/>
        <w:jc w:val="left"/>
        <w:outlineLvl w:val="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СООБЩЕНИЯ (ДОКЛАД) </w:t>
      </w:r>
    </w:p>
    <w:p w:rsidR="00F11FDA" w:rsidRPr="006F777A" w:rsidRDefault="00F11FDA" w:rsidP="00F11FDA">
      <w:pPr>
        <w:spacing w:after="73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Форма представления задания: письменное сообщение (доклад). </w:t>
      </w:r>
    </w:p>
    <w:p w:rsidR="00F11FDA" w:rsidRPr="006F777A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Контроль качества выполненной работы: Выступление. </w:t>
      </w:r>
    </w:p>
    <w:p w:rsidR="00F11FDA" w:rsidRPr="006F777A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Требования к выполнению: </w:t>
      </w:r>
    </w:p>
    <w:p w:rsidR="00F11FDA" w:rsidRPr="006F777A" w:rsidRDefault="00F11FDA" w:rsidP="00F11FDA">
      <w:pPr>
        <w:spacing w:after="0" w:line="338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Выполнение сообщения должно способствовать углубленному усвоению материалов программы, повышению квалификации и приобретению навыков в области решения практических задач и ситуаций из области обществознания. Его выполнение требует от студента не только теоретических знаний из области дисциплины, но и умения анализировать, сопоставлять, делать обобщения, выводы и предложения. Обучающемуся предоставляется право выбора темы сообщения. </w:t>
      </w:r>
    </w:p>
    <w:p w:rsidR="00F11FDA" w:rsidRPr="006F777A" w:rsidRDefault="00F11FDA" w:rsidP="00F11FDA">
      <w:pPr>
        <w:spacing w:after="171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 качество сообщения существенное влияние оказывает умелое использование практического материала. В зависимости от темы при написании сообщения могут быть использованы разнообразные материалы: монографическая, учебная литература, нормативно-правовые акты различного уровня, статистические данные, данные словарей и энциклопедий. </w:t>
      </w:r>
    </w:p>
    <w:p w:rsidR="00F11FDA" w:rsidRPr="006F777A" w:rsidRDefault="00F11FDA" w:rsidP="00F11FDA">
      <w:pPr>
        <w:spacing w:after="71" w:line="259" w:lineRule="auto"/>
        <w:ind w:left="0" w:right="2497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Подготовка сообщения включает следующие этапы.  </w:t>
      </w:r>
    </w:p>
    <w:p w:rsidR="00F11FDA" w:rsidRPr="006F777A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Выбор темы и изучение необходимой литературы.  </w:t>
      </w:r>
    </w:p>
    <w:p w:rsidR="00F11FDA" w:rsidRPr="006F777A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Определение цели и задач исследования.  </w:t>
      </w:r>
    </w:p>
    <w:p w:rsidR="00F11FDA" w:rsidRPr="006F777A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Составление плана работы.  </w:t>
      </w:r>
    </w:p>
    <w:p w:rsidR="00F11FDA" w:rsidRPr="006F777A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Сбор и обработка фактического материала.  </w:t>
      </w:r>
    </w:p>
    <w:p w:rsidR="00F11FDA" w:rsidRPr="006F777A" w:rsidRDefault="00F11FDA" w:rsidP="00F11FDA">
      <w:pPr>
        <w:numPr>
          <w:ilvl w:val="0"/>
          <w:numId w:val="23"/>
        </w:numPr>
        <w:spacing w:after="56" w:line="27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Написание текста и оформление сообщения.  </w:t>
      </w:r>
    </w:p>
    <w:p w:rsidR="00F11FDA" w:rsidRPr="006F777A" w:rsidRDefault="00F11FDA" w:rsidP="00F11FDA">
      <w:pPr>
        <w:numPr>
          <w:ilvl w:val="0"/>
          <w:numId w:val="23"/>
        </w:numPr>
        <w:spacing w:after="0" w:line="401" w:lineRule="auto"/>
        <w:ind w:right="54" w:hanging="28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Защита сообщения. К сообщению предъявляются следующие требования:  </w:t>
      </w:r>
    </w:p>
    <w:p w:rsidR="00F11FDA" w:rsidRPr="006F777A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четкость построения;  </w:t>
      </w:r>
    </w:p>
    <w:p w:rsidR="00AA0B5E" w:rsidRPr="006F777A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lastRenderedPageBreak/>
        <w:t xml:space="preserve">логическая последовательность изложения материала;  </w:t>
      </w:r>
    </w:p>
    <w:p w:rsidR="00F11FDA" w:rsidRPr="006F777A" w:rsidRDefault="00F11FDA" w:rsidP="00F11FDA">
      <w:pPr>
        <w:numPr>
          <w:ilvl w:val="0"/>
          <w:numId w:val="24"/>
        </w:numPr>
        <w:spacing w:after="56" w:line="271" w:lineRule="auto"/>
        <w:ind w:right="1278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3) глубина исследования и полнота освещения вопросов;  </w:t>
      </w:r>
    </w:p>
    <w:p w:rsidR="00F11FDA" w:rsidRPr="006F777A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убедительность аргументаций;  </w:t>
      </w:r>
    </w:p>
    <w:p w:rsidR="00F11FDA" w:rsidRPr="006F777A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краткость и точность формулировок;  </w:t>
      </w:r>
    </w:p>
    <w:p w:rsidR="00F11FDA" w:rsidRPr="006F777A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конкретность изложения результатов работы;  </w:t>
      </w:r>
    </w:p>
    <w:p w:rsidR="00AA0B5E" w:rsidRPr="006F777A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доказательность выводов и обоснованность рекомендаций;  </w:t>
      </w:r>
    </w:p>
    <w:p w:rsidR="00F11FDA" w:rsidRPr="006F777A" w:rsidRDefault="00F11FDA" w:rsidP="00F11FDA">
      <w:pPr>
        <w:numPr>
          <w:ilvl w:val="0"/>
          <w:numId w:val="25"/>
        </w:numPr>
        <w:spacing w:after="56" w:line="271" w:lineRule="auto"/>
        <w:ind w:right="54" w:hanging="305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8) грамотное оформление.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 оценке работы учитываются содержание работы, ее актуальность, степень самостоятельности, оригинальность выводов и предложений, качество используемого материала, а также уровень грамотности (общий и специальный).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Сообщение в печатном виде проверяется преподавателем, который определяет уровень теоретических знаний и практических навыков студента, соответствие работы предъявляемым к ней требованиям. Критерии оценивания сообщения:  </w:t>
      </w:r>
    </w:p>
    <w:p w:rsidR="00F11FDA" w:rsidRPr="006F777A" w:rsidRDefault="00F11FDA" w:rsidP="003C60E3">
      <w:pPr>
        <w:numPr>
          <w:ilvl w:val="0"/>
          <w:numId w:val="46"/>
        </w:numPr>
        <w:spacing w:after="30" w:line="271" w:lineRule="auto"/>
        <w:ind w:right="54" w:hanging="428"/>
        <w:rPr>
          <w:rStyle w:val="a5"/>
          <w:b w:val="0"/>
          <w:sz w:val="22"/>
        </w:rPr>
      </w:pPr>
      <w:proofErr w:type="gramStart"/>
      <w:r w:rsidRPr="006F777A">
        <w:rPr>
          <w:rStyle w:val="a5"/>
          <w:b w:val="0"/>
          <w:sz w:val="22"/>
        </w:rPr>
        <w:t>соответствие</w:t>
      </w:r>
      <w:proofErr w:type="gramEnd"/>
      <w:r w:rsidRPr="006F777A">
        <w:rPr>
          <w:rStyle w:val="a5"/>
          <w:b w:val="0"/>
          <w:sz w:val="22"/>
        </w:rPr>
        <w:t xml:space="preserve"> содержания заявленной теме, отсутствие в тексте отступлений от темы – 2 балла;  </w:t>
      </w:r>
    </w:p>
    <w:p w:rsidR="00F11FDA" w:rsidRPr="006F777A" w:rsidRDefault="00F11FDA" w:rsidP="003C60E3">
      <w:pPr>
        <w:numPr>
          <w:ilvl w:val="0"/>
          <w:numId w:val="46"/>
        </w:numPr>
        <w:spacing w:after="0" w:line="271" w:lineRule="auto"/>
        <w:ind w:right="54" w:hanging="428"/>
        <w:rPr>
          <w:rStyle w:val="a5"/>
          <w:b w:val="0"/>
          <w:sz w:val="22"/>
        </w:rPr>
      </w:pPr>
      <w:proofErr w:type="gramStart"/>
      <w:r w:rsidRPr="006F777A">
        <w:rPr>
          <w:rStyle w:val="a5"/>
          <w:b w:val="0"/>
          <w:sz w:val="22"/>
        </w:rPr>
        <w:t>соответствие</w:t>
      </w:r>
      <w:proofErr w:type="gramEnd"/>
      <w:r w:rsidRPr="006F777A">
        <w:rPr>
          <w:rStyle w:val="a5"/>
          <w:b w:val="0"/>
          <w:sz w:val="22"/>
        </w:rPr>
        <w:t xml:space="preserve"> целям и задачам дисциплины – 1 балл;  </w:t>
      </w:r>
    </w:p>
    <w:p w:rsidR="003C60E3" w:rsidRDefault="00F11FDA" w:rsidP="003C60E3">
      <w:pPr>
        <w:numPr>
          <w:ilvl w:val="0"/>
          <w:numId w:val="46"/>
        </w:numPr>
        <w:spacing w:after="0" w:line="271" w:lineRule="auto"/>
        <w:ind w:right="54" w:hanging="428"/>
        <w:rPr>
          <w:rStyle w:val="a5"/>
          <w:b w:val="0"/>
          <w:sz w:val="22"/>
        </w:rPr>
      </w:pPr>
      <w:proofErr w:type="gramStart"/>
      <w:r w:rsidRPr="006F777A">
        <w:rPr>
          <w:rStyle w:val="a5"/>
          <w:b w:val="0"/>
          <w:sz w:val="22"/>
        </w:rPr>
        <w:t>способность</w:t>
      </w:r>
      <w:proofErr w:type="gramEnd"/>
      <w:r w:rsidRPr="006F777A">
        <w:rPr>
          <w:rStyle w:val="a5"/>
          <w:b w:val="0"/>
          <w:sz w:val="22"/>
        </w:rPr>
        <w:t xml:space="preserve"> к анализу и обобщению информационного материала, степень полноты обзо</w:t>
      </w:r>
      <w:r w:rsidR="00AA0B5E" w:rsidRPr="006F777A">
        <w:rPr>
          <w:rStyle w:val="a5"/>
          <w:b w:val="0"/>
          <w:sz w:val="22"/>
        </w:rPr>
        <w:t>ра состояния вопроса – 1 балл;</w:t>
      </w:r>
    </w:p>
    <w:p w:rsidR="00F11FDA" w:rsidRPr="006F777A" w:rsidRDefault="00F11FDA" w:rsidP="003C60E3">
      <w:pPr>
        <w:numPr>
          <w:ilvl w:val="0"/>
          <w:numId w:val="46"/>
        </w:numPr>
        <w:spacing w:after="0" w:line="271" w:lineRule="auto"/>
        <w:ind w:right="54" w:hanging="428"/>
        <w:rPr>
          <w:rStyle w:val="a5"/>
          <w:b w:val="0"/>
          <w:sz w:val="22"/>
        </w:rPr>
      </w:pPr>
      <w:r w:rsidRPr="006F777A">
        <w:rPr>
          <w:rStyle w:val="a5"/>
          <w:rFonts w:eastAsia="Arial"/>
          <w:b w:val="0"/>
          <w:sz w:val="22"/>
        </w:rPr>
        <w:t xml:space="preserve"> </w:t>
      </w:r>
      <w:proofErr w:type="gramStart"/>
      <w:r w:rsidRPr="006F777A">
        <w:rPr>
          <w:rStyle w:val="a5"/>
          <w:b w:val="0"/>
          <w:sz w:val="22"/>
        </w:rPr>
        <w:t>качество</w:t>
      </w:r>
      <w:proofErr w:type="gramEnd"/>
      <w:r w:rsidRPr="006F777A">
        <w:rPr>
          <w:rStyle w:val="a5"/>
          <w:b w:val="0"/>
          <w:sz w:val="22"/>
        </w:rPr>
        <w:t xml:space="preserve"> публичного выступления – 1 балл.   </w:t>
      </w:r>
    </w:p>
    <w:p w:rsidR="00F11FDA" w:rsidRPr="006F777A" w:rsidRDefault="00F11FDA" w:rsidP="003C60E3">
      <w:pPr>
        <w:spacing w:after="276" w:line="259" w:lineRule="auto"/>
        <w:ind w:left="0" w:right="0" w:firstLine="60"/>
        <w:jc w:val="left"/>
        <w:rPr>
          <w:rStyle w:val="a5"/>
          <w:b w:val="0"/>
          <w:sz w:val="22"/>
        </w:rPr>
      </w:pP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br w:type="page"/>
      </w:r>
    </w:p>
    <w:p w:rsidR="00F11FDA" w:rsidRPr="006F777A" w:rsidRDefault="00AA0B5E" w:rsidP="00F11FDA">
      <w:pPr>
        <w:spacing w:after="0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lastRenderedPageBreak/>
        <w:t xml:space="preserve">2.3 </w:t>
      </w:r>
      <w:r w:rsidR="00F11FDA" w:rsidRPr="006F777A">
        <w:rPr>
          <w:rStyle w:val="a5"/>
          <w:b w:val="0"/>
          <w:sz w:val="22"/>
        </w:rPr>
        <w:t xml:space="preserve">МЕТОДИЧЕСКИЕ УКАЗАНИЯ ПО ПОДГОТОВКЕ ПРЕЗЕНТАЦИИ </w:t>
      </w:r>
    </w:p>
    <w:p w:rsidR="00F11FDA" w:rsidRPr="006F777A" w:rsidRDefault="00F11FDA" w:rsidP="00F11FDA">
      <w:pPr>
        <w:spacing w:after="65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Задание: Подготовьте и оформите электронную слайдовую презентацию  </w:t>
      </w:r>
    </w:p>
    <w:p w:rsidR="00F11FDA" w:rsidRPr="006F777A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Форма представления задания: мультимедиа-презентация </w:t>
      </w:r>
    </w:p>
    <w:p w:rsidR="00F11FDA" w:rsidRPr="006F777A" w:rsidRDefault="00F11FDA" w:rsidP="00F11FDA">
      <w:pPr>
        <w:spacing w:after="58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Контроль качества выполненной работы: визуализация презентации с помощью мультимедийного проектора Критерии оценивания выполненной работы: 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tbl>
      <w:tblPr>
        <w:tblStyle w:val="TableGrid"/>
        <w:tblW w:w="9574" w:type="dxa"/>
        <w:tblInd w:w="175" w:type="dxa"/>
        <w:tblCellMar>
          <w:top w:w="52" w:type="dxa"/>
          <w:left w:w="108" w:type="dxa"/>
          <w:right w:w="49" w:type="dxa"/>
        </w:tblCellMar>
        <w:tblLook w:val="04A0" w:firstRow="1" w:lastRow="0" w:firstColumn="1" w:lastColumn="0" w:noHBand="0" w:noVBand="1"/>
      </w:tblPr>
      <w:tblGrid>
        <w:gridCol w:w="4787"/>
        <w:gridCol w:w="4787"/>
      </w:tblGrid>
      <w:tr w:rsidR="00F11FDA" w:rsidRPr="006F777A" w:rsidTr="00F11FDA">
        <w:trPr>
          <w:trHeight w:val="28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spacing w:after="0" w:line="259" w:lineRule="auto"/>
              <w:ind w:left="0" w:right="58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Параметры оценивания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spacing w:after="0" w:line="259" w:lineRule="auto"/>
              <w:ind w:left="0" w:right="59" w:firstLine="0"/>
              <w:jc w:val="center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Критерии оценивания </w:t>
            </w:r>
          </w:p>
        </w:tc>
      </w:tr>
      <w:tr w:rsidR="00F11FDA" w:rsidRPr="006F777A" w:rsidTr="00F11FDA">
        <w:trPr>
          <w:trHeight w:val="565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Критерии оценивания, анализирующие содержание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Содержание презентации должно отражать цель изучаемой проблемы </w:t>
            </w:r>
          </w:p>
        </w:tc>
      </w:tr>
      <w:tr w:rsidR="00F11FDA" w:rsidRPr="006F777A" w:rsidTr="00F11FDA">
        <w:trPr>
          <w:trHeight w:val="111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tabs>
                <w:tab w:val="center" w:pos="1957"/>
                <w:tab w:val="right" w:pos="4630"/>
              </w:tabs>
              <w:spacing w:after="29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Критерии </w:t>
            </w:r>
            <w:r w:rsidRPr="006F777A">
              <w:rPr>
                <w:rStyle w:val="a5"/>
                <w:b w:val="0"/>
                <w:sz w:val="22"/>
              </w:rPr>
              <w:tab/>
              <w:t xml:space="preserve">оценивания, </w:t>
            </w:r>
            <w:r w:rsidRPr="006F777A">
              <w:rPr>
                <w:rStyle w:val="a5"/>
                <w:b w:val="0"/>
                <w:sz w:val="22"/>
              </w:rPr>
              <w:tab/>
              <w:t xml:space="preserve">анализирующие </w:t>
            </w:r>
          </w:p>
          <w:p w:rsidR="00F11FDA" w:rsidRPr="006F777A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корректность текста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numPr>
                <w:ilvl w:val="0"/>
                <w:numId w:val="33"/>
              </w:numPr>
              <w:spacing w:after="21" w:line="259" w:lineRule="auto"/>
              <w:ind w:right="3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отсутствие орфографических ошибок; </w:t>
            </w:r>
          </w:p>
          <w:p w:rsidR="00F11FDA" w:rsidRPr="006F777A" w:rsidRDefault="00F11FDA" w:rsidP="00F11FDA">
            <w:pPr>
              <w:numPr>
                <w:ilvl w:val="0"/>
                <w:numId w:val="33"/>
              </w:numPr>
              <w:spacing w:after="0" w:line="259" w:lineRule="auto"/>
              <w:ind w:right="3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использование научной терминологии; - информация должна быть точной, полной, полезной и актуальной. </w:t>
            </w:r>
          </w:p>
        </w:tc>
      </w:tr>
      <w:tr w:rsidR="00F11FDA" w:rsidRPr="006F777A" w:rsidTr="00F11FDA">
        <w:trPr>
          <w:trHeight w:val="277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spacing w:after="0" w:line="259" w:lineRule="auto"/>
              <w:ind w:left="0"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Критерии оценивания, анализирующие дизайн презентации </w:t>
            </w:r>
          </w:p>
        </w:tc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1FDA" w:rsidRPr="006F777A" w:rsidRDefault="00F11FDA" w:rsidP="00F11FDA">
            <w:pPr>
              <w:numPr>
                <w:ilvl w:val="0"/>
                <w:numId w:val="34"/>
              </w:numPr>
              <w:spacing w:after="45" w:line="238" w:lineRule="auto"/>
              <w:ind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общий дизайн0оформление презентации логично, отвечает требованиям эстетики, дизайн не противоречит содержанию </w:t>
            </w:r>
          </w:p>
          <w:p w:rsidR="00F11FDA" w:rsidRPr="006F777A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презентации; </w:t>
            </w:r>
          </w:p>
          <w:p w:rsidR="00F11FDA" w:rsidRPr="006F777A" w:rsidRDefault="00F11FDA" w:rsidP="00F11FDA">
            <w:pPr>
              <w:numPr>
                <w:ilvl w:val="0"/>
                <w:numId w:val="34"/>
              </w:numPr>
              <w:spacing w:after="46" w:line="238" w:lineRule="auto"/>
              <w:ind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диаграммы и рисунки в презентации привлекательны, интересны и </w:t>
            </w:r>
          </w:p>
          <w:p w:rsidR="00F11FDA" w:rsidRPr="006F777A" w:rsidRDefault="00F11FDA" w:rsidP="00F11FDA">
            <w:pPr>
              <w:spacing w:after="22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соответствуют содержанию; </w:t>
            </w:r>
          </w:p>
          <w:p w:rsidR="00F11FDA" w:rsidRPr="006F777A" w:rsidRDefault="00F11FDA" w:rsidP="00F11FDA">
            <w:pPr>
              <w:numPr>
                <w:ilvl w:val="0"/>
                <w:numId w:val="34"/>
              </w:numPr>
              <w:spacing w:after="0" w:line="278" w:lineRule="auto"/>
              <w:ind w:right="0" w:firstLine="0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текст легко читается, фон сочетается с графическими элементами. </w:t>
            </w:r>
          </w:p>
          <w:p w:rsidR="00F11FDA" w:rsidRPr="006F777A" w:rsidRDefault="00F11FDA" w:rsidP="00F11FDA">
            <w:pPr>
              <w:spacing w:after="0" w:line="259" w:lineRule="auto"/>
              <w:ind w:left="0" w:right="0" w:firstLine="0"/>
              <w:jc w:val="left"/>
              <w:rPr>
                <w:rStyle w:val="a5"/>
                <w:b w:val="0"/>
                <w:sz w:val="22"/>
              </w:rPr>
            </w:pPr>
            <w:r w:rsidRPr="006F777A">
              <w:rPr>
                <w:rStyle w:val="a5"/>
                <w:b w:val="0"/>
                <w:sz w:val="22"/>
              </w:rPr>
              <w:t xml:space="preserve"> </w:t>
            </w:r>
          </w:p>
        </w:tc>
      </w:tr>
    </w:tbl>
    <w:p w:rsidR="00F11FDA" w:rsidRPr="006F777A" w:rsidRDefault="00F11FDA" w:rsidP="00F11FDA">
      <w:pPr>
        <w:spacing w:after="78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7" w:line="271" w:lineRule="auto"/>
        <w:ind w:left="0" w:right="43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Требования к выполнению: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 основе изученного материала по теме оформить презентацию работы. </w:t>
      </w:r>
    </w:p>
    <w:p w:rsidR="00F11FDA" w:rsidRPr="006F777A" w:rsidRDefault="00F11FDA" w:rsidP="00F11FDA">
      <w:pPr>
        <w:spacing w:after="0" w:line="313" w:lineRule="auto"/>
        <w:ind w:left="0" w:right="2267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Создавая презентацию вам необходимо определить: - конкретное количество слайдов, назначение каждого из них; - основные объекты, которые будут размещены на слайдах.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Также </w:t>
      </w:r>
      <w:r w:rsidRPr="006F777A">
        <w:rPr>
          <w:rStyle w:val="a5"/>
          <w:b w:val="0"/>
          <w:sz w:val="22"/>
        </w:rPr>
        <w:tab/>
        <w:t xml:space="preserve">необходимо </w:t>
      </w:r>
      <w:r w:rsidRPr="006F777A">
        <w:rPr>
          <w:rStyle w:val="a5"/>
          <w:b w:val="0"/>
          <w:sz w:val="22"/>
        </w:rPr>
        <w:tab/>
        <w:t xml:space="preserve">соблюдать </w:t>
      </w:r>
      <w:r w:rsidRPr="006F777A">
        <w:rPr>
          <w:rStyle w:val="a5"/>
          <w:b w:val="0"/>
          <w:sz w:val="22"/>
        </w:rPr>
        <w:tab/>
        <w:t xml:space="preserve">требования </w:t>
      </w:r>
      <w:r w:rsidRPr="006F777A">
        <w:rPr>
          <w:rStyle w:val="a5"/>
          <w:b w:val="0"/>
          <w:sz w:val="22"/>
        </w:rPr>
        <w:tab/>
        <w:t xml:space="preserve">к </w:t>
      </w:r>
      <w:r w:rsidRPr="006F777A">
        <w:rPr>
          <w:rStyle w:val="a5"/>
          <w:b w:val="0"/>
          <w:sz w:val="22"/>
        </w:rPr>
        <w:tab/>
        <w:t xml:space="preserve">оформлению мультимедийных презентаций, слайдов, а именно: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1.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Стиль </w:t>
      </w:r>
    </w:p>
    <w:p w:rsidR="00F11FDA" w:rsidRPr="006F777A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соблюдайте единый стиль оформления </w:t>
      </w:r>
    </w:p>
    <w:p w:rsidR="00F11FDA" w:rsidRPr="006F777A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избегайте стилей, которые будут отвлекать от самой информации </w:t>
      </w:r>
    </w:p>
    <w:p w:rsidR="00F11FDA" w:rsidRPr="006F777A" w:rsidRDefault="00F11FDA" w:rsidP="00F11FDA">
      <w:pPr>
        <w:numPr>
          <w:ilvl w:val="0"/>
          <w:numId w:val="27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вспомогательная информация не должна преобладать над основной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2.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Фон </w:t>
      </w:r>
    </w:p>
    <w:p w:rsidR="003C60E3" w:rsidRDefault="00F11FDA" w:rsidP="00F11FDA">
      <w:pPr>
        <w:spacing w:after="56" w:line="271" w:lineRule="auto"/>
        <w:ind w:left="0" w:right="2930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Для фона выбирайте холодные тона (синий, зеленый). </w:t>
      </w:r>
    </w:p>
    <w:p w:rsidR="00F11FDA" w:rsidRPr="006F777A" w:rsidRDefault="00F11FDA" w:rsidP="00F11FDA">
      <w:pPr>
        <w:spacing w:after="56" w:line="271" w:lineRule="auto"/>
        <w:ind w:left="0" w:right="2930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3.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Цвет 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 одном слайде рекомендуется использовать не более трех цветов: один для фона, один для заголовков, один для текста.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Для фона и текста используйте контрастные цвета. </w:t>
      </w:r>
    </w:p>
    <w:p w:rsidR="00F11FDA" w:rsidRPr="006F777A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4.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Анимационные эффекты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Не стоит злоупотреблять различными анимационными эффектами, они не должны отвлекать внимание от содержания информации на слайде. </w:t>
      </w:r>
    </w:p>
    <w:p w:rsidR="00F11FDA" w:rsidRPr="006F777A" w:rsidRDefault="00F11FDA" w:rsidP="00F11FDA">
      <w:pPr>
        <w:spacing w:after="77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lastRenderedPageBreak/>
        <w:t xml:space="preserve"> </w:t>
      </w:r>
    </w:p>
    <w:p w:rsidR="00F11FDA" w:rsidRPr="006F777A" w:rsidRDefault="00F11FDA" w:rsidP="00F11FDA">
      <w:pPr>
        <w:keepNext/>
        <w:keepLines/>
        <w:spacing w:after="58" w:line="271" w:lineRule="auto"/>
        <w:ind w:left="0" w:right="43" w:firstLine="0"/>
        <w:jc w:val="left"/>
        <w:outlineLvl w:val="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Представление информации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1.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Содержание информации </w:t>
      </w:r>
    </w:p>
    <w:p w:rsidR="00F11FDA" w:rsidRPr="006F777A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используйте короткие предложения и слова </w:t>
      </w:r>
    </w:p>
    <w:p w:rsidR="00F11FDA" w:rsidRPr="006F777A" w:rsidRDefault="00F11FDA" w:rsidP="00F11FDA">
      <w:pPr>
        <w:numPr>
          <w:ilvl w:val="0"/>
          <w:numId w:val="28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заголовки должны привлекать внимание аудитории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2.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Расположение информации на странице </w:t>
      </w:r>
    </w:p>
    <w:p w:rsidR="00F11FDA" w:rsidRPr="006F777A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предпочтительно горизонтальное расположение информации </w:t>
      </w:r>
    </w:p>
    <w:p w:rsidR="00F11FDA" w:rsidRPr="006F777A" w:rsidRDefault="00F11FDA" w:rsidP="00F11FDA">
      <w:pPr>
        <w:numPr>
          <w:ilvl w:val="0"/>
          <w:numId w:val="29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наиболее важная информация должна располагаться в центре экрана.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3.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Шрифты </w:t>
      </w:r>
    </w:p>
    <w:p w:rsidR="00F11FDA" w:rsidRPr="006F777A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для заголовка – не менее 24 </w:t>
      </w:r>
    </w:p>
    <w:p w:rsidR="00F11FDA" w:rsidRPr="006F777A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для информации – 16-18 </w:t>
      </w:r>
    </w:p>
    <w:p w:rsidR="00F11FDA" w:rsidRPr="006F777A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нельзя смешивать разные типы шрифтов в одной презентации </w:t>
      </w:r>
    </w:p>
    <w:p w:rsidR="00F11FDA" w:rsidRPr="006F777A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для выделения информации следует использовать жирный шрифт, курсив или подчеркивание. 4.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Объем информации </w:t>
      </w:r>
    </w:p>
    <w:p w:rsidR="00F11FDA" w:rsidRPr="006F777A" w:rsidRDefault="00F11FDA" w:rsidP="00F11FDA">
      <w:pPr>
        <w:numPr>
          <w:ilvl w:val="0"/>
          <w:numId w:val="30"/>
        </w:numPr>
        <w:spacing w:after="56" w:line="271" w:lineRule="auto"/>
        <w:ind w:right="54" w:hanging="164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не стоит заполнять один слайд слишком большим объемом информации - наибольшая эффективность достигается тогда, когда ключевые пункты отображаются по одному на каждом отдельном слайде. </w:t>
      </w:r>
    </w:p>
    <w:p w:rsidR="00F11FDA" w:rsidRPr="006F777A" w:rsidRDefault="00F11FDA" w:rsidP="00F11FDA">
      <w:pPr>
        <w:spacing w:after="4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>5.</w:t>
      </w:r>
      <w:r w:rsidRPr="006F777A">
        <w:rPr>
          <w:rStyle w:val="a5"/>
          <w:rFonts w:eastAsia="Arial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 xml:space="preserve">Виды слайдов </w:t>
      </w:r>
    </w:p>
    <w:p w:rsidR="00F11FDA" w:rsidRPr="006F777A" w:rsidRDefault="00F11FDA" w:rsidP="00F11FDA">
      <w:pPr>
        <w:spacing w:after="56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Для обеспечения разнообразия следует использовать разные виды слайдов: с текстом, с таблицами, с диаграммами.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AA0B5E" w:rsidRPr="006F777A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5003E9" w:rsidRPr="006F777A" w:rsidRDefault="005003E9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F11FDA" w:rsidRPr="006F777A" w:rsidRDefault="00F11FDA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Приложение </w:t>
      </w:r>
    </w:p>
    <w:p w:rsidR="00F11FDA" w:rsidRPr="006F777A" w:rsidRDefault="00F11FDA" w:rsidP="00F11FDA">
      <w:pPr>
        <w:spacing w:after="0" w:line="259" w:lineRule="auto"/>
        <w:ind w:left="0" w:right="4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Пример оформления титульного листа </w:t>
      </w:r>
    </w:p>
    <w:p w:rsidR="00F11FDA" w:rsidRPr="006F777A" w:rsidRDefault="00F11FDA" w:rsidP="00F11FDA">
      <w:pPr>
        <w:spacing w:after="31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Министерство образования и науки Республики Татарстан</w:t>
      </w:r>
    </w:p>
    <w:p w:rsidR="00F11FDA" w:rsidRPr="006F777A" w:rsidRDefault="00F11FDA" w:rsidP="00F11FDA">
      <w:pPr>
        <w:spacing w:after="160" w:line="256" w:lineRule="auto"/>
        <w:ind w:left="0" w:right="0" w:firstLine="0"/>
        <w:jc w:val="center"/>
        <w:rPr>
          <w:rStyle w:val="a5"/>
          <w:rFonts w:eastAsiaTheme="minorHAnsi"/>
          <w:b w:val="0"/>
          <w:sz w:val="22"/>
        </w:rPr>
      </w:pPr>
      <w:r w:rsidRPr="006F777A">
        <w:rPr>
          <w:rStyle w:val="a5"/>
          <w:rFonts w:eastAsiaTheme="minorHAnsi"/>
          <w:b w:val="0"/>
          <w:sz w:val="22"/>
        </w:rPr>
        <w:t>ГАПОУ «Казанский политехнический колледж»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F11FDA" w:rsidRPr="006F777A" w:rsidRDefault="00F11FDA" w:rsidP="00F11FDA">
      <w:pPr>
        <w:spacing w:after="32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2"/>
        </w:rPr>
      </w:pPr>
    </w:p>
    <w:p w:rsidR="00F11FDA" w:rsidRPr="006F777A" w:rsidRDefault="00F11FDA" w:rsidP="00F11FDA">
      <w:pPr>
        <w:spacing w:after="0" w:line="259" w:lineRule="auto"/>
        <w:ind w:left="0" w:right="3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Дисциплина «Обществознание»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119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keepNext/>
        <w:keepLines/>
        <w:spacing w:after="0" w:line="259" w:lineRule="auto"/>
        <w:ind w:left="0" w:right="0" w:firstLine="0"/>
        <w:jc w:val="center"/>
        <w:outlineLvl w:val="1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Доклад на тему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keepNext/>
        <w:keepLines/>
        <w:spacing w:after="0" w:line="259" w:lineRule="auto"/>
        <w:ind w:left="0" w:right="3" w:firstLine="0"/>
        <w:jc w:val="center"/>
        <w:outlineLvl w:val="2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«_______________________________________________________» </w:t>
      </w:r>
    </w:p>
    <w:p w:rsidR="00F11FDA" w:rsidRPr="006F777A" w:rsidRDefault="00F11FDA" w:rsidP="00F11FDA">
      <w:pPr>
        <w:spacing w:after="14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3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ab/>
        <w:t xml:space="preserve"> </w:t>
      </w:r>
    </w:p>
    <w:p w:rsidR="00F11FDA" w:rsidRPr="006F777A" w:rsidRDefault="00F11FDA" w:rsidP="00F11FDA">
      <w:pPr>
        <w:tabs>
          <w:tab w:val="center" w:pos="4916"/>
        </w:tabs>
        <w:spacing w:after="17" w:line="271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  <w:r w:rsidRPr="006F777A">
        <w:rPr>
          <w:rStyle w:val="a5"/>
          <w:b w:val="0"/>
          <w:sz w:val="22"/>
        </w:rPr>
        <w:tab/>
        <w:t xml:space="preserve">Выполнил: </w:t>
      </w:r>
    </w:p>
    <w:p w:rsidR="00F11FDA" w:rsidRPr="006F777A" w:rsidRDefault="00F11FDA" w:rsidP="00F11FDA">
      <w:pPr>
        <w:spacing w:after="12"/>
        <w:ind w:left="0" w:right="7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студент курса </w:t>
      </w:r>
    </w:p>
    <w:p w:rsidR="00F11FDA" w:rsidRPr="006F777A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группы __________ И.О. Фамилия </w:t>
      </w:r>
    </w:p>
    <w:p w:rsidR="00F11FDA" w:rsidRPr="006F777A" w:rsidRDefault="00F11FDA" w:rsidP="00F11FDA">
      <w:pPr>
        <w:spacing w:after="25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Подпись_____________________________ </w:t>
      </w:r>
    </w:p>
    <w:p w:rsidR="00F11FDA" w:rsidRPr="006F777A" w:rsidRDefault="00F11FDA" w:rsidP="00F11FDA">
      <w:pPr>
        <w:spacing w:after="56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23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197"/>
        <w:ind w:left="0" w:right="559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Проверил: </w:t>
      </w:r>
    </w:p>
    <w:p w:rsidR="00F11FDA" w:rsidRPr="006F777A" w:rsidRDefault="00F949CA" w:rsidP="00F11FDA">
      <w:pPr>
        <w:spacing w:after="12" w:line="269" w:lineRule="auto"/>
        <w:ind w:left="0" w:right="57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  <w:proofErr w:type="gramStart"/>
      <w:r w:rsidRPr="006F777A">
        <w:rPr>
          <w:rStyle w:val="a5"/>
          <w:b w:val="0"/>
          <w:sz w:val="22"/>
        </w:rPr>
        <w:t>Ф,ИО</w:t>
      </w:r>
      <w:proofErr w:type="gramEnd"/>
      <w:r w:rsidRPr="006F777A">
        <w:rPr>
          <w:rStyle w:val="a5"/>
          <w:b w:val="0"/>
          <w:sz w:val="22"/>
        </w:rPr>
        <w:t xml:space="preserve">, </w:t>
      </w:r>
      <w:r w:rsidR="00F11FDA" w:rsidRPr="006F777A">
        <w:rPr>
          <w:rStyle w:val="a5"/>
          <w:b w:val="0"/>
          <w:sz w:val="22"/>
        </w:rPr>
        <w:t xml:space="preserve">преподавателя </w:t>
      </w:r>
    </w:p>
    <w:p w:rsidR="00F11FDA" w:rsidRPr="006F777A" w:rsidRDefault="00F11FDA" w:rsidP="00F11FDA">
      <w:pPr>
        <w:spacing w:after="27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71" w:lineRule="auto"/>
        <w:ind w:left="0" w:right="54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Подпись_____________________________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91" w:line="259" w:lineRule="auto"/>
        <w:ind w:left="0" w:right="0" w:firstLine="0"/>
        <w:jc w:val="left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AA0B5E" w:rsidRPr="006F777A" w:rsidRDefault="00F11FDA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AA0B5E" w:rsidRPr="006F777A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AA0B5E" w:rsidRPr="006F777A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AA0B5E" w:rsidRPr="006F777A" w:rsidRDefault="00AA0B5E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</w:p>
    <w:p w:rsidR="00F11FDA" w:rsidRPr="006F777A" w:rsidRDefault="00F11FDA" w:rsidP="00AA0B5E">
      <w:pPr>
        <w:spacing w:after="144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Казань, 20…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11FDA" w:rsidRPr="006F777A" w:rsidRDefault="00F11FDA" w:rsidP="00F11FDA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5003E9" w:rsidRPr="006F777A" w:rsidRDefault="00F11FDA" w:rsidP="00AA0B5E">
      <w:pPr>
        <w:spacing w:after="0" w:line="259" w:lineRule="auto"/>
        <w:ind w:left="0" w:right="0" w:firstLine="0"/>
        <w:jc w:val="center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</w:t>
      </w:r>
    </w:p>
    <w:p w:rsidR="00F03708" w:rsidRPr="006F777A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6F777A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6F777A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6F777A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F03708" w:rsidRPr="006F777A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EF1F1E" w:rsidRPr="00EF1F1E" w:rsidRDefault="00F03708" w:rsidP="00EF1F1E">
      <w:pPr>
        <w:spacing w:after="0" w:line="259" w:lineRule="auto"/>
        <w:ind w:left="0" w:right="0" w:firstLine="0"/>
        <w:rPr>
          <w:b/>
          <w:bCs/>
          <w:sz w:val="22"/>
        </w:rPr>
      </w:pPr>
      <w:r w:rsidRPr="006F777A">
        <w:rPr>
          <w:rStyle w:val="a5"/>
          <w:b w:val="0"/>
          <w:sz w:val="22"/>
        </w:rPr>
        <w:t xml:space="preserve">              </w:t>
      </w:r>
      <w:r w:rsidR="00EF1F1E" w:rsidRPr="00EF1F1E">
        <w:rPr>
          <w:b/>
          <w:bCs/>
          <w:sz w:val="22"/>
        </w:rPr>
        <w:t xml:space="preserve">                   3.2. Информационное обеспечение обучения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  <w:r w:rsidRPr="00EF1F1E">
        <w:rPr>
          <w:b/>
          <w:bCs/>
          <w:sz w:val="22"/>
        </w:rPr>
        <w:t>Основные источники: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1.</w:t>
      </w:r>
      <w:r w:rsidR="003C60E3">
        <w:rPr>
          <w:bCs/>
          <w:sz w:val="22"/>
        </w:rPr>
        <w:t xml:space="preserve"> Ковригин, В. В. Обществознание</w:t>
      </w:r>
      <w:r w:rsidRPr="00EF1F1E">
        <w:rPr>
          <w:bCs/>
          <w:sz w:val="22"/>
        </w:rPr>
        <w:t>: уч</w:t>
      </w:r>
      <w:r w:rsidR="003C60E3">
        <w:rPr>
          <w:bCs/>
          <w:sz w:val="22"/>
        </w:rPr>
        <w:t>ебник / В.В. Ковригин. — Москва</w:t>
      </w:r>
      <w:r w:rsidRPr="00EF1F1E">
        <w:rPr>
          <w:bCs/>
          <w:sz w:val="22"/>
        </w:rPr>
        <w:t xml:space="preserve">: ИНФРА-М, 2020. — 303 с. — (Среднее профессиональное образование). - </w:t>
      </w:r>
      <w:r w:rsidR="003C60E3">
        <w:rPr>
          <w:bCs/>
          <w:sz w:val="22"/>
        </w:rPr>
        <w:t>ISBN 978-5-16-012362-2. - Текст</w:t>
      </w:r>
      <w:r w:rsidRPr="00EF1F1E">
        <w:rPr>
          <w:bCs/>
          <w:sz w:val="22"/>
        </w:rPr>
        <w:t xml:space="preserve">: электронный. - URL: </w:t>
      </w:r>
      <w:hyperlink r:id="rId7" w:history="1">
        <w:r w:rsidRPr="00EF1F1E">
          <w:rPr>
            <w:rStyle w:val="a6"/>
            <w:bCs/>
            <w:sz w:val="22"/>
          </w:rPr>
          <w:t>https://znanium.com/catalog/product/1088221</w:t>
        </w:r>
      </w:hyperlink>
      <w:r w:rsidRPr="00EF1F1E">
        <w:rPr>
          <w:bCs/>
          <w:sz w:val="22"/>
        </w:rPr>
        <w:t xml:space="preserve">  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  <w:r w:rsidRPr="00EF1F1E">
        <w:rPr>
          <w:b/>
          <w:bCs/>
          <w:sz w:val="22"/>
        </w:rPr>
        <w:t>Дополнительные источники: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Важенин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Г</w:t>
      </w:r>
      <w:r w:rsidRPr="00EF1F1E">
        <w:rPr>
          <w:bCs/>
          <w:sz w:val="22"/>
        </w:rPr>
        <w:t>. Обществознание для профессий и специальностей технического, естественно-научного, гуманитарного профилей: учебник. — М., 2020.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Важенин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Г</w:t>
      </w:r>
      <w:r w:rsidRPr="00EF1F1E">
        <w:rPr>
          <w:bCs/>
          <w:sz w:val="22"/>
        </w:rPr>
        <w:t>. Обществознание для профессий и специальностей технического, естественно- научного, гуманитарного профилей. Практикум. — М., 2019.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Важенин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Г</w:t>
      </w:r>
      <w:r w:rsidRPr="00EF1F1E">
        <w:rPr>
          <w:bCs/>
          <w:sz w:val="22"/>
        </w:rPr>
        <w:t>. Обществознание для профессий и специальностей технического, естественно-научного, гуманитарного профилей. Контрольные задания. — М., 2019.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Воронцов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В</w:t>
      </w:r>
      <w:r w:rsidRPr="00EF1F1E">
        <w:rPr>
          <w:bCs/>
          <w:sz w:val="22"/>
        </w:rPr>
        <w:t xml:space="preserve">., </w:t>
      </w:r>
      <w:r w:rsidRPr="00EF1F1E">
        <w:rPr>
          <w:bCs/>
          <w:i/>
          <w:iCs/>
          <w:sz w:val="22"/>
        </w:rPr>
        <w:t>Королева Г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Э</w:t>
      </w:r>
      <w:r w:rsidRPr="00EF1F1E">
        <w:rPr>
          <w:bCs/>
          <w:sz w:val="22"/>
        </w:rPr>
        <w:t xml:space="preserve">., </w:t>
      </w:r>
      <w:r w:rsidRPr="00EF1F1E">
        <w:rPr>
          <w:bCs/>
          <w:i/>
          <w:iCs/>
          <w:sz w:val="22"/>
        </w:rPr>
        <w:t>Наумов С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и др</w:t>
      </w:r>
      <w:r w:rsidRPr="00EF1F1E">
        <w:rPr>
          <w:bCs/>
          <w:sz w:val="22"/>
        </w:rPr>
        <w:t>. Обществознание. 11 класс. Базовый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уровень. — М., 2018.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Горелов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 xml:space="preserve">., </w:t>
      </w:r>
      <w:r w:rsidRPr="00EF1F1E">
        <w:rPr>
          <w:bCs/>
          <w:i/>
          <w:iCs/>
          <w:sz w:val="22"/>
        </w:rPr>
        <w:t>Горелова Т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>. Обществознание для профессий и специальностей социально-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экономического профиля. — М., 2019.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Горелов А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 xml:space="preserve">., </w:t>
      </w:r>
      <w:r w:rsidRPr="00EF1F1E">
        <w:rPr>
          <w:bCs/>
          <w:i/>
          <w:iCs/>
          <w:sz w:val="22"/>
        </w:rPr>
        <w:t>Горелова Т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>. Обществознание для профессий и специальностей социально-экономического профиля. Практикум. — М., 2019.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i/>
          <w:iCs/>
          <w:sz w:val="22"/>
        </w:rPr>
        <w:t>Котова О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А</w:t>
      </w:r>
      <w:r w:rsidRPr="00EF1F1E">
        <w:rPr>
          <w:bCs/>
          <w:sz w:val="22"/>
        </w:rPr>
        <w:t xml:space="preserve">., </w:t>
      </w:r>
      <w:proofErr w:type="spellStart"/>
      <w:r w:rsidRPr="00EF1F1E">
        <w:rPr>
          <w:bCs/>
          <w:i/>
          <w:iCs/>
          <w:sz w:val="22"/>
        </w:rPr>
        <w:t>Лискова</w:t>
      </w:r>
      <w:proofErr w:type="spellEnd"/>
      <w:r w:rsidRPr="00EF1F1E">
        <w:rPr>
          <w:bCs/>
          <w:i/>
          <w:iCs/>
          <w:sz w:val="22"/>
        </w:rPr>
        <w:t xml:space="preserve"> Т</w:t>
      </w:r>
      <w:r w:rsidRPr="00EF1F1E">
        <w:rPr>
          <w:bCs/>
          <w:sz w:val="22"/>
        </w:rPr>
        <w:t xml:space="preserve">. </w:t>
      </w:r>
      <w:r w:rsidRPr="00EF1F1E">
        <w:rPr>
          <w:bCs/>
          <w:i/>
          <w:iCs/>
          <w:sz w:val="22"/>
        </w:rPr>
        <w:t>Е</w:t>
      </w:r>
      <w:r w:rsidRPr="00EF1F1E">
        <w:rPr>
          <w:bCs/>
          <w:sz w:val="22"/>
        </w:rPr>
        <w:t>. ЕГЭ 2015. Обществознание. Репетиционные варианты. — М.,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2020.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  <w:r w:rsidRPr="00EF1F1E">
        <w:rPr>
          <w:b/>
          <w:bCs/>
          <w:sz w:val="22"/>
        </w:rPr>
        <w:t>Интернет-ресурсы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 xml:space="preserve">электронная библиотечная система </w:t>
      </w:r>
      <w:hyperlink r:id="rId8" w:history="1">
        <w:r w:rsidRPr="00EF1F1E">
          <w:rPr>
            <w:rStyle w:val="a6"/>
            <w:bCs/>
            <w:sz w:val="22"/>
          </w:rPr>
          <w:t>http://znanium.com/</w:t>
        </w:r>
      </w:hyperlink>
      <w:r w:rsidRPr="00EF1F1E">
        <w:rPr>
          <w:bCs/>
          <w:sz w:val="22"/>
        </w:rPr>
        <w:t xml:space="preserve"> </w:t>
      </w:r>
    </w:p>
    <w:p w:rsidR="00EF1F1E" w:rsidRPr="00AA76BC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AA76BC">
        <w:rPr>
          <w:bCs/>
          <w:sz w:val="22"/>
        </w:rPr>
        <w:t>www.base.garant.ru («ГАРАНТ» — информационно-правовой портал).</w:t>
      </w:r>
    </w:p>
    <w:p w:rsidR="00EF1F1E" w:rsidRPr="00AA76BC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AA76BC">
        <w:rPr>
          <w:bCs/>
          <w:sz w:val="22"/>
        </w:rPr>
        <w:t xml:space="preserve">www.istrodina.com (Российский исторический иллюстрированный журнала </w:t>
      </w:r>
      <w:proofErr w:type="gramStart"/>
      <w:r w:rsidRPr="00AA76BC">
        <w:rPr>
          <w:bCs/>
          <w:sz w:val="22"/>
        </w:rPr>
        <w:t>Родина)_</w:t>
      </w:r>
      <w:proofErr w:type="gramEnd"/>
    </w:p>
    <w:p w:rsidR="00EF1F1E" w:rsidRPr="00AA76BC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/>
          <w:bCs/>
          <w:sz w:val="22"/>
        </w:rPr>
      </w:pPr>
      <w:r w:rsidRPr="00EF1F1E">
        <w:rPr>
          <w:b/>
          <w:bCs/>
          <w:sz w:val="22"/>
        </w:rPr>
        <w:t>Сервисы и инструменты: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1.</w:t>
      </w:r>
      <w:r w:rsidRPr="00EF1F1E">
        <w:rPr>
          <w:bCs/>
          <w:sz w:val="22"/>
          <w:lang w:val="en-US"/>
        </w:rPr>
        <w:t>Skype</w:t>
      </w:r>
      <w:r w:rsidRPr="00EF1F1E">
        <w:rPr>
          <w:bCs/>
          <w:sz w:val="22"/>
        </w:rPr>
        <w:t xml:space="preserve"> (режим доступа: </w:t>
      </w:r>
      <w:hyperlink r:id="rId9" w:history="1">
        <w:r w:rsidRPr="00EF1F1E">
          <w:rPr>
            <w:rStyle w:val="a6"/>
            <w:bCs/>
            <w:sz w:val="22"/>
            <w:lang w:val="en-US"/>
          </w:rPr>
          <w:t>https</w:t>
        </w:r>
        <w:r w:rsidRPr="00EF1F1E">
          <w:rPr>
            <w:rStyle w:val="a6"/>
            <w:bCs/>
            <w:sz w:val="22"/>
          </w:rPr>
          <w:t>://</w:t>
        </w:r>
        <w:r w:rsidRPr="00EF1F1E">
          <w:rPr>
            <w:rStyle w:val="a6"/>
            <w:bCs/>
            <w:sz w:val="22"/>
            <w:lang w:val="en-US"/>
          </w:rPr>
          <w:t>www</w:t>
        </w:r>
        <w:r w:rsidRPr="00EF1F1E">
          <w:rPr>
            <w:rStyle w:val="a6"/>
            <w:bCs/>
            <w:sz w:val="22"/>
          </w:rPr>
          <w:t>.</w:t>
        </w:r>
        <w:r w:rsidRPr="00EF1F1E">
          <w:rPr>
            <w:rStyle w:val="a6"/>
            <w:bCs/>
            <w:sz w:val="22"/>
            <w:lang w:val="en-US"/>
          </w:rPr>
          <w:t>skype</w:t>
        </w:r>
        <w:r w:rsidRPr="00EF1F1E">
          <w:rPr>
            <w:rStyle w:val="a6"/>
            <w:bCs/>
            <w:sz w:val="22"/>
          </w:rPr>
          <w:t>.</w:t>
        </w:r>
        <w:r w:rsidRPr="00EF1F1E">
          <w:rPr>
            <w:rStyle w:val="a6"/>
            <w:bCs/>
            <w:sz w:val="22"/>
            <w:lang w:val="en-US"/>
          </w:rPr>
          <w:t>com</w:t>
        </w:r>
        <w:r w:rsidRPr="00EF1F1E">
          <w:rPr>
            <w:rStyle w:val="a6"/>
            <w:bCs/>
            <w:sz w:val="22"/>
          </w:rPr>
          <w:t>/</w:t>
        </w:r>
      </w:hyperlink>
      <w:r w:rsidRPr="00EF1F1E">
        <w:rPr>
          <w:bCs/>
          <w:sz w:val="22"/>
        </w:rPr>
        <w:t>)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2.</w:t>
      </w:r>
      <w:r w:rsidRPr="00EF1F1E">
        <w:rPr>
          <w:bCs/>
          <w:sz w:val="22"/>
          <w:lang w:val="en-US"/>
        </w:rPr>
        <w:t>Zoom</w:t>
      </w:r>
      <w:r w:rsidRPr="00EF1F1E">
        <w:rPr>
          <w:bCs/>
          <w:sz w:val="22"/>
        </w:rPr>
        <w:t xml:space="preserve"> (режим доступа: </w:t>
      </w:r>
      <w:hyperlink w:history="1">
        <w:r w:rsidRPr="00EF1F1E">
          <w:rPr>
            <w:rStyle w:val="a6"/>
            <w:bCs/>
            <w:sz w:val="22"/>
            <w:lang w:val="en-US"/>
          </w:rPr>
          <w:t>https</w:t>
        </w:r>
        <w:r w:rsidRPr="00EF1F1E">
          <w:rPr>
            <w:rStyle w:val="a6"/>
            <w:bCs/>
            <w:sz w:val="22"/>
          </w:rPr>
          <w:t xml:space="preserve">:// </w:t>
        </w:r>
        <w:r w:rsidRPr="00EF1F1E">
          <w:rPr>
            <w:rStyle w:val="a6"/>
            <w:bCs/>
            <w:sz w:val="22"/>
            <w:lang w:val="en-US"/>
          </w:rPr>
          <w:t>zoom</w:t>
        </w:r>
        <w:r w:rsidRPr="00EF1F1E">
          <w:rPr>
            <w:rStyle w:val="a6"/>
            <w:bCs/>
            <w:sz w:val="22"/>
          </w:rPr>
          <w:t>.</w:t>
        </w:r>
        <w:r w:rsidRPr="00EF1F1E">
          <w:rPr>
            <w:rStyle w:val="a6"/>
            <w:bCs/>
            <w:sz w:val="22"/>
            <w:lang w:val="en-US"/>
          </w:rPr>
          <w:t>us</w:t>
        </w:r>
        <w:r w:rsidRPr="00EF1F1E">
          <w:rPr>
            <w:rStyle w:val="a6"/>
            <w:bCs/>
            <w:sz w:val="22"/>
          </w:rPr>
          <w:t>/</w:t>
        </w:r>
      </w:hyperlink>
      <w:r w:rsidRPr="00EF1F1E">
        <w:rPr>
          <w:bCs/>
          <w:sz w:val="22"/>
        </w:rPr>
        <w:t>)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  <w:r w:rsidRPr="00EF1F1E">
        <w:rPr>
          <w:bCs/>
          <w:sz w:val="22"/>
        </w:rPr>
        <w:t>3. https://</w:t>
      </w:r>
      <w:r w:rsidRPr="00EF1F1E">
        <w:rPr>
          <w:bCs/>
          <w:sz w:val="22"/>
          <w:lang w:val="en-US"/>
        </w:rPr>
        <w:t>disk</w:t>
      </w:r>
      <w:r w:rsidRPr="00EF1F1E">
        <w:rPr>
          <w:bCs/>
          <w:sz w:val="22"/>
        </w:rPr>
        <w:t>.</w:t>
      </w:r>
      <w:proofErr w:type="spellStart"/>
      <w:r w:rsidRPr="00EF1F1E">
        <w:rPr>
          <w:bCs/>
          <w:sz w:val="22"/>
          <w:lang w:val="en-US"/>
        </w:rPr>
        <w:t>yandex</w:t>
      </w:r>
      <w:proofErr w:type="spellEnd"/>
      <w:r w:rsidRPr="00EF1F1E">
        <w:rPr>
          <w:bCs/>
          <w:sz w:val="22"/>
        </w:rPr>
        <w:t>.</w:t>
      </w:r>
      <w:proofErr w:type="spellStart"/>
      <w:r w:rsidRPr="00EF1F1E">
        <w:rPr>
          <w:bCs/>
          <w:sz w:val="22"/>
          <w:lang w:val="en-US"/>
        </w:rPr>
        <w:t>ru</w:t>
      </w:r>
      <w:proofErr w:type="spellEnd"/>
      <w:r w:rsidRPr="00EF1F1E">
        <w:rPr>
          <w:bCs/>
          <w:sz w:val="22"/>
        </w:rPr>
        <w:t>/</w:t>
      </w: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Pr="00EF1F1E" w:rsidRDefault="00EF1F1E" w:rsidP="00EF1F1E">
      <w:pPr>
        <w:spacing w:after="0" w:line="259" w:lineRule="auto"/>
        <w:ind w:left="0" w:right="0" w:firstLine="0"/>
        <w:rPr>
          <w:bCs/>
          <w:sz w:val="22"/>
        </w:rPr>
      </w:pPr>
    </w:p>
    <w:p w:rsidR="00EF1F1E" w:rsidRDefault="00F03708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  <w:r w:rsidRPr="006F777A">
        <w:rPr>
          <w:rStyle w:val="a5"/>
          <w:b w:val="0"/>
          <w:sz w:val="22"/>
        </w:rPr>
        <w:t xml:space="preserve">                           </w:t>
      </w:r>
    </w:p>
    <w:p w:rsidR="00EF1F1E" w:rsidRDefault="00EF1F1E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EF1F1E" w:rsidRDefault="00EF1F1E" w:rsidP="00F03708">
      <w:pPr>
        <w:spacing w:after="0" w:line="259" w:lineRule="auto"/>
        <w:ind w:left="0" w:right="0" w:firstLine="0"/>
        <w:rPr>
          <w:rStyle w:val="a5"/>
          <w:b w:val="0"/>
          <w:sz w:val="22"/>
        </w:rPr>
      </w:pPr>
    </w:p>
    <w:p w:rsidR="00AA0B5E" w:rsidRPr="006F777A" w:rsidRDefault="00AA0B5E" w:rsidP="00AA0B5E">
      <w:pPr>
        <w:spacing w:after="0" w:line="259" w:lineRule="auto"/>
        <w:ind w:left="0" w:right="0" w:firstLine="0"/>
        <w:jc w:val="right"/>
        <w:rPr>
          <w:rStyle w:val="a5"/>
          <w:b w:val="0"/>
          <w:sz w:val="22"/>
        </w:rPr>
      </w:pPr>
    </w:p>
    <w:p w:rsidR="001B1C66" w:rsidRPr="006F777A" w:rsidRDefault="001B1C66">
      <w:pPr>
        <w:rPr>
          <w:rStyle w:val="a5"/>
          <w:b w:val="0"/>
          <w:sz w:val="22"/>
        </w:rPr>
      </w:pPr>
    </w:p>
    <w:p w:rsidR="005003E9" w:rsidRPr="006F777A" w:rsidRDefault="005003E9">
      <w:pPr>
        <w:rPr>
          <w:rStyle w:val="a5"/>
          <w:b w:val="0"/>
          <w:sz w:val="22"/>
        </w:rPr>
      </w:pPr>
    </w:p>
    <w:sectPr w:rsidR="005003E9" w:rsidRPr="006F7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07396"/>
    <w:multiLevelType w:val="hybridMultilevel"/>
    <w:tmpl w:val="09D6CADA"/>
    <w:lvl w:ilvl="0" w:tplc="867A5C80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293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1AA9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16D9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588CC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86B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2AA81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F60E3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6747F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1EF539A"/>
    <w:multiLevelType w:val="hybridMultilevel"/>
    <w:tmpl w:val="2006F93A"/>
    <w:lvl w:ilvl="0" w:tplc="4D7281B2">
      <w:start w:val="1"/>
      <w:numFmt w:val="bullet"/>
      <w:lvlText w:val=""/>
      <w:lvlJc w:val="left"/>
      <w:pPr>
        <w:ind w:left="696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6FC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4B5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F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A5E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606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8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CA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80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23B45AF"/>
    <w:multiLevelType w:val="hybridMultilevel"/>
    <w:tmpl w:val="2DBC083C"/>
    <w:lvl w:ilvl="0" w:tplc="51C67DFA">
      <w:start w:val="1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6ACC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01EF5F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E60B0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CA88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5422C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E8D6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0D0CA0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E54C16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5694D49"/>
    <w:multiLevelType w:val="hybridMultilevel"/>
    <w:tmpl w:val="5B0A29FE"/>
    <w:lvl w:ilvl="0" w:tplc="631247F2">
      <w:start w:val="1"/>
      <w:numFmt w:val="decimal"/>
      <w:lvlText w:val="%1."/>
      <w:lvlJc w:val="left"/>
      <w:pPr>
        <w:ind w:left="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6206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3212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B29B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7CEB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2C9F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FEC88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AA0BE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26249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BD06601"/>
    <w:multiLevelType w:val="multilevel"/>
    <w:tmpl w:val="7F7C21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69" w:hanging="360"/>
      </w:pPr>
      <w:rPr>
        <w:rFonts w:ascii="Times New Roman" w:hAnsi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hAnsi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ascii="Times New Roman" w:hAnsi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hAnsi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ascii="Times New Roman" w:hAnsi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hAnsi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ascii="Times New Roman" w:hAnsi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ascii="Times New Roman" w:hAnsi="Times New Roman" w:hint="default"/>
        <w:b/>
      </w:rPr>
    </w:lvl>
  </w:abstractNum>
  <w:abstractNum w:abstractNumId="5">
    <w:nsid w:val="0D3D16B4"/>
    <w:multiLevelType w:val="hybridMultilevel"/>
    <w:tmpl w:val="5A945BB6"/>
    <w:lvl w:ilvl="0" w:tplc="D9E85AF8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92A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B802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0E650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EFF7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6CCB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EC87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9AF0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2403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0140FA2"/>
    <w:multiLevelType w:val="hybridMultilevel"/>
    <w:tmpl w:val="B5703626"/>
    <w:lvl w:ilvl="0" w:tplc="BB16BAE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84E0A">
      <w:start w:val="2"/>
      <w:numFmt w:val="decimal"/>
      <w:lvlText w:val="%2."/>
      <w:lvlJc w:val="left"/>
      <w:pPr>
        <w:ind w:left="1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B1059E2">
      <w:start w:val="1"/>
      <w:numFmt w:val="lowerRoman"/>
      <w:lvlText w:val="%3"/>
      <w:lvlJc w:val="left"/>
      <w:pPr>
        <w:ind w:left="3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FAB71A">
      <w:start w:val="1"/>
      <w:numFmt w:val="decimal"/>
      <w:lvlText w:val="%4"/>
      <w:lvlJc w:val="left"/>
      <w:pPr>
        <w:ind w:left="3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E0704E">
      <w:start w:val="1"/>
      <w:numFmt w:val="lowerLetter"/>
      <w:lvlText w:val="%5"/>
      <w:lvlJc w:val="left"/>
      <w:pPr>
        <w:ind w:left="4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1880EDA">
      <w:start w:val="1"/>
      <w:numFmt w:val="lowerRoman"/>
      <w:lvlText w:val="%6"/>
      <w:lvlJc w:val="left"/>
      <w:pPr>
        <w:ind w:left="5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D286E2A">
      <w:start w:val="1"/>
      <w:numFmt w:val="decimal"/>
      <w:lvlText w:val="%7"/>
      <w:lvlJc w:val="left"/>
      <w:pPr>
        <w:ind w:left="61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B8C89E">
      <w:start w:val="1"/>
      <w:numFmt w:val="lowerLetter"/>
      <w:lvlText w:val="%8"/>
      <w:lvlJc w:val="left"/>
      <w:pPr>
        <w:ind w:left="68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4C0F8">
      <w:start w:val="1"/>
      <w:numFmt w:val="lowerRoman"/>
      <w:lvlText w:val="%9"/>
      <w:lvlJc w:val="left"/>
      <w:pPr>
        <w:ind w:left="75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0567401"/>
    <w:multiLevelType w:val="hybridMultilevel"/>
    <w:tmpl w:val="26947810"/>
    <w:lvl w:ilvl="0" w:tplc="8F96022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C402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741CD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58CAB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1FC4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2AD8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70449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24CC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B408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7E6E25"/>
    <w:multiLevelType w:val="hybridMultilevel"/>
    <w:tmpl w:val="C422C7B8"/>
    <w:lvl w:ilvl="0" w:tplc="854C553A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FC404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AC20F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DCCF0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C2222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74EDA4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46A8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EF2A81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5A434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5E189F"/>
    <w:multiLevelType w:val="hybridMultilevel"/>
    <w:tmpl w:val="682E17BE"/>
    <w:lvl w:ilvl="0" w:tplc="27F8DD8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BC60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D40B30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3AC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7E30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E625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9CAF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16D3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CEB9F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5B20FE3"/>
    <w:multiLevelType w:val="hybridMultilevel"/>
    <w:tmpl w:val="74B6DCC4"/>
    <w:lvl w:ilvl="0" w:tplc="03B0BD9C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8C8C8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F109A50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A06A8C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3EC67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66EB50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E6FE80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DA7CB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0AFA88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6CA6CCF"/>
    <w:multiLevelType w:val="hybridMultilevel"/>
    <w:tmpl w:val="05F017D8"/>
    <w:lvl w:ilvl="0" w:tplc="00A8762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16F9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0C3DD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1638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DAFC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E8848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B4DDF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AD8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A3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6DF03EA"/>
    <w:multiLevelType w:val="hybridMultilevel"/>
    <w:tmpl w:val="94F63464"/>
    <w:lvl w:ilvl="0" w:tplc="46DE1B60">
      <w:start w:val="1"/>
      <w:numFmt w:val="bullet"/>
      <w:lvlText w:val="•"/>
      <w:lvlJc w:val="left"/>
      <w:pPr>
        <w:ind w:left="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66DC4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F865D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F09D7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A684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E9C8B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109E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A4645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5470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7412578"/>
    <w:multiLevelType w:val="hybridMultilevel"/>
    <w:tmpl w:val="2A0C6B36"/>
    <w:lvl w:ilvl="0" w:tplc="8E1E91C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9DCFA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A805F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04F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C3E6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0CE5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FA22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D65F4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1698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9333EDC"/>
    <w:multiLevelType w:val="hybridMultilevel"/>
    <w:tmpl w:val="7DACC860"/>
    <w:lvl w:ilvl="0" w:tplc="A614BD1C">
      <w:start w:val="1"/>
      <w:numFmt w:val="decimal"/>
      <w:lvlText w:val="%1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CEED78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122DB6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B4F736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DCC236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59A74A6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0E5138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FA63E46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68EE6B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FB27C89"/>
    <w:multiLevelType w:val="hybridMultilevel"/>
    <w:tmpl w:val="D0D03338"/>
    <w:lvl w:ilvl="0" w:tplc="529A483C">
      <w:start w:val="1"/>
      <w:numFmt w:val="decimal"/>
      <w:lvlText w:val="%1."/>
      <w:lvlJc w:val="left"/>
      <w:pPr>
        <w:ind w:left="10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62141E">
      <w:start w:val="1"/>
      <w:numFmt w:val="lowerLetter"/>
      <w:lvlText w:val="%2"/>
      <w:lvlJc w:val="left"/>
      <w:pPr>
        <w:ind w:left="1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6EF92E">
      <w:start w:val="1"/>
      <w:numFmt w:val="lowerRoman"/>
      <w:lvlText w:val="%3"/>
      <w:lvlJc w:val="left"/>
      <w:pPr>
        <w:ind w:left="2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B8048BC">
      <w:start w:val="1"/>
      <w:numFmt w:val="decimal"/>
      <w:lvlText w:val="%4"/>
      <w:lvlJc w:val="left"/>
      <w:pPr>
        <w:ind w:left="2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B00338">
      <w:start w:val="1"/>
      <w:numFmt w:val="lowerLetter"/>
      <w:lvlText w:val="%5"/>
      <w:lvlJc w:val="left"/>
      <w:pPr>
        <w:ind w:left="3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0BC5CA4">
      <w:start w:val="1"/>
      <w:numFmt w:val="lowerRoman"/>
      <w:lvlText w:val="%6"/>
      <w:lvlJc w:val="left"/>
      <w:pPr>
        <w:ind w:left="4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80B604">
      <w:start w:val="1"/>
      <w:numFmt w:val="decimal"/>
      <w:lvlText w:val="%7"/>
      <w:lvlJc w:val="left"/>
      <w:pPr>
        <w:ind w:left="4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A7AAA9C">
      <w:start w:val="1"/>
      <w:numFmt w:val="lowerLetter"/>
      <w:lvlText w:val="%8"/>
      <w:lvlJc w:val="left"/>
      <w:pPr>
        <w:ind w:left="5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C019FC">
      <w:start w:val="1"/>
      <w:numFmt w:val="lowerRoman"/>
      <w:lvlText w:val="%9"/>
      <w:lvlJc w:val="left"/>
      <w:pPr>
        <w:ind w:left="6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EA17AA"/>
    <w:multiLevelType w:val="hybridMultilevel"/>
    <w:tmpl w:val="3662C5E0"/>
    <w:lvl w:ilvl="0" w:tplc="DC7064AE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A63D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628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6C85E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3C40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A0A2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2C1A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A4052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1A43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7FA220B"/>
    <w:multiLevelType w:val="hybridMultilevel"/>
    <w:tmpl w:val="5A76E59A"/>
    <w:lvl w:ilvl="0" w:tplc="F4B0B570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6C56C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C8BC7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7CF4B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EC2E054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A6F41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B875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206BE6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4022DCE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8A43AD6"/>
    <w:multiLevelType w:val="hybridMultilevel"/>
    <w:tmpl w:val="B808AA28"/>
    <w:lvl w:ilvl="0" w:tplc="2C7292CC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4308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80397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3CCC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1096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68DE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6C8D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64A8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30B2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DA51406"/>
    <w:multiLevelType w:val="hybridMultilevel"/>
    <w:tmpl w:val="CF4655DC"/>
    <w:lvl w:ilvl="0" w:tplc="6886591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A8FFDC">
      <w:start w:val="1"/>
      <w:numFmt w:val="decimal"/>
      <w:lvlText w:val="%2."/>
      <w:lvlJc w:val="left"/>
      <w:pPr>
        <w:ind w:left="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F84FB7A">
      <w:start w:val="1"/>
      <w:numFmt w:val="lowerRoman"/>
      <w:lvlText w:val="%3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026CDE">
      <w:start w:val="1"/>
      <w:numFmt w:val="decimal"/>
      <w:lvlText w:val="%4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4C624A">
      <w:start w:val="1"/>
      <w:numFmt w:val="lowerLetter"/>
      <w:lvlText w:val="%5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7AEA94">
      <w:start w:val="1"/>
      <w:numFmt w:val="lowerRoman"/>
      <w:lvlText w:val="%6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94B566">
      <w:start w:val="1"/>
      <w:numFmt w:val="decimal"/>
      <w:lvlText w:val="%7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6031F4">
      <w:start w:val="1"/>
      <w:numFmt w:val="lowerLetter"/>
      <w:lvlText w:val="%8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F4B22C">
      <w:start w:val="1"/>
      <w:numFmt w:val="lowerRoman"/>
      <w:lvlText w:val="%9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0E83C7D"/>
    <w:multiLevelType w:val="hybridMultilevel"/>
    <w:tmpl w:val="7A1037D2"/>
    <w:lvl w:ilvl="0" w:tplc="BB0A1210">
      <w:start w:val="4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053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76A2B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E5C33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6F8F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A349F7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90080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06EF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CEF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5383669"/>
    <w:multiLevelType w:val="hybridMultilevel"/>
    <w:tmpl w:val="1D0CDED6"/>
    <w:lvl w:ilvl="0" w:tplc="3B3846D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A03DF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0A2BF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FC90B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B64403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47AFD4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B0D5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F80CE4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A827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3">
    <w:nsid w:val="4A270A31"/>
    <w:multiLevelType w:val="hybridMultilevel"/>
    <w:tmpl w:val="51521CC6"/>
    <w:lvl w:ilvl="0" w:tplc="223EF9E8">
      <w:start w:val="1"/>
      <w:numFmt w:val="decimal"/>
      <w:lvlText w:val="%1.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656DC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E84A9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8C3B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50EF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C04F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12E5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60A2C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1856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4A723303"/>
    <w:multiLevelType w:val="hybridMultilevel"/>
    <w:tmpl w:val="8D52107E"/>
    <w:lvl w:ilvl="0" w:tplc="13F4D6D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BEC68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C217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CE4C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6A1B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70C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04E8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B009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F6EB0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D1A11FA"/>
    <w:multiLevelType w:val="hybridMultilevel"/>
    <w:tmpl w:val="B64AA6AC"/>
    <w:lvl w:ilvl="0" w:tplc="B54A895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504C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A846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6E84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4AB0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BA064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7E7AA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23EEE6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7AE4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F4F44C8"/>
    <w:multiLevelType w:val="hybridMultilevel"/>
    <w:tmpl w:val="BEF696A2"/>
    <w:lvl w:ilvl="0" w:tplc="5BF8CFCE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E0F69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76F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104574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85C873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DE8D6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86AD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4BEFCB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AE3DE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F733AFA"/>
    <w:multiLevelType w:val="hybridMultilevel"/>
    <w:tmpl w:val="B308DD0C"/>
    <w:lvl w:ilvl="0" w:tplc="D6CA90B4">
      <w:start w:val="4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1281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88776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D02C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DCD8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A089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3CC6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31C71C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2CE52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6D201D"/>
    <w:multiLevelType w:val="hybridMultilevel"/>
    <w:tmpl w:val="7CE6265E"/>
    <w:lvl w:ilvl="0" w:tplc="460812B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872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8274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FAA6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A3421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C800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EFA34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442FB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6C60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08071F4"/>
    <w:multiLevelType w:val="hybridMultilevel"/>
    <w:tmpl w:val="FB8849DE"/>
    <w:lvl w:ilvl="0" w:tplc="4D18139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EA63C0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096E9D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1A8FA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B6B0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E049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68B8C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420FE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4E3E1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8556F10"/>
    <w:multiLevelType w:val="hybridMultilevel"/>
    <w:tmpl w:val="0D6E7F90"/>
    <w:lvl w:ilvl="0" w:tplc="586CA5BE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9EEF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1895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710A20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D672D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4641D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262A6B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3837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F7C3A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893575A"/>
    <w:multiLevelType w:val="hybridMultilevel"/>
    <w:tmpl w:val="D4681126"/>
    <w:lvl w:ilvl="0" w:tplc="535C72B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2875C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F66B2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56F50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52C23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4C89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FA21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4EE2CF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7C91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3656BC2"/>
    <w:multiLevelType w:val="hybridMultilevel"/>
    <w:tmpl w:val="7EE6B8FC"/>
    <w:lvl w:ilvl="0" w:tplc="2656F8A0">
      <w:start w:val="1"/>
      <w:numFmt w:val="decimal"/>
      <w:lvlText w:val="%1."/>
      <w:lvlJc w:val="left"/>
      <w:pPr>
        <w:ind w:left="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9885D0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629F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82B8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A02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3857F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130E7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9A45A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A2E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48874D3"/>
    <w:multiLevelType w:val="hybridMultilevel"/>
    <w:tmpl w:val="12A81DC0"/>
    <w:lvl w:ilvl="0" w:tplc="966C2472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9EB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CC2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0E47B4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3C25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EA5B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52FB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12B3C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5254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4A01446"/>
    <w:multiLevelType w:val="hybridMultilevel"/>
    <w:tmpl w:val="0D70FF38"/>
    <w:lvl w:ilvl="0" w:tplc="8F6C9AF6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504B45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14978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6CA0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7B61B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0CE72F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CA7B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2E0E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04CE5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6B490ADA"/>
    <w:multiLevelType w:val="hybridMultilevel"/>
    <w:tmpl w:val="EB305752"/>
    <w:lvl w:ilvl="0" w:tplc="4B36D9E8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36A1D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54A4A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7A4168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7AE45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EAC46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92284C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84C6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9009AB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6CB07874"/>
    <w:multiLevelType w:val="hybridMultilevel"/>
    <w:tmpl w:val="75B03A9A"/>
    <w:lvl w:ilvl="0" w:tplc="A47C98E2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9B8ABB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459F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4268A1C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002F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CD1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F2484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5EF11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D03A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6DFD4DE4"/>
    <w:multiLevelType w:val="hybridMultilevel"/>
    <w:tmpl w:val="B8D8B532"/>
    <w:lvl w:ilvl="0" w:tplc="B0D461AC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3885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1A8B8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0E0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25EB92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B89F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08C9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82C44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FFECFC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1841ED1"/>
    <w:multiLevelType w:val="hybridMultilevel"/>
    <w:tmpl w:val="B92667FC"/>
    <w:lvl w:ilvl="0" w:tplc="BD20189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7BCBA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146CAB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A1E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6CD4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18C7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08BC4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98337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BEF24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35D0A68"/>
    <w:multiLevelType w:val="hybridMultilevel"/>
    <w:tmpl w:val="B51EBB24"/>
    <w:lvl w:ilvl="0" w:tplc="D9DC6D6A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48FE3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1E0A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B0D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B0BFD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3029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568D4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E1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A207A8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E65B9B"/>
    <w:multiLevelType w:val="hybridMultilevel"/>
    <w:tmpl w:val="111E23BC"/>
    <w:lvl w:ilvl="0" w:tplc="33222C78">
      <w:start w:val="3"/>
      <w:numFmt w:val="decimal"/>
      <w:lvlText w:val="%1)"/>
      <w:lvlJc w:val="left"/>
      <w:pPr>
        <w:ind w:left="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A021B4">
      <w:start w:val="1"/>
      <w:numFmt w:val="lowerLetter"/>
      <w:lvlText w:val="%2"/>
      <w:lvlJc w:val="left"/>
      <w:pPr>
        <w:ind w:left="1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428DC0">
      <w:start w:val="1"/>
      <w:numFmt w:val="lowerRoman"/>
      <w:lvlText w:val="%3"/>
      <w:lvlJc w:val="left"/>
      <w:pPr>
        <w:ind w:left="2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661C0">
      <w:start w:val="1"/>
      <w:numFmt w:val="decimal"/>
      <w:lvlText w:val="%4"/>
      <w:lvlJc w:val="left"/>
      <w:pPr>
        <w:ind w:left="2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ECE38C">
      <w:start w:val="1"/>
      <w:numFmt w:val="lowerLetter"/>
      <w:lvlText w:val="%5"/>
      <w:lvlJc w:val="left"/>
      <w:pPr>
        <w:ind w:left="3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F41E6A">
      <w:start w:val="1"/>
      <w:numFmt w:val="lowerRoman"/>
      <w:lvlText w:val="%6"/>
      <w:lvlJc w:val="left"/>
      <w:pPr>
        <w:ind w:left="4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D485D80">
      <w:start w:val="1"/>
      <w:numFmt w:val="decimal"/>
      <w:lvlText w:val="%7"/>
      <w:lvlJc w:val="left"/>
      <w:pPr>
        <w:ind w:left="5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E3194">
      <w:start w:val="1"/>
      <w:numFmt w:val="lowerLetter"/>
      <w:lvlText w:val="%8"/>
      <w:lvlJc w:val="left"/>
      <w:pPr>
        <w:ind w:left="5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F6C1F84">
      <w:start w:val="1"/>
      <w:numFmt w:val="lowerRoman"/>
      <w:lvlText w:val="%9"/>
      <w:lvlJc w:val="left"/>
      <w:pPr>
        <w:ind w:left="6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775E16AE"/>
    <w:multiLevelType w:val="hybridMultilevel"/>
    <w:tmpl w:val="782EE8A8"/>
    <w:lvl w:ilvl="0" w:tplc="04C8AF24">
      <w:start w:val="1"/>
      <w:numFmt w:val="bullet"/>
      <w:lvlText w:val=""/>
      <w:lvlJc w:val="left"/>
      <w:pPr>
        <w:ind w:left="6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AA6FC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AD4B5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D4CFFB8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9BA5E5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4606F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886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ACA88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2C801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BB36529"/>
    <w:multiLevelType w:val="hybridMultilevel"/>
    <w:tmpl w:val="65ACEF54"/>
    <w:lvl w:ilvl="0" w:tplc="16228B7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AE6A54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F24C4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CE974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8A92B4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ECDC8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2A8D9E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3220F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1C8C0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7BC4747A"/>
    <w:multiLevelType w:val="hybridMultilevel"/>
    <w:tmpl w:val="6622A1E8"/>
    <w:lvl w:ilvl="0" w:tplc="DC6C9D66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48FE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FE61B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C5419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8600C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8BA0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2DD9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1245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B6E3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7C92495B"/>
    <w:multiLevelType w:val="hybridMultilevel"/>
    <w:tmpl w:val="D2BE6946"/>
    <w:lvl w:ilvl="0" w:tplc="22A0CFE6">
      <w:start w:val="3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58C6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FE706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026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F023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0822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FA34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78B3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28366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C9D7982"/>
    <w:multiLevelType w:val="hybridMultilevel"/>
    <w:tmpl w:val="9B1279F6"/>
    <w:lvl w:ilvl="0" w:tplc="58260DA4">
      <w:start w:val="1"/>
      <w:numFmt w:val="decimal"/>
      <w:lvlText w:val="%1."/>
      <w:lvlJc w:val="left"/>
      <w:pPr>
        <w:ind w:left="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B8CAD5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868F1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EA32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9D47F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E689F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189B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0E1A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214EF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9"/>
  </w:num>
  <w:num w:numId="2">
    <w:abstractNumId w:val="45"/>
  </w:num>
  <w:num w:numId="3">
    <w:abstractNumId w:val="33"/>
  </w:num>
  <w:num w:numId="4">
    <w:abstractNumId w:val="16"/>
  </w:num>
  <w:num w:numId="5">
    <w:abstractNumId w:val="44"/>
  </w:num>
  <w:num w:numId="6">
    <w:abstractNumId w:val="11"/>
  </w:num>
  <w:num w:numId="7">
    <w:abstractNumId w:val="28"/>
  </w:num>
  <w:num w:numId="8">
    <w:abstractNumId w:val="7"/>
  </w:num>
  <w:num w:numId="9">
    <w:abstractNumId w:val="13"/>
  </w:num>
  <w:num w:numId="10">
    <w:abstractNumId w:val="43"/>
  </w:num>
  <w:num w:numId="11">
    <w:abstractNumId w:val="32"/>
  </w:num>
  <w:num w:numId="12">
    <w:abstractNumId w:val="23"/>
  </w:num>
  <w:num w:numId="13">
    <w:abstractNumId w:val="18"/>
  </w:num>
  <w:num w:numId="14">
    <w:abstractNumId w:val="0"/>
  </w:num>
  <w:num w:numId="15">
    <w:abstractNumId w:val="5"/>
  </w:num>
  <w:num w:numId="16">
    <w:abstractNumId w:val="27"/>
  </w:num>
  <w:num w:numId="17">
    <w:abstractNumId w:val="24"/>
  </w:num>
  <w:num w:numId="18">
    <w:abstractNumId w:val="9"/>
  </w:num>
  <w:num w:numId="19">
    <w:abstractNumId w:val="19"/>
  </w:num>
  <w:num w:numId="20">
    <w:abstractNumId w:val="35"/>
  </w:num>
  <w:num w:numId="21">
    <w:abstractNumId w:val="40"/>
  </w:num>
  <w:num w:numId="22">
    <w:abstractNumId w:val="12"/>
  </w:num>
  <w:num w:numId="23">
    <w:abstractNumId w:val="3"/>
  </w:num>
  <w:num w:numId="24">
    <w:abstractNumId w:val="2"/>
  </w:num>
  <w:num w:numId="25">
    <w:abstractNumId w:val="20"/>
  </w:num>
  <w:num w:numId="26">
    <w:abstractNumId w:val="41"/>
  </w:num>
  <w:num w:numId="27">
    <w:abstractNumId w:val="34"/>
  </w:num>
  <w:num w:numId="28">
    <w:abstractNumId w:val="29"/>
  </w:num>
  <w:num w:numId="29">
    <w:abstractNumId w:val="30"/>
  </w:num>
  <w:num w:numId="30">
    <w:abstractNumId w:val="37"/>
  </w:num>
  <w:num w:numId="31">
    <w:abstractNumId w:val="14"/>
  </w:num>
  <w:num w:numId="32">
    <w:abstractNumId w:val="15"/>
  </w:num>
  <w:num w:numId="33">
    <w:abstractNumId w:val="10"/>
  </w:num>
  <w:num w:numId="34">
    <w:abstractNumId w:val="42"/>
  </w:num>
  <w:num w:numId="35">
    <w:abstractNumId w:val="6"/>
  </w:num>
  <w:num w:numId="36">
    <w:abstractNumId w:val="17"/>
  </w:num>
  <w:num w:numId="37">
    <w:abstractNumId w:val="26"/>
  </w:num>
  <w:num w:numId="38">
    <w:abstractNumId w:val="36"/>
  </w:num>
  <w:num w:numId="39">
    <w:abstractNumId w:val="25"/>
  </w:num>
  <w:num w:numId="40">
    <w:abstractNumId w:val="21"/>
  </w:num>
  <w:num w:numId="41">
    <w:abstractNumId w:val="8"/>
  </w:num>
  <w:num w:numId="42">
    <w:abstractNumId w:val="31"/>
  </w:num>
  <w:num w:numId="43">
    <w:abstractNumId w:val="38"/>
  </w:num>
  <w:num w:numId="44">
    <w:abstractNumId w:val="22"/>
  </w:num>
  <w:num w:numId="45">
    <w:abstractNumId w:val="4"/>
  </w:num>
  <w:num w:numId="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AF2"/>
    <w:rsid w:val="00020E56"/>
    <w:rsid w:val="000C4662"/>
    <w:rsid w:val="00147056"/>
    <w:rsid w:val="00156876"/>
    <w:rsid w:val="00181D6F"/>
    <w:rsid w:val="001B1C66"/>
    <w:rsid w:val="00283EFB"/>
    <w:rsid w:val="0032240F"/>
    <w:rsid w:val="003C60E3"/>
    <w:rsid w:val="003D3929"/>
    <w:rsid w:val="005003E9"/>
    <w:rsid w:val="00502731"/>
    <w:rsid w:val="005077CD"/>
    <w:rsid w:val="00554E18"/>
    <w:rsid w:val="0058415B"/>
    <w:rsid w:val="006D4FB1"/>
    <w:rsid w:val="006F777A"/>
    <w:rsid w:val="00954A3D"/>
    <w:rsid w:val="00A96AF2"/>
    <w:rsid w:val="00AA0B5E"/>
    <w:rsid w:val="00AA76BC"/>
    <w:rsid w:val="00AD3E87"/>
    <w:rsid w:val="00E32084"/>
    <w:rsid w:val="00E62706"/>
    <w:rsid w:val="00EF1F1E"/>
    <w:rsid w:val="00F03708"/>
    <w:rsid w:val="00F11FDA"/>
    <w:rsid w:val="00F21B46"/>
    <w:rsid w:val="00F55200"/>
    <w:rsid w:val="00F56578"/>
    <w:rsid w:val="00F9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800D70-9561-46D8-9521-3AEFA5099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B1"/>
    <w:pPr>
      <w:spacing w:after="13" w:line="268" w:lineRule="auto"/>
      <w:ind w:left="3366" w:right="3299" w:firstLine="7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F11FDA"/>
    <w:pPr>
      <w:keepNext/>
      <w:keepLines/>
      <w:spacing w:after="18" w:line="270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F11FDA"/>
    <w:pPr>
      <w:keepNext/>
      <w:keepLines/>
      <w:spacing w:after="0"/>
      <w:ind w:left="293" w:right="3007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F11FDA"/>
    <w:pPr>
      <w:keepNext/>
      <w:keepLines/>
      <w:spacing w:after="11"/>
      <w:ind w:left="293" w:hanging="10"/>
      <w:outlineLvl w:val="2"/>
    </w:pPr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1FDA"/>
    <w:rPr>
      <w:rFonts w:ascii="Times New Roman" w:eastAsia="Times New Roman" w:hAnsi="Times New Roman" w:cs="Times New Roman"/>
      <w:b/>
      <w:color w:val="000000"/>
      <w:sz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11FDA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1FDA"/>
    <w:rPr>
      <w:rFonts w:ascii="Times New Roman" w:eastAsia="Times New Roman" w:hAnsi="Times New Roman" w:cs="Times New Roman"/>
      <w:b/>
      <w:i/>
      <w:color w:val="000000"/>
      <w:sz w:val="2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11FDA"/>
  </w:style>
  <w:style w:type="table" w:customStyle="1" w:styleId="TableGrid">
    <w:name w:val="TableGrid"/>
    <w:rsid w:val="00F11FDA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F03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3708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Strong"/>
    <w:basedOn w:val="a0"/>
    <w:uiPriority w:val="22"/>
    <w:qFormat/>
    <w:rsid w:val="0058415B"/>
    <w:rPr>
      <w:b/>
      <w:bCs/>
    </w:rPr>
  </w:style>
  <w:style w:type="character" w:styleId="a6">
    <w:name w:val="Hyperlink"/>
    <w:basedOn w:val="a0"/>
    <w:uiPriority w:val="99"/>
    <w:unhideWhenUsed/>
    <w:rsid w:val="00EF1F1E"/>
    <w:rPr>
      <w:color w:val="0563C1" w:themeColor="hyperlink"/>
      <w:u w:val="single"/>
    </w:rPr>
  </w:style>
  <w:style w:type="paragraph" w:styleId="31">
    <w:name w:val="toc 3"/>
    <w:basedOn w:val="a"/>
    <w:next w:val="a"/>
    <w:autoRedefine/>
    <w:uiPriority w:val="39"/>
    <w:qFormat/>
    <w:rsid w:val="00AD3E87"/>
    <w:pPr>
      <w:tabs>
        <w:tab w:val="right" w:leader="dot" w:pos="10348"/>
      </w:tabs>
      <w:spacing w:after="0" w:line="360" w:lineRule="auto"/>
      <w:ind w:left="0" w:right="0" w:firstLine="0"/>
      <w:jc w:val="left"/>
    </w:pPr>
    <w:rPr>
      <w:color w:val="auto"/>
      <w:sz w:val="24"/>
      <w:szCs w:val="24"/>
    </w:rPr>
  </w:style>
  <w:style w:type="paragraph" w:styleId="12">
    <w:name w:val="toc 1"/>
    <w:basedOn w:val="a"/>
    <w:next w:val="a"/>
    <w:autoRedefine/>
    <w:uiPriority w:val="39"/>
    <w:unhideWhenUsed/>
    <w:qFormat/>
    <w:rsid w:val="00AD3E87"/>
    <w:pPr>
      <w:spacing w:after="100" w:line="276" w:lineRule="auto"/>
      <w:ind w:left="0" w:right="0" w:firstLine="0"/>
      <w:jc w:val="left"/>
    </w:pPr>
    <w:rPr>
      <w:rFonts w:eastAsiaTheme="minorHAnsi"/>
      <w:color w:val="auto"/>
      <w:sz w:val="24"/>
      <w:szCs w:val="24"/>
      <w:lang w:eastAsia="en-US"/>
    </w:rPr>
  </w:style>
  <w:style w:type="paragraph" w:styleId="a7">
    <w:name w:val="List Paragraph"/>
    <w:aliases w:val="Нумерованый список,List Paragraph1"/>
    <w:basedOn w:val="a"/>
    <w:link w:val="a8"/>
    <w:qFormat/>
    <w:rsid w:val="00AD3E87"/>
    <w:pPr>
      <w:spacing w:after="0" w:line="240" w:lineRule="auto"/>
      <w:ind w:left="720" w:right="0" w:hanging="357"/>
      <w:contextualSpacing/>
    </w:pPr>
    <w:rPr>
      <w:rFonts w:eastAsia="Calibri"/>
      <w:color w:val="auto"/>
      <w:sz w:val="24"/>
      <w:szCs w:val="24"/>
      <w:lang w:eastAsia="en-US"/>
    </w:rPr>
  </w:style>
  <w:style w:type="paragraph" w:styleId="a9">
    <w:name w:val="TOC Heading"/>
    <w:basedOn w:val="1"/>
    <w:next w:val="a"/>
    <w:uiPriority w:val="39"/>
    <w:semiHidden/>
    <w:unhideWhenUsed/>
    <w:qFormat/>
    <w:rsid w:val="00AD3E87"/>
    <w:pPr>
      <w:spacing w:before="240" w:after="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eastAsia="en-US"/>
    </w:rPr>
  </w:style>
  <w:style w:type="paragraph" w:styleId="21">
    <w:name w:val="toc 2"/>
    <w:basedOn w:val="a"/>
    <w:next w:val="a"/>
    <w:autoRedefine/>
    <w:uiPriority w:val="39"/>
    <w:semiHidden/>
    <w:unhideWhenUsed/>
    <w:rsid w:val="00AD3E87"/>
    <w:pPr>
      <w:spacing w:after="100" w:line="276" w:lineRule="auto"/>
      <w:ind w:left="220" w:right="0" w:firstLine="0"/>
      <w:jc w:val="left"/>
    </w:pPr>
    <w:rPr>
      <w:rFonts w:ascii="Calibri" w:eastAsia="Calibri" w:hAnsi="Calibri"/>
      <w:color w:val="auto"/>
      <w:sz w:val="22"/>
      <w:lang w:eastAsia="en-US"/>
    </w:rPr>
  </w:style>
  <w:style w:type="character" w:customStyle="1" w:styleId="a8">
    <w:name w:val="Абзац списка Знак"/>
    <w:aliases w:val="Нумерованый список Знак,List Paragraph1 Знак"/>
    <w:link w:val="a7"/>
    <w:rsid w:val="00AD3E87"/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671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9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4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08822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A98C41-DE91-418F-8A95-8C9CBC06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3248</Words>
  <Characters>18515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Сварка</cp:lastModifiedBy>
  <cp:revision>22</cp:revision>
  <cp:lastPrinted>2021-11-07T06:03:00Z</cp:lastPrinted>
  <dcterms:created xsi:type="dcterms:W3CDTF">2021-02-11T17:01:00Z</dcterms:created>
  <dcterms:modified xsi:type="dcterms:W3CDTF">2023-05-04T11:57:00Z</dcterms:modified>
</cp:coreProperties>
</file>