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23" w:rsidRDefault="008C3B23" w:rsidP="008C3B23">
      <w:pPr>
        <w:pStyle w:val="30"/>
        <w:shd w:val="clear" w:color="auto" w:fill="auto"/>
        <w:spacing w:after="0" w:line="240" w:lineRule="auto"/>
        <w:ind w:right="123" w:hanging="567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4" name="Рисунок 3" descr="8d81ca36f0292e201d59be50bb063a3c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81ca36f0292e201d59be50bb063a3c-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B23" w:rsidRDefault="008C3B23">
      <w:pPr>
        <w:spacing w:after="200" w:line="276" w:lineRule="auto"/>
        <w:rPr>
          <w:sz w:val="26"/>
          <w:szCs w:val="26"/>
          <w:lang w:eastAsia="en-US"/>
        </w:rPr>
      </w:pPr>
      <w:r>
        <w:rPr>
          <w:sz w:val="26"/>
          <w:szCs w:val="26"/>
        </w:rPr>
        <w:br w:type="page"/>
      </w:r>
    </w:p>
    <w:p w:rsidR="008C3B23" w:rsidRPr="00CC278B" w:rsidRDefault="008C3B23" w:rsidP="008C3B23">
      <w:pPr>
        <w:pStyle w:val="30"/>
        <w:shd w:val="clear" w:color="auto" w:fill="auto"/>
        <w:spacing w:after="0" w:line="240" w:lineRule="auto"/>
        <w:ind w:right="123" w:hanging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lastRenderedPageBreak/>
        <w:t xml:space="preserve">Методические указания </w:t>
      </w:r>
      <w:proofErr w:type="gramStart"/>
      <w:r w:rsidRPr="00CC278B">
        <w:rPr>
          <w:sz w:val="26"/>
          <w:szCs w:val="26"/>
        </w:rPr>
        <w:t>разработана</w:t>
      </w:r>
      <w:proofErr w:type="gramEnd"/>
      <w:r w:rsidRPr="00CC278B">
        <w:rPr>
          <w:sz w:val="26"/>
          <w:szCs w:val="26"/>
        </w:rPr>
        <w:t xml:space="preserve"> на основе: </w:t>
      </w:r>
    </w:p>
    <w:p w:rsidR="008C3B23" w:rsidRPr="00CC278B" w:rsidRDefault="008C3B23" w:rsidP="008C3B23">
      <w:pPr>
        <w:pStyle w:val="30"/>
        <w:shd w:val="clear" w:color="auto" w:fill="auto"/>
        <w:spacing w:after="0" w:line="240" w:lineRule="auto"/>
        <w:ind w:right="123" w:firstLine="567"/>
        <w:jc w:val="both"/>
        <w:rPr>
          <w:sz w:val="26"/>
          <w:szCs w:val="26"/>
        </w:rPr>
      </w:pP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</w:t>
      </w:r>
      <w:r>
        <w:rPr>
          <w:sz w:val="26"/>
          <w:szCs w:val="26"/>
        </w:rPr>
        <w:t>16</w:t>
      </w:r>
      <w:r w:rsidRPr="00CC278B">
        <w:rPr>
          <w:sz w:val="26"/>
          <w:szCs w:val="26"/>
        </w:rPr>
        <w:t xml:space="preserve"> Технология машин</w:t>
      </w:r>
      <w:r w:rsidRPr="00CC278B">
        <w:rPr>
          <w:sz w:val="26"/>
          <w:szCs w:val="26"/>
        </w:rPr>
        <w:t>о</w:t>
      </w:r>
      <w:r w:rsidRPr="00CC278B">
        <w:rPr>
          <w:sz w:val="26"/>
          <w:szCs w:val="26"/>
        </w:rPr>
        <w:t>строения, входит в УГС 15.00.00 Машиностроения;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sz w:val="26"/>
          <w:szCs w:val="26"/>
        </w:rPr>
        <w:t>16</w:t>
      </w:r>
      <w:r w:rsidRPr="00CC278B">
        <w:rPr>
          <w:sz w:val="26"/>
          <w:szCs w:val="26"/>
        </w:rPr>
        <w:t xml:space="preserve"> Технология машиностроения, 20</w:t>
      </w:r>
      <w:r>
        <w:rPr>
          <w:sz w:val="26"/>
          <w:szCs w:val="26"/>
        </w:rPr>
        <w:t>24</w:t>
      </w:r>
      <w:r w:rsidRPr="00CC278B">
        <w:rPr>
          <w:sz w:val="26"/>
          <w:szCs w:val="26"/>
        </w:rPr>
        <w:t>г.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</w:p>
    <w:p w:rsidR="008C3B23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- рабочей программы учебной дисциплины ОП.</w:t>
      </w:r>
      <w:r>
        <w:rPr>
          <w:sz w:val="26"/>
          <w:szCs w:val="26"/>
        </w:rPr>
        <w:t>09</w:t>
      </w:r>
      <w:r w:rsidRPr="00CC278B">
        <w:rPr>
          <w:sz w:val="26"/>
          <w:szCs w:val="26"/>
        </w:rPr>
        <w:t xml:space="preserve"> Электротехника и электр</w:t>
      </w:r>
      <w:r w:rsidRPr="00CC278B">
        <w:rPr>
          <w:sz w:val="26"/>
          <w:szCs w:val="26"/>
        </w:rPr>
        <w:t>о</w:t>
      </w:r>
      <w:r w:rsidRPr="00CC278B">
        <w:rPr>
          <w:sz w:val="26"/>
          <w:szCs w:val="26"/>
        </w:rPr>
        <w:t>н</w:t>
      </w:r>
      <w:r>
        <w:rPr>
          <w:sz w:val="26"/>
          <w:szCs w:val="26"/>
        </w:rPr>
        <w:t>ик</w:t>
      </w:r>
      <w:r w:rsidRPr="00CC278B">
        <w:rPr>
          <w:sz w:val="26"/>
          <w:szCs w:val="26"/>
        </w:rPr>
        <w:t>а, 20</w:t>
      </w:r>
      <w:r>
        <w:rPr>
          <w:sz w:val="26"/>
          <w:szCs w:val="26"/>
        </w:rPr>
        <w:t>24</w:t>
      </w:r>
      <w:r w:rsidRPr="00CC278B">
        <w:rPr>
          <w:sz w:val="26"/>
          <w:szCs w:val="26"/>
        </w:rPr>
        <w:t xml:space="preserve"> г.</w:t>
      </w:r>
    </w:p>
    <w:p w:rsidR="008C3B23" w:rsidRDefault="008C3B23" w:rsidP="008C3B23">
      <w:pPr>
        <w:ind w:firstLine="567"/>
        <w:jc w:val="both"/>
        <w:rPr>
          <w:sz w:val="26"/>
          <w:szCs w:val="26"/>
        </w:rPr>
      </w:pP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8D2100">
        <w:rPr>
          <w:rFonts w:eastAsia="TimesNewRomanPSMT-Identity-H"/>
          <w:sz w:val="26"/>
          <w:szCs w:val="26"/>
        </w:rPr>
        <w:t xml:space="preserve">- рабочей программы воспитания по </w:t>
      </w:r>
      <w:r w:rsidRPr="008D2100">
        <w:rPr>
          <w:sz w:val="26"/>
          <w:szCs w:val="26"/>
        </w:rPr>
        <w:t>специальности</w:t>
      </w:r>
      <w:r w:rsidRPr="006C1414">
        <w:rPr>
          <w:sz w:val="26"/>
          <w:szCs w:val="26"/>
        </w:rPr>
        <w:t>15.02.</w:t>
      </w:r>
      <w:r>
        <w:rPr>
          <w:sz w:val="26"/>
          <w:szCs w:val="26"/>
        </w:rPr>
        <w:t>16</w:t>
      </w:r>
      <w:r w:rsidRPr="006C1414">
        <w:rPr>
          <w:sz w:val="26"/>
          <w:szCs w:val="26"/>
        </w:rPr>
        <w:t xml:space="preserve"> Технология м</w:t>
      </w:r>
      <w:r w:rsidRPr="006C1414">
        <w:rPr>
          <w:sz w:val="26"/>
          <w:szCs w:val="26"/>
        </w:rPr>
        <w:t>а</w:t>
      </w:r>
      <w:r w:rsidRPr="006C1414">
        <w:rPr>
          <w:sz w:val="26"/>
          <w:szCs w:val="26"/>
        </w:rPr>
        <w:t>шиностроения</w:t>
      </w:r>
      <w:r w:rsidRPr="008D2100">
        <w:rPr>
          <w:rFonts w:eastAsia="TimesNewRomanPSMT-Identity-H"/>
          <w:sz w:val="26"/>
          <w:szCs w:val="26"/>
        </w:rPr>
        <w:t>, 202</w:t>
      </w:r>
      <w:r w:rsidR="00C4749B">
        <w:rPr>
          <w:rFonts w:eastAsia="TimesNewRomanPSMT-Identity-H"/>
          <w:sz w:val="26"/>
          <w:szCs w:val="26"/>
        </w:rPr>
        <w:t>4</w:t>
      </w:r>
      <w:r w:rsidRPr="008D2100">
        <w:rPr>
          <w:rFonts w:eastAsia="TimesNewRomanPSMT-Identity-H"/>
          <w:sz w:val="26"/>
          <w:szCs w:val="26"/>
        </w:rPr>
        <w:t xml:space="preserve"> г.</w:t>
      </w:r>
    </w:p>
    <w:p w:rsidR="008C3B23" w:rsidRPr="00CC278B" w:rsidRDefault="008C3B23" w:rsidP="008C3B23">
      <w:pPr>
        <w:ind w:firstLine="567"/>
        <w:rPr>
          <w:sz w:val="26"/>
          <w:szCs w:val="26"/>
          <w:u w:val="single"/>
        </w:rPr>
      </w:pP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</w:p>
    <w:p w:rsidR="008C3B23" w:rsidRPr="00CC278B" w:rsidRDefault="008C3B23" w:rsidP="008C3B23">
      <w:pPr>
        <w:ind w:firstLine="567"/>
        <w:jc w:val="both"/>
        <w:rPr>
          <w:sz w:val="26"/>
          <w:szCs w:val="26"/>
          <w:u w:val="single"/>
        </w:rPr>
      </w:pPr>
      <w:r w:rsidRPr="00CC278B">
        <w:rPr>
          <w:sz w:val="26"/>
          <w:szCs w:val="26"/>
        </w:rPr>
        <w:t>Организация - разработчик:</w:t>
      </w:r>
      <w:r w:rsidRPr="00CC278B">
        <w:rPr>
          <w:sz w:val="26"/>
          <w:szCs w:val="26"/>
          <w:u w:val="single"/>
        </w:rPr>
        <w:t xml:space="preserve"> ГАПОУ «Казанский политехнический колледж» </w:t>
      </w: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</w:p>
    <w:p w:rsidR="008C3B23" w:rsidRDefault="008C3B23" w:rsidP="008C3B2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C3B23" w:rsidRPr="00CC278B" w:rsidRDefault="008C3B23" w:rsidP="008C3B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CC278B">
        <w:rPr>
          <w:sz w:val="26"/>
          <w:szCs w:val="26"/>
        </w:rPr>
        <w:lastRenderedPageBreak/>
        <w:t>Содержание.</w:t>
      </w:r>
    </w:p>
    <w:p w:rsidR="008C3B23" w:rsidRPr="00CC278B" w:rsidRDefault="008C3B23" w:rsidP="008C3B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</w:p>
    <w:sdt>
      <w:sdtPr>
        <w:rPr>
          <w:rFonts w:eastAsia="Arial Unicode MS"/>
          <w:color w:val="000000"/>
          <w:sz w:val="26"/>
          <w:szCs w:val="26"/>
          <w:lang w:eastAsia="ru-RU" w:bidi="ru-RU"/>
        </w:rPr>
        <w:id w:val="-2079045848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  <w:color w:val="auto"/>
          <w:lang w:bidi="ar-SA"/>
        </w:rPr>
      </w:sdtEndPr>
      <w:sdtContent>
        <w:p w:rsidR="008C3B23" w:rsidRPr="00CC278B" w:rsidRDefault="008C3B23" w:rsidP="008C3B23">
          <w:pPr>
            <w:pStyle w:val="12"/>
            <w:tabs>
              <w:tab w:val="right" w:leader="dot" w:pos="9062"/>
            </w:tabs>
            <w:spacing w:after="0" w:line="240" w:lineRule="auto"/>
            <w:rPr>
              <w:rFonts w:eastAsiaTheme="minorEastAsia"/>
              <w:noProof/>
              <w:sz w:val="26"/>
              <w:szCs w:val="26"/>
              <w:lang w:eastAsia="ru-RU"/>
            </w:rPr>
          </w:pPr>
          <w:r w:rsidRPr="00C362CC">
            <w:rPr>
              <w:rFonts w:eastAsiaTheme="minorHAnsi"/>
              <w:sz w:val="26"/>
              <w:szCs w:val="26"/>
            </w:rPr>
            <w:fldChar w:fldCharType="begin"/>
          </w:r>
          <w:r w:rsidRPr="00CC278B">
            <w:rPr>
              <w:sz w:val="26"/>
              <w:szCs w:val="26"/>
            </w:rPr>
            <w:instrText xml:space="preserve"> TOC \o "1-3" \h \z \u </w:instrText>
          </w:r>
          <w:r w:rsidRPr="00C362CC">
            <w:rPr>
              <w:rFonts w:eastAsiaTheme="minorHAnsi"/>
              <w:sz w:val="26"/>
              <w:szCs w:val="26"/>
            </w:rPr>
            <w:fldChar w:fldCharType="separate"/>
          </w:r>
        </w:p>
        <w:p w:rsidR="008C3B23" w:rsidRPr="00CC278B" w:rsidRDefault="008C3B23" w:rsidP="008C3B23">
          <w:pPr>
            <w:pStyle w:val="12"/>
            <w:tabs>
              <w:tab w:val="right" w:leader="dot" w:pos="9062"/>
            </w:tabs>
            <w:spacing w:after="0" w:line="240" w:lineRule="auto"/>
            <w:rPr>
              <w:rFonts w:eastAsiaTheme="minorEastAsia"/>
              <w:noProof/>
              <w:sz w:val="26"/>
              <w:szCs w:val="26"/>
              <w:lang w:eastAsia="ru-RU"/>
            </w:rPr>
          </w:pPr>
          <w:hyperlink w:anchor="_Toc354667568" w:history="1">
            <w:r w:rsidRPr="00CC278B">
              <w:rPr>
                <w:rStyle w:val="ad"/>
                <w:noProof/>
                <w:sz w:val="26"/>
                <w:szCs w:val="26"/>
              </w:rPr>
              <w:t>Пояснительная записка</w:t>
            </w:r>
            <w:r w:rsidRPr="00CC278B">
              <w:rPr>
                <w:noProof/>
                <w:webHidden/>
                <w:sz w:val="26"/>
                <w:szCs w:val="26"/>
              </w:rPr>
              <w:tab/>
            </w:r>
          </w:hyperlink>
          <w:r w:rsidRPr="00CC278B">
            <w:rPr>
              <w:noProof/>
              <w:sz w:val="26"/>
              <w:szCs w:val="26"/>
            </w:rPr>
            <w:t>4</w:t>
          </w:r>
        </w:p>
        <w:p w:rsidR="008C3B23" w:rsidRPr="00CC278B" w:rsidRDefault="008C3B23" w:rsidP="008C3B23">
          <w:pPr>
            <w:pStyle w:val="12"/>
            <w:tabs>
              <w:tab w:val="right" w:leader="dot" w:pos="9062"/>
            </w:tabs>
            <w:spacing w:after="0" w:line="240" w:lineRule="auto"/>
            <w:rPr>
              <w:rFonts w:eastAsiaTheme="minorEastAsia"/>
              <w:noProof/>
              <w:sz w:val="26"/>
              <w:szCs w:val="26"/>
              <w:lang w:eastAsia="ru-RU"/>
            </w:rPr>
          </w:pPr>
          <w:hyperlink w:anchor="_Toc354667569" w:history="1">
            <w:r w:rsidRPr="00CC278B">
              <w:rPr>
                <w:rStyle w:val="ad"/>
                <w:noProof/>
                <w:sz w:val="26"/>
                <w:szCs w:val="26"/>
              </w:rPr>
              <w:t>Введение</w:t>
            </w:r>
            <w:r w:rsidRPr="00CC278B">
              <w:rPr>
                <w:noProof/>
                <w:webHidden/>
                <w:sz w:val="26"/>
                <w:szCs w:val="26"/>
              </w:rPr>
              <w:tab/>
            </w:r>
          </w:hyperlink>
          <w:r w:rsidRPr="00CC278B">
            <w:rPr>
              <w:noProof/>
              <w:sz w:val="26"/>
              <w:szCs w:val="26"/>
            </w:rPr>
            <w:t>6</w:t>
          </w:r>
        </w:p>
        <w:p w:rsidR="008C3B23" w:rsidRPr="00CC278B" w:rsidRDefault="008C3B23" w:rsidP="008C3B23">
          <w:pPr>
            <w:pStyle w:val="12"/>
            <w:tabs>
              <w:tab w:val="right" w:leader="dot" w:pos="9062"/>
            </w:tabs>
            <w:spacing w:after="0" w:line="240" w:lineRule="auto"/>
            <w:rPr>
              <w:rFonts w:eastAsiaTheme="minorEastAsia"/>
              <w:noProof/>
              <w:sz w:val="26"/>
              <w:szCs w:val="26"/>
              <w:lang w:eastAsia="ru-RU"/>
            </w:rPr>
          </w:pPr>
          <w:hyperlink w:anchor="_Toc354667570" w:history="1">
            <w:r w:rsidRPr="00CC278B">
              <w:rPr>
                <w:rStyle w:val="ad"/>
                <w:noProof/>
                <w:sz w:val="26"/>
                <w:szCs w:val="26"/>
              </w:rPr>
              <w:t>Методические рекомендации по работе  с литературой</w:t>
            </w:r>
            <w:r w:rsidRPr="00CC278B">
              <w:rPr>
                <w:noProof/>
                <w:webHidden/>
                <w:sz w:val="26"/>
                <w:szCs w:val="26"/>
              </w:rPr>
              <w:tab/>
            </w:r>
          </w:hyperlink>
          <w:r w:rsidRPr="00CC278B">
            <w:rPr>
              <w:noProof/>
              <w:sz w:val="26"/>
              <w:szCs w:val="26"/>
            </w:rPr>
            <w:t>8</w:t>
          </w:r>
        </w:p>
        <w:p w:rsidR="008C3B23" w:rsidRPr="00CC278B" w:rsidRDefault="008C3B23" w:rsidP="008C3B23">
          <w:pPr>
            <w:pStyle w:val="12"/>
            <w:tabs>
              <w:tab w:val="right" w:leader="dot" w:pos="9062"/>
            </w:tabs>
            <w:spacing w:after="0" w:line="240" w:lineRule="auto"/>
            <w:rPr>
              <w:rFonts w:eastAsiaTheme="minorEastAsia"/>
              <w:noProof/>
              <w:sz w:val="26"/>
              <w:szCs w:val="26"/>
              <w:lang w:eastAsia="ru-RU"/>
            </w:rPr>
          </w:pPr>
          <w:hyperlink w:anchor="_Toc354667571" w:history="1">
            <w:r w:rsidRPr="00CC278B">
              <w:rPr>
                <w:rStyle w:val="ad"/>
                <w:noProof/>
                <w:sz w:val="26"/>
                <w:szCs w:val="26"/>
              </w:rPr>
              <w:t>Методические   рекомендации  по составлению конспектов</w:t>
            </w:r>
            <w:r w:rsidRPr="00CC278B">
              <w:rPr>
                <w:noProof/>
                <w:webHidden/>
                <w:sz w:val="26"/>
                <w:szCs w:val="26"/>
              </w:rPr>
              <w:tab/>
            </w:r>
            <w:r w:rsidRPr="00CC278B">
              <w:rPr>
                <w:noProof/>
                <w:webHidden/>
                <w:sz w:val="26"/>
                <w:szCs w:val="26"/>
              </w:rPr>
              <w:fldChar w:fldCharType="begin"/>
            </w:r>
            <w:r w:rsidRPr="00CC278B">
              <w:rPr>
                <w:noProof/>
                <w:webHidden/>
                <w:sz w:val="26"/>
                <w:szCs w:val="26"/>
              </w:rPr>
              <w:instrText xml:space="preserve"> PAGEREF _Toc354667571 \h </w:instrText>
            </w:r>
            <w:r w:rsidRPr="00CC278B">
              <w:rPr>
                <w:noProof/>
                <w:webHidden/>
                <w:sz w:val="26"/>
                <w:szCs w:val="26"/>
              </w:rPr>
            </w:r>
            <w:r w:rsidRPr="00CC278B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C278B">
              <w:rPr>
                <w:noProof/>
                <w:webHidden/>
                <w:sz w:val="26"/>
                <w:szCs w:val="26"/>
              </w:rPr>
              <w:t>49</w:t>
            </w:r>
            <w:r w:rsidRPr="00CC278B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C3B23" w:rsidRPr="00CC278B" w:rsidRDefault="008C3B23" w:rsidP="008C3B23">
          <w:pPr>
            <w:pStyle w:val="31"/>
            <w:spacing w:line="240" w:lineRule="auto"/>
            <w:rPr>
              <w:rFonts w:eastAsiaTheme="minorEastAsia"/>
              <w:noProof/>
              <w:sz w:val="26"/>
              <w:szCs w:val="26"/>
            </w:rPr>
          </w:pPr>
          <w:hyperlink w:anchor="_Toc354667572" w:history="1">
            <w:r w:rsidRPr="00CC278B">
              <w:rPr>
                <w:rStyle w:val="ad"/>
                <w:rFonts w:eastAsia="Franklin Gothic Heavy"/>
                <w:noProof/>
                <w:sz w:val="26"/>
                <w:szCs w:val="26"/>
              </w:rPr>
              <w:t>Методические рекомендации по подготовке доклада……………………………….</w:t>
            </w:r>
            <w:r w:rsidRPr="00CC278B">
              <w:rPr>
                <w:noProof/>
                <w:webHidden/>
                <w:sz w:val="26"/>
                <w:szCs w:val="26"/>
              </w:rPr>
              <w:fldChar w:fldCharType="begin"/>
            </w:r>
            <w:r w:rsidRPr="00CC278B">
              <w:rPr>
                <w:noProof/>
                <w:webHidden/>
                <w:sz w:val="26"/>
                <w:szCs w:val="26"/>
              </w:rPr>
              <w:instrText xml:space="preserve"> PAGEREF _Toc354667572 \h </w:instrText>
            </w:r>
            <w:r w:rsidRPr="00CC278B">
              <w:rPr>
                <w:noProof/>
                <w:webHidden/>
                <w:sz w:val="26"/>
                <w:szCs w:val="26"/>
              </w:rPr>
            </w:r>
            <w:r w:rsidRPr="00CC278B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C278B">
              <w:rPr>
                <w:noProof/>
                <w:webHidden/>
                <w:sz w:val="26"/>
                <w:szCs w:val="26"/>
              </w:rPr>
              <w:t>49</w:t>
            </w:r>
            <w:r w:rsidRPr="00CC278B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C3B23" w:rsidRPr="00CC278B" w:rsidRDefault="008C3B23" w:rsidP="008C3B23">
          <w:pPr>
            <w:pStyle w:val="31"/>
            <w:spacing w:line="240" w:lineRule="auto"/>
            <w:rPr>
              <w:rFonts w:eastAsiaTheme="minorEastAsia"/>
              <w:noProof/>
              <w:sz w:val="26"/>
              <w:szCs w:val="26"/>
            </w:rPr>
          </w:pPr>
          <w:hyperlink w:anchor="_Toc354667573" w:history="1">
            <w:r w:rsidRPr="00CC278B">
              <w:rPr>
                <w:rStyle w:val="ad"/>
                <w:rFonts w:eastAsia="Franklin Gothic Heavy"/>
                <w:noProof/>
                <w:sz w:val="26"/>
                <w:szCs w:val="26"/>
              </w:rPr>
              <w:t>Методические рекомендации по подготовке сообщения……………………………</w:t>
            </w:r>
          </w:hyperlink>
          <w:r w:rsidRPr="00CC278B">
            <w:rPr>
              <w:noProof/>
              <w:sz w:val="26"/>
              <w:szCs w:val="26"/>
            </w:rPr>
            <w:t>12</w:t>
          </w:r>
        </w:p>
        <w:p w:rsidR="008C3B23" w:rsidRPr="00CC278B" w:rsidRDefault="008C3B23" w:rsidP="008C3B23">
          <w:pPr>
            <w:pStyle w:val="31"/>
            <w:spacing w:line="240" w:lineRule="auto"/>
            <w:rPr>
              <w:rFonts w:eastAsiaTheme="minorEastAsia"/>
              <w:noProof/>
              <w:sz w:val="26"/>
              <w:szCs w:val="26"/>
            </w:rPr>
          </w:pPr>
          <w:hyperlink w:anchor="_Toc354667574" w:history="1">
            <w:r w:rsidRPr="00CC278B">
              <w:rPr>
                <w:rStyle w:val="ad"/>
                <w:rFonts w:eastAsia="Franklin Gothic Heavy"/>
                <w:noProof/>
                <w:sz w:val="26"/>
                <w:szCs w:val="26"/>
              </w:rPr>
              <w:t>Методические рекомендации по выполнению реферата……………………………</w:t>
            </w:r>
            <w:r w:rsidRPr="00CC278B">
              <w:rPr>
                <w:noProof/>
                <w:webHidden/>
                <w:sz w:val="26"/>
                <w:szCs w:val="26"/>
              </w:rPr>
              <w:t>15</w:t>
            </w:r>
          </w:hyperlink>
        </w:p>
        <w:p w:rsidR="008C3B23" w:rsidRPr="00CC278B" w:rsidRDefault="008C3B23" w:rsidP="008C3B23">
          <w:pPr>
            <w:pStyle w:val="31"/>
            <w:spacing w:line="240" w:lineRule="auto"/>
            <w:rPr>
              <w:noProof/>
              <w:sz w:val="26"/>
              <w:szCs w:val="26"/>
            </w:rPr>
          </w:pPr>
          <w:hyperlink w:anchor="_Toc354667575" w:history="1">
            <w:r w:rsidRPr="00CC278B">
              <w:rPr>
                <w:rStyle w:val="ad"/>
                <w:rFonts w:eastAsia="Franklin Gothic Heavy"/>
                <w:noProof/>
                <w:sz w:val="26"/>
                <w:szCs w:val="26"/>
              </w:rPr>
              <w:t>Методические рекомендации по подготовке презентации………………………….</w:t>
            </w:r>
            <w:r w:rsidRPr="00CC278B">
              <w:rPr>
                <w:noProof/>
                <w:webHidden/>
                <w:sz w:val="26"/>
                <w:szCs w:val="26"/>
              </w:rPr>
              <w:t>18</w:t>
            </w:r>
          </w:hyperlink>
        </w:p>
        <w:p w:rsidR="008C3B23" w:rsidRPr="00CC278B" w:rsidRDefault="008C3B23" w:rsidP="008C3B23">
          <w:pPr>
            <w:pStyle w:val="31"/>
            <w:spacing w:line="240" w:lineRule="auto"/>
            <w:rPr>
              <w:rFonts w:eastAsiaTheme="minorEastAsia"/>
              <w:noProof/>
              <w:sz w:val="26"/>
              <w:szCs w:val="26"/>
            </w:rPr>
          </w:pPr>
          <w:hyperlink w:anchor="_Toc354667576" w:history="1">
            <w:r w:rsidRPr="00CC278B">
              <w:rPr>
                <w:rStyle w:val="ad"/>
                <w:rFonts w:eastAsia="Franklin Gothic Heavy"/>
                <w:noProof/>
                <w:sz w:val="26"/>
                <w:szCs w:val="26"/>
              </w:rPr>
              <w:t>Тематика и задания  самостоятельной работы……………………………………….</w:t>
            </w:r>
            <w:r w:rsidRPr="00CC278B">
              <w:rPr>
                <w:noProof/>
                <w:webHidden/>
                <w:sz w:val="26"/>
                <w:szCs w:val="26"/>
              </w:rPr>
              <w:t>33</w:t>
            </w:r>
          </w:hyperlink>
        </w:p>
        <w:p w:rsidR="008C3B23" w:rsidRPr="00CC278B" w:rsidRDefault="008C3B23" w:rsidP="008C3B23">
          <w:pPr>
            <w:pStyle w:val="a3"/>
            <w:spacing w:before="0" w:beforeAutospacing="0" w:after="0" w:afterAutospacing="0"/>
            <w:rPr>
              <w:sz w:val="26"/>
              <w:szCs w:val="26"/>
            </w:rPr>
          </w:pPr>
          <w:r w:rsidRPr="00CC278B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ind w:firstLine="567"/>
        <w:rPr>
          <w:sz w:val="26"/>
          <w:szCs w:val="26"/>
        </w:rPr>
      </w:pPr>
      <w:r w:rsidRPr="00CC278B">
        <w:rPr>
          <w:sz w:val="26"/>
          <w:szCs w:val="26"/>
        </w:rPr>
        <w:br w:type="page"/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numPr>
          <w:ilvl w:val="0"/>
          <w:numId w:val="2"/>
        </w:numPr>
        <w:ind w:firstLine="567"/>
        <w:contextualSpacing/>
        <w:jc w:val="center"/>
        <w:rPr>
          <w:b/>
          <w:bCs/>
          <w:sz w:val="26"/>
          <w:szCs w:val="26"/>
        </w:rPr>
      </w:pPr>
      <w:r w:rsidRPr="00CC278B">
        <w:rPr>
          <w:b/>
          <w:bCs/>
          <w:sz w:val="26"/>
          <w:szCs w:val="26"/>
        </w:rPr>
        <w:t>Пояснительная записка</w:t>
      </w:r>
    </w:p>
    <w:p w:rsidR="008C3B23" w:rsidRPr="00CC278B" w:rsidRDefault="008C3B23" w:rsidP="008C3B23">
      <w:pPr>
        <w:ind w:firstLine="567"/>
        <w:jc w:val="both"/>
        <w:rPr>
          <w:bCs/>
          <w:iCs/>
          <w:sz w:val="26"/>
          <w:szCs w:val="26"/>
        </w:rPr>
      </w:pPr>
      <w:r w:rsidRPr="00CC278B">
        <w:rPr>
          <w:rFonts w:eastAsia="Calibri"/>
          <w:sz w:val="26"/>
          <w:szCs w:val="26"/>
        </w:rPr>
        <w:t>Методические рекомендации по выполнению внеаудиторной самостоятельной работы по   дисциплине ОП.</w:t>
      </w:r>
      <w:r>
        <w:rPr>
          <w:rFonts w:eastAsia="Calibri"/>
          <w:sz w:val="26"/>
          <w:szCs w:val="26"/>
        </w:rPr>
        <w:t>09</w:t>
      </w:r>
      <w:r w:rsidRPr="00CC278B">
        <w:rPr>
          <w:rFonts w:eastAsia="Calibri"/>
          <w:sz w:val="26"/>
          <w:szCs w:val="26"/>
        </w:rPr>
        <w:t xml:space="preserve"> Электротехника и электрони</w:t>
      </w:r>
      <w:r>
        <w:rPr>
          <w:rFonts w:eastAsia="Calibri"/>
          <w:sz w:val="26"/>
          <w:szCs w:val="26"/>
        </w:rPr>
        <w:t xml:space="preserve">ка </w:t>
      </w:r>
      <w:r w:rsidRPr="00CC278B">
        <w:rPr>
          <w:sz w:val="26"/>
          <w:szCs w:val="26"/>
        </w:rPr>
        <w:t>по специальности: 15.02.</w:t>
      </w:r>
      <w:r>
        <w:rPr>
          <w:sz w:val="26"/>
          <w:szCs w:val="26"/>
        </w:rPr>
        <w:t>16</w:t>
      </w:r>
      <w:r w:rsidRPr="00CC278B">
        <w:rPr>
          <w:bCs/>
          <w:sz w:val="26"/>
          <w:szCs w:val="26"/>
        </w:rPr>
        <w:t xml:space="preserve"> Технология </w:t>
      </w:r>
      <w:proofErr w:type="spellStart"/>
      <w:r w:rsidRPr="00CC278B">
        <w:rPr>
          <w:bCs/>
          <w:sz w:val="26"/>
          <w:szCs w:val="26"/>
        </w:rPr>
        <w:t>машиностроения</w:t>
      </w:r>
      <w:r w:rsidRPr="00CC278B">
        <w:rPr>
          <w:iCs/>
          <w:sz w:val="26"/>
          <w:szCs w:val="26"/>
        </w:rPr>
        <w:t>разработаны</w:t>
      </w:r>
      <w:proofErr w:type="spellEnd"/>
      <w:r w:rsidRPr="00CC278B">
        <w:rPr>
          <w:iCs/>
          <w:sz w:val="26"/>
          <w:szCs w:val="26"/>
        </w:rPr>
        <w:t xml:space="preserve"> с целью </w:t>
      </w:r>
      <w:r w:rsidRPr="00CC278B">
        <w:rPr>
          <w:bCs/>
          <w:iCs/>
          <w:sz w:val="26"/>
          <w:szCs w:val="26"/>
        </w:rPr>
        <w:t xml:space="preserve">формирования у </w:t>
      </w:r>
      <w:r w:rsidRPr="00CC278B">
        <w:rPr>
          <w:iCs/>
          <w:sz w:val="26"/>
          <w:szCs w:val="26"/>
        </w:rPr>
        <w:t>об</w:t>
      </w:r>
      <w:r w:rsidRPr="00CC278B">
        <w:rPr>
          <w:iCs/>
          <w:sz w:val="26"/>
          <w:szCs w:val="26"/>
        </w:rPr>
        <w:t>у</w:t>
      </w:r>
      <w:r w:rsidRPr="00CC278B">
        <w:rPr>
          <w:iCs/>
          <w:sz w:val="26"/>
          <w:szCs w:val="26"/>
        </w:rPr>
        <w:t>чающихся</w:t>
      </w:r>
      <w:r w:rsidRPr="00CC278B">
        <w:rPr>
          <w:bCs/>
          <w:iCs/>
          <w:sz w:val="26"/>
          <w:szCs w:val="26"/>
        </w:rPr>
        <w:t xml:space="preserve"> навыков самообразовательной деятельности, приобретения опыта тво</w:t>
      </w:r>
      <w:r w:rsidRPr="00CC278B">
        <w:rPr>
          <w:bCs/>
          <w:iCs/>
          <w:sz w:val="26"/>
          <w:szCs w:val="26"/>
        </w:rPr>
        <w:t>р</w:t>
      </w:r>
      <w:r w:rsidRPr="00CC278B">
        <w:rPr>
          <w:bCs/>
          <w:iCs/>
          <w:sz w:val="26"/>
          <w:szCs w:val="26"/>
        </w:rPr>
        <w:t>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:rsidR="008C3B23" w:rsidRPr="00CC278B" w:rsidRDefault="008C3B23" w:rsidP="008C3B23">
      <w:pPr>
        <w:ind w:firstLine="567"/>
        <w:jc w:val="both"/>
        <w:rPr>
          <w:rFonts w:eastAsia="Calibri"/>
          <w:b/>
          <w:bCs/>
          <w:sz w:val="26"/>
          <w:szCs w:val="26"/>
        </w:rPr>
      </w:pPr>
      <w:proofErr w:type="gramStart"/>
      <w:r w:rsidRPr="00CC278B">
        <w:rPr>
          <w:rFonts w:eastAsia="Calibri"/>
          <w:sz w:val="26"/>
          <w:szCs w:val="26"/>
        </w:rPr>
        <w:t>В результате выполнения у обучающегося формируются и закрепляются сл</w:t>
      </w:r>
      <w:r w:rsidRPr="00CC278B">
        <w:rPr>
          <w:rFonts w:eastAsia="Calibri"/>
          <w:sz w:val="26"/>
          <w:szCs w:val="26"/>
        </w:rPr>
        <w:t>е</w:t>
      </w:r>
      <w:r w:rsidRPr="00CC278B">
        <w:rPr>
          <w:rFonts w:eastAsia="Calibri"/>
          <w:sz w:val="26"/>
          <w:szCs w:val="26"/>
        </w:rPr>
        <w:t xml:space="preserve">дующие </w:t>
      </w:r>
      <w:r w:rsidRPr="00CC278B">
        <w:rPr>
          <w:rFonts w:eastAsia="Calibri"/>
          <w:b/>
          <w:sz w:val="26"/>
          <w:szCs w:val="26"/>
        </w:rPr>
        <w:t>знания</w:t>
      </w:r>
      <w:r w:rsidRPr="00CC278B">
        <w:rPr>
          <w:b/>
          <w:bCs/>
          <w:sz w:val="26"/>
          <w:szCs w:val="26"/>
        </w:rPr>
        <w:t>:</w:t>
      </w:r>
      <w:proofErr w:type="gramEnd"/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-классификация электронных приборов, их устройство и область применения;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-методы расчета и измерения основных параметров электрических, магнитных цепей;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-основные законы электротехники;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-основные правила эксплуатации электрооборудования и методы измерения электрических величин;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-основы теории электрических машин, принцип работы типовых электрич</w:t>
      </w:r>
      <w:r w:rsidRPr="00CC278B">
        <w:rPr>
          <w:sz w:val="26"/>
          <w:szCs w:val="26"/>
        </w:rPr>
        <w:t>е</w:t>
      </w:r>
      <w:r w:rsidRPr="00CC278B">
        <w:rPr>
          <w:sz w:val="26"/>
          <w:szCs w:val="26"/>
        </w:rPr>
        <w:t xml:space="preserve">ских устройств;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-основы физических процессов в проводниках, полупроводниках и диэлектр</w:t>
      </w:r>
      <w:r w:rsidRPr="00CC278B">
        <w:rPr>
          <w:sz w:val="26"/>
          <w:szCs w:val="26"/>
        </w:rPr>
        <w:t>и</w:t>
      </w:r>
      <w:r w:rsidRPr="00CC278B">
        <w:rPr>
          <w:sz w:val="26"/>
          <w:szCs w:val="26"/>
        </w:rPr>
        <w:t xml:space="preserve">ках;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-параметры электрических схем и единицы их измерения;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-принципы выбора электрических и электронных устройств и приборов;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-принципы действия, устройство, основные характеристики электротехнич</w:t>
      </w:r>
      <w:r w:rsidRPr="00CC278B">
        <w:rPr>
          <w:sz w:val="26"/>
          <w:szCs w:val="26"/>
        </w:rPr>
        <w:t>е</w:t>
      </w:r>
      <w:r w:rsidRPr="00CC278B">
        <w:rPr>
          <w:sz w:val="26"/>
          <w:szCs w:val="26"/>
        </w:rPr>
        <w:t xml:space="preserve">ских и электронных устройств и приборов;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-свойства проводников, полупроводников, электроизоляционных, магнитных материалов; способы получения, передачи и использования электрической энергии;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-устройство, принцип действия и основные характеристики электротехнич</w:t>
      </w:r>
      <w:r w:rsidRPr="00CC278B">
        <w:rPr>
          <w:sz w:val="26"/>
          <w:szCs w:val="26"/>
        </w:rPr>
        <w:t>е</w:t>
      </w:r>
      <w:r w:rsidRPr="00CC278B">
        <w:rPr>
          <w:sz w:val="26"/>
          <w:szCs w:val="26"/>
        </w:rPr>
        <w:t xml:space="preserve">ских приборов;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-характеристики и параметры электрических и магнитных полей.</w:t>
      </w:r>
    </w:p>
    <w:p w:rsidR="008C3B23" w:rsidRPr="00CC278B" w:rsidRDefault="008C3B23" w:rsidP="008C3B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В результате выполнения внеаудиторной самостоятельной работы у обуча</w:t>
      </w:r>
      <w:r w:rsidRPr="00CC278B">
        <w:rPr>
          <w:sz w:val="26"/>
          <w:szCs w:val="26"/>
        </w:rPr>
        <w:t>ю</w:t>
      </w:r>
      <w:r w:rsidRPr="00CC278B">
        <w:rPr>
          <w:sz w:val="26"/>
          <w:szCs w:val="26"/>
        </w:rPr>
        <w:t xml:space="preserve">щегося формируются </w:t>
      </w:r>
      <w:r w:rsidRPr="00CC278B">
        <w:rPr>
          <w:b/>
          <w:sz w:val="26"/>
          <w:szCs w:val="26"/>
        </w:rPr>
        <w:t>умения: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  <w:lang/>
        </w:rPr>
      </w:pPr>
      <w:r w:rsidRPr="00CC278B">
        <w:rPr>
          <w:sz w:val="26"/>
          <w:szCs w:val="26"/>
          <w:lang/>
        </w:rPr>
        <w:t xml:space="preserve">- подбирать устройства электронной техники, электрические приборы и оборудование с определенными параметрами и характеристиками;  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  <w:lang/>
        </w:rPr>
      </w:pPr>
      <w:r w:rsidRPr="00CC278B">
        <w:rPr>
          <w:sz w:val="26"/>
          <w:szCs w:val="26"/>
          <w:lang/>
        </w:rPr>
        <w:t xml:space="preserve">- </w:t>
      </w:r>
      <w:r w:rsidRPr="00CC278B">
        <w:rPr>
          <w:sz w:val="26"/>
          <w:szCs w:val="26"/>
          <w:lang/>
        </w:rPr>
        <w:t xml:space="preserve">правильно </w:t>
      </w:r>
      <w:r w:rsidRPr="00CC278B">
        <w:rPr>
          <w:sz w:val="26"/>
          <w:szCs w:val="26"/>
          <w:lang/>
        </w:rPr>
        <w:t xml:space="preserve">эксплуатировать электрооборудование и механизмы передачи движения технологических машин и аппаратов;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- рассчитывать параметры электрических, магнитных цепей;  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- снимать показания и пользоваться электроизмерительными приборами и приспособлениями; 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- собирать электрические схемы;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- читать принципиальные, электрические и монтажные схемы.  </w:t>
      </w:r>
    </w:p>
    <w:p w:rsidR="008C3B23" w:rsidRPr="00CC278B" w:rsidRDefault="008C3B23" w:rsidP="008C3B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Выполнение практических заданий </w:t>
      </w:r>
      <w:proofErr w:type="gramStart"/>
      <w:r w:rsidRPr="00CC278B">
        <w:rPr>
          <w:sz w:val="26"/>
          <w:szCs w:val="26"/>
        </w:rPr>
        <w:t>обучающимся</w:t>
      </w:r>
      <w:proofErr w:type="gramEnd"/>
      <w:r w:rsidRPr="00CC278B">
        <w:rPr>
          <w:sz w:val="26"/>
          <w:szCs w:val="26"/>
        </w:rPr>
        <w:t xml:space="preserve"> способствует овладению следующими </w:t>
      </w:r>
      <w:r w:rsidRPr="00CC278B">
        <w:rPr>
          <w:b/>
          <w:bCs/>
          <w:i/>
          <w:iCs/>
          <w:sz w:val="26"/>
          <w:szCs w:val="26"/>
        </w:rPr>
        <w:t>общими и профессиональными компетенциями</w:t>
      </w:r>
      <w:r w:rsidRPr="00CC278B">
        <w:rPr>
          <w:sz w:val="26"/>
          <w:szCs w:val="26"/>
        </w:rPr>
        <w:t>: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</w:p>
    <w:p w:rsidR="008C3B23" w:rsidRPr="0091012D" w:rsidRDefault="008C3B23" w:rsidP="008C3B23">
      <w:pPr>
        <w:shd w:val="clear" w:color="auto" w:fill="FFFFFF"/>
        <w:ind w:firstLine="567"/>
        <w:jc w:val="both"/>
        <w:rPr>
          <w:color w:val="212529"/>
          <w:sz w:val="26"/>
          <w:szCs w:val="26"/>
        </w:rPr>
      </w:pPr>
      <w:r w:rsidRPr="0091012D">
        <w:rPr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C3B23" w:rsidRPr="0091012D" w:rsidRDefault="008C3B23" w:rsidP="008C3B23">
      <w:pPr>
        <w:shd w:val="clear" w:color="auto" w:fill="FFFFFF"/>
        <w:ind w:firstLine="567"/>
        <w:jc w:val="both"/>
        <w:rPr>
          <w:color w:val="212529"/>
          <w:sz w:val="26"/>
          <w:szCs w:val="26"/>
        </w:rPr>
      </w:pPr>
      <w:bookmarkStart w:id="0" w:name="100102"/>
      <w:bookmarkEnd w:id="0"/>
      <w:r w:rsidRPr="0091012D">
        <w:rPr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</w:t>
      </w:r>
      <w:r w:rsidRPr="0091012D">
        <w:rPr>
          <w:color w:val="212529"/>
          <w:sz w:val="26"/>
          <w:szCs w:val="26"/>
        </w:rPr>
        <w:t>о</w:t>
      </w:r>
      <w:r w:rsidRPr="0091012D">
        <w:rPr>
          <w:color w:val="212529"/>
          <w:sz w:val="26"/>
          <w:szCs w:val="26"/>
        </w:rPr>
        <w:t>нальной деятельности;</w:t>
      </w:r>
    </w:p>
    <w:p w:rsidR="008C3B23" w:rsidRPr="0091012D" w:rsidRDefault="008C3B23" w:rsidP="008C3B23">
      <w:pPr>
        <w:shd w:val="clear" w:color="auto" w:fill="FFFFFF"/>
        <w:ind w:firstLine="567"/>
        <w:jc w:val="both"/>
        <w:rPr>
          <w:color w:val="212529"/>
          <w:sz w:val="26"/>
          <w:szCs w:val="26"/>
        </w:rPr>
      </w:pPr>
      <w:bookmarkStart w:id="1" w:name="100103"/>
      <w:bookmarkEnd w:id="1"/>
      <w:r w:rsidRPr="0091012D">
        <w:rPr>
          <w:color w:val="212529"/>
          <w:sz w:val="26"/>
          <w:szCs w:val="26"/>
        </w:rPr>
        <w:lastRenderedPageBreak/>
        <w:t>ОК 03. Планировать и реализовывать собственное профессиональное и личн</w:t>
      </w:r>
      <w:r w:rsidRPr="0091012D">
        <w:rPr>
          <w:color w:val="212529"/>
          <w:sz w:val="26"/>
          <w:szCs w:val="26"/>
        </w:rPr>
        <w:t>о</w:t>
      </w:r>
      <w:r w:rsidRPr="0091012D">
        <w:rPr>
          <w:color w:val="212529"/>
          <w:sz w:val="26"/>
          <w:szCs w:val="26"/>
        </w:rPr>
        <w:t>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</w:t>
      </w:r>
      <w:r w:rsidRPr="0091012D">
        <w:rPr>
          <w:color w:val="212529"/>
          <w:sz w:val="26"/>
          <w:szCs w:val="26"/>
        </w:rPr>
        <w:t>и</w:t>
      </w:r>
      <w:r w:rsidRPr="0091012D">
        <w:rPr>
          <w:color w:val="212529"/>
          <w:sz w:val="26"/>
          <w:szCs w:val="26"/>
        </w:rPr>
        <w:t>ях;</w:t>
      </w:r>
    </w:p>
    <w:p w:rsidR="008C3B23" w:rsidRPr="0091012D" w:rsidRDefault="008C3B23" w:rsidP="008C3B23">
      <w:pPr>
        <w:shd w:val="clear" w:color="auto" w:fill="FFFFFF"/>
        <w:ind w:firstLine="567"/>
        <w:jc w:val="both"/>
        <w:rPr>
          <w:color w:val="212529"/>
          <w:sz w:val="26"/>
          <w:szCs w:val="26"/>
        </w:rPr>
      </w:pPr>
      <w:bookmarkStart w:id="2" w:name="100104"/>
      <w:bookmarkEnd w:id="2"/>
      <w:r w:rsidRPr="0091012D">
        <w:rPr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8C3B23" w:rsidRPr="0091012D" w:rsidRDefault="008C3B23" w:rsidP="008C3B23">
      <w:pPr>
        <w:shd w:val="clear" w:color="auto" w:fill="FFFFFF"/>
        <w:ind w:firstLine="567"/>
        <w:jc w:val="both"/>
        <w:rPr>
          <w:color w:val="212529"/>
          <w:sz w:val="26"/>
          <w:szCs w:val="26"/>
        </w:rPr>
      </w:pPr>
      <w:bookmarkStart w:id="3" w:name="100105"/>
      <w:bookmarkEnd w:id="3"/>
      <w:r w:rsidRPr="0091012D">
        <w:rPr>
          <w:color w:val="212529"/>
          <w:sz w:val="26"/>
          <w:szCs w:val="26"/>
        </w:rPr>
        <w:t>ОК 05. Осуществлять устную и письменную коммуникацию на государстве</w:t>
      </w:r>
      <w:r w:rsidRPr="0091012D">
        <w:rPr>
          <w:color w:val="212529"/>
          <w:sz w:val="26"/>
          <w:szCs w:val="26"/>
        </w:rPr>
        <w:t>н</w:t>
      </w:r>
      <w:r w:rsidRPr="0091012D">
        <w:rPr>
          <w:color w:val="212529"/>
          <w:sz w:val="26"/>
          <w:szCs w:val="26"/>
        </w:rPr>
        <w:t>ном языке Российской Федерации с учетом особенностей социального и культу</w:t>
      </w:r>
      <w:r w:rsidRPr="0091012D">
        <w:rPr>
          <w:color w:val="212529"/>
          <w:sz w:val="26"/>
          <w:szCs w:val="26"/>
        </w:rPr>
        <w:t>р</w:t>
      </w:r>
      <w:r w:rsidRPr="0091012D">
        <w:rPr>
          <w:color w:val="212529"/>
          <w:sz w:val="26"/>
          <w:szCs w:val="26"/>
        </w:rPr>
        <w:t>ного контекста;</w:t>
      </w:r>
    </w:p>
    <w:p w:rsidR="008C3B23" w:rsidRPr="0091012D" w:rsidRDefault="008C3B23" w:rsidP="008C3B23">
      <w:pPr>
        <w:shd w:val="clear" w:color="auto" w:fill="FFFFFF"/>
        <w:ind w:firstLine="567"/>
        <w:jc w:val="both"/>
        <w:rPr>
          <w:color w:val="212529"/>
          <w:sz w:val="26"/>
          <w:szCs w:val="26"/>
        </w:rPr>
      </w:pPr>
      <w:bookmarkStart w:id="4" w:name="100106"/>
      <w:bookmarkEnd w:id="4"/>
      <w:r w:rsidRPr="0091012D">
        <w:rPr>
          <w:color w:val="2125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</w:t>
      </w:r>
      <w:r w:rsidRPr="0091012D">
        <w:rPr>
          <w:color w:val="212529"/>
          <w:sz w:val="26"/>
          <w:szCs w:val="26"/>
        </w:rPr>
        <w:t>е</w:t>
      </w:r>
      <w:r w:rsidRPr="0091012D">
        <w:rPr>
          <w:color w:val="212529"/>
          <w:sz w:val="26"/>
          <w:szCs w:val="26"/>
        </w:rPr>
        <w:t>ний, применять стандарты антикоррупционного поведения;</w:t>
      </w:r>
    </w:p>
    <w:p w:rsidR="008C3B23" w:rsidRPr="0091012D" w:rsidRDefault="008C3B23" w:rsidP="008C3B23">
      <w:pPr>
        <w:shd w:val="clear" w:color="auto" w:fill="FFFFFF"/>
        <w:ind w:firstLine="567"/>
        <w:jc w:val="both"/>
        <w:rPr>
          <w:color w:val="212529"/>
          <w:sz w:val="26"/>
          <w:szCs w:val="26"/>
        </w:rPr>
      </w:pPr>
      <w:bookmarkStart w:id="5" w:name="100107"/>
      <w:bookmarkEnd w:id="5"/>
      <w:r w:rsidRPr="0091012D">
        <w:rPr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8C3B23" w:rsidRPr="0091012D" w:rsidRDefault="008C3B23" w:rsidP="008C3B23">
      <w:pPr>
        <w:shd w:val="clear" w:color="auto" w:fill="FFFFFF"/>
        <w:ind w:firstLine="567"/>
        <w:jc w:val="both"/>
        <w:rPr>
          <w:color w:val="212529"/>
          <w:sz w:val="26"/>
          <w:szCs w:val="26"/>
        </w:rPr>
      </w:pPr>
      <w:bookmarkStart w:id="6" w:name="100108"/>
      <w:bookmarkEnd w:id="6"/>
      <w:r w:rsidRPr="0091012D">
        <w:rPr>
          <w:color w:val="212529"/>
          <w:sz w:val="26"/>
          <w:szCs w:val="26"/>
        </w:rPr>
        <w:t>ОК 08. Использовать средства физической культуры для сохранения и укре</w:t>
      </w:r>
      <w:r w:rsidRPr="0091012D">
        <w:rPr>
          <w:color w:val="212529"/>
          <w:sz w:val="26"/>
          <w:szCs w:val="26"/>
        </w:rPr>
        <w:t>п</w:t>
      </w:r>
      <w:r w:rsidRPr="0091012D">
        <w:rPr>
          <w:color w:val="212529"/>
          <w:sz w:val="26"/>
          <w:szCs w:val="26"/>
        </w:rPr>
        <w:t>ления здоровья в процессе профессиональной деятельности и поддержания нео</w:t>
      </w:r>
      <w:r w:rsidRPr="0091012D">
        <w:rPr>
          <w:color w:val="212529"/>
          <w:sz w:val="26"/>
          <w:szCs w:val="26"/>
        </w:rPr>
        <w:t>б</w:t>
      </w:r>
      <w:r w:rsidRPr="0091012D">
        <w:rPr>
          <w:color w:val="212529"/>
          <w:sz w:val="26"/>
          <w:szCs w:val="26"/>
        </w:rPr>
        <w:t>ходимого уровня физической подготовленности;</w:t>
      </w:r>
    </w:p>
    <w:p w:rsidR="008C3B23" w:rsidRPr="0091012D" w:rsidRDefault="008C3B23" w:rsidP="008C3B23">
      <w:pPr>
        <w:shd w:val="clear" w:color="auto" w:fill="FFFFFF"/>
        <w:ind w:firstLine="567"/>
        <w:jc w:val="both"/>
        <w:rPr>
          <w:color w:val="212529"/>
          <w:sz w:val="26"/>
          <w:szCs w:val="26"/>
        </w:rPr>
      </w:pPr>
      <w:bookmarkStart w:id="7" w:name="100109"/>
      <w:bookmarkEnd w:id="7"/>
      <w:r w:rsidRPr="0091012D">
        <w:rPr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8C3B23" w:rsidRPr="001E4A8E" w:rsidRDefault="008C3B23" w:rsidP="008C3B23">
      <w:pPr>
        <w:spacing w:before="60" w:after="60"/>
        <w:ind w:left="60" w:right="60" w:firstLine="567"/>
        <w:jc w:val="both"/>
        <w:rPr>
          <w:b/>
          <w:sz w:val="26"/>
          <w:szCs w:val="26"/>
        </w:rPr>
      </w:pPr>
      <w:r w:rsidRPr="001E4A8E">
        <w:rPr>
          <w:sz w:val="26"/>
          <w:szCs w:val="26"/>
        </w:rPr>
        <w:t>ПК 3.1. Разрабатывать технологический процесс сборки изделий с примен</w:t>
      </w:r>
      <w:r w:rsidRPr="001E4A8E">
        <w:rPr>
          <w:sz w:val="26"/>
          <w:szCs w:val="26"/>
        </w:rPr>
        <w:t>е</w:t>
      </w:r>
      <w:r w:rsidRPr="001E4A8E">
        <w:rPr>
          <w:sz w:val="26"/>
          <w:szCs w:val="26"/>
        </w:rPr>
        <w:t>нием конструкторской и технологической документации.</w:t>
      </w:r>
    </w:p>
    <w:p w:rsidR="008C3B23" w:rsidRPr="001E4A8E" w:rsidRDefault="008C3B23" w:rsidP="008C3B23">
      <w:pPr>
        <w:spacing w:before="60" w:after="60"/>
        <w:ind w:left="60" w:right="60" w:firstLine="567"/>
        <w:jc w:val="both"/>
        <w:rPr>
          <w:b/>
          <w:sz w:val="26"/>
          <w:szCs w:val="26"/>
        </w:rPr>
      </w:pPr>
      <w:r w:rsidRPr="001E4A8E">
        <w:rPr>
          <w:sz w:val="26"/>
          <w:szCs w:val="26"/>
        </w:rPr>
        <w:t>ПК 3.2. Выбирать оборудование, инструмент и оснастку для осуществления сборки изделий.</w:t>
      </w:r>
    </w:p>
    <w:p w:rsidR="008C3B23" w:rsidRPr="001E4A8E" w:rsidRDefault="008C3B23" w:rsidP="008C3B23">
      <w:pPr>
        <w:spacing w:before="60" w:after="60"/>
        <w:ind w:left="60" w:right="60" w:firstLine="567"/>
        <w:jc w:val="both"/>
        <w:rPr>
          <w:b/>
          <w:sz w:val="26"/>
          <w:szCs w:val="26"/>
        </w:rPr>
      </w:pPr>
      <w:r w:rsidRPr="001E4A8E">
        <w:rPr>
          <w:sz w:val="26"/>
          <w:szCs w:val="26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8C3B23" w:rsidRPr="001E4A8E" w:rsidRDefault="008C3B23" w:rsidP="008C3B23">
      <w:pPr>
        <w:spacing w:before="60" w:after="60"/>
        <w:ind w:left="60" w:right="60" w:firstLine="567"/>
        <w:jc w:val="both"/>
        <w:rPr>
          <w:b/>
          <w:sz w:val="26"/>
          <w:szCs w:val="26"/>
        </w:rPr>
      </w:pPr>
      <w:r w:rsidRPr="001E4A8E">
        <w:rPr>
          <w:sz w:val="26"/>
          <w:szCs w:val="26"/>
        </w:rPr>
        <w:t>ПК 3.4. Реализовывать технологический процесс сборки изделий машин</w:t>
      </w:r>
      <w:r w:rsidRPr="001E4A8E">
        <w:rPr>
          <w:sz w:val="26"/>
          <w:szCs w:val="26"/>
        </w:rPr>
        <w:t>о</w:t>
      </w:r>
      <w:r w:rsidRPr="001E4A8E">
        <w:rPr>
          <w:sz w:val="26"/>
          <w:szCs w:val="26"/>
        </w:rPr>
        <w:t>строительного производства.</w:t>
      </w:r>
    </w:p>
    <w:p w:rsidR="008C3B23" w:rsidRPr="001E4A8E" w:rsidRDefault="008C3B23" w:rsidP="008C3B23">
      <w:pPr>
        <w:spacing w:before="60" w:after="60"/>
        <w:ind w:left="60" w:right="60" w:firstLine="567"/>
        <w:jc w:val="both"/>
        <w:rPr>
          <w:b/>
          <w:sz w:val="26"/>
          <w:szCs w:val="26"/>
        </w:rPr>
      </w:pPr>
      <w:r w:rsidRPr="001E4A8E">
        <w:rPr>
          <w:sz w:val="26"/>
          <w:szCs w:val="26"/>
        </w:rPr>
        <w:t>ПК 3.5. Контролировать соответствие качества сборки требованиям технол</w:t>
      </w:r>
      <w:r w:rsidRPr="001E4A8E">
        <w:rPr>
          <w:sz w:val="26"/>
          <w:szCs w:val="26"/>
        </w:rPr>
        <w:t>о</w:t>
      </w:r>
      <w:r w:rsidRPr="001E4A8E">
        <w:rPr>
          <w:sz w:val="26"/>
          <w:szCs w:val="26"/>
        </w:rPr>
        <w:t>гической документации, анализировать причины несоответствия изделий и в</w:t>
      </w:r>
      <w:r w:rsidRPr="001E4A8E">
        <w:rPr>
          <w:sz w:val="26"/>
          <w:szCs w:val="26"/>
        </w:rPr>
        <w:t>ы</w:t>
      </w:r>
      <w:r w:rsidRPr="001E4A8E">
        <w:rPr>
          <w:sz w:val="26"/>
          <w:szCs w:val="26"/>
        </w:rPr>
        <w:t>пуска продукции низкого качества, участвовать в мероприятиях по их предупре</w:t>
      </w:r>
      <w:r w:rsidRPr="001E4A8E">
        <w:rPr>
          <w:sz w:val="26"/>
          <w:szCs w:val="26"/>
        </w:rPr>
        <w:t>ж</w:t>
      </w:r>
      <w:r w:rsidRPr="001E4A8E">
        <w:rPr>
          <w:sz w:val="26"/>
          <w:szCs w:val="26"/>
        </w:rPr>
        <w:t>дению и устранению.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1E4A8E">
        <w:rPr>
          <w:sz w:val="26"/>
          <w:szCs w:val="26"/>
        </w:rPr>
        <w:t>ПК 3.6. Разрабатывать планировки участков механосборочных цехов машин</w:t>
      </w:r>
      <w:r w:rsidRPr="001E4A8E">
        <w:rPr>
          <w:sz w:val="26"/>
          <w:szCs w:val="26"/>
        </w:rPr>
        <w:t>о</w:t>
      </w:r>
      <w:r w:rsidRPr="001E4A8E">
        <w:rPr>
          <w:sz w:val="26"/>
          <w:szCs w:val="26"/>
        </w:rPr>
        <w:t>строительного производства в соответствии с производственными задачами.</w:t>
      </w:r>
    </w:p>
    <w:p w:rsidR="008C3B23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FD21B2" w:rsidRDefault="008C3B23" w:rsidP="008C3B23">
      <w:pPr>
        <w:tabs>
          <w:tab w:val="left" w:pos="11908"/>
          <w:tab w:val="left" w:pos="12824"/>
          <w:tab w:val="left" w:pos="13740"/>
          <w:tab w:val="left" w:pos="14656"/>
        </w:tabs>
        <w:ind w:right="566" w:firstLine="567"/>
        <w:jc w:val="both"/>
        <w:rPr>
          <w:bCs/>
          <w:sz w:val="26"/>
          <w:szCs w:val="26"/>
        </w:rPr>
      </w:pPr>
      <w:r w:rsidRPr="00F6226C">
        <w:rPr>
          <w:bCs/>
          <w:sz w:val="26"/>
          <w:szCs w:val="26"/>
        </w:rPr>
        <w:t xml:space="preserve">Выпускник, освоивший программу </w:t>
      </w:r>
      <w:r>
        <w:rPr>
          <w:sz w:val="26"/>
          <w:szCs w:val="26"/>
        </w:rPr>
        <w:t>ОП.15 Электротехника и электронная техника</w:t>
      </w:r>
      <w:r w:rsidRPr="00F6226C">
        <w:rPr>
          <w:bCs/>
          <w:sz w:val="26"/>
          <w:szCs w:val="26"/>
        </w:rPr>
        <w:t>, должен обладать личностными результатами в соответствии с раб</w:t>
      </w:r>
      <w:r w:rsidRPr="00F6226C">
        <w:rPr>
          <w:bCs/>
          <w:sz w:val="26"/>
          <w:szCs w:val="26"/>
        </w:rPr>
        <w:t>о</w:t>
      </w:r>
      <w:r w:rsidRPr="00F6226C">
        <w:rPr>
          <w:bCs/>
          <w:sz w:val="26"/>
          <w:szCs w:val="26"/>
        </w:rPr>
        <w:t xml:space="preserve">чей программой воспитания по </w:t>
      </w:r>
      <w:r w:rsidRPr="00FD21B2">
        <w:rPr>
          <w:bCs/>
          <w:sz w:val="26"/>
          <w:szCs w:val="26"/>
        </w:rPr>
        <w:t xml:space="preserve">специальности </w:t>
      </w:r>
      <w:r w:rsidRPr="00FD21B2">
        <w:rPr>
          <w:sz w:val="26"/>
          <w:szCs w:val="26"/>
        </w:rPr>
        <w:t>15.02.08 Технология машин</w:t>
      </w:r>
      <w:r w:rsidRPr="00FD21B2">
        <w:rPr>
          <w:sz w:val="26"/>
          <w:szCs w:val="26"/>
        </w:rPr>
        <w:t>о</w:t>
      </w:r>
      <w:r w:rsidRPr="00FD21B2">
        <w:rPr>
          <w:sz w:val="26"/>
          <w:szCs w:val="26"/>
        </w:rPr>
        <w:t>строения</w:t>
      </w:r>
      <w:r w:rsidRPr="00FD21B2">
        <w:rPr>
          <w:bCs/>
          <w:sz w:val="26"/>
          <w:szCs w:val="26"/>
        </w:rPr>
        <w:t>:</w:t>
      </w:r>
    </w:p>
    <w:p w:rsidR="008C3B23" w:rsidRPr="00FD21B2" w:rsidRDefault="008C3B23" w:rsidP="008C3B23">
      <w:pPr>
        <w:tabs>
          <w:tab w:val="left" w:pos="11908"/>
          <w:tab w:val="left" w:pos="12824"/>
          <w:tab w:val="left" w:pos="13740"/>
          <w:tab w:val="left" w:pos="14656"/>
        </w:tabs>
        <w:ind w:right="566" w:firstLine="567"/>
        <w:jc w:val="both"/>
        <w:rPr>
          <w:bCs/>
          <w:sz w:val="26"/>
          <w:szCs w:val="26"/>
        </w:rPr>
      </w:pPr>
      <w:r w:rsidRPr="00FD21B2">
        <w:rPr>
          <w:b/>
          <w:sz w:val="26"/>
          <w:szCs w:val="26"/>
        </w:rPr>
        <w:t xml:space="preserve">ЛР 8 </w:t>
      </w:r>
      <w:proofErr w:type="gramStart"/>
      <w:r w:rsidRPr="00FD21B2">
        <w:rPr>
          <w:sz w:val="26"/>
          <w:szCs w:val="26"/>
        </w:rPr>
        <w:t>Готовый</w:t>
      </w:r>
      <w:proofErr w:type="gramEnd"/>
      <w:r w:rsidRPr="00FD21B2">
        <w:rPr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</w:t>
      </w:r>
      <w:r w:rsidRPr="00FD21B2">
        <w:rPr>
          <w:sz w:val="26"/>
          <w:szCs w:val="26"/>
        </w:rPr>
        <w:t>и</w:t>
      </w:r>
      <w:r w:rsidRPr="00FD21B2">
        <w:rPr>
          <w:sz w:val="26"/>
          <w:szCs w:val="26"/>
        </w:rPr>
        <w:t>чающий с другими людьми, осознанно выполняющий профессиональные тр</w:t>
      </w:r>
      <w:r w:rsidRPr="00FD21B2">
        <w:rPr>
          <w:sz w:val="26"/>
          <w:szCs w:val="26"/>
        </w:rPr>
        <w:t>е</w:t>
      </w:r>
      <w:r w:rsidRPr="00FD21B2">
        <w:rPr>
          <w:sz w:val="26"/>
          <w:szCs w:val="26"/>
        </w:rPr>
        <w:t>бования, ответственный, пунктуальный, дисциплинированный, трудолюб</w:t>
      </w:r>
      <w:r w:rsidRPr="00FD21B2">
        <w:rPr>
          <w:sz w:val="26"/>
          <w:szCs w:val="26"/>
        </w:rPr>
        <w:t>и</w:t>
      </w:r>
      <w:r w:rsidRPr="00FD21B2">
        <w:rPr>
          <w:sz w:val="26"/>
          <w:szCs w:val="26"/>
        </w:rPr>
        <w:t>вый, критически мыслящий, нацеленный на достижение поставленных целей; демонстрирующий профессиональную жизнестойкость.</w:t>
      </w:r>
    </w:p>
    <w:p w:rsidR="008C3B23" w:rsidRPr="00FD21B2" w:rsidRDefault="008C3B23" w:rsidP="008C3B23">
      <w:pPr>
        <w:tabs>
          <w:tab w:val="left" w:pos="11908"/>
          <w:tab w:val="left" w:pos="12824"/>
          <w:tab w:val="left" w:pos="13740"/>
          <w:tab w:val="left" w:pos="14656"/>
        </w:tabs>
        <w:ind w:right="566" w:firstLine="567"/>
        <w:jc w:val="both"/>
        <w:rPr>
          <w:sz w:val="26"/>
          <w:szCs w:val="26"/>
        </w:rPr>
      </w:pPr>
      <w:r w:rsidRPr="00FD21B2">
        <w:rPr>
          <w:b/>
          <w:sz w:val="26"/>
          <w:szCs w:val="26"/>
        </w:rPr>
        <w:lastRenderedPageBreak/>
        <w:t>ЛР 10</w:t>
      </w:r>
      <w:r w:rsidRPr="00FD21B2">
        <w:rPr>
          <w:sz w:val="26"/>
          <w:szCs w:val="26"/>
        </w:rPr>
        <w:t xml:space="preserve"> </w:t>
      </w:r>
      <w:proofErr w:type="gramStart"/>
      <w:r w:rsidRPr="00FD21B2">
        <w:rPr>
          <w:sz w:val="26"/>
          <w:szCs w:val="26"/>
        </w:rPr>
        <w:t>Способный</w:t>
      </w:r>
      <w:proofErr w:type="gramEnd"/>
      <w:r w:rsidRPr="00FD21B2">
        <w:rPr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</w:t>
      </w:r>
      <w:r w:rsidRPr="00FD21B2">
        <w:rPr>
          <w:sz w:val="26"/>
          <w:szCs w:val="26"/>
        </w:rPr>
        <w:t>о</w:t>
      </w:r>
      <w:r w:rsidRPr="00FD21B2">
        <w:rPr>
          <w:sz w:val="26"/>
          <w:szCs w:val="26"/>
        </w:rPr>
        <w:t>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8C3B23" w:rsidRPr="00FD21B2" w:rsidRDefault="008C3B23" w:rsidP="008C3B23">
      <w:pPr>
        <w:tabs>
          <w:tab w:val="left" w:pos="11908"/>
          <w:tab w:val="left" w:pos="12824"/>
          <w:tab w:val="left" w:pos="13740"/>
          <w:tab w:val="left" w:pos="14656"/>
        </w:tabs>
        <w:ind w:right="566" w:firstLine="567"/>
        <w:jc w:val="both"/>
        <w:rPr>
          <w:sz w:val="26"/>
          <w:szCs w:val="26"/>
        </w:rPr>
      </w:pPr>
      <w:r w:rsidRPr="00FD21B2">
        <w:rPr>
          <w:b/>
          <w:sz w:val="26"/>
          <w:szCs w:val="26"/>
        </w:rPr>
        <w:t xml:space="preserve">ЛР 16 </w:t>
      </w:r>
      <w:r w:rsidRPr="00FD21B2">
        <w:rPr>
          <w:sz w:val="26"/>
          <w:szCs w:val="26"/>
        </w:rPr>
        <w:t>Способныйискатьинаходитьнеобходимуюинформациюиспользуяразнообразныетехнологииеепои</w:t>
      </w:r>
      <w:r w:rsidRPr="00FD21B2">
        <w:rPr>
          <w:sz w:val="26"/>
          <w:szCs w:val="26"/>
        </w:rPr>
        <w:t>с</w:t>
      </w:r>
      <w:r w:rsidRPr="00FD21B2">
        <w:rPr>
          <w:sz w:val="26"/>
          <w:szCs w:val="26"/>
        </w:rPr>
        <w:t>ка</w:t>
      </w:r>
      <w:proofErr w:type="gramStart"/>
      <w:r w:rsidRPr="00FD21B2">
        <w:rPr>
          <w:sz w:val="26"/>
          <w:szCs w:val="26"/>
        </w:rPr>
        <w:t>,д</w:t>
      </w:r>
      <w:proofErr w:type="gramEnd"/>
      <w:r w:rsidRPr="00FD21B2">
        <w:rPr>
          <w:sz w:val="26"/>
          <w:szCs w:val="26"/>
        </w:rPr>
        <w:t>лярешениявозникающихвпроцессепроизводственнойдеятельностипроблемв машиностроительной и металлообрабатывающей отраслях. Умение грамо</w:t>
      </w:r>
      <w:r w:rsidRPr="00FD21B2">
        <w:rPr>
          <w:sz w:val="26"/>
          <w:szCs w:val="26"/>
        </w:rPr>
        <w:t>т</w:t>
      </w:r>
      <w:r w:rsidRPr="00FD21B2">
        <w:rPr>
          <w:sz w:val="26"/>
          <w:szCs w:val="26"/>
        </w:rPr>
        <w:t>но использовать профессиональную документацию.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7"/>
        <w:numPr>
          <w:ilvl w:val="0"/>
          <w:numId w:val="2"/>
        </w:num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C278B">
        <w:rPr>
          <w:rFonts w:ascii="Times New Roman" w:hAnsi="Times New Roman" w:cs="Times New Roman"/>
          <w:b/>
          <w:sz w:val="26"/>
          <w:szCs w:val="26"/>
        </w:rPr>
        <w:t xml:space="preserve">Планирование </w:t>
      </w:r>
      <w:r w:rsidRPr="00CC278B">
        <w:rPr>
          <w:rFonts w:ascii="Times New Roman" w:hAnsi="Times New Roman" w:cs="Times New Roman"/>
          <w:b/>
          <w:bCs/>
          <w:sz w:val="26"/>
          <w:szCs w:val="26"/>
        </w:rPr>
        <w:t>внеаудиторной самостоятельной работы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827"/>
        <w:gridCol w:w="850"/>
        <w:gridCol w:w="2694"/>
      </w:tblGrid>
      <w:tr w:rsidR="008C3B23" w:rsidRPr="006C1414" w:rsidTr="009C4C80">
        <w:tc>
          <w:tcPr>
            <w:tcW w:w="2127" w:type="dxa"/>
          </w:tcPr>
          <w:p w:rsidR="008C3B23" w:rsidRPr="00F90E55" w:rsidRDefault="008C3B23" w:rsidP="009C4C80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90E55">
              <w:rPr>
                <w:b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827" w:type="dxa"/>
          </w:tcPr>
          <w:p w:rsidR="008C3B23" w:rsidRPr="00F90E55" w:rsidRDefault="008C3B23" w:rsidP="009C4C80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90E55">
              <w:rPr>
                <w:b/>
                <w:sz w:val="26"/>
                <w:szCs w:val="26"/>
              </w:rPr>
              <w:t>Название внеаудиторной с</w:t>
            </w:r>
            <w:r w:rsidRPr="00F90E55">
              <w:rPr>
                <w:b/>
                <w:sz w:val="26"/>
                <w:szCs w:val="26"/>
              </w:rPr>
              <w:t>а</w:t>
            </w:r>
            <w:r w:rsidRPr="00F90E55">
              <w:rPr>
                <w:b/>
                <w:sz w:val="26"/>
                <w:szCs w:val="26"/>
              </w:rPr>
              <w:t>мостоятельной работы</w:t>
            </w:r>
          </w:p>
        </w:tc>
        <w:tc>
          <w:tcPr>
            <w:tcW w:w="850" w:type="dxa"/>
          </w:tcPr>
          <w:p w:rsidR="008C3B23" w:rsidRPr="00F90E55" w:rsidRDefault="008C3B23" w:rsidP="009C4C80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90E55">
              <w:rPr>
                <w:b/>
                <w:sz w:val="26"/>
                <w:szCs w:val="26"/>
              </w:rPr>
              <w:t>Кол</w:t>
            </w:r>
            <w:r w:rsidRPr="00F90E55">
              <w:rPr>
                <w:b/>
                <w:sz w:val="26"/>
                <w:szCs w:val="26"/>
              </w:rPr>
              <w:t>и</w:t>
            </w:r>
            <w:r w:rsidRPr="00F90E55">
              <w:rPr>
                <w:b/>
                <w:sz w:val="26"/>
                <w:szCs w:val="26"/>
              </w:rPr>
              <w:t>ч</w:t>
            </w:r>
            <w:r w:rsidRPr="00F90E55">
              <w:rPr>
                <w:b/>
                <w:sz w:val="26"/>
                <w:szCs w:val="26"/>
              </w:rPr>
              <w:t>е</w:t>
            </w:r>
            <w:r w:rsidRPr="00F90E55">
              <w:rPr>
                <w:b/>
                <w:sz w:val="26"/>
                <w:szCs w:val="26"/>
              </w:rPr>
              <w:t>ство ч</w:t>
            </w:r>
            <w:r w:rsidRPr="00F90E55">
              <w:rPr>
                <w:b/>
                <w:sz w:val="26"/>
                <w:szCs w:val="26"/>
              </w:rPr>
              <w:t>а</w:t>
            </w:r>
            <w:r w:rsidRPr="00F90E55">
              <w:rPr>
                <w:b/>
                <w:sz w:val="26"/>
                <w:szCs w:val="26"/>
              </w:rPr>
              <w:t>сов</w:t>
            </w:r>
          </w:p>
        </w:tc>
        <w:tc>
          <w:tcPr>
            <w:tcW w:w="2694" w:type="dxa"/>
          </w:tcPr>
          <w:p w:rsidR="008C3B23" w:rsidRPr="00F90E55" w:rsidRDefault="008C3B23" w:rsidP="009C4C80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90E55">
              <w:rPr>
                <w:b/>
                <w:sz w:val="26"/>
                <w:szCs w:val="26"/>
              </w:rPr>
              <w:t>Форма представл</w:t>
            </w:r>
            <w:r w:rsidRPr="00F90E55">
              <w:rPr>
                <w:b/>
                <w:sz w:val="26"/>
                <w:szCs w:val="26"/>
              </w:rPr>
              <w:t>е</w:t>
            </w:r>
            <w:r w:rsidRPr="00F90E55">
              <w:rPr>
                <w:b/>
                <w:sz w:val="26"/>
                <w:szCs w:val="26"/>
              </w:rPr>
              <w:t>ния результата</w:t>
            </w:r>
          </w:p>
        </w:tc>
      </w:tr>
      <w:tr w:rsidR="008C3B23" w:rsidRPr="006C1414" w:rsidTr="009C4C80">
        <w:tc>
          <w:tcPr>
            <w:tcW w:w="2127" w:type="dxa"/>
            <w:vMerge w:val="restart"/>
          </w:tcPr>
          <w:p w:rsidR="008C3B23" w:rsidRPr="00992625" w:rsidRDefault="008C3B23" w:rsidP="009C4C80">
            <w:pPr>
              <w:keepNext/>
              <w:outlineLvl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2.5. Эле</w:t>
            </w:r>
            <w:r w:rsidRPr="006D287D">
              <w:rPr>
                <w:sz w:val="26"/>
                <w:szCs w:val="26"/>
              </w:rPr>
              <w:t>к</w:t>
            </w:r>
            <w:r w:rsidRPr="006D287D">
              <w:rPr>
                <w:sz w:val="26"/>
                <w:szCs w:val="26"/>
              </w:rPr>
              <w:t>тронные устро</w:t>
            </w:r>
            <w:r w:rsidRPr="006D287D">
              <w:rPr>
                <w:sz w:val="26"/>
                <w:szCs w:val="26"/>
              </w:rPr>
              <w:t>й</w:t>
            </w:r>
            <w:r w:rsidRPr="006D287D">
              <w:rPr>
                <w:sz w:val="26"/>
                <w:szCs w:val="26"/>
              </w:rPr>
              <w:t xml:space="preserve">ства автоматики и </w:t>
            </w:r>
            <w:r w:rsidRPr="006D287D">
              <w:rPr>
                <w:bCs/>
                <w:sz w:val="26"/>
                <w:szCs w:val="26"/>
              </w:rPr>
              <w:t>вычислител</w:t>
            </w:r>
            <w:r w:rsidRPr="006D287D">
              <w:rPr>
                <w:bCs/>
                <w:sz w:val="26"/>
                <w:szCs w:val="26"/>
              </w:rPr>
              <w:t>ь</w:t>
            </w:r>
            <w:r w:rsidRPr="006D287D">
              <w:rPr>
                <w:bCs/>
                <w:sz w:val="26"/>
                <w:szCs w:val="26"/>
              </w:rPr>
              <w:t>ной техники</w:t>
            </w:r>
          </w:p>
        </w:tc>
        <w:tc>
          <w:tcPr>
            <w:tcW w:w="3827" w:type="dxa"/>
          </w:tcPr>
          <w:p w:rsidR="008C3B23" w:rsidRPr="00992625" w:rsidRDefault="008C3B23" w:rsidP="009C4C80">
            <w:pPr>
              <w:contextualSpacing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«Усилитель на транзисторе»</w:t>
            </w:r>
          </w:p>
        </w:tc>
        <w:tc>
          <w:tcPr>
            <w:tcW w:w="850" w:type="dxa"/>
          </w:tcPr>
          <w:p w:rsidR="008C3B23" w:rsidRPr="00992625" w:rsidRDefault="008C3B23" w:rsidP="009C4C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8C3B23" w:rsidRDefault="008C3B23" w:rsidP="009C4C80">
            <w:pPr>
              <w:jc w:val="center"/>
            </w:pPr>
            <w:r w:rsidRPr="006D287D">
              <w:rPr>
                <w:sz w:val="26"/>
                <w:szCs w:val="26"/>
              </w:rPr>
              <w:t>Подготовить доклад на тему</w:t>
            </w:r>
          </w:p>
        </w:tc>
      </w:tr>
      <w:tr w:rsidR="008C3B23" w:rsidRPr="006C1414" w:rsidTr="009C4C80">
        <w:tc>
          <w:tcPr>
            <w:tcW w:w="2127" w:type="dxa"/>
            <w:vMerge/>
          </w:tcPr>
          <w:p w:rsidR="008C3B23" w:rsidRPr="00992625" w:rsidRDefault="008C3B23" w:rsidP="009C4C80">
            <w:pPr>
              <w:rPr>
                <w:bCs/>
                <w:sz w:val="26"/>
                <w:szCs w:val="26"/>
              </w:rPr>
            </w:pPr>
          </w:p>
        </w:tc>
        <w:tc>
          <w:tcPr>
            <w:tcW w:w="3827" w:type="dxa"/>
          </w:tcPr>
          <w:p w:rsidR="008C3B23" w:rsidRPr="00992625" w:rsidRDefault="008C3B23" w:rsidP="009C4C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«Генераторные преобразоват</w:t>
            </w:r>
            <w:r w:rsidRPr="006D287D">
              <w:rPr>
                <w:sz w:val="26"/>
                <w:szCs w:val="26"/>
              </w:rPr>
              <w:t>е</w:t>
            </w:r>
            <w:r w:rsidRPr="006D287D">
              <w:rPr>
                <w:sz w:val="26"/>
                <w:szCs w:val="26"/>
              </w:rPr>
              <w:t>ли»</w:t>
            </w:r>
          </w:p>
        </w:tc>
        <w:tc>
          <w:tcPr>
            <w:tcW w:w="850" w:type="dxa"/>
          </w:tcPr>
          <w:p w:rsidR="008C3B23" w:rsidRPr="00992625" w:rsidRDefault="008C3B23" w:rsidP="009C4C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8C3B23" w:rsidRDefault="008C3B23" w:rsidP="009C4C80">
            <w:pPr>
              <w:jc w:val="center"/>
            </w:pPr>
            <w:r>
              <w:rPr>
                <w:sz w:val="26"/>
                <w:szCs w:val="26"/>
              </w:rPr>
              <w:t>Подготовить сообщ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 по теме</w:t>
            </w:r>
          </w:p>
        </w:tc>
      </w:tr>
      <w:tr w:rsidR="008C3B23" w:rsidRPr="006C1414" w:rsidTr="009C4C80">
        <w:tc>
          <w:tcPr>
            <w:tcW w:w="2127" w:type="dxa"/>
            <w:vMerge/>
          </w:tcPr>
          <w:p w:rsidR="008C3B23" w:rsidRPr="00992625" w:rsidRDefault="008C3B23" w:rsidP="009C4C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8C3B23" w:rsidRPr="006D287D" w:rsidRDefault="008C3B23" w:rsidP="009C4C80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«Работа электротехнического оборудования,</w:t>
            </w:r>
          </w:p>
          <w:p w:rsidR="008C3B23" w:rsidRPr="00992625" w:rsidRDefault="008C3B23" w:rsidP="009C4C80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6D287D">
              <w:rPr>
                <w:sz w:val="26"/>
                <w:szCs w:val="26"/>
              </w:rPr>
              <w:t>основанного</w:t>
            </w:r>
            <w:proofErr w:type="gramEnd"/>
            <w:r w:rsidRPr="006D287D">
              <w:rPr>
                <w:sz w:val="26"/>
                <w:szCs w:val="26"/>
              </w:rPr>
              <w:t xml:space="preserve"> на электромагни</w:t>
            </w:r>
            <w:r w:rsidRPr="006D287D">
              <w:rPr>
                <w:sz w:val="26"/>
                <w:szCs w:val="26"/>
              </w:rPr>
              <w:t>т</w:t>
            </w:r>
            <w:r w:rsidRPr="006D287D">
              <w:rPr>
                <w:sz w:val="26"/>
                <w:szCs w:val="26"/>
              </w:rPr>
              <w:t>ных законах».</w:t>
            </w:r>
          </w:p>
        </w:tc>
        <w:tc>
          <w:tcPr>
            <w:tcW w:w="850" w:type="dxa"/>
          </w:tcPr>
          <w:p w:rsidR="008C3B23" w:rsidRPr="00992625" w:rsidRDefault="008C3B23" w:rsidP="009C4C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8C3B23" w:rsidRDefault="008C3B23" w:rsidP="009C4C80">
            <w:pPr>
              <w:jc w:val="center"/>
            </w:pPr>
            <w:r>
              <w:rPr>
                <w:sz w:val="26"/>
                <w:szCs w:val="26"/>
              </w:rPr>
              <w:t>Подготовка докладов по теме</w:t>
            </w:r>
          </w:p>
        </w:tc>
      </w:tr>
      <w:tr w:rsidR="008C3B23" w:rsidRPr="006C1414" w:rsidTr="009C4C80">
        <w:tc>
          <w:tcPr>
            <w:tcW w:w="5954" w:type="dxa"/>
            <w:gridSpan w:val="2"/>
            <w:vAlign w:val="center"/>
          </w:tcPr>
          <w:p w:rsidR="008C3B23" w:rsidRPr="00992625" w:rsidRDefault="008C3B23" w:rsidP="009C4C80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92625">
              <w:rPr>
                <w:b/>
                <w:sz w:val="26"/>
                <w:szCs w:val="26"/>
              </w:rPr>
              <w:t>Всего часов</w:t>
            </w:r>
          </w:p>
        </w:tc>
        <w:tc>
          <w:tcPr>
            <w:tcW w:w="850" w:type="dxa"/>
            <w:vAlign w:val="center"/>
          </w:tcPr>
          <w:p w:rsidR="008C3B23" w:rsidRPr="00992625" w:rsidRDefault="008C3B23" w:rsidP="009C4C80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9262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694" w:type="dxa"/>
          </w:tcPr>
          <w:p w:rsidR="008C3B23" w:rsidRPr="00992625" w:rsidRDefault="008C3B23" w:rsidP="009C4C8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6"/>
          <w:szCs w:val="26"/>
        </w:rPr>
      </w:pPr>
      <w:r w:rsidRPr="00CC278B">
        <w:rPr>
          <w:b/>
          <w:bCs/>
          <w:sz w:val="26"/>
          <w:szCs w:val="26"/>
        </w:rPr>
        <w:t>3.Общие рекомендации по выполнению самостоятельных работ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В ходе изучения дисциплины Вы обязательно столкнетесь с </w:t>
      </w:r>
      <w:proofErr w:type="spellStart"/>
      <w:r w:rsidRPr="00CC278B">
        <w:rPr>
          <w:sz w:val="26"/>
          <w:szCs w:val="26"/>
        </w:rPr>
        <w:t>индивидуальны</w:t>
      </w:r>
      <w:r w:rsidRPr="00CC278B">
        <w:rPr>
          <w:sz w:val="26"/>
          <w:szCs w:val="26"/>
        </w:rPr>
        <w:t>м</w:t>
      </w:r>
      <w:r w:rsidRPr="00CC278B">
        <w:rPr>
          <w:sz w:val="26"/>
          <w:szCs w:val="26"/>
        </w:rPr>
        <w:t>заданием</w:t>
      </w:r>
      <w:proofErr w:type="spellEnd"/>
      <w:r w:rsidRPr="00CC278B">
        <w:rPr>
          <w:sz w:val="26"/>
          <w:szCs w:val="26"/>
        </w:rPr>
        <w:t xml:space="preserve"> – подготовкой реферата, сообщений. При их написании у Вас могут во</w:t>
      </w:r>
      <w:r w:rsidRPr="00CC278B">
        <w:rPr>
          <w:sz w:val="26"/>
          <w:szCs w:val="26"/>
        </w:rPr>
        <w:t>з</w:t>
      </w:r>
      <w:r w:rsidRPr="00CC278B">
        <w:rPr>
          <w:sz w:val="26"/>
          <w:szCs w:val="26"/>
        </w:rPr>
        <w:t>никнуть некоторые трудности: дело в том, что необходимо не только подобрать подходящую литературу и правильно изложить материал, но и уметь передать его аудитории. При подготовке целесообразно пользоваться следующими рекоменд</w:t>
      </w:r>
      <w:r w:rsidRPr="00CC278B">
        <w:rPr>
          <w:sz w:val="26"/>
          <w:szCs w:val="26"/>
        </w:rPr>
        <w:t>а</w:t>
      </w:r>
      <w:r w:rsidRPr="00CC278B">
        <w:rPr>
          <w:sz w:val="26"/>
          <w:szCs w:val="26"/>
        </w:rPr>
        <w:t>циями: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• Уясните для себя суть темы, которая Вам предложена.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CC278B">
        <w:rPr>
          <w:sz w:val="26"/>
          <w:szCs w:val="26"/>
        </w:rPr>
        <w:t>• Подберите необходимую литературу (старайтесь воспользоваться</w:t>
      </w:r>
      <w:proofErr w:type="gramEnd"/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несколькими книгами для более полного получения информации).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• Тщательно изучите материал учебника по данной теме, чтобы легче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ориентироваться в необходимой Вам литературе и не сделать </w:t>
      </w:r>
      <w:proofErr w:type="gramStart"/>
      <w:r w:rsidRPr="00CC278B">
        <w:rPr>
          <w:sz w:val="26"/>
          <w:szCs w:val="26"/>
        </w:rPr>
        <w:t>элементарных</w:t>
      </w:r>
      <w:proofErr w:type="gramEnd"/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ошибок.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CC278B">
        <w:rPr>
          <w:sz w:val="26"/>
          <w:szCs w:val="26"/>
        </w:rPr>
        <w:t>• Изучите подобранный материал (по возможности работайте с</w:t>
      </w:r>
      <w:proofErr w:type="gramEnd"/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карандашом), выделяя самое главное по ходу чтения.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• Составьте план реферата.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Помните: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• Выбирайте только интересную и понятную информацию.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lastRenderedPageBreak/>
        <w:t>• Не используйте неясных терминов.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• Информация должна относиться к теме.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• Не делайте сообщение громоздким.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• В конце реферата и сообщения перечислите литературу, которой Вы польз</w:t>
      </w:r>
      <w:r w:rsidRPr="00CC278B">
        <w:rPr>
          <w:sz w:val="26"/>
          <w:szCs w:val="26"/>
        </w:rPr>
        <w:t>о</w:t>
      </w:r>
      <w:r w:rsidRPr="00CC278B">
        <w:rPr>
          <w:sz w:val="26"/>
          <w:szCs w:val="26"/>
        </w:rPr>
        <w:t>вались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при его подготовке.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• При оформлении используйте только </w:t>
      </w:r>
      <w:proofErr w:type="gramStart"/>
      <w:r w:rsidRPr="00CC278B">
        <w:rPr>
          <w:sz w:val="26"/>
          <w:szCs w:val="26"/>
        </w:rPr>
        <w:t>необходимые</w:t>
      </w:r>
      <w:proofErr w:type="gramEnd"/>
      <w:r w:rsidRPr="00CC278B">
        <w:rPr>
          <w:sz w:val="26"/>
          <w:szCs w:val="26"/>
        </w:rPr>
        <w:t>, относящиеся к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теме рисунки и схемы.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• Прочитайте написанный текст и постарайтесь выбрать самое основное.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• Перед тем, как делать доклад выпишите </w:t>
      </w:r>
      <w:proofErr w:type="gramStart"/>
      <w:r w:rsidRPr="00CC278B">
        <w:rPr>
          <w:sz w:val="26"/>
          <w:szCs w:val="26"/>
        </w:rPr>
        <w:t>необходимую</w:t>
      </w:r>
      <w:proofErr w:type="gramEnd"/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информацию (термины, даты, основные положения) на доску.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• Никогда не читайте доклад! Чтобы не сбиться, пользуйтесь планом и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выписанной на доске информацией.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• Говорите громко, отчетливо не торопитесь. В особо важных местах</w:t>
      </w:r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делайте паузу или меняйте интонацию – это облегчит ее восприятие </w:t>
      </w:r>
      <w:proofErr w:type="gramStart"/>
      <w:r w:rsidRPr="00CC278B">
        <w:rPr>
          <w:sz w:val="26"/>
          <w:szCs w:val="26"/>
        </w:rPr>
        <w:t>для</w:t>
      </w:r>
      <w:proofErr w:type="gramEnd"/>
    </w:p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аудитории.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Перечень видов самостоятельной работы представлен в таблице 2.</w:t>
      </w:r>
    </w:p>
    <w:p w:rsidR="008C3B23" w:rsidRPr="00CC278B" w:rsidRDefault="008C3B23" w:rsidP="008C3B23">
      <w:pPr>
        <w:ind w:firstLine="567"/>
        <w:jc w:val="right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Таблица 2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8C3B23" w:rsidRPr="00CC278B" w:rsidTr="009C4C80">
        <w:tc>
          <w:tcPr>
            <w:tcW w:w="1020" w:type="dxa"/>
          </w:tcPr>
          <w:p w:rsidR="008C3B23" w:rsidRPr="00CC278B" w:rsidRDefault="008C3B23" w:rsidP="009C4C80">
            <w:pPr>
              <w:ind w:firstLine="567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Кол-во часов</w:t>
            </w:r>
          </w:p>
        </w:tc>
        <w:tc>
          <w:tcPr>
            <w:tcW w:w="5343" w:type="dxa"/>
          </w:tcPr>
          <w:p w:rsidR="008C3B23" w:rsidRPr="00CC278B" w:rsidRDefault="008C3B23" w:rsidP="009C4C80">
            <w:pPr>
              <w:ind w:firstLine="567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8C3B23" w:rsidRPr="00CC278B" w:rsidRDefault="008C3B23" w:rsidP="009C4C80">
            <w:pPr>
              <w:ind w:firstLine="567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Форма контроля</w:t>
            </w:r>
          </w:p>
        </w:tc>
      </w:tr>
      <w:tr w:rsidR="008C3B23" w:rsidRPr="00CC278B" w:rsidTr="009C4C80">
        <w:trPr>
          <w:cantSplit/>
        </w:trPr>
        <w:tc>
          <w:tcPr>
            <w:tcW w:w="1020" w:type="dxa"/>
          </w:tcPr>
          <w:p w:rsidR="008C3B23" w:rsidRPr="00CC278B" w:rsidRDefault="008C3B23" w:rsidP="009C4C80">
            <w:pPr>
              <w:ind w:firstLine="29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43" w:type="dxa"/>
          </w:tcPr>
          <w:p w:rsidR="008C3B23" w:rsidRPr="00CC278B" w:rsidRDefault="008C3B23" w:rsidP="009C4C80">
            <w:pPr>
              <w:ind w:firstLine="29"/>
              <w:rPr>
                <w:sz w:val="26"/>
                <w:szCs w:val="26"/>
              </w:rPr>
            </w:pPr>
            <w:r w:rsidRPr="00CC278B">
              <w:rPr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:rsidR="008C3B23" w:rsidRPr="00CC278B" w:rsidRDefault="008C3B23" w:rsidP="009C4C80">
            <w:pPr>
              <w:ind w:firstLine="29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Самоотчет</w:t>
            </w:r>
          </w:p>
        </w:tc>
      </w:tr>
      <w:tr w:rsidR="008C3B23" w:rsidRPr="00CC278B" w:rsidTr="009C4C80">
        <w:trPr>
          <w:cantSplit/>
        </w:trPr>
        <w:tc>
          <w:tcPr>
            <w:tcW w:w="1020" w:type="dxa"/>
          </w:tcPr>
          <w:p w:rsidR="008C3B23" w:rsidRPr="00CC278B" w:rsidRDefault="008C3B23" w:rsidP="009C4C80">
            <w:pPr>
              <w:ind w:firstLine="29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5343" w:type="dxa"/>
          </w:tcPr>
          <w:p w:rsidR="008C3B23" w:rsidRPr="00CC278B" w:rsidRDefault="008C3B23" w:rsidP="009C4C80">
            <w:pPr>
              <w:ind w:firstLine="29"/>
              <w:rPr>
                <w:sz w:val="26"/>
                <w:szCs w:val="26"/>
              </w:rPr>
            </w:pPr>
            <w:r w:rsidRPr="00CC278B">
              <w:rPr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:rsidR="008C3B23" w:rsidRPr="00CC278B" w:rsidRDefault="008C3B23" w:rsidP="009C4C80">
            <w:pPr>
              <w:ind w:firstLine="29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Защита доклада</w:t>
            </w:r>
          </w:p>
        </w:tc>
      </w:tr>
      <w:tr w:rsidR="008C3B23" w:rsidRPr="00CC278B" w:rsidTr="009C4C80">
        <w:trPr>
          <w:cantSplit/>
          <w:trHeight w:val="599"/>
        </w:trPr>
        <w:tc>
          <w:tcPr>
            <w:tcW w:w="1020" w:type="dxa"/>
          </w:tcPr>
          <w:p w:rsidR="008C3B23" w:rsidRPr="00CC278B" w:rsidRDefault="008C3B23" w:rsidP="009C4C80">
            <w:pPr>
              <w:ind w:firstLine="29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43" w:type="dxa"/>
          </w:tcPr>
          <w:p w:rsidR="008C3B23" w:rsidRPr="00CC278B" w:rsidRDefault="008C3B23" w:rsidP="009C4C80">
            <w:pPr>
              <w:ind w:firstLine="29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Самостоятельное решение ситуационных з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дач</w:t>
            </w:r>
          </w:p>
        </w:tc>
        <w:tc>
          <w:tcPr>
            <w:tcW w:w="3101" w:type="dxa"/>
            <w:shd w:val="clear" w:color="auto" w:fill="FFFFFF"/>
          </w:tcPr>
          <w:p w:rsidR="008C3B23" w:rsidRPr="00CC278B" w:rsidRDefault="008C3B23" w:rsidP="009C4C80">
            <w:pPr>
              <w:ind w:firstLine="29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Выступление на семин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ре</w:t>
            </w:r>
          </w:p>
        </w:tc>
      </w:tr>
      <w:tr w:rsidR="008C3B23" w:rsidRPr="00CC278B" w:rsidTr="009C4C80">
        <w:trPr>
          <w:cantSplit/>
          <w:trHeight w:val="599"/>
        </w:trPr>
        <w:tc>
          <w:tcPr>
            <w:tcW w:w="1020" w:type="dxa"/>
          </w:tcPr>
          <w:p w:rsidR="008C3B23" w:rsidRPr="00CC278B" w:rsidRDefault="008C3B23" w:rsidP="009C4C80">
            <w:pPr>
              <w:ind w:firstLine="29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43" w:type="dxa"/>
          </w:tcPr>
          <w:p w:rsidR="008C3B23" w:rsidRPr="00CC278B" w:rsidRDefault="008C3B23" w:rsidP="009C4C80">
            <w:pPr>
              <w:ind w:firstLine="29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:rsidR="008C3B23" w:rsidRPr="00CC278B" w:rsidRDefault="008C3B23" w:rsidP="009C4C80">
            <w:pPr>
              <w:ind w:firstLine="29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Защита сообщения</w:t>
            </w:r>
          </w:p>
        </w:tc>
      </w:tr>
      <w:tr w:rsidR="008C3B23" w:rsidRPr="00CC278B" w:rsidTr="009C4C80">
        <w:trPr>
          <w:cantSplit/>
          <w:trHeight w:val="599"/>
        </w:trPr>
        <w:tc>
          <w:tcPr>
            <w:tcW w:w="1020" w:type="dxa"/>
          </w:tcPr>
          <w:p w:rsidR="008C3B23" w:rsidRPr="00CC278B" w:rsidRDefault="008C3B23" w:rsidP="009C4C80">
            <w:pPr>
              <w:ind w:firstLine="29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43" w:type="dxa"/>
          </w:tcPr>
          <w:p w:rsidR="008C3B23" w:rsidRPr="00CC278B" w:rsidRDefault="008C3B23" w:rsidP="009C4C80">
            <w:pPr>
              <w:ind w:firstLine="29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8C3B23" w:rsidRPr="00CC278B" w:rsidRDefault="008C3B23" w:rsidP="009C4C80">
            <w:pPr>
              <w:ind w:firstLine="29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Представление мульт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медийной презентации</w:t>
            </w:r>
          </w:p>
        </w:tc>
      </w:tr>
      <w:tr w:rsidR="008C3B23" w:rsidRPr="00CC278B" w:rsidTr="009C4C80">
        <w:trPr>
          <w:cantSplit/>
          <w:trHeight w:val="599"/>
        </w:trPr>
        <w:tc>
          <w:tcPr>
            <w:tcW w:w="1020" w:type="dxa"/>
          </w:tcPr>
          <w:p w:rsidR="008C3B23" w:rsidRPr="00CC278B" w:rsidRDefault="008C3B23" w:rsidP="009C4C80">
            <w:pPr>
              <w:ind w:firstLine="29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43" w:type="dxa"/>
          </w:tcPr>
          <w:p w:rsidR="008C3B23" w:rsidRPr="00CC278B" w:rsidRDefault="008C3B23" w:rsidP="009C4C80">
            <w:pPr>
              <w:ind w:firstLine="29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8C3B23" w:rsidRPr="00CC278B" w:rsidRDefault="008C3B23" w:rsidP="009C4C80">
            <w:pPr>
              <w:ind w:firstLine="29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Защита реферата</w:t>
            </w:r>
          </w:p>
        </w:tc>
      </w:tr>
    </w:tbl>
    <w:p w:rsidR="008C3B23" w:rsidRPr="00CC278B" w:rsidRDefault="008C3B23" w:rsidP="008C3B23">
      <w:pPr>
        <w:pStyle w:val="a3"/>
        <w:spacing w:before="0" w:beforeAutospacing="0" w:after="0" w:afterAutospacing="0"/>
        <w:ind w:firstLine="567"/>
        <w:rPr>
          <w:b/>
          <w:bCs/>
          <w:sz w:val="26"/>
          <w:szCs w:val="26"/>
        </w:rPr>
      </w:pPr>
    </w:p>
    <w:p w:rsidR="008C3B23" w:rsidRPr="00CC278B" w:rsidRDefault="008C3B23" w:rsidP="008C3B23">
      <w:pPr>
        <w:keepNext/>
        <w:autoSpaceDE w:val="0"/>
        <w:autoSpaceDN w:val="0"/>
        <w:ind w:firstLine="567"/>
        <w:jc w:val="center"/>
        <w:outlineLvl w:val="0"/>
        <w:rPr>
          <w:b/>
          <w:sz w:val="26"/>
          <w:szCs w:val="26"/>
        </w:rPr>
      </w:pPr>
      <w:bookmarkStart w:id="8" w:name="_Toc354667570"/>
      <w:r w:rsidRPr="00CC278B">
        <w:rPr>
          <w:b/>
          <w:sz w:val="26"/>
          <w:szCs w:val="26"/>
        </w:rPr>
        <w:t>Методические рекомендации по работе с литературой</w:t>
      </w:r>
      <w:bookmarkEnd w:id="8"/>
      <w:r w:rsidRPr="00CC278B">
        <w:rPr>
          <w:b/>
          <w:sz w:val="26"/>
          <w:szCs w:val="26"/>
        </w:rPr>
        <w:t>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 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Умение работать с литературой означает научиться </w:t>
      </w:r>
      <w:proofErr w:type="gramStart"/>
      <w:r w:rsidRPr="00CC278B">
        <w:rPr>
          <w:rFonts w:eastAsia="Calibri"/>
          <w:sz w:val="26"/>
          <w:szCs w:val="26"/>
          <w:lang w:eastAsia="en-US"/>
        </w:rPr>
        <w:t>осмысленно</w:t>
      </w:r>
      <w:proofErr w:type="gramEnd"/>
      <w:r w:rsidRPr="00CC278B">
        <w:rPr>
          <w:rFonts w:eastAsia="Calibri"/>
          <w:sz w:val="26"/>
          <w:szCs w:val="26"/>
          <w:lang w:eastAsia="en-US"/>
        </w:rPr>
        <w:t xml:space="preserve"> пользоваться источниками.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Существует несколько методов работы с литературой.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Один из них - самый известный - </w:t>
      </w:r>
      <w:r w:rsidRPr="00CC278B">
        <w:rPr>
          <w:rFonts w:eastAsia="Calibri"/>
          <w:sz w:val="26"/>
          <w:szCs w:val="26"/>
          <w:u w:val="single"/>
          <w:lang w:eastAsia="en-US"/>
        </w:rPr>
        <w:t>метод повторения</w:t>
      </w:r>
      <w:r w:rsidRPr="00CC278B">
        <w:rPr>
          <w:rFonts w:eastAsia="Calibri"/>
          <w:sz w:val="26"/>
          <w:szCs w:val="26"/>
          <w:lang w:eastAsia="en-US"/>
        </w:rPr>
        <w:t>: прочитанный текст мо</w:t>
      </w:r>
      <w:r w:rsidRPr="00CC278B">
        <w:rPr>
          <w:rFonts w:eastAsia="Calibri"/>
          <w:sz w:val="26"/>
          <w:szCs w:val="26"/>
          <w:lang w:eastAsia="en-US"/>
        </w:rPr>
        <w:t>ж</w:t>
      </w:r>
      <w:r w:rsidRPr="00CC278B">
        <w:rPr>
          <w:rFonts w:eastAsia="Calibri"/>
          <w:sz w:val="26"/>
          <w:szCs w:val="26"/>
          <w:lang w:eastAsia="en-US"/>
        </w:rPr>
        <w:t>но заучить наизусть. Простое повторение воздействует на память механически и поверхностно. Полученные таким путем сведения легко забываются.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Наиболее эффективный метод - </w:t>
      </w:r>
      <w:r w:rsidRPr="00CC278B">
        <w:rPr>
          <w:rFonts w:eastAsia="Calibri"/>
          <w:sz w:val="26"/>
          <w:szCs w:val="26"/>
          <w:u w:val="single"/>
          <w:lang w:eastAsia="en-US"/>
        </w:rPr>
        <w:t>метод кодирования</w:t>
      </w:r>
      <w:r w:rsidRPr="00CC278B">
        <w:rPr>
          <w:rFonts w:eastAsia="Calibri"/>
          <w:sz w:val="26"/>
          <w:szCs w:val="26"/>
          <w:lang w:eastAsia="en-US"/>
        </w:rPr>
        <w:t>: прочитанный текст ну</w:t>
      </w:r>
      <w:r w:rsidRPr="00CC278B">
        <w:rPr>
          <w:rFonts w:eastAsia="Calibri"/>
          <w:sz w:val="26"/>
          <w:szCs w:val="26"/>
          <w:lang w:eastAsia="en-US"/>
        </w:rPr>
        <w:t>ж</w:t>
      </w:r>
      <w:r w:rsidRPr="00CC278B">
        <w:rPr>
          <w:rFonts w:eastAsia="Calibri"/>
          <w:sz w:val="26"/>
          <w:szCs w:val="26"/>
          <w:lang w:eastAsia="en-US"/>
        </w:rPr>
        <w:t xml:space="preserve">но подвергнуть большей, чем простое заучивание, обработке. Чтобы </w:t>
      </w:r>
      <w:r w:rsidRPr="00CC278B">
        <w:rPr>
          <w:rFonts w:eastAsia="Calibri"/>
          <w:sz w:val="26"/>
          <w:szCs w:val="26"/>
          <w:lang w:eastAsia="en-US"/>
        </w:rPr>
        <w:lastRenderedPageBreak/>
        <w:t>основательно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</w:t>
      </w:r>
      <w:r w:rsidRPr="00CC278B">
        <w:rPr>
          <w:rFonts w:eastAsia="Calibri"/>
          <w:sz w:val="26"/>
          <w:szCs w:val="26"/>
          <w:lang w:eastAsia="en-US"/>
        </w:rPr>
        <w:t>а</w:t>
      </w:r>
      <w:r w:rsidRPr="00CC278B">
        <w:rPr>
          <w:rFonts w:eastAsia="Calibri"/>
          <w:sz w:val="26"/>
          <w:szCs w:val="26"/>
          <w:lang w:eastAsia="en-US"/>
        </w:rPr>
        <w:t xml:space="preserve">чение; поставить вопросы; сопоставить полученные  сведения с ранее </w:t>
      </w:r>
      <w:proofErr w:type="gramStart"/>
      <w:r w:rsidRPr="00CC278B">
        <w:rPr>
          <w:rFonts w:eastAsia="Calibri"/>
          <w:sz w:val="26"/>
          <w:szCs w:val="26"/>
          <w:lang w:eastAsia="en-US"/>
        </w:rPr>
        <w:t>известными</w:t>
      </w:r>
      <w:proofErr w:type="gramEnd"/>
      <w:r w:rsidRPr="00CC278B">
        <w:rPr>
          <w:rFonts w:eastAsia="Calibri"/>
          <w:sz w:val="26"/>
          <w:szCs w:val="26"/>
          <w:lang w:eastAsia="en-US"/>
        </w:rPr>
        <w:t>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 Для улучшения обработки информации очень важно устанавливать осмы</w:t>
      </w:r>
      <w:r w:rsidRPr="00CC278B">
        <w:rPr>
          <w:rFonts w:eastAsia="Calibri"/>
          <w:sz w:val="26"/>
          <w:szCs w:val="26"/>
          <w:lang w:eastAsia="en-US"/>
        </w:rPr>
        <w:t>с</w:t>
      </w:r>
      <w:r w:rsidRPr="00CC278B">
        <w:rPr>
          <w:rFonts w:eastAsia="Calibri"/>
          <w:sz w:val="26"/>
          <w:szCs w:val="26"/>
          <w:lang w:eastAsia="en-US"/>
        </w:rPr>
        <w:t>ленные связи, структурировать новые сведения.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 Изучение научной учебной и иной литературы требует ведения рабочих зап</w:t>
      </w:r>
      <w:r w:rsidRPr="00CC278B">
        <w:rPr>
          <w:rFonts w:eastAsia="Calibri"/>
          <w:sz w:val="26"/>
          <w:szCs w:val="26"/>
          <w:lang w:eastAsia="en-US"/>
        </w:rPr>
        <w:t>и</w:t>
      </w:r>
      <w:r w:rsidRPr="00CC278B">
        <w:rPr>
          <w:rFonts w:eastAsia="Calibri"/>
          <w:sz w:val="26"/>
          <w:szCs w:val="26"/>
          <w:lang w:eastAsia="en-US"/>
        </w:rPr>
        <w:t xml:space="preserve">сей. 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Форма записей может быть весьма разнообразной: простой или развернутый план, тезисы, цитаты, конспект.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b/>
          <w:sz w:val="26"/>
          <w:szCs w:val="26"/>
          <w:lang w:eastAsia="en-US"/>
        </w:rPr>
        <w:t>План</w:t>
      </w:r>
      <w:r w:rsidRPr="00CC278B">
        <w:rPr>
          <w:rFonts w:eastAsia="Calibri"/>
          <w:sz w:val="26"/>
          <w:szCs w:val="26"/>
          <w:lang w:eastAsia="en-US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План является наиболее краткой и потому самой доступной и распростране</w:t>
      </w:r>
      <w:r w:rsidRPr="00CC278B">
        <w:rPr>
          <w:rFonts w:eastAsia="Calibri"/>
          <w:sz w:val="26"/>
          <w:szCs w:val="26"/>
          <w:lang w:eastAsia="en-US"/>
        </w:rPr>
        <w:t>н</w:t>
      </w:r>
      <w:r w:rsidRPr="00CC278B">
        <w:rPr>
          <w:rFonts w:eastAsia="Calibri"/>
          <w:sz w:val="26"/>
          <w:szCs w:val="26"/>
          <w:lang w:eastAsia="en-US"/>
        </w:rPr>
        <w:t>ной формой записей содержания исходного источника информации. По существу,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Преимущество плана состоит в следующем.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i/>
          <w:sz w:val="26"/>
          <w:szCs w:val="26"/>
          <w:lang w:eastAsia="en-US"/>
        </w:rPr>
        <w:t>Во-первых</w:t>
      </w:r>
      <w:r w:rsidRPr="00CC278B">
        <w:rPr>
          <w:rFonts w:eastAsia="Calibri"/>
          <w:sz w:val="26"/>
          <w:szCs w:val="26"/>
          <w:lang w:eastAsia="en-US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i/>
          <w:sz w:val="26"/>
          <w:szCs w:val="26"/>
          <w:lang w:eastAsia="en-US"/>
        </w:rPr>
        <w:t>Во-вторых</w:t>
      </w:r>
      <w:r w:rsidRPr="00CC278B">
        <w:rPr>
          <w:rFonts w:eastAsia="Calibri"/>
          <w:sz w:val="26"/>
          <w:szCs w:val="26"/>
          <w:lang w:eastAsia="en-US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>держании.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i/>
          <w:sz w:val="26"/>
          <w:szCs w:val="26"/>
          <w:lang w:eastAsia="en-US"/>
        </w:rPr>
        <w:t>В-третьих</w:t>
      </w:r>
      <w:r w:rsidRPr="00CC278B">
        <w:rPr>
          <w:rFonts w:eastAsia="Calibri"/>
          <w:sz w:val="26"/>
          <w:szCs w:val="26"/>
          <w:lang w:eastAsia="en-US"/>
        </w:rPr>
        <w:t>, план позволяет – при последующем возвращении к нему – быс</w:t>
      </w:r>
      <w:r w:rsidRPr="00CC278B">
        <w:rPr>
          <w:rFonts w:eastAsia="Calibri"/>
          <w:sz w:val="26"/>
          <w:szCs w:val="26"/>
          <w:lang w:eastAsia="en-US"/>
        </w:rPr>
        <w:t>т</w:t>
      </w:r>
      <w:r w:rsidRPr="00CC278B">
        <w:rPr>
          <w:rFonts w:eastAsia="Calibri"/>
          <w:sz w:val="26"/>
          <w:szCs w:val="26"/>
          <w:lang w:eastAsia="en-US"/>
        </w:rPr>
        <w:t xml:space="preserve">рее обычного вспомнить </w:t>
      </w:r>
      <w:proofErr w:type="gramStart"/>
      <w:r w:rsidRPr="00CC278B">
        <w:rPr>
          <w:rFonts w:eastAsia="Calibri"/>
          <w:sz w:val="26"/>
          <w:szCs w:val="26"/>
          <w:lang w:eastAsia="en-US"/>
        </w:rPr>
        <w:t>прочитанное</w:t>
      </w:r>
      <w:proofErr w:type="gramEnd"/>
      <w:r w:rsidRPr="00CC278B">
        <w:rPr>
          <w:rFonts w:eastAsia="Calibri"/>
          <w:sz w:val="26"/>
          <w:szCs w:val="26"/>
          <w:lang w:eastAsia="en-US"/>
        </w:rPr>
        <w:t>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i/>
          <w:sz w:val="26"/>
          <w:szCs w:val="26"/>
          <w:lang w:eastAsia="en-US"/>
        </w:rPr>
        <w:t>В-четвертых</w:t>
      </w:r>
      <w:r w:rsidRPr="00CC278B">
        <w:rPr>
          <w:rFonts w:eastAsia="Calibri"/>
          <w:sz w:val="26"/>
          <w:szCs w:val="26"/>
          <w:lang w:eastAsia="en-US"/>
        </w:rPr>
        <w:t>, С помощью плана гораздо удобнее отыскивать в источнике  нужные места, факты, цитаты и т.д.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u w:val="single"/>
          <w:lang w:eastAsia="en-US"/>
        </w:rPr>
        <w:t>Выписки</w:t>
      </w:r>
      <w:r w:rsidRPr="00CC278B">
        <w:rPr>
          <w:rFonts w:eastAsia="Calibri"/>
          <w:sz w:val="26"/>
          <w:szCs w:val="26"/>
          <w:lang w:eastAsia="en-US"/>
        </w:rPr>
        <w:t xml:space="preserve"> - небольшие фрагменты текста (неполные и полные предложения, отделы абзацы</w:t>
      </w:r>
      <w:proofErr w:type="gramStart"/>
      <w:r w:rsidRPr="00CC278B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CC278B">
        <w:rPr>
          <w:rFonts w:eastAsia="Calibri"/>
          <w:sz w:val="26"/>
          <w:szCs w:val="26"/>
          <w:lang w:eastAsia="en-US"/>
        </w:rPr>
        <w:t xml:space="preserve">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Выписки представляют собой более сложную форму записи содержания исходного источника информации. По сути, выписки – не что иное, как цитаты, заи</w:t>
      </w:r>
      <w:r w:rsidRPr="00CC278B">
        <w:rPr>
          <w:rFonts w:eastAsia="Calibri"/>
          <w:sz w:val="26"/>
          <w:szCs w:val="26"/>
          <w:lang w:eastAsia="en-US"/>
        </w:rPr>
        <w:t>м</w:t>
      </w:r>
      <w:r w:rsidRPr="00CC278B">
        <w:rPr>
          <w:rFonts w:eastAsia="Calibri"/>
          <w:sz w:val="26"/>
          <w:szCs w:val="26"/>
          <w:lang w:eastAsia="en-US"/>
        </w:rPr>
        <w:t>ствованные из текста. Выписки позволяют в концентрированные форме и с макс</w:t>
      </w:r>
      <w:r w:rsidRPr="00CC278B">
        <w:rPr>
          <w:rFonts w:eastAsia="Calibri"/>
          <w:sz w:val="26"/>
          <w:szCs w:val="26"/>
          <w:lang w:eastAsia="en-US"/>
        </w:rPr>
        <w:t>и</w:t>
      </w:r>
      <w:r w:rsidRPr="00CC278B">
        <w:rPr>
          <w:rFonts w:eastAsia="Calibri"/>
          <w:sz w:val="26"/>
          <w:szCs w:val="26"/>
          <w:lang w:eastAsia="en-US"/>
        </w:rPr>
        <w:t>мальной точностью воспроизвести в произвольном (чаще последовательном) п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 xml:space="preserve">рядке наиболее важные мысли автора, статистические и </w:t>
      </w:r>
      <w:proofErr w:type="spellStart"/>
      <w:r w:rsidRPr="00CC278B">
        <w:rPr>
          <w:rFonts w:eastAsia="Calibri"/>
          <w:sz w:val="26"/>
          <w:szCs w:val="26"/>
          <w:lang w:eastAsia="en-US"/>
        </w:rPr>
        <w:t>даталогические</w:t>
      </w:r>
      <w:proofErr w:type="spellEnd"/>
      <w:r w:rsidRPr="00CC278B">
        <w:rPr>
          <w:rFonts w:eastAsia="Calibri"/>
          <w:sz w:val="26"/>
          <w:szCs w:val="26"/>
          <w:lang w:eastAsia="en-US"/>
        </w:rPr>
        <w:t xml:space="preserve">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</w:t>
      </w:r>
      <w:proofErr w:type="gramStart"/>
      <w:r w:rsidRPr="00CC278B">
        <w:rPr>
          <w:rFonts w:eastAsia="Calibri"/>
          <w:sz w:val="26"/>
          <w:szCs w:val="26"/>
          <w:lang w:eastAsia="en-US"/>
        </w:rPr>
        <w:t>д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>словному</w:t>
      </w:r>
      <w:proofErr w:type="gramEnd"/>
      <w:r w:rsidRPr="00CC278B">
        <w:rPr>
          <w:rFonts w:eastAsia="Calibri"/>
          <w:sz w:val="26"/>
          <w:szCs w:val="26"/>
          <w:lang w:eastAsia="en-US"/>
        </w:rPr>
        <w:t>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u w:val="single"/>
          <w:lang w:eastAsia="en-US"/>
        </w:rPr>
        <w:t>Тезисы</w:t>
      </w:r>
      <w:r w:rsidRPr="00CC278B">
        <w:rPr>
          <w:rFonts w:eastAsia="Calibri"/>
          <w:sz w:val="26"/>
          <w:szCs w:val="26"/>
          <w:lang w:eastAsia="en-US"/>
        </w:rPr>
        <w:t xml:space="preserve"> – сжатое изложение содержания изученного материала в утвердител</w:t>
      </w:r>
      <w:r w:rsidRPr="00CC278B">
        <w:rPr>
          <w:rFonts w:eastAsia="Calibri"/>
          <w:sz w:val="26"/>
          <w:szCs w:val="26"/>
          <w:lang w:eastAsia="en-US"/>
        </w:rPr>
        <w:t>ь</w:t>
      </w:r>
      <w:r w:rsidRPr="00CC278B">
        <w:rPr>
          <w:rFonts w:eastAsia="Calibri"/>
          <w:sz w:val="26"/>
          <w:szCs w:val="26"/>
          <w:lang w:eastAsia="en-US"/>
        </w:rPr>
        <w:t>ной (реже опровергающей) форме.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Отличие тезисов от обычных выписок состоит в следующем. </w:t>
      </w:r>
      <w:r w:rsidRPr="00CC278B">
        <w:rPr>
          <w:rFonts w:eastAsia="Calibri"/>
          <w:i/>
          <w:sz w:val="26"/>
          <w:szCs w:val="26"/>
          <w:lang w:eastAsia="en-US"/>
        </w:rPr>
        <w:t>Во-первых</w:t>
      </w:r>
      <w:r w:rsidRPr="00CC278B">
        <w:rPr>
          <w:rFonts w:eastAsia="Calibri"/>
          <w:sz w:val="26"/>
          <w:szCs w:val="26"/>
          <w:lang w:eastAsia="en-US"/>
        </w:rPr>
        <w:t>, тез</w:t>
      </w:r>
      <w:r w:rsidRPr="00CC278B">
        <w:rPr>
          <w:rFonts w:eastAsia="Calibri"/>
          <w:sz w:val="26"/>
          <w:szCs w:val="26"/>
          <w:lang w:eastAsia="en-US"/>
        </w:rPr>
        <w:t>и</w:t>
      </w:r>
      <w:r w:rsidRPr="00CC278B">
        <w:rPr>
          <w:rFonts w:eastAsia="Calibri"/>
          <w:sz w:val="26"/>
          <w:szCs w:val="26"/>
          <w:lang w:eastAsia="en-US"/>
        </w:rPr>
        <w:t xml:space="preserve">сам присуща значительно более высокая степень концентрации материала.  </w:t>
      </w:r>
      <w:r w:rsidRPr="00CC278B">
        <w:rPr>
          <w:rFonts w:eastAsia="Calibri"/>
          <w:i/>
          <w:sz w:val="26"/>
          <w:szCs w:val="26"/>
          <w:lang w:eastAsia="en-US"/>
        </w:rPr>
        <w:t>Во-вторых</w:t>
      </w:r>
      <w:r w:rsidRPr="00CC278B">
        <w:rPr>
          <w:rFonts w:eastAsia="Calibri"/>
          <w:sz w:val="26"/>
          <w:szCs w:val="26"/>
          <w:lang w:eastAsia="en-US"/>
        </w:rPr>
        <w:t xml:space="preserve">, в тезисах отмечается преобладание выводов над общими рассуждениями. </w:t>
      </w:r>
      <w:r w:rsidRPr="00CC278B">
        <w:rPr>
          <w:rFonts w:eastAsia="Calibri"/>
          <w:i/>
          <w:sz w:val="26"/>
          <w:szCs w:val="26"/>
          <w:lang w:eastAsia="en-US"/>
        </w:rPr>
        <w:t>В-третьих</w:t>
      </w:r>
      <w:r w:rsidRPr="00CC278B">
        <w:rPr>
          <w:rFonts w:eastAsia="Calibri"/>
          <w:sz w:val="26"/>
          <w:szCs w:val="26"/>
          <w:lang w:eastAsia="en-US"/>
        </w:rPr>
        <w:t>, чаще всего тезисы записываются близко к оригинальному тексту, т.е. без использования прямого цитирования.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u w:val="single"/>
          <w:lang w:eastAsia="en-US"/>
        </w:rPr>
        <w:t>Аннотация</w:t>
      </w:r>
      <w:r w:rsidRPr="00CC278B">
        <w:rPr>
          <w:rFonts w:eastAsia="Calibri"/>
          <w:sz w:val="26"/>
          <w:szCs w:val="26"/>
          <w:lang w:eastAsia="en-US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</w:t>
      </w:r>
      <w:r w:rsidRPr="00CC278B">
        <w:rPr>
          <w:rFonts w:eastAsia="Calibri"/>
          <w:sz w:val="26"/>
          <w:szCs w:val="26"/>
          <w:lang w:eastAsia="en-US"/>
        </w:rPr>
        <w:lastRenderedPageBreak/>
        <w:t>и</w:t>
      </w:r>
      <w:r w:rsidRPr="00CC278B">
        <w:rPr>
          <w:rFonts w:eastAsia="Calibri"/>
          <w:sz w:val="26"/>
          <w:szCs w:val="26"/>
          <w:lang w:eastAsia="en-US"/>
        </w:rPr>
        <w:t>с</w:t>
      </w:r>
      <w:r w:rsidRPr="00CC278B">
        <w:rPr>
          <w:rFonts w:eastAsia="Calibri"/>
          <w:sz w:val="26"/>
          <w:szCs w:val="26"/>
          <w:lang w:eastAsia="en-US"/>
        </w:rPr>
        <w:t>точника информации исполнителю письменной работы окончательно неясна, но в то же время о нем необходимо оставить краткую запись с обобщающей характер</w:t>
      </w:r>
      <w:r w:rsidRPr="00CC278B">
        <w:rPr>
          <w:rFonts w:eastAsia="Calibri"/>
          <w:sz w:val="26"/>
          <w:szCs w:val="26"/>
          <w:lang w:eastAsia="en-US"/>
        </w:rPr>
        <w:t>и</w:t>
      </w:r>
      <w:r w:rsidRPr="00CC278B">
        <w:rPr>
          <w:rFonts w:eastAsia="Calibri"/>
          <w:sz w:val="26"/>
          <w:szCs w:val="26"/>
          <w:lang w:eastAsia="en-US"/>
        </w:rPr>
        <w:t>стикой. Для указанной цели и используется аннотация.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u w:val="single"/>
          <w:lang w:eastAsia="en-US"/>
        </w:rPr>
        <w:t xml:space="preserve">Резюме </w:t>
      </w:r>
      <w:r w:rsidRPr="00CC278B">
        <w:rPr>
          <w:rFonts w:eastAsia="Calibri"/>
          <w:sz w:val="26"/>
          <w:szCs w:val="26"/>
          <w:lang w:eastAsia="en-US"/>
        </w:rPr>
        <w:t>– краткая оценка изученного содержания исходного источника информации, полученная, прежде всего, на основе содержащихся в нем выводов. Р</w:t>
      </w:r>
      <w:r w:rsidRPr="00CC278B">
        <w:rPr>
          <w:rFonts w:eastAsia="Calibri"/>
          <w:sz w:val="26"/>
          <w:szCs w:val="26"/>
          <w:lang w:eastAsia="en-US"/>
        </w:rPr>
        <w:t>е</w:t>
      </w:r>
      <w:r w:rsidRPr="00CC278B">
        <w:rPr>
          <w:rFonts w:eastAsia="Calibri"/>
          <w:sz w:val="26"/>
          <w:szCs w:val="26"/>
          <w:lang w:eastAsia="en-US"/>
        </w:rPr>
        <w:t xml:space="preserve">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</w:t>
      </w:r>
      <w:proofErr w:type="gramStart"/>
      <w:r w:rsidRPr="00CC278B">
        <w:rPr>
          <w:rFonts w:eastAsia="Calibri"/>
          <w:sz w:val="26"/>
          <w:szCs w:val="26"/>
          <w:lang w:eastAsia="en-US"/>
        </w:rPr>
        <w:t>всего</w:t>
      </w:r>
      <w:proofErr w:type="gramEnd"/>
      <w:r w:rsidRPr="00CC278B">
        <w:rPr>
          <w:rFonts w:eastAsia="Calibri"/>
          <w:sz w:val="26"/>
          <w:szCs w:val="26"/>
          <w:lang w:eastAsia="en-US"/>
        </w:rPr>
        <w:t xml:space="preserve">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u w:val="single"/>
          <w:lang w:eastAsia="en-US"/>
        </w:rPr>
        <w:t>Конспект</w:t>
      </w:r>
      <w:r w:rsidRPr="00CC278B">
        <w:rPr>
          <w:rFonts w:eastAsia="Calibri"/>
          <w:sz w:val="26"/>
          <w:szCs w:val="26"/>
          <w:lang w:eastAsia="en-US"/>
        </w:rPr>
        <w:t xml:space="preserve"> – сложная запись содержания исходного текста, включающая в себя заимствования (цитаты) наиболее примечательных мест в сочетании с планом и</w:t>
      </w:r>
      <w:r w:rsidRPr="00CC278B">
        <w:rPr>
          <w:rFonts w:eastAsia="Calibri"/>
          <w:sz w:val="26"/>
          <w:szCs w:val="26"/>
          <w:lang w:eastAsia="en-US"/>
        </w:rPr>
        <w:t>с</w:t>
      </w:r>
      <w:r w:rsidRPr="00CC278B">
        <w:rPr>
          <w:rFonts w:eastAsia="Calibri"/>
          <w:sz w:val="26"/>
          <w:szCs w:val="26"/>
          <w:lang w:eastAsia="en-US"/>
        </w:rPr>
        <w:t>точника, а также сжатый анализ записанного материала и выводы по нему.</w:t>
      </w:r>
      <w:bookmarkStart w:id="9" w:name="_Toc354667571"/>
      <w:bookmarkStart w:id="10" w:name="_Toc341102554"/>
      <w:bookmarkStart w:id="11" w:name="_Toc341106312"/>
    </w:p>
    <w:p w:rsidR="008C3B23" w:rsidRPr="00CC278B" w:rsidRDefault="008C3B23" w:rsidP="008C3B23">
      <w:pPr>
        <w:ind w:firstLine="567"/>
        <w:jc w:val="center"/>
        <w:rPr>
          <w:rFonts w:eastAsia="Calibri"/>
          <w:color w:val="000000"/>
          <w:sz w:val="26"/>
          <w:szCs w:val="26"/>
          <w:lang w:eastAsia="en-US"/>
        </w:rPr>
      </w:pPr>
      <w:r w:rsidRPr="00CC278B">
        <w:rPr>
          <w:rFonts w:eastAsia="Calibri"/>
          <w:b/>
          <w:sz w:val="26"/>
          <w:szCs w:val="26"/>
        </w:rPr>
        <w:t>Методические  </w:t>
      </w:r>
      <w:bookmarkStart w:id="12" w:name="YANDEX_186"/>
      <w:bookmarkEnd w:id="12"/>
      <w:r w:rsidRPr="00CC278B">
        <w:rPr>
          <w:rFonts w:eastAsia="Calibri"/>
          <w:b/>
          <w:sz w:val="26"/>
          <w:szCs w:val="26"/>
        </w:rPr>
        <w:t> рекомендации по составлению</w:t>
      </w:r>
      <w:bookmarkEnd w:id="9"/>
      <w:r w:rsidRPr="00CC278B">
        <w:rPr>
          <w:rFonts w:eastAsia="Calibri"/>
          <w:b/>
          <w:bCs/>
          <w:iCs/>
          <w:color w:val="000000"/>
          <w:sz w:val="26"/>
          <w:szCs w:val="26"/>
          <w:lang w:eastAsia="en-US"/>
        </w:rPr>
        <w:t xml:space="preserve"> конспекта:</w:t>
      </w:r>
    </w:p>
    <w:p w:rsidR="008C3B23" w:rsidRPr="00CC278B" w:rsidRDefault="008C3B23" w:rsidP="008C3B23">
      <w:pPr>
        <w:numPr>
          <w:ilvl w:val="0"/>
          <w:numId w:val="16"/>
        </w:numPr>
        <w:tabs>
          <w:tab w:val="num" w:pos="720"/>
          <w:tab w:val="left" w:pos="993"/>
        </w:tabs>
        <w:ind w:left="0"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C278B">
        <w:rPr>
          <w:rFonts w:eastAsia="Calibri"/>
          <w:color w:val="000000"/>
          <w:sz w:val="26"/>
          <w:szCs w:val="26"/>
          <w:lang w:eastAsia="en-US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</w:t>
      </w:r>
      <w:r w:rsidRPr="00CC278B">
        <w:rPr>
          <w:rFonts w:eastAsia="Calibri"/>
          <w:color w:val="000000"/>
          <w:sz w:val="26"/>
          <w:szCs w:val="26"/>
          <w:lang w:eastAsia="en-US"/>
        </w:rPr>
        <w:t>н</w:t>
      </w:r>
      <w:r w:rsidRPr="00CC278B">
        <w:rPr>
          <w:rFonts w:eastAsia="Calibri"/>
          <w:color w:val="000000"/>
          <w:sz w:val="26"/>
          <w:szCs w:val="26"/>
          <w:lang w:eastAsia="en-US"/>
        </w:rPr>
        <w:t>спекта;</w:t>
      </w:r>
    </w:p>
    <w:p w:rsidR="008C3B23" w:rsidRPr="00CC278B" w:rsidRDefault="008C3B23" w:rsidP="008C3B23">
      <w:pPr>
        <w:numPr>
          <w:ilvl w:val="0"/>
          <w:numId w:val="16"/>
        </w:numPr>
        <w:tabs>
          <w:tab w:val="num" w:pos="720"/>
          <w:tab w:val="left" w:pos="993"/>
        </w:tabs>
        <w:ind w:left="0"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C278B">
        <w:rPr>
          <w:rFonts w:eastAsia="Calibri"/>
          <w:color w:val="000000"/>
          <w:sz w:val="26"/>
          <w:szCs w:val="26"/>
          <w:lang w:eastAsia="en-US"/>
        </w:rPr>
        <w:t>Выделите главное, составьте план;</w:t>
      </w:r>
    </w:p>
    <w:p w:rsidR="008C3B23" w:rsidRPr="00CC278B" w:rsidRDefault="008C3B23" w:rsidP="008C3B23">
      <w:pPr>
        <w:numPr>
          <w:ilvl w:val="0"/>
          <w:numId w:val="16"/>
        </w:numPr>
        <w:tabs>
          <w:tab w:val="num" w:pos="720"/>
          <w:tab w:val="left" w:pos="993"/>
        </w:tabs>
        <w:ind w:left="0"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C278B">
        <w:rPr>
          <w:rFonts w:eastAsia="Calibri"/>
          <w:color w:val="000000"/>
          <w:sz w:val="26"/>
          <w:szCs w:val="26"/>
          <w:lang w:eastAsia="en-US"/>
        </w:rPr>
        <w:t>Кратко сформулируйте основные положения текста, отметьте аргумент</w:t>
      </w:r>
      <w:r w:rsidRPr="00CC278B">
        <w:rPr>
          <w:rFonts w:eastAsia="Calibri"/>
          <w:color w:val="000000"/>
          <w:sz w:val="26"/>
          <w:szCs w:val="26"/>
          <w:lang w:eastAsia="en-US"/>
        </w:rPr>
        <w:t>а</w:t>
      </w:r>
      <w:r w:rsidRPr="00CC278B">
        <w:rPr>
          <w:rFonts w:eastAsia="Calibri"/>
          <w:color w:val="000000"/>
          <w:sz w:val="26"/>
          <w:szCs w:val="26"/>
          <w:lang w:eastAsia="en-US"/>
        </w:rPr>
        <w:t>цию автора;</w:t>
      </w:r>
    </w:p>
    <w:p w:rsidR="008C3B23" w:rsidRPr="00CC278B" w:rsidRDefault="008C3B23" w:rsidP="008C3B23">
      <w:pPr>
        <w:numPr>
          <w:ilvl w:val="0"/>
          <w:numId w:val="16"/>
        </w:numPr>
        <w:tabs>
          <w:tab w:val="num" w:pos="720"/>
          <w:tab w:val="left" w:pos="993"/>
        </w:tabs>
        <w:ind w:left="0"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C278B">
        <w:rPr>
          <w:rFonts w:eastAsia="Calibri"/>
          <w:color w:val="000000"/>
          <w:sz w:val="26"/>
          <w:szCs w:val="26"/>
          <w:lang w:eastAsia="en-US"/>
        </w:rPr>
        <w:t>Законспектируйте материал, четко следуя пунктам плана. При конспект</w:t>
      </w:r>
      <w:r w:rsidRPr="00CC278B">
        <w:rPr>
          <w:rFonts w:eastAsia="Calibri"/>
          <w:color w:val="000000"/>
          <w:sz w:val="26"/>
          <w:szCs w:val="26"/>
          <w:lang w:eastAsia="en-US"/>
        </w:rPr>
        <w:t>и</w:t>
      </w:r>
      <w:r w:rsidRPr="00CC278B">
        <w:rPr>
          <w:rFonts w:eastAsia="Calibri"/>
          <w:color w:val="000000"/>
          <w:sz w:val="26"/>
          <w:szCs w:val="26"/>
          <w:lang w:eastAsia="en-US"/>
        </w:rPr>
        <w:t>ровании старайтесь выразить мысль своими словами. Записи следует вести четко, ясно.</w:t>
      </w:r>
    </w:p>
    <w:p w:rsidR="008C3B23" w:rsidRPr="00CC278B" w:rsidRDefault="008C3B23" w:rsidP="008C3B23">
      <w:pPr>
        <w:numPr>
          <w:ilvl w:val="0"/>
          <w:numId w:val="16"/>
        </w:numPr>
        <w:tabs>
          <w:tab w:val="num" w:pos="720"/>
          <w:tab w:val="left" w:pos="993"/>
        </w:tabs>
        <w:ind w:left="0"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C278B">
        <w:rPr>
          <w:rFonts w:eastAsia="Calibri"/>
          <w:color w:val="000000"/>
          <w:sz w:val="26"/>
          <w:szCs w:val="26"/>
          <w:lang w:eastAsia="en-US"/>
        </w:rPr>
        <w:t>Грамотно записывайте цитаты. Цитируя, учитывайте лаконичность, знач</w:t>
      </w:r>
      <w:r w:rsidRPr="00CC278B">
        <w:rPr>
          <w:rFonts w:eastAsia="Calibri"/>
          <w:color w:val="000000"/>
          <w:sz w:val="26"/>
          <w:szCs w:val="26"/>
          <w:lang w:eastAsia="en-US"/>
        </w:rPr>
        <w:t>и</w:t>
      </w:r>
      <w:r w:rsidRPr="00CC278B">
        <w:rPr>
          <w:rFonts w:eastAsia="Calibri"/>
          <w:color w:val="000000"/>
          <w:sz w:val="26"/>
          <w:szCs w:val="26"/>
          <w:lang w:eastAsia="en-US"/>
        </w:rPr>
        <w:t>мость мысли.</w:t>
      </w:r>
    </w:p>
    <w:p w:rsidR="008C3B23" w:rsidRPr="00CC278B" w:rsidRDefault="008C3B23" w:rsidP="008C3B23">
      <w:pPr>
        <w:tabs>
          <w:tab w:val="left" w:pos="993"/>
        </w:tabs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C278B">
        <w:rPr>
          <w:rFonts w:eastAsia="Calibri"/>
          <w:color w:val="000000"/>
          <w:sz w:val="26"/>
          <w:szCs w:val="26"/>
          <w:lang w:eastAsia="en-US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</w:t>
      </w:r>
      <w:r w:rsidRPr="00CC278B">
        <w:rPr>
          <w:rFonts w:eastAsia="Calibri"/>
          <w:color w:val="000000"/>
          <w:sz w:val="26"/>
          <w:szCs w:val="26"/>
          <w:lang w:eastAsia="en-US"/>
        </w:rPr>
        <w:t>к</w:t>
      </w:r>
      <w:r w:rsidRPr="00CC278B">
        <w:rPr>
          <w:rFonts w:eastAsia="Calibri"/>
          <w:color w:val="000000"/>
          <w:sz w:val="26"/>
          <w:szCs w:val="26"/>
          <w:lang w:eastAsia="en-US"/>
        </w:rPr>
        <w:t>та должно быть логически обоснованным, записи должны распределяться в опр</w:t>
      </w:r>
      <w:r w:rsidRPr="00CC278B">
        <w:rPr>
          <w:rFonts w:eastAsia="Calibri"/>
          <w:color w:val="000000"/>
          <w:sz w:val="26"/>
          <w:szCs w:val="26"/>
          <w:lang w:eastAsia="en-US"/>
        </w:rPr>
        <w:t>е</w:t>
      </w:r>
      <w:r w:rsidRPr="00CC278B">
        <w:rPr>
          <w:rFonts w:eastAsia="Calibri"/>
          <w:color w:val="000000"/>
          <w:sz w:val="26"/>
          <w:szCs w:val="26"/>
          <w:lang w:eastAsia="en-US"/>
        </w:rPr>
        <w:t>деленной последовательности, отвечающей логической структуре произведения. Для уточнения и дополнения необходимо оставлять поля.</w:t>
      </w:r>
      <w:bookmarkStart w:id="13" w:name="_Toc354667572"/>
      <w:bookmarkStart w:id="14" w:name="_Toc341102555"/>
      <w:bookmarkStart w:id="15" w:name="_Toc341106313"/>
    </w:p>
    <w:p w:rsidR="008C3B23" w:rsidRPr="00CC278B" w:rsidRDefault="008C3B23" w:rsidP="008C3B23">
      <w:pPr>
        <w:keepNext/>
        <w:keepLines/>
        <w:ind w:firstLine="567"/>
        <w:jc w:val="center"/>
        <w:outlineLvl w:val="2"/>
        <w:rPr>
          <w:b/>
          <w:bCs/>
          <w:sz w:val="26"/>
          <w:szCs w:val="26"/>
          <w:lang w:eastAsia="en-US"/>
        </w:rPr>
      </w:pPr>
      <w:r w:rsidRPr="00CC278B">
        <w:rPr>
          <w:b/>
          <w:bCs/>
          <w:sz w:val="26"/>
          <w:szCs w:val="26"/>
          <w:lang w:eastAsia="en-US"/>
        </w:rPr>
        <w:t>Методические рекомендации по подготовке доклада</w:t>
      </w:r>
      <w:bookmarkEnd w:id="13"/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b/>
          <w:bCs/>
          <w:sz w:val="26"/>
          <w:szCs w:val="26"/>
          <w:lang w:eastAsia="en-US"/>
        </w:rPr>
        <w:t xml:space="preserve">Доклад </w:t>
      </w:r>
      <w:r w:rsidRPr="00CC278B">
        <w:rPr>
          <w:rFonts w:eastAsia="Calibri"/>
          <w:sz w:val="26"/>
          <w:szCs w:val="26"/>
          <w:lang w:eastAsia="en-US"/>
        </w:rPr>
        <w:t>– публичное сообщение, представляющее собой развёрнутое излож</w:t>
      </w:r>
      <w:r w:rsidRPr="00CC278B">
        <w:rPr>
          <w:rFonts w:eastAsia="Calibri"/>
          <w:sz w:val="26"/>
          <w:szCs w:val="26"/>
          <w:lang w:eastAsia="en-US"/>
        </w:rPr>
        <w:t>е</w:t>
      </w:r>
      <w:r w:rsidRPr="00CC278B">
        <w:rPr>
          <w:rFonts w:eastAsia="Calibri"/>
          <w:sz w:val="26"/>
          <w:szCs w:val="26"/>
          <w:lang w:eastAsia="en-US"/>
        </w:rPr>
        <w:t>ние определённой темы.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CC278B">
        <w:rPr>
          <w:rFonts w:eastAsia="Calibri"/>
          <w:b/>
          <w:bCs/>
          <w:sz w:val="26"/>
          <w:szCs w:val="26"/>
          <w:lang w:eastAsia="en-US"/>
        </w:rPr>
        <w:t>Этапы подготовки доклада: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1. Определение цели доклада.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2. Подбор необходимого материала, определяющего содержание доклада.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3. Составление плана доклада, распределение собранного материала в необх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>димой логической последовательности.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4. Общее знакомство с литературой и выделение среди источников главного.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5. Уточнение плана, отбор материала к каждому пункту плана.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6. Композиционное оформление доклада.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7. Заучивание, запоминание текста доклада, подготовки тезисов выступления.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8. Выступление с докладом.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9. Обсуждение доклада.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10. Оценивание доклада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b/>
          <w:bCs/>
          <w:sz w:val="26"/>
          <w:szCs w:val="26"/>
          <w:lang w:eastAsia="en-US"/>
        </w:rPr>
        <w:lastRenderedPageBreak/>
        <w:t xml:space="preserve">Композиционное оформление доклада </w:t>
      </w:r>
      <w:r w:rsidRPr="00CC278B">
        <w:rPr>
          <w:rFonts w:eastAsia="Calibri"/>
          <w:sz w:val="26"/>
          <w:szCs w:val="26"/>
          <w:lang w:eastAsia="en-US"/>
        </w:rPr>
        <w:t>– это его реальная речевая внешняя структура, в ней отражается соотношение частей выступления по их цели, стил</w:t>
      </w:r>
      <w:r w:rsidRPr="00CC278B">
        <w:rPr>
          <w:rFonts w:eastAsia="Calibri"/>
          <w:sz w:val="26"/>
          <w:szCs w:val="26"/>
          <w:lang w:eastAsia="en-US"/>
        </w:rPr>
        <w:t>и</w:t>
      </w:r>
      <w:r w:rsidRPr="00CC278B">
        <w:rPr>
          <w:rFonts w:eastAsia="Calibri"/>
          <w:sz w:val="26"/>
          <w:szCs w:val="26"/>
          <w:lang w:eastAsia="en-US"/>
        </w:rPr>
        <w:t>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</w:t>
      </w:r>
      <w:proofErr w:type="gramStart"/>
      <w:r w:rsidRPr="00CC278B">
        <w:rPr>
          <w:rFonts w:eastAsia="Calibri"/>
          <w:sz w:val="26"/>
          <w:szCs w:val="26"/>
          <w:lang w:eastAsia="en-US"/>
        </w:rPr>
        <w:t>е(</w:t>
      </w:r>
      <w:proofErr w:type="gramEnd"/>
      <w:r w:rsidRPr="00CC278B">
        <w:rPr>
          <w:rFonts w:eastAsia="Calibri"/>
          <w:sz w:val="26"/>
          <w:szCs w:val="26"/>
          <w:lang w:eastAsia="en-US"/>
        </w:rPr>
        <w:t>опровержение), заключение.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b/>
          <w:bCs/>
          <w:sz w:val="26"/>
          <w:szCs w:val="26"/>
          <w:lang w:eastAsia="en-US"/>
        </w:rPr>
        <w:t xml:space="preserve">Вступление </w:t>
      </w:r>
      <w:r w:rsidRPr="00CC278B">
        <w:rPr>
          <w:rFonts w:eastAsia="Calibri"/>
          <w:sz w:val="26"/>
          <w:szCs w:val="26"/>
          <w:lang w:eastAsia="en-US"/>
        </w:rPr>
        <w:t>помогает обеспечить успех выступления по любой тематике.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Вступление должно содержать:</w:t>
      </w:r>
    </w:p>
    <w:p w:rsidR="008C3B23" w:rsidRPr="00CC278B" w:rsidRDefault="008C3B23" w:rsidP="008C3B23">
      <w:pPr>
        <w:numPr>
          <w:ilvl w:val="0"/>
          <w:numId w:val="14"/>
        </w:numPr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название доклада;</w:t>
      </w:r>
    </w:p>
    <w:p w:rsidR="008C3B23" w:rsidRPr="00CC278B" w:rsidRDefault="008C3B23" w:rsidP="008C3B23">
      <w:pPr>
        <w:numPr>
          <w:ilvl w:val="0"/>
          <w:numId w:val="13"/>
        </w:numPr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сообщение основной идеи;</w:t>
      </w:r>
    </w:p>
    <w:p w:rsidR="008C3B23" w:rsidRPr="00CC278B" w:rsidRDefault="008C3B23" w:rsidP="008C3B23">
      <w:pPr>
        <w:numPr>
          <w:ilvl w:val="0"/>
          <w:numId w:val="13"/>
        </w:numPr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современную оценку предмета изложения;</w:t>
      </w:r>
    </w:p>
    <w:p w:rsidR="008C3B23" w:rsidRPr="00CC278B" w:rsidRDefault="008C3B23" w:rsidP="008C3B23">
      <w:pPr>
        <w:numPr>
          <w:ilvl w:val="0"/>
          <w:numId w:val="13"/>
        </w:numPr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краткое перечисление рассматриваемых вопросов;</w:t>
      </w:r>
    </w:p>
    <w:p w:rsidR="008C3B23" w:rsidRPr="00CC278B" w:rsidRDefault="008C3B23" w:rsidP="008C3B23">
      <w:pPr>
        <w:numPr>
          <w:ilvl w:val="0"/>
          <w:numId w:val="13"/>
        </w:numPr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интересную для слушателей форму изложения;</w:t>
      </w:r>
    </w:p>
    <w:p w:rsidR="008C3B23" w:rsidRPr="00CC278B" w:rsidRDefault="008C3B23" w:rsidP="008C3B23">
      <w:pPr>
        <w:numPr>
          <w:ilvl w:val="0"/>
          <w:numId w:val="13"/>
        </w:numPr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акцентирование оригинальности подхода.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Выступление состоит из следующих частей: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b/>
          <w:bCs/>
          <w:sz w:val="26"/>
          <w:szCs w:val="26"/>
          <w:lang w:eastAsia="en-US"/>
        </w:rPr>
        <w:t xml:space="preserve">Основная часть, </w:t>
      </w:r>
      <w:r w:rsidRPr="00CC278B">
        <w:rPr>
          <w:rFonts w:eastAsia="Calibri"/>
          <w:sz w:val="26"/>
          <w:szCs w:val="26"/>
          <w:lang w:eastAsia="en-US"/>
        </w:rPr>
        <w:t>в которой выступающий должен раскрыть суть темы, обы</w:t>
      </w:r>
      <w:r w:rsidRPr="00CC278B">
        <w:rPr>
          <w:rFonts w:eastAsia="Calibri"/>
          <w:sz w:val="26"/>
          <w:szCs w:val="26"/>
          <w:lang w:eastAsia="en-US"/>
        </w:rPr>
        <w:t>ч</w:t>
      </w:r>
      <w:r w:rsidRPr="00CC278B">
        <w:rPr>
          <w:rFonts w:eastAsia="Calibri"/>
          <w:sz w:val="26"/>
          <w:szCs w:val="26"/>
          <w:lang w:eastAsia="en-US"/>
        </w:rPr>
        <w:t>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</w:t>
      </w:r>
      <w:r w:rsidRPr="00CC278B">
        <w:rPr>
          <w:rFonts w:eastAsia="Calibri"/>
          <w:sz w:val="26"/>
          <w:szCs w:val="26"/>
          <w:lang w:eastAsia="en-US"/>
        </w:rPr>
        <w:t>ь</w:t>
      </w:r>
      <w:r w:rsidRPr="00CC278B">
        <w:rPr>
          <w:rFonts w:eastAsia="Calibri"/>
          <w:sz w:val="26"/>
          <w:szCs w:val="26"/>
          <w:lang w:eastAsia="en-US"/>
        </w:rPr>
        <w:t>ся с материалами.</w:t>
      </w:r>
    </w:p>
    <w:p w:rsidR="008C3B23" w:rsidRPr="00CC278B" w:rsidRDefault="008C3B23" w:rsidP="008C3B23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CC278B">
        <w:rPr>
          <w:rFonts w:eastAsia="Calibri"/>
          <w:b/>
          <w:bCs/>
          <w:sz w:val="26"/>
          <w:szCs w:val="26"/>
          <w:lang w:eastAsia="en-US"/>
        </w:rPr>
        <w:t xml:space="preserve">Заключение </w:t>
      </w:r>
      <w:r w:rsidRPr="00CC278B">
        <w:rPr>
          <w:rFonts w:eastAsia="Calibri"/>
          <w:sz w:val="26"/>
          <w:szCs w:val="26"/>
          <w:lang w:eastAsia="en-US"/>
        </w:rPr>
        <w:t>— это чёткое обобщение и краткие выводы по излагаемой теме.</w:t>
      </w:r>
    </w:p>
    <w:p w:rsidR="008C3B23" w:rsidRPr="00CC278B" w:rsidRDefault="008C3B23" w:rsidP="008C3B23">
      <w:pPr>
        <w:keepNext/>
        <w:keepLines/>
        <w:ind w:firstLine="567"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16" w:name="_Toc354667573"/>
      <w:r w:rsidRPr="00CC278B">
        <w:rPr>
          <w:b/>
          <w:bCs/>
          <w:sz w:val="26"/>
          <w:szCs w:val="26"/>
          <w:lang w:eastAsia="en-US"/>
        </w:rPr>
        <w:t>Методические рекомендации по подготовке сообщения</w:t>
      </w:r>
      <w:bookmarkEnd w:id="14"/>
      <w:bookmarkEnd w:id="15"/>
      <w:bookmarkEnd w:id="16"/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Регламент устного публичного выступления – не более 10 минут.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Искусство устного выступления состоит не только в отличном знании пре</w:t>
      </w:r>
      <w:r w:rsidRPr="00CC278B">
        <w:rPr>
          <w:sz w:val="26"/>
          <w:szCs w:val="26"/>
        </w:rPr>
        <w:t>д</w:t>
      </w:r>
      <w:r w:rsidRPr="00CC278B">
        <w:rPr>
          <w:sz w:val="26"/>
          <w:szCs w:val="26"/>
        </w:rPr>
        <w:t>мета речи, но и в умении преподнести свои мысли и убеждения правильно и уп</w:t>
      </w:r>
      <w:r w:rsidRPr="00CC278B">
        <w:rPr>
          <w:sz w:val="26"/>
          <w:szCs w:val="26"/>
        </w:rPr>
        <w:t>о</w:t>
      </w:r>
      <w:r w:rsidRPr="00CC278B">
        <w:rPr>
          <w:sz w:val="26"/>
          <w:szCs w:val="26"/>
        </w:rPr>
        <w:t>рядоченно, красноречиво и увлекательно.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Любое устное выступление должно удовлетворять </w:t>
      </w:r>
      <w:r w:rsidRPr="00CC278B">
        <w:rPr>
          <w:i/>
          <w:sz w:val="26"/>
          <w:szCs w:val="26"/>
        </w:rPr>
        <w:t>трем основным критер</w:t>
      </w:r>
      <w:r w:rsidRPr="00CC278B">
        <w:rPr>
          <w:i/>
          <w:sz w:val="26"/>
          <w:szCs w:val="26"/>
        </w:rPr>
        <w:t>и</w:t>
      </w:r>
      <w:r w:rsidRPr="00CC278B">
        <w:rPr>
          <w:i/>
          <w:sz w:val="26"/>
          <w:szCs w:val="26"/>
        </w:rPr>
        <w:t>ям</w:t>
      </w:r>
      <w:r w:rsidRPr="00CC278B">
        <w:rPr>
          <w:sz w:val="26"/>
          <w:szCs w:val="26"/>
        </w:rPr>
        <w:t>, которые в конечном итоге и приводят к успеху: это критерий правильности, т.е. соответствия языковым нормам, критерий смысловой адекватности, т.е. соответс</w:t>
      </w:r>
      <w:r w:rsidRPr="00CC278B">
        <w:rPr>
          <w:sz w:val="26"/>
          <w:szCs w:val="26"/>
        </w:rPr>
        <w:t>т</w:t>
      </w:r>
      <w:r w:rsidRPr="00CC278B">
        <w:rPr>
          <w:sz w:val="26"/>
          <w:szCs w:val="26"/>
        </w:rPr>
        <w:t>вия содержания выступления реальности, и критерий эффективности, т.е. соотве</w:t>
      </w:r>
      <w:r w:rsidRPr="00CC278B">
        <w:rPr>
          <w:sz w:val="26"/>
          <w:szCs w:val="26"/>
        </w:rPr>
        <w:t>т</w:t>
      </w:r>
      <w:r w:rsidRPr="00CC278B">
        <w:rPr>
          <w:sz w:val="26"/>
          <w:szCs w:val="26"/>
        </w:rPr>
        <w:t>ствия достигнутых результатов поставленной цели.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 xml:space="preserve">Работу по подготовке устного выступления можно разделить на два основных этапа: </w:t>
      </w:r>
      <w:proofErr w:type="gramStart"/>
      <w:r w:rsidRPr="00CC278B">
        <w:rPr>
          <w:snapToGrid w:val="0"/>
          <w:sz w:val="26"/>
          <w:szCs w:val="26"/>
          <w:lang w:eastAsia="en-US"/>
        </w:rPr>
        <w:t>до</w:t>
      </w:r>
      <w:proofErr w:type="gramEnd"/>
      <w:r w:rsidRPr="00CC278B">
        <w:rPr>
          <w:snapToGrid w:val="0"/>
          <w:sz w:val="26"/>
          <w:szCs w:val="26"/>
          <w:lang w:eastAsia="en-US"/>
        </w:rPr>
        <w:t xml:space="preserve"> </w:t>
      </w:r>
      <w:proofErr w:type="gramStart"/>
      <w:r w:rsidRPr="00CC278B">
        <w:rPr>
          <w:snapToGrid w:val="0"/>
          <w:sz w:val="26"/>
          <w:szCs w:val="26"/>
          <w:lang w:eastAsia="en-US"/>
        </w:rPr>
        <w:t>коммуникативный</w:t>
      </w:r>
      <w:proofErr w:type="gramEnd"/>
      <w:r w:rsidRPr="00CC278B">
        <w:rPr>
          <w:snapToGrid w:val="0"/>
          <w:sz w:val="26"/>
          <w:szCs w:val="26"/>
          <w:lang w:eastAsia="en-US"/>
        </w:rPr>
        <w:t xml:space="preserve"> этап (подготовка выступления) и коммуникативный этап (взаимодействие с аудиторией).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napToGrid w:val="0"/>
          <w:sz w:val="26"/>
          <w:szCs w:val="26"/>
        </w:rPr>
        <w:t>Работа по подготовке устного выступления начинается с формулировки темы. Лучше всего тему сформулировать таким образом, чтобы ее первое слово обозн</w:t>
      </w:r>
      <w:r w:rsidRPr="00CC278B">
        <w:rPr>
          <w:snapToGrid w:val="0"/>
          <w:sz w:val="26"/>
          <w:szCs w:val="26"/>
        </w:rPr>
        <w:t>а</w:t>
      </w:r>
      <w:r w:rsidRPr="00CC278B">
        <w:rPr>
          <w:snapToGrid w:val="0"/>
          <w:sz w:val="26"/>
          <w:szCs w:val="26"/>
        </w:rPr>
        <w:t>чало наименование полученного в ходе выполнения проекта научного результата (например, «Технология изготовления…», «Модель развития…», «Система упра</w:t>
      </w:r>
      <w:r w:rsidRPr="00CC278B">
        <w:rPr>
          <w:snapToGrid w:val="0"/>
          <w:sz w:val="26"/>
          <w:szCs w:val="26"/>
        </w:rPr>
        <w:t>в</w:t>
      </w:r>
      <w:r w:rsidRPr="00CC278B">
        <w:rPr>
          <w:snapToGrid w:val="0"/>
          <w:sz w:val="26"/>
          <w:szCs w:val="26"/>
        </w:rPr>
        <w:t xml:space="preserve">ления…», «Методика выявления…» и пр.). </w:t>
      </w:r>
      <w:r w:rsidRPr="00CC278B">
        <w:rPr>
          <w:sz w:val="26"/>
          <w:szCs w:val="26"/>
        </w:rPr>
        <w:t>Тема выступления не должна быть п</w:t>
      </w:r>
      <w:r w:rsidRPr="00CC278B">
        <w:rPr>
          <w:sz w:val="26"/>
          <w:szCs w:val="26"/>
        </w:rPr>
        <w:t>е</w:t>
      </w:r>
      <w:r w:rsidRPr="00CC278B">
        <w:rPr>
          <w:sz w:val="26"/>
          <w:szCs w:val="26"/>
        </w:rPr>
        <w:t xml:space="preserve">регруженной, нельзя "объять </w:t>
      </w:r>
      <w:proofErr w:type="gramStart"/>
      <w:r w:rsidRPr="00CC278B">
        <w:rPr>
          <w:sz w:val="26"/>
          <w:szCs w:val="26"/>
        </w:rPr>
        <w:t>необъятное</w:t>
      </w:r>
      <w:proofErr w:type="gramEnd"/>
      <w:r w:rsidRPr="00CC278B">
        <w:rPr>
          <w:sz w:val="26"/>
          <w:szCs w:val="26"/>
        </w:rPr>
        <w:t>", охват большого количества вопросов приведет к их беглому перечислению, к декларативности вместо глубокого анал</w:t>
      </w:r>
      <w:r w:rsidRPr="00CC278B">
        <w:rPr>
          <w:sz w:val="26"/>
          <w:szCs w:val="26"/>
        </w:rPr>
        <w:t>и</w:t>
      </w:r>
      <w:r w:rsidRPr="00CC278B">
        <w:rPr>
          <w:sz w:val="26"/>
          <w:szCs w:val="26"/>
        </w:rPr>
        <w:t xml:space="preserve">за. Неудачные формулировки - слишком длинные или слишком краткие и общие, очень банальные и скучные, не содержащие проблемы, оторванные от дальнейшего текста и т.д. 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>Само выступление должно состоять из трех частей – вступления (10-15% о</w:t>
      </w:r>
      <w:r w:rsidRPr="00CC278B">
        <w:rPr>
          <w:snapToGrid w:val="0"/>
          <w:sz w:val="26"/>
          <w:szCs w:val="26"/>
          <w:lang w:eastAsia="en-US"/>
        </w:rPr>
        <w:t>б</w:t>
      </w:r>
      <w:r w:rsidRPr="00CC278B">
        <w:rPr>
          <w:snapToGrid w:val="0"/>
          <w:sz w:val="26"/>
          <w:szCs w:val="26"/>
          <w:lang w:eastAsia="en-US"/>
        </w:rPr>
        <w:t>щего времени), основной части (60-70%) и заключения (20-25%).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z w:val="26"/>
          <w:szCs w:val="26"/>
          <w:u w:val="single"/>
          <w:lang w:eastAsia="en-US"/>
        </w:rPr>
        <w:t>Вступление</w:t>
      </w:r>
      <w:r w:rsidRPr="00CC278B">
        <w:rPr>
          <w:sz w:val="26"/>
          <w:szCs w:val="26"/>
          <w:lang w:eastAsia="en-US"/>
        </w:rPr>
        <w:t xml:space="preserve"> включает в себя </w:t>
      </w:r>
      <w:r w:rsidRPr="00CC278B">
        <w:rPr>
          <w:snapToGrid w:val="0"/>
          <w:sz w:val="26"/>
          <w:szCs w:val="26"/>
          <w:lang w:eastAsia="en-US"/>
        </w:rPr>
        <w:t xml:space="preserve">представление авторов (фамилия, имя отчество, при необходимости место учебы/работы, статус), </w:t>
      </w:r>
      <w:r w:rsidRPr="00CC278B">
        <w:rPr>
          <w:sz w:val="26"/>
          <w:szCs w:val="26"/>
          <w:lang w:eastAsia="en-US"/>
        </w:rPr>
        <w:t xml:space="preserve">название доклада, расшифровку </w:t>
      </w:r>
      <w:r w:rsidRPr="00CC278B">
        <w:rPr>
          <w:sz w:val="26"/>
          <w:szCs w:val="26"/>
          <w:lang w:eastAsia="en-US"/>
        </w:rPr>
        <w:lastRenderedPageBreak/>
        <w:t>подзаголовка с целью точного определения содержания выступления, четкое опр</w:t>
      </w:r>
      <w:r w:rsidRPr="00CC278B">
        <w:rPr>
          <w:sz w:val="26"/>
          <w:szCs w:val="26"/>
          <w:lang w:eastAsia="en-US"/>
        </w:rPr>
        <w:t>е</w:t>
      </w:r>
      <w:r w:rsidRPr="00CC278B">
        <w:rPr>
          <w:sz w:val="26"/>
          <w:szCs w:val="26"/>
          <w:lang w:eastAsia="en-US"/>
        </w:rPr>
        <w:t>деление стержневой идеи. С</w:t>
      </w:r>
      <w:r w:rsidRPr="00CC278B">
        <w:rPr>
          <w:snapToGrid w:val="0"/>
          <w:sz w:val="26"/>
          <w:szCs w:val="26"/>
          <w:lang w:eastAsia="en-US"/>
        </w:rPr>
        <w:t>тержневая идея проекта понимается как основной т</w:t>
      </w:r>
      <w:r w:rsidRPr="00CC278B">
        <w:rPr>
          <w:snapToGrid w:val="0"/>
          <w:sz w:val="26"/>
          <w:szCs w:val="26"/>
          <w:lang w:eastAsia="en-US"/>
        </w:rPr>
        <w:t>е</w:t>
      </w:r>
      <w:r w:rsidRPr="00CC278B">
        <w:rPr>
          <w:snapToGrid w:val="0"/>
          <w:sz w:val="26"/>
          <w:szCs w:val="26"/>
          <w:lang w:eastAsia="en-US"/>
        </w:rPr>
        <w:t>зис, ключевое положение. Стержневая идея дает возможность задать определенную тональность выступлению. Сформулировать основной тезис означает ответить на вопрос, зачем говорить (цель) и о чем говорить (средства достижения цели).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>Требования к основному тезису выступления:</w:t>
      </w:r>
    </w:p>
    <w:p w:rsidR="008C3B23" w:rsidRPr="00CC278B" w:rsidRDefault="008C3B23" w:rsidP="008C3B23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>фраза должна утверждать главную мысль и соответствовать цели выступл</w:t>
      </w:r>
      <w:r w:rsidRPr="00CC278B">
        <w:rPr>
          <w:snapToGrid w:val="0"/>
          <w:sz w:val="26"/>
          <w:szCs w:val="26"/>
          <w:lang w:eastAsia="en-US"/>
        </w:rPr>
        <w:t>е</w:t>
      </w:r>
      <w:r w:rsidRPr="00CC278B">
        <w:rPr>
          <w:snapToGrid w:val="0"/>
          <w:sz w:val="26"/>
          <w:szCs w:val="26"/>
          <w:lang w:eastAsia="en-US"/>
        </w:rPr>
        <w:t>ния;</w:t>
      </w:r>
    </w:p>
    <w:p w:rsidR="008C3B23" w:rsidRPr="00CC278B" w:rsidRDefault="008C3B23" w:rsidP="008C3B23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>суждение должно быть кратким, ясным, легко удерживаться в кратковр</w:t>
      </w:r>
      <w:r w:rsidRPr="00CC278B">
        <w:rPr>
          <w:snapToGrid w:val="0"/>
          <w:sz w:val="26"/>
          <w:szCs w:val="26"/>
          <w:lang w:eastAsia="en-US"/>
        </w:rPr>
        <w:t>е</w:t>
      </w:r>
      <w:r w:rsidRPr="00CC278B">
        <w:rPr>
          <w:snapToGrid w:val="0"/>
          <w:sz w:val="26"/>
          <w:szCs w:val="26"/>
          <w:lang w:eastAsia="en-US"/>
        </w:rPr>
        <w:t>менной памяти;</w:t>
      </w:r>
    </w:p>
    <w:p w:rsidR="008C3B23" w:rsidRPr="00CC278B" w:rsidRDefault="008C3B23" w:rsidP="008C3B23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>мысль должна пониматься однозначно, не заключать в себе противоречия.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>В речи, может быть, несколько стержневых идей, но не более трех.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napToGrid w:val="0"/>
          <w:sz w:val="26"/>
          <w:szCs w:val="26"/>
          <w:lang w:eastAsia="en-US"/>
        </w:rPr>
        <w:t xml:space="preserve">Самая частая ошибка в начале речи – либо </w:t>
      </w:r>
      <w:r w:rsidRPr="00CC278B">
        <w:rPr>
          <w:rFonts w:eastAsia="Calibri"/>
          <w:sz w:val="26"/>
          <w:szCs w:val="26"/>
          <w:lang w:eastAsia="en-US"/>
        </w:rPr>
        <w:t>извиняться, либо заявлять о своей неопытности. Результатом вступления должны быть заинтересованность слушат</w:t>
      </w:r>
      <w:r w:rsidRPr="00CC278B">
        <w:rPr>
          <w:rFonts w:eastAsia="Calibri"/>
          <w:sz w:val="26"/>
          <w:szCs w:val="26"/>
          <w:lang w:eastAsia="en-US"/>
        </w:rPr>
        <w:t>е</w:t>
      </w:r>
      <w:r w:rsidRPr="00CC278B">
        <w:rPr>
          <w:rFonts w:eastAsia="Calibri"/>
          <w:sz w:val="26"/>
          <w:szCs w:val="26"/>
          <w:lang w:eastAsia="en-US"/>
        </w:rPr>
        <w:t>лей, внимание и расположенность к презентатору и будущей теме.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 xml:space="preserve">К аргументации в пользу стержневой идеи проекта можно привлекать фото-, видеофрагменты, аудиозаписи, </w:t>
      </w:r>
      <w:proofErr w:type="spellStart"/>
      <w:r w:rsidRPr="00CC278B">
        <w:rPr>
          <w:snapToGrid w:val="0"/>
          <w:sz w:val="26"/>
          <w:szCs w:val="26"/>
          <w:lang w:eastAsia="en-US"/>
        </w:rPr>
        <w:t>фактологический</w:t>
      </w:r>
      <w:proofErr w:type="spellEnd"/>
      <w:r w:rsidRPr="00CC278B">
        <w:rPr>
          <w:snapToGrid w:val="0"/>
          <w:sz w:val="26"/>
          <w:szCs w:val="26"/>
          <w:lang w:eastAsia="en-US"/>
        </w:rPr>
        <w:t xml:space="preserve"> материал. Цифровые данные для облегчения восприятия лучше демонстрировать посредством таблиц и графиков, а не злоупотреблять их зачитыванием. Лучше всего, когда в устном выступлении количество цифрового материала ограничено, на него лучше ссылаться, а не прив</w:t>
      </w:r>
      <w:r w:rsidRPr="00CC278B">
        <w:rPr>
          <w:snapToGrid w:val="0"/>
          <w:sz w:val="26"/>
          <w:szCs w:val="26"/>
          <w:lang w:eastAsia="en-US"/>
        </w:rPr>
        <w:t>о</w:t>
      </w:r>
      <w:r w:rsidRPr="00CC278B">
        <w:rPr>
          <w:snapToGrid w:val="0"/>
          <w:sz w:val="26"/>
          <w:szCs w:val="26"/>
          <w:lang w:eastAsia="en-US"/>
        </w:rPr>
        <w:t>дить полностью, так как обилие цифр скорее утомляет слушателей, нежели выз</w:t>
      </w:r>
      <w:r w:rsidRPr="00CC278B">
        <w:rPr>
          <w:snapToGrid w:val="0"/>
          <w:sz w:val="26"/>
          <w:szCs w:val="26"/>
          <w:lang w:eastAsia="en-US"/>
        </w:rPr>
        <w:t>ы</w:t>
      </w:r>
      <w:r w:rsidRPr="00CC278B">
        <w:rPr>
          <w:snapToGrid w:val="0"/>
          <w:sz w:val="26"/>
          <w:szCs w:val="26"/>
          <w:lang w:eastAsia="en-US"/>
        </w:rPr>
        <w:t>вает интерес.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 w:rsidRPr="00CC278B">
        <w:rPr>
          <w:sz w:val="26"/>
          <w:szCs w:val="26"/>
          <w:lang w:eastAsia="en-US"/>
        </w:rPr>
        <w:t>План развития основной части должен быть ясным. Должно быть отобрано оптимальное количество фактов и необходимых примеров.</w:t>
      </w:r>
    </w:p>
    <w:p w:rsidR="008C3B23" w:rsidRPr="00CC278B" w:rsidRDefault="008C3B23" w:rsidP="008C3B23">
      <w:pPr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В научном выступлении принято такое употребление форм слов: чаще и</w:t>
      </w:r>
      <w:r w:rsidRPr="00CC278B">
        <w:rPr>
          <w:rFonts w:eastAsia="Calibri"/>
          <w:sz w:val="26"/>
          <w:szCs w:val="26"/>
          <w:lang w:eastAsia="en-US"/>
        </w:rPr>
        <w:t>с</w:t>
      </w:r>
      <w:r w:rsidRPr="00CC278B">
        <w:rPr>
          <w:rFonts w:eastAsia="Calibri"/>
          <w:sz w:val="26"/>
          <w:szCs w:val="26"/>
          <w:lang w:eastAsia="en-US"/>
        </w:rPr>
        <w:t xml:space="preserve">пользуются глаголы настоящего времени во «вневременном» значении, возвратные и безличные глаголы, преобладание форм 3-го лица глагола, форм несовершенного вида, используются неопределенно-личные предложения. </w:t>
      </w:r>
      <w:r w:rsidRPr="00CC278B">
        <w:rPr>
          <w:rFonts w:eastAsia="Calibri"/>
          <w:color w:val="000000"/>
          <w:sz w:val="26"/>
          <w:szCs w:val="26"/>
          <w:lang w:eastAsia="en-US"/>
        </w:rPr>
        <w:t>Перед тем как использ</w:t>
      </w:r>
      <w:r w:rsidRPr="00CC278B">
        <w:rPr>
          <w:rFonts w:eastAsia="Calibri"/>
          <w:color w:val="000000"/>
          <w:sz w:val="26"/>
          <w:szCs w:val="26"/>
          <w:lang w:eastAsia="en-US"/>
        </w:rPr>
        <w:t>о</w:t>
      </w:r>
      <w:r w:rsidRPr="00CC278B">
        <w:rPr>
          <w:rFonts w:eastAsia="Calibri"/>
          <w:color w:val="000000"/>
          <w:sz w:val="26"/>
          <w:szCs w:val="26"/>
          <w:lang w:eastAsia="en-US"/>
        </w:rPr>
        <w:t>вать в своей презентации корпоративный и специализированный жаргон или те</w:t>
      </w:r>
      <w:r w:rsidRPr="00CC278B">
        <w:rPr>
          <w:rFonts w:eastAsia="Calibri"/>
          <w:color w:val="000000"/>
          <w:sz w:val="26"/>
          <w:szCs w:val="26"/>
          <w:lang w:eastAsia="en-US"/>
        </w:rPr>
        <w:t>р</w:t>
      </w:r>
      <w:r w:rsidRPr="00CC278B">
        <w:rPr>
          <w:rFonts w:eastAsia="Calibri"/>
          <w:color w:val="000000"/>
          <w:sz w:val="26"/>
          <w:szCs w:val="26"/>
          <w:lang w:eastAsia="en-US"/>
        </w:rPr>
        <w:t xml:space="preserve">мины, вы должны быть уверены, что аудитория поймет, о чем вы говорите.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color w:val="000000"/>
          <w:sz w:val="26"/>
          <w:szCs w:val="26"/>
        </w:rPr>
        <w:t>Если использование специальных терминов и слов, которые часть аудитории может не понять, необходимо, то постарайтесь дать краткую характеристику ка</w:t>
      </w:r>
      <w:r w:rsidRPr="00CC278B">
        <w:rPr>
          <w:color w:val="000000"/>
          <w:sz w:val="26"/>
          <w:szCs w:val="26"/>
        </w:rPr>
        <w:t>ж</w:t>
      </w:r>
      <w:r w:rsidRPr="00CC278B">
        <w:rPr>
          <w:color w:val="000000"/>
          <w:sz w:val="26"/>
          <w:szCs w:val="26"/>
        </w:rPr>
        <w:t>дому из них, когда употребляете их в процессе презентации впервые.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Самые частые ошибки в основной части доклада - выход за пределы рассма</w:t>
      </w:r>
      <w:r w:rsidRPr="00CC278B">
        <w:rPr>
          <w:sz w:val="26"/>
          <w:szCs w:val="26"/>
        </w:rPr>
        <w:t>т</w:t>
      </w:r>
      <w:r w:rsidRPr="00CC278B">
        <w:rPr>
          <w:sz w:val="26"/>
          <w:szCs w:val="26"/>
        </w:rPr>
        <w:t>риваемых вопросов, перекрывание пунктов плана, усложнение отдельных полож</w:t>
      </w:r>
      <w:r w:rsidRPr="00CC278B">
        <w:rPr>
          <w:sz w:val="26"/>
          <w:szCs w:val="26"/>
        </w:rPr>
        <w:t>е</w:t>
      </w:r>
      <w:r w:rsidRPr="00CC278B">
        <w:rPr>
          <w:sz w:val="26"/>
          <w:szCs w:val="26"/>
        </w:rPr>
        <w:t>ний речи, а также перегрузка текста теоретическими рассуждениями, обилие з</w:t>
      </w:r>
      <w:r w:rsidRPr="00CC278B">
        <w:rPr>
          <w:sz w:val="26"/>
          <w:szCs w:val="26"/>
        </w:rPr>
        <w:t>а</w:t>
      </w:r>
      <w:r w:rsidRPr="00CC278B">
        <w:rPr>
          <w:sz w:val="26"/>
          <w:szCs w:val="26"/>
        </w:rPr>
        <w:t xml:space="preserve">тронутых вопросов (декларативность, бездоказательность), отсутствие связи между частями выступления, несоразмерность частей выступления (затянутое вступление, </w:t>
      </w:r>
      <w:proofErr w:type="spellStart"/>
      <w:r w:rsidRPr="00CC278B">
        <w:rPr>
          <w:sz w:val="26"/>
          <w:szCs w:val="26"/>
        </w:rPr>
        <w:t>скомканность</w:t>
      </w:r>
      <w:proofErr w:type="spellEnd"/>
      <w:r w:rsidRPr="00CC278B">
        <w:rPr>
          <w:sz w:val="26"/>
          <w:szCs w:val="26"/>
        </w:rPr>
        <w:t xml:space="preserve"> основных положений, заключения).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  <w:u w:val="single"/>
        </w:rPr>
        <w:t>В заключении</w:t>
      </w:r>
      <w:r w:rsidRPr="00CC278B">
        <w:rPr>
          <w:sz w:val="26"/>
          <w:szCs w:val="26"/>
        </w:rPr>
        <w:t xml:space="preserve"> необходимо сформулировать выводы, которые следуют из основной идеи (идей) выступления. </w:t>
      </w:r>
      <w:r w:rsidRPr="00CC278B">
        <w:rPr>
          <w:snapToGrid w:val="0"/>
          <w:sz w:val="26"/>
          <w:szCs w:val="26"/>
        </w:rPr>
        <w:t>Правильно построенное заключение способств</w:t>
      </w:r>
      <w:r w:rsidRPr="00CC278B">
        <w:rPr>
          <w:snapToGrid w:val="0"/>
          <w:sz w:val="26"/>
          <w:szCs w:val="26"/>
        </w:rPr>
        <w:t>у</w:t>
      </w:r>
      <w:r w:rsidRPr="00CC278B">
        <w:rPr>
          <w:snapToGrid w:val="0"/>
          <w:sz w:val="26"/>
          <w:szCs w:val="26"/>
        </w:rPr>
        <w:t>ет хорошему впечатлению от выступления в целом. В заключении имеет смысл п</w:t>
      </w:r>
      <w:r w:rsidRPr="00CC278B">
        <w:rPr>
          <w:snapToGrid w:val="0"/>
          <w:sz w:val="26"/>
          <w:szCs w:val="26"/>
        </w:rPr>
        <w:t>о</w:t>
      </w:r>
      <w:r w:rsidRPr="00CC278B">
        <w:rPr>
          <w:snapToGrid w:val="0"/>
          <w:sz w:val="26"/>
          <w:szCs w:val="26"/>
        </w:rPr>
        <w:t>вторить стержневую идею и, кроме того, вновь (в кратком виде) вернуться к тем моментам основной части, которые вызвали интерес слушателей. Закончить в</w:t>
      </w:r>
      <w:r w:rsidRPr="00CC278B">
        <w:rPr>
          <w:snapToGrid w:val="0"/>
          <w:sz w:val="26"/>
          <w:szCs w:val="26"/>
        </w:rPr>
        <w:t>ы</w:t>
      </w:r>
      <w:r w:rsidRPr="00CC278B">
        <w:rPr>
          <w:snapToGrid w:val="0"/>
          <w:sz w:val="26"/>
          <w:szCs w:val="26"/>
        </w:rPr>
        <w:t xml:space="preserve">ступление можно решительным заявлением. </w:t>
      </w:r>
      <w:r w:rsidRPr="00CC278B">
        <w:rPr>
          <w:sz w:val="26"/>
          <w:szCs w:val="26"/>
        </w:rPr>
        <w:t xml:space="preserve">Вступление и заключение требуют обязательной подготовки, их труднее всего создавать на ходу. </w:t>
      </w:r>
      <w:proofErr w:type="gramStart"/>
      <w:r w:rsidRPr="00CC278B">
        <w:rPr>
          <w:sz w:val="26"/>
          <w:szCs w:val="26"/>
        </w:rPr>
        <w:t xml:space="preserve">Психологи доказали, </w:t>
      </w:r>
      <w:r w:rsidRPr="00CC278B">
        <w:rPr>
          <w:sz w:val="26"/>
          <w:szCs w:val="26"/>
        </w:rPr>
        <w:lastRenderedPageBreak/>
        <w:t>что лучше всего запоминается сказанное в начале и в конце сообщения ("закон края"), поэтому вступление должно привлечь внимание слушателей, заинтерес</w:t>
      </w:r>
      <w:r w:rsidRPr="00CC278B">
        <w:rPr>
          <w:sz w:val="26"/>
          <w:szCs w:val="26"/>
        </w:rPr>
        <w:t>о</w:t>
      </w:r>
      <w:r w:rsidRPr="00CC278B">
        <w:rPr>
          <w:sz w:val="26"/>
          <w:szCs w:val="26"/>
        </w:rPr>
        <w:t>вать их, подготовить к восприятию темы, ввести в нее (не вступление важно само по себе, а его соотнесение с остальными частями), а заключение должно обобщить в сжатом виде все сказанное, усилить и сгустить основную мысль, оно должно быть таким</w:t>
      </w:r>
      <w:proofErr w:type="gramEnd"/>
      <w:r w:rsidRPr="00CC278B">
        <w:rPr>
          <w:sz w:val="26"/>
          <w:szCs w:val="26"/>
        </w:rPr>
        <w:t>, "чтобы слушатели почувствовали, что дальше говорить нечего" (А.Ф. Кони).</w:t>
      </w:r>
    </w:p>
    <w:p w:rsidR="008C3B23" w:rsidRPr="00CC278B" w:rsidRDefault="008C3B23" w:rsidP="008C3B23">
      <w:pPr>
        <w:ind w:firstLine="567"/>
        <w:jc w:val="both"/>
        <w:rPr>
          <w:rFonts w:eastAsia="Calibri"/>
          <w:iCs/>
          <w:sz w:val="26"/>
          <w:szCs w:val="26"/>
          <w:lang w:eastAsia="en-US"/>
        </w:rPr>
      </w:pPr>
      <w:r w:rsidRPr="00CC278B">
        <w:rPr>
          <w:rFonts w:eastAsia="Calibri"/>
          <w:iCs/>
          <w:sz w:val="26"/>
          <w:szCs w:val="26"/>
          <w:lang w:eastAsia="en-US"/>
        </w:rPr>
        <w:t>В ключевых высказываниях следует использовать фразы, программирующие заинтересованность. Вот некоторые обороты, способствующие повышению инт</w:t>
      </w:r>
      <w:r w:rsidRPr="00CC278B">
        <w:rPr>
          <w:rFonts w:eastAsia="Calibri"/>
          <w:iCs/>
          <w:sz w:val="26"/>
          <w:szCs w:val="26"/>
          <w:lang w:eastAsia="en-US"/>
        </w:rPr>
        <w:t>е</w:t>
      </w:r>
      <w:r w:rsidRPr="00CC278B">
        <w:rPr>
          <w:rFonts w:eastAsia="Calibri"/>
          <w:iCs/>
          <w:sz w:val="26"/>
          <w:szCs w:val="26"/>
          <w:lang w:eastAsia="en-US"/>
        </w:rPr>
        <w:t>реса:</w:t>
      </w:r>
    </w:p>
    <w:p w:rsidR="008C3B23" w:rsidRPr="00CC278B" w:rsidRDefault="008C3B23" w:rsidP="008C3B23">
      <w:pPr>
        <w:ind w:firstLine="567"/>
        <w:jc w:val="both"/>
        <w:rPr>
          <w:rFonts w:eastAsia="Calibri"/>
          <w:iCs/>
          <w:sz w:val="26"/>
          <w:szCs w:val="26"/>
          <w:lang w:eastAsia="en-US"/>
        </w:rPr>
      </w:pPr>
      <w:r w:rsidRPr="00CC278B">
        <w:rPr>
          <w:rFonts w:eastAsia="Calibri"/>
          <w:iCs/>
          <w:sz w:val="26"/>
          <w:szCs w:val="26"/>
          <w:lang w:eastAsia="en-US"/>
        </w:rPr>
        <w:t>- «Это Вам позволит…»</w:t>
      </w:r>
    </w:p>
    <w:p w:rsidR="008C3B23" w:rsidRPr="00CC278B" w:rsidRDefault="008C3B23" w:rsidP="008C3B23">
      <w:pPr>
        <w:ind w:firstLine="567"/>
        <w:jc w:val="both"/>
        <w:rPr>
          <w:rFonts w:eastAsia="Calibri"/>
          <w:iCs/>
          <w:sz w:val="26"/>
          <w:szCs w:val="26"/>
          <w:lang w:eastAsia="en-US"/>
        </w:rPr>
      </w:pPr>
      <w:r w:rsidRPr="00CC278B">
        <w:rPr>
          <w:rFonts w:eastAsia="Calibri"/>
          <w:iCs/>
          <w:sz w:val="26"/>
          <w:szCs w:val="26"/>
          <w:lang w:eastAsia="en-US"/>
        </w:rPr>
        <w:t>- «Благодаря этому вы получите…»</w:t>
      </w:r>
    </w:p>
    <w:p w:rsidR="008C3B23" w:rsidRPr="00CC278B" w:rsidRDefault="008C3B23" w:rsidP="008C3B23">
      <w:pPr>
        <w:ind w:firstLine="567"/>
        <w:jc w:val="both"/>
        <w:rPr>
          <w:rFonts w:eastAsia="Calibri"/>
          <w:iCs/>
          <w:sz w:val="26"/>
          <w:szCs w:val="26"/>
          <w:lang w:eastAsia="en-US"/>
        </w:rPr>
      </w:pPr>
      <w:r w:rsidRPr="00CC278B">
        <w:rPr>
          <w:rFonts w:eastAsia="Calibri"/>
          <w:iCs/>
          <w:sz w:val="26"/>
          <w:szCs w:val="26"/>
          <w:lang w:eastAsia="en-US"/>
        </w:rPr>
        <w:t>- «Это позволит избежать…»</w:t>
      </w:r>
    </w:p>
    <w:p w:rsidR="008C3B23" w:rsidRPr="00CC278B" w:rsidRDefault="008C3B23" w:rsidP="008C3B23">
      <w:pPr>
        <w:ind w:firstLine="567"/>
        <w:jc w:val="both"/>
        <w:rPr>
          <w:rFonts w:eastAsia="Calibri"/>
          <w:iCs/>
          <w:sz w:val="26"/>
          <w:szCs w:val="26"/>
          <w:lang w:eastAsia="en-US"/>
        </w:rPr>
      </w:pPr>
      <w:r w:rsidRPr="00CC278B">
        <w:rPr>
          <w:rFonts w:eastAsia="Calibri"/>
          <w:iCs/>
          <w:sz w:val="26"/>
          <w:szCs w:val="26"/>
          <w:lang w:eastAsia="en-US"/>
        </w:rPr>
        <w:t xml:space="preserve">- «Это повышает </w:t>
      </w:r>
      <w:proofErr w:type="gramStart"/>
      <w:r w:rsidRPr="00CC278B">
        <w:rPr>
          <w:rFonts w:eastAsia="Calibri"/>
          <w:iCs/>
          <w:sz w:val="26"/>
          <w:szCs w:val="26"/>
          <w:lang w:eastAsia="en-US"/>
        </w:rPr>
        <w:t>Ваши</w:t>
      </w:r>
      <w:proofErr w:type="gramEnd"/>
      <w:r w:rsidRPr="00CC278B">
        <w:rPr>
          <w:rFonts w:eastAsia="Calibri"/>
          <w:iCs/>
          <w:sz w:val="26"/>
          <w:szCs w:val="26"/>
          <w:lang w:eastAsia="en-US"/>
        </w:rPr>
        <w:t>…»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>После подготовки текста / плана выступления полезно проконтролировать с</w:t>
      </w:r>
      <w:r w:rsidRPr="00CC278B">
        <w:rPr>
          <w:snapToGrid w:val="0"/>
          <w:sz w:val="26"/>
          <w:szCs w:val="26"/>
          <w:lang w:eastAsia="en-US"/>
        </w:rPr>
        <w:t>е</w:t>
      </w:r>
      <w:r w:rsidRPr="00CC278B">
        <w:rPr>
          <w:snapToGrid w:val="0"/>
          <w:sz w:val="26"/>
          <w:szCs w:val="26"/>
          <w:lang w:eastAsia="en-US"/>
        </w:rPr>
        <w:t>бя вопросами:</w:t>
      </w:r>
    </w:p>
    <w:p w:rsidR="008C3B23" w:rsidRPr="00CC278B" w:rsidRDefault="008C3B23" w:rsidP="008C3B23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>Вызывает ли мое выступление интерес?</w:t>
      </w:r>
    </w:p>
    <w:p w:rsidR="008C3B23" w:rsidRPr="00CC278B" w:rsidRDefault="008C3B23" w:rsidP="008C3B23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>Достаточно ли я знаю по данному вопросу, и имеется ли у меня достаточно данных?</w:t>
      </w:r>
    </w:p>
    <w:p w:rsidR="008C3B23" w:rsidRPr="00CC278B" w:rsidRDefault="008C3B23" w:rsidP="008C3B23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>Смогу ли я закончить выступление в отведенное время?</w:t>
      </w:r>
    </w:p>
    <w:p w:rsidR="008C3B23" w:rsidRPr="00CC278B" w:rsidRDefault="008C3B23" w:rsidP="008C3B23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>Соответствует ли мое выступление уровню моих знаний и опыту?</w:t>
      </w:r>
    </w:p>
    <w:p w:rsidR="008C3B23" w:rsidRPr="00CC278B" w:rsidRDefault="008C3B23" w:rsidP="008C3B23">
      <w:pPr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C278B">
        <w:rPr>
          <w:rFonts w:eastAsia="Calibri"/>
          <w:snapToGrid w:val="0"/>
          <w:sz w:val="26"/>
          <w:szCs w:val="26"/>
          <w:lang w:eastAsia="en-US"/>
        </w:rPr>
        <w:t>При подготовке к выступлению необходимо выбрать способ выступления: устное изложение с опорой на конспект (опорой могут также служить заранее по</w:t>
      </w:r>
      <w:r w:rsidRPr="00CC278B">
        <w:rPr>
          <w:rFonts w:eastAsia="Calibri"/>
          <w:snapToGrid w:val="0"/>
          <w:sz w:val="26"/>
          <w:szCs w:val="26"/>
          <w:lang w:eastAsia="en-US"/>
        </w:rPr>
        <w:t>д</w:t>
      </w:r>
      <w:r w:rsidRPr="00CC278B">
        <w:rPr>
          <w:rFonts w:eastAsia="Calibri"/>
          <w:snapToGrid w:val="0"/>
          <w:sz w:val="26"/>
          <w:szCs w:val="26"/>
          <w:lang w:eastAsia="en-US"/>
        </w:rPr>
        <w:t>готовленные слайды) или чтение подготовленного текста. Отметим, однако, что ч</w:t>
      </w:r>
      <w:r w:rsidRPr="00CC278B">
        <w:rPr>
          <w:rFonts w:eastAsia="Calibri"/>
          <w:color w:val="000000"/>
          <w:sz w:val="26"/>
          <w:szCs w:val="26"/>
          <w:lang w:eastAsia="en-US"/>
        </w:rPr>
        <w:t>тение заранее написанного текста значительно уменьшает влияние выступления на аудиторию. Запоминание написанного текста заметно сковывает выступающего и привязывает к заранее составленному плану, не давая возможности откликаться на реакцию аудитории.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color w:val="000000"/>
          <w:sz w:val="26"/>
          <w:szCs w:val="26"/>
          <w:lang w:eastAsia="en-US"/>
        </w:rPr>
      </w:pPr>
      <w:r w:rsidRPr="00CC278B">
        <w:rPr>
          <w:snapToGrid w:val="0"/>
          <w:color w:val="000000"/>
          <w:sz w:val="26"/>
          <w:szCs w:val="26"/>
          <w:lang w:eastAsia="en-US"/>
        </w:rPr>
        <w:t>Общеизвестно, что бесстрастная и вялая речь не вызывает отклика у слушат</w:t>
      </w:r>
      <w:r w:rsidRPr="00CC278B">
        <w:rPr>
          <w:snapToGrid w:val="0"/>
          <w:color w:val="000000"/>
          <w:sz w:val="26"/>
          <w:szCs w:val="26"/>
          <w:lang w:eastAsia="en-US"/>
        </w:rPr>
        <w:t>е</w:t>
      </w:r>
      <w:r w:rsidRPr="00CC278B">
        <w:rPr>
          <w:snapToGrid w:val="0"/>
          <w:color w:val="000000"/>
          <w:sz w:val="26"/>
          <w:szCs w:val="26"/>
          <w:lang w:eastAsia="en-US"/>
        </w:rPr>
        <w:t>лей, какой бы интересной и важной темы она ни касалась. И наоборот, иной раз даже не совсем складное выступление может затронуть аудиторию, если оратор г</w:t>
      </w:r>
      <w:r w:rsidRPr="00CC278B">
        <w:rPr>
          <w:snapToGrid w:val="0"/>
          <w:color w:val="000000"/>
          <w:sz w:val="26"/>
          <w:szCs w:val="26"/>
          <w:lang w:eastAsia="en-US"/>
        </w:rPr>
        <w:t>о</w:t>
      </w:r>
      <w:r w:rsidRPr="00CC278B">
        <w:rPr>
          <w:snapToGrid w:val="0"/>
          <w:color w:val="000000"/>
          <w:sz w:val="26"/>
          <w:szCs w:val="26"/>
          <w:lang w:eastAsia="en-US"/>
        </w:rPr>
        <w:t xml:space="preserve">ворит об актуальной проблеме, если аудитория чувствует компетентность </w:t>
      </w:r>
      <w:proofErr w:type="gramStart"/>
      <w:r w:rsidRPr="00CC278B">
        <w:rPr>
          <w:snapToGrid w:val="0"/>
          <w:color w:val="000000"/>
          <w:sz w:val="26"/>
          <w:szCs w:val="26"/>
          <w:lang w:eastAsia="en-US"/>
        </w:rPr>
        <w:t>выст</w:t>
      </w:r>
      <w:r w:rsidRPr="00CC278B">
        <w:rPr>
          <w:snapToGrid w:val="0"/>
          <w:color w:val="000000"/>
          <w:sz w:val="26"/>
          <w:szCs w:val="26"/>
          <w:lang w:eastAsia="en-US"/>
        </w:rPr>
        <w:t>у</w:t>
      </w:r>
      <w:r w:rsidRPr="00CC278B">
        <w:rPr>
          <w:snapToGrid w:val="0"/>
          <w:color w:val="000000"/>
          <w:sz w:val="26"/>
          <w:szCs w:val="26"/>
          <w:lang w:eastAsia="en-US"/>
        </w:rPr>
        <w:t>пающего</w:t>
      </w:r>
      <w:proofErr w:type="gramEnd"/>
      <w:r w:rsidRPr="00CC278B">
        <w:rPr>
          <w:snapToGrid w:val="0"/>
          <w:color w:val="000000"/>
          <w:sz w:val="26"/>
          <w:szCs w:val="26"/>
          <w:lang w:eastAsia="en-US"/>
        </w:rPr>
        <w:t>. Яркая, энергичная речь, отражающая увлеченность оратора, его увере</w:t>
      </w:r>
      <w:r w:rsidRPr="00CC278B">
        <w:rPr>
          <w:snapToGrid w:val="0"/>
          <w:color w:val="000000"/>
          <w:sz w:val="26"/>
          <w:szCs w:val="26"/>
          <w:lang w:eastAsia="en-US"/>
        </w:rPr>
        <w:t>н</w:t>
      </w:r>
      <w:r w:rsidRPr="00CC278B">
        <w:rPr>
          <w:snapToGrid w:val="0"/>
          <w:color w:val="000000"/>
          <w:sz w:val="26"/>
          <w:szCs w:val="26"/>
          <w:lang w:eastAsia="en-US"/>
        </w:rPr>
        <w:t>ность, обладает значительной внушающей силой.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 xml:space="preserve">Кроме того, установлено, что </w:t>
      </w:r>
      <w:r w:rsidRPr="00CC278B">
        <w:rPr>
          <w:i/>
          <w:snapToGrid w:val="0"/>
          <w:sz w:val="26"/>
          <w:szCs w:val="26"/>
          <w:lang w:eastAsia="en-US"/>
        </w:rPr>
        <w:t>короткие фразы</w:t>
      </w:r>
      <w:r w:rsidRPr="00CC278B">
        <w:rPr>
          <w:snapToGrid w:val="0"/>
          <w:sz w:val="26"/>
          <w:szCs w:val="26"/>
          <w:lang w:eastAsia="en-US"/>
        </w:rPr>
        <w:t xml:space="preserve"> легче воспринимаются на слух, чем длинные. Лишь половина взрослых людей в состоянии понять фразу, соде</w:t>
      </w:r>
      <w:r w:rsidRPr="00CC278B">
        <w:rPr>
          <w:snapToGrid w:val="0"/>
          <w:sz w:val="26"/>
          <w:szCs w:val="26"/>
          <w:lang w:eastAsia="en-US"/>
        </w:rPr>
        <w:t>р</w:t>
      </w:r>
      <w:r w:rsidRPr="00CC278B">
        <w:rPr>
          <w:snapToGrid w:val="0"/>
          <w:sz w:val="26"/>
          <w:szCs w:val="26"/>
          <w:lang w:eastAsia="en-US"/>
        </w:rPr>
        <w:t>жащую более тринадцати слов. А третья часть всех людей, слушая четырнадцатое и последующие слова одного предложения, вообще забывают его начало. Необх</w:t>
      </w:r>
      <w:r w:rsidRPr="00CC278B">
        <w:rPr>
          <w:snapToGrid w:val="0"/>
          <w:sz w:val="26"/>
          <w:szCs w:val="26"/>
          <w:lang w:eastAsia="en-US"/>
        </w:rPr>
        <w:t>о</w:t>
      </w:r>
      <w:r w:rsidRPr="00CC278B">
        <w:rPr>
          <w:snapToGrid w:val="0"/>
          <w:sz w:val="26"/>
          <w:szCs w:val="26"/>
          <w:lang w:eastAsia="en-US"/>
        </w:rPr>
        <w:t>димо избегать сложных предложений, причастных и деепричастных оборотов. И</w:t>
      </w:r>
      <w:r w:rsidRPr="00CC278B">
        <w:rPr>
          <w:snapToGrid w:val="0"/>
          <w:sz w:val="26"/>
          <w:szCs w:val="26"/>
          <w:lang w:eastAsia="en-US"/>
        </w:rPr>
        <w:t>з</w:t>
      </w:r>
      <w:r w:rsidRPr="00CC278B">
        <w:rPr>
          <w:snapToGrid w:val="0"/>
          <w:sz w:val="26"/>
          <w:szCs w:val="26"/>
          <w:lang w:eastAsia="en-US"/>
        </w:rPr>
        <w:t>лагая сложный вопрос, нужно постараться передать информацию по частям.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6"/>
          <w:szCs w:val="26"/>
          <w:lang w:eastAsia="en-US"/>
        </w:rPr>
      </w:pPr>
      <w:proofErr w:type="gramStart"/>
      <w:r w:rsidRPr="00CC278B">
        <w:rPr>
          <w:snapToGrid w:val="0"/>
          <w:sz w:val="26"/>
          <w:szCs w:val="26"/>
          <w:lang w:eastAsia="en-US"/>
        </w:rPr>
        <w:t>Пауза в устной речи выполняет ту же роль, что знаки препинания в письме</w:t>
      </w:r>
      <w:r w:rsidRPr="00CC278B">
        <w:rPr>
          <w:snapToGrid w:val="0"/>
          <w:sz w:val="26"/>
          <w:szCs w:val="26"/>
          <w:lang w:eastAsia="en-US"/>
        </w:rPr>
        <w:t>н</w:t>
      </w:r>
      <w:r w:rsidRPr="00CC278B">
        <w:rPr>
          <w:snapToGrid w:val="0"/>
          <w:sz w:val="26"/>
          <w:szCs w:val="26"/>
          <w:lang w:eastAsia="en-US"/>
        </w:rPr>
        <w:t>ной.</w:t>
      </w:r>
      <w:proofErr w:type="gramEnd"/>
      <w:r w:rsidRPr="00CC278B">
        <w:rPr>
          <w:snapToGrid w:val="0"/>
          <w:sz w:val="26"/>
          <w:szCs w:val="26"/>
          <w:lang w:eastAsia="en-US"/>
        </w:rPr>
        <w:t xml:space="preserve"> После сложных выводов или длинных предложений необходимо сделать па</w:t>
      </w:r>
      <w:r w:rsidRPr="00CC278B">
        <w:rPr>
          <w:snapToGrid w:val="0"/>
          <w:sz w:val="26"/>
          <w:szCs w:val="26"/>
          <w:lang w:eastAsia="en-US"/>
        </w:rPr>
        <w:t>у</w:t>
      </w:r>
      <w:r w:rsidRPr="00CC278B">
        <w:rPr>
          <w:snapToGrid w:val="0"/>
          <w:sz w:val="26"/>
          <w:szCs w:val="26"/>
          <w:lang w:eastAsia="en-US"/>
        </w:rPr>
        <w:t xml:space="preserve">зу, чтобы слушатели могли вдуматься в сказанное или правильно понять сделанные выводы. Если выступающий хочет, чтобы его понимали, то не следует говорить без паузы дольше, чем пять с половиной секунд (!). 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 xml:space="preserve">Особое место в презентации проекта занимает обращение к аудитории. Известно, что обращение к собеседнику по имени создает более доверительный </w:t>
      </w:r>
      <w:r w:rsidRPr="00CC278B">
        <w:rPr>
          <w:snapToGrid w:val="0"/>
          <w:sz w:val="26"/>
          <w:szCs w:val="26"/>
          <w:lang w:eastAsia="en-US"/>
        </w:rPr>
        <w:lastRenderedPageBreak/>
        <w:t>ко</w:t>
      </w:r>
      <w:r w:rsidRPr="00CC278B">
        <w:rPr>
          <w:snapToGrid w:val="0"/>
          <w:sz w:val="26"/>
          <w:szCs w:val="26"/>
          <w:lang w:eastAsia="en-US"/>
        </w:rPr>
        <w:t>н</w:t>
      </w:r>
      <w:r w:rsidRPr="00CC278B">
        <w:rPr>
          <w:snapToGrid w:val="0"/>
          <w:sz w:val="26"/>
          <w:szCs w:val="26"/>
          <w:lang w:eastAsia="en-US"/>
        </w:rPr>
        <w:t>текст деловой беседы. При публичном выступлении также  можно использовать подобные приемы. Так, косвенными обращениями могут служить такие выраж</w:t>
      </w:r>
      <w:r w:rsidRPr="00CC278B">
        <w:rPr>
          <w:snapToGrid w:val="0"/>
          <w:sz w:val="26"/>
          <w:szCs w:val="26"/>
          <w:lang w:eastAsia="en-US"/>
        </w:rPr>
        <w:t>е</w:t>
      </w:r>
      <w:r w:rsidRPr="00CC278B">
        <w:rPr>
          <w:snapToGrid w:val="0"/>
          <w:sz w:val="26"/>
          <w:szCs w:val="26"/>
          <w:lang w:eastAsia="en-US"/>
        </w:rPr>
        <w:t>ния, как «Как Вам известно», «</w:t>
      </w:r>
      <w:proofErr w:type="gramStart"/>
      <w:r w:rsidRPr="00CC278B">
        <w:rPr>
          <w:snapToGrid w:val="0"/>
          <w:sz w:val="26"/>
          <w:szCs w:val="26"/>
          <w:lang w:eastAsia="en-US"/>
        </w:rPr>
        <w:t>Уверен</w:t>
      </w:r>
      <w:proofErr w:type="gramEnd"/>
      <w:r w:rsidRPr="00CC278B">
        <w:rPr>
          <w:snapToGrid w:val="0"/>
          <w:sz w:val="26"/>
          <w:szCs w:val="26"/>
          <w:lang w:eastAsia="en-US"/>
        </w:rPr>
        <w:t>, что Вас это не оставит равнодушными». Подобные доводы к аудитории – это своеобразные высказывания, подсознательно воздействующие на волю и интересы слушателей. Выступающий показывает, что слушатели интересны ему, а это самый простой путь достижения взаимопоним</w:t>
      </w:r>
      <w:r w:rsidRPr="00CC278B">
        <w:rPr>
          <w:snapToGrid w:val="0"/>
          <w:sz w:val="26"/>
          <w:szCs w:val="26"/>
          <w:lang w:eastAsia="en-US"/>
        </w:rPr>
        <w:t>а</w:t>
      </w:r>
      <w:r w:rsidRPr="00CC278B">
        <w:rPr>
          <w:snapToGrid w:val="0"/>
          <w:sz w:val="26"/>
          <w:szCs w:val="26"/>
          <w:lang w:eastAsia="en-US"/>
        </w:rPr>
        <w:t>ния.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6"/>
          <w:szCs w:val="26"/>
          <w:lang w:eastAsia="en-US"/>
        </w:rPr>
      </w:pPr>
      <w:r w:rsidRPr="00CC278B">
        <w:rPr>
          <w:snapToGrid w:val="0"/>
          <w:sz w:val="26"/>
          <w:szCs w:val="26"/>
          <w:lang w:eastAsia="en-US"/>
        </w:rPr>
        <w:t>Во время выступления важно постоянно контролировать реакцию слушат</w:t>
      </w:r>
      <w:r w:rsidRPr="00CC278B">
        <w:rPr>
          <w:snapToGrid w:val="0"/>
          <w:sz w:val="26"/>
          <w:szCs w:val="26"/>
          <w:lang w:eastAsia="en-US"/>
        </w:rPr>
        <w:t>е</w:t>
      </w:r>
      <w:r w:rsidRPr="00CC278B">
        <w:rPr>
          <w:snapToGrid w:val="0"/>
          <w:sz w:val="26"/>
          <w:szCs w:val="26"/>
          <w:lang w:eastAsia="en-US"/>
        </w:rPr>
        <w:t>лей. Внимательность и наблюдательность в сочетании с опытом позволяют оратору уловить настроение публики. Возможно, рассмотрение некоторых вопросов пр</w:t>
      </w:r>
      <w:r w:rsidRPr="00CC278B">
        <w:rPr>
          <w:snapToGrid w:val="0"/>
          <w:sz w:val="26"/>
          <w:szCs w:val="26"/>
          <w:lang w:eastAsia="en-US"/>
        </w:rPr>
        <w:t>и</w:t>
      </w:r>
      <w:r w:rsidRPr="00CC278B">
        <w:rPr>
          <w:snapToGrid w:val="0"/>
          <w:sz w:val="26"/>
          <w:szCs w:val="26"/>
          <w:lang w:eastAsia="en-US"/>
        </w:rPr>
        <w:t>дется сократить или вовсе отказаться от них. Часто удачная шутка может разрядить атмосферу.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 w:rsidRPr="00CC278B">
        <w:rPr>
          <w:sz w:val="26"/>
          <w:szCs w:val="26"/>
          <w:lang w:eastAsia="en-US"/>
        </w:rPr>
        <w:t>После выступления нужно быть готовым к ответам на возникшие у аудитории вопросы.</w:t>
      </w:r>
    </w:p>
    <w:p w:rsidR="008C3B23" w:rsidRPr="00CC278B" w:rsidRDefault="008C3B23" w:rsidP="008C3B23">
      <w:pPr>
        <w:keepNext/>
        <w:keepLines/>
        <w:ind w:firstLine="567"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17" w:name="_Toc354667574"/>
      <w:r w:rsidRPr="00CC278B">
        <w:rPr>
          <w:b/>
          <w:bCs/>
          <w:sz w:val="26"/>
          <w:szCs w:val="26"/>
          <w:lang w:eastAsia="en-US"/>
        </w:rPr>
        <w:t>Методические рекомендации по выполнению реферата</w:t>
      </w:r>
      <w:bookmarkEnd w:id="10"/>
      <w:bookmarkEnd w:id="11"/>
      <w:bookmarkEnd w:id="17"/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Внеаудиторная самостоятельная работа в форме реферата является индивид</w:t>
      </w:r>
      <w:r w:rsidRPr="00CC278B">
        <w:rPr>
          <w:rFonts w:eastAsia="Calibri"/>
          <w:sz w:val="26"/>
          <w:szCs w:val="26"/>
          <w:lang w:eastAsia="en-US"/>
        </w:rPr>
        <w:t>у</w:t>
      </w:r>
      <w:r w:rsidRPr="00CC278B">
        <w:rPr>
          <w:rFonts w:eastAsia="Calibri"/>
          <w:sz w:val="26"/>
          <w:szCs w:val="26"/>
          <w:lang w:eastAsia="en-US"/>
        </w:rPr>
        <w:t>альной самостоятельно выполненной работой студента.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Содержание реферата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Реферат, как правило, должен содержать следующие </w:t>
      </w:r>
      <w:r w:rsidRPr="00CC278B">
        <w:rPr>
          <w:rFonts w:eastAsia="Calibri"/>
          <w:bCs/>
          <w:iCs/>
          <w:sz w:val="26"/>
          <w:szCs w:val="26"/>
          <w:lang w:eastAsia="en-US"/>
        </w:rPr>
        <w:t>структурные элементы</w:t>
      </w:r>
      <w:r w:rsidRPr="00CC278B">
        <w:rPr>
          <w:rFonts w:eastAsia="Calibri"/>
          <w:sz w:val="26"/>
          <w:szCs w:val="26"/>
          <w:lang w:eastAsia="en-US"/>
        </w:rPr>
        <w:t>:</w:t>
      </w:r>
    </w:p>
    <w:p w:rsidR="008C3B23" w:rsidRPr="00CC278B" w:rsidRDefault="008C3B23" w:rsidP="008C3B23">
      <w:pPr>
        <w:numPr>
          <w:ilvl w:val="0"/>
          <w:numId w:val="6"/>
        </w:numPr>
        <w:shd w:val="clear" w:color="auto" w:fill="FFFFFF"/>
        <w:tabs>
          <w:tab w:val="num" w:pos="1260"/>
        </w:tabs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титульный лист;</w:t>
      </w:r>
    </w:p>
    <w:p w:rsidR="008C3B23" w:rsidRPr="00CC278B" w:rsidRDefault="008C3B23" w:rsidP="008C3B23">
      <w:pPr>
        <w:numPr>
          <w:ilvl w:val="0"/>
          <w:numId w:val="6"/>
        </w:numPr>
        <w:shd w:val="clear" w:color="auto" w:fill="FFFFFF"/>
        <w:tabs>
          <w:tab w:val="num" w:pos="1260"/>
        </w:tabs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содержание;</w:t>
      </w:r>
    </w:p>
    <w:p w:rsidR="008C3B23" w:rsidRPr="00CC278B" w:rsidRDefault="008C3B23" w:rsidP="008C3B23">
      <w:pPr>
        <w:numPr>
          <w:ilvl w:val="0"/>
          <w:numId w:val="6"/>
        </w:numPr>
        <w:shd w:val="clear" w:color="auto" w:fill="FFFFFF"/>
        <w:tabs>
          <w:tab w:val="num" w:pos="1260"/>
        </w:tabs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введение;</w:t>
      </w:r>
    </w:p>
    <w:p w:rsidR="008C3B23" w:rsidRPr="00CC278B" w:rsidRDefault="008C3B23" w:rsidP="008C3B23">
      <w:pPr>
        <w:numPr>
          <w:ilvl w:val="0"/>
          <w:numId w:val="6"/>
        </w:numPr>
        <w:shd w:val="clear" w:color="auto" w:fill="FFFFFF"/>
        <w:tabs>
          <w:tab w:val="num" w:pos="1260"/>
        </w:tabs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основная часть;</w:t>
      </w:r>
    </w:p>
    <w:p w:rsidR="008C3B23" w:rsidRPr="00CC278B" w:rsidRDefault="008C3B23" w:rsidP="008C3B23">
      <w:pPr>
        <w:numPr>
          <w:ilvl w:val="0"/>
          <w:numId w:val="6"/>
        </w:numPr>
        <w:shd w:val="clear" w:color="auto" w:fill="FFFFFF"/>
        <w:tabs>
          <w:tab w:val="num" w:pos="1260"/>
        </w:tabs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заключение;</w:t>
      </w:r>
    </w:p>
    <w:p w:rsidR="008C3B23" w:rsidRPr="00CC278B" w:rsidRDefault="008C3B23" w:rsidP="008C3B23">
      <w:pPr>
        <w:numPr>
          <w:ilvl w:val="0"/>
          <w:numId w:val="6"/>
        </w:numPr>
        <w:shd w:val="clear" w:color="auto" w:fill="FFFFFF"/>
        <w:tabs>
          <w:tab w:val="num" w:pos="1260"/>
        </w:tabs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список использованных источников;</w:t>
      </w:r>
    </w:p>
    <w:p w:rsidR="008C3B23" w:rsidRPr="00CC278B" w:rsidRDefault="008C3B23" w:rsidP="008C3B23">
      <w:pPr>
        <w:numPr>
          <w:ilvl w:val="0"/>
          <w:numId w:val="6"/>
        </w:numPr>
        <w:shd w:val="clear" w:color="auto" w:fill="FFFFFF"/>
        <w:tabs>
          <w:tab w:val="num" w:pos="1260"/>
        </w:tabs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приложения (при необходимости).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Примерный объем составляющих реферата представлен в таблице.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8C3B23" w:rsidRPr="00CC278B" w:rsidTr="009C4C80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Cs/>
                <w:sz w:val="26"/>
                <w:szCs w:val="26"/>
                <w:lang w:eastAsia="en-US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keepNext/>
              <w:keepLines/>
              <w:ind w:firstLine="567"/>
              <w:jc w:val="both"/>
              <w:outlineLvl w:val="8"/>
              <w:rPr>
                <w:iCs/>
                <w:sz w:val="26"/>
                <w:szCs w:val="26"/>
                <w:lang w:eastAsia="en-US"/>
              </w:rPr>
            </w:pPr>
            <w:r w:rsidRPr="00CC278B">
              <w:rPr>
                <w:iCs/>
                <w:sz w:val="26"/>
                <w:szCs w:val="26"/>
                <w:lang w:eastAsia="en-US"/>
              </w:rPr>
              <w:t>Количество страниц</w:t>
            </w:r>
          </w:p>
        </w:tc>
      </w:tr>
      <w:tr w:rsidR="008C3B23" w:rsidRPr="00CC278B" w:rsidTr="009C4C80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8C3B23" w:rsidRPr="00CC278B" w:rsidTr="009C4C80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8C3B23" w:rsidRPr="00CC278B" w:rsidTr="009C4C80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keepNext/>
              <w:keepLines/>
              <w:ind w:firstLine="567"/>
              <w:jc w:val="both"/>
              <w:outlineLvl w:val="5"/>
              <w:rPr>
                <w:b/>
                <w:i/>
                <w:iCs/>
                <w:sz w:val="26"/>
                <w:szCs w:val="26"/>
                <w:lang w:eastAsia="en-US"/>
              </w:rPr>
            </w:pPr>
            <w:r w:rsidRPr="00CC278B">
              <w:rPr>
                <w:b/>
                <w:i/>
                <w:iCs/>
                <w:sz w:val="26"/>
                <w:szCs w:val="26"/>
                <w:lang w:eastAsia="en-US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8C3B23" w:rsidRPr="00CC278B" w:rsidTr="009C4C80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15-20</w:t>
            </w:r>
          </w:p>
        </w:tc>
      </w:tr>
      <w:tr w:rsidR="008C3B23" w:rsidRPr="00CC278B" w:rsidTr="009C4C80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8C3B23" w:rsidRPr="00CC278B" w:rsidTr="009C4C80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8C3B23" w:rsidRPr="00CC278B" w:rsidTr="009C4C80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B23" w:rsidRPr="00CC278B" w:rsidRDefault="008C3B23" w:rsidP="009C4C80">
            <w:pPr>
              <w:shd w:val="clear" w:color="auto" w:fill="FFFFFF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Без ограничений</w:t>
            </w:r>
          </w:p>
        </w:tc>
      </w:tr>
    </w:tbl>
    <w:p w:rsidR="008C3B23" w:rsidRPr="00CC278B" w:rsidRDefault="008C3B23" w:rsidP="008C3B23">
      <w:pPr>
        <w:shd w:val="clear" w:color="auto" w:fill="FFFFFF"/>
        <w:tabs>
          <w:tab w:val="left" w:pos="0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В содержании приводятся наименования структурных частей реферата, глав и параграфов его основной части с указанием номера страницы, с которой начинае</w:t>
      </w:r>
      <w:r w:rsidRPr="00CC278B">
        <w:rPr>
          <w:rFonts w:eastAsia="Calibri"/>
          <w:sz w:val="26"/>
          <w:szCs w:val="26"/>
          <w:lang w:eastAsia="en-US"/>
        </w:rPr>
        <w:t>т</w:t>
      </w:r>
      <w:r w:rsidRPr="00CC278B">
        <w:rPr>
          <w:rFonts w:eastAsia="Calibri"/>
          <w:sz w:val="26"/>
          <w:szCs w:val="26"/>
          <w:lang w:eastAsia="en-US"/>
        </w:rPr>
        <w:t xml:space="preserve">ся соответствующая часть, глава, параграф. </w:t>
      </w:r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Во введении дается общая характеристика реферата: </w:t>
      </w:r>
    </w:p>
    <w:p w:rsidR="008C3B23" w:rsidRPr="00CC278B" w:rsidRDefault="008C3B23" w:rsidP="008C3B23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обосновывается актуальность выбранной темы; </w:t>
      </w:r>
    </w:p>
    <w:p w:rsidR="008C3B23" w:rsidRPr="00CC278B" w:rsidRDefault="008C3B23" w:rsidP="008C3B23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определяется цель работы и задачи, подлежащие решению для её достиж</w:t>
      </w:r>
      <w:r w:rsidRPr="00CC278B">
        <w:rPr>
          <w:sz w:val="26"/>
          <w:szCs w:val="26"/>
        </w:rPr>
        <w:t>е</w:t>
      </w:r>
      <w:r w:rsidRPr="00CC278B">
        <w:rPr>
          <w:sz w:val="26"/>
          <w:szCs w:val="26"/>
        </w:rPr>
        <w:t xml:space="preserve">ния; </w:t>
      </w:r>
    </w:p>
    <w:p w:rsidR="008C3B23" w:rsidRPr="00CC278B" w:rsidRDefault="008C3B23" w:rsidP="008C3B23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описываются объект и предмет исследования, информационная база иссл</w:t>
      </w:r>
      <w:r w:rsidRPr="00CC278B">
        <w:rPr>
          <w:sz w:val="26"/>
          <w:szCs w:val="26"/>
        </w:rPr>
        <w:t>е</w:t>
      </w:r>
      <w:r w:rsidRPr="00CC278B">
        <w:rPr>
          <w:sz w:val="26"/>
          <w:szCs w:val="26"/>
        </w:rPr>
        <w:t>дования;</w:t>
      </w:r>
    </w:p>
    <w:p w:rsidR="008C3B23" w:rsidRPr="00CC278B" w:rsidRDefault="008C3B23" w:rsidP="008C3B23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кратко характеризуется структура реферата по главам.</w:t>
      </w:r>
    </w:p>
    <w:p w:rsidR="008C3B23" w:rsidRPr="00CC278B" w:rsidRDefault="008C3B23" w:rsidP="008C3B23">
      <w:pPr>
        <w:shd w:val="clear" w:color="auto" w:fill="FFFFFF"/>
        <w:tabs>
          <w:tab w:val="left" w:pos="0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lastRenderedPageBreak/>
        <w:t>Основная часть должна содержать материал, необходимый для достижения поставленной цели и задач, решаемых в процессе выполнения реферата. Она вкл</w:t>
      </w:r>
      <w:r w:rsidRPr="00CC278B">
        <w:rPr>
          <w:rFonts w:eastAsia="Calibri"/>
          <w:sz w:val="26"/>
          <w:szCs w:val="26"/>
          <w:lang w:eastAsia="en-US"/>
        </w:rPr>
        <w:t>ю</w:t>
      </w:r>
      <w:r w:rsidRPr="00CC278B">
        <w:rPr>
          <w:rFonts w:eastAsia="Calibri"/>
          <w:sz w:val="26"/>
          <w:szCs w:val="26"/>
          <w:lang w:eastAsia="en-US"/>
        </w:rPr>
        <w:t>чает 2-3 главы, каждая из которых, в свою очередь, делится на 2-3 параграфа. С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>держание основной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</w:t>
      </w:r>
      <w:r w:rsidRPr="00CC278B">
        <w:rPr>
          <w:rFonts w:eastAsia="Calibri"/>
          <w:sz w:val="26"/>
          <w:szCs w:val="26"/>
          <w:lang w:eastAsia="en-US"/>
        </w:rPr>
        <w:t>и</w:t>
      </w:r>
      <w:r w:rsidRPr="00CC278B">
        <w:rPr>
          <w:rFonts w:eastAsia="Calibri"/>
          <w:sz w:val="26"/>
          <w:szCs w:val="26"/>
          <w:lang w:eastAsia="en-US"/>
        </w:rPr>
        <w:t>ло, должны соответствовать по своей сути формулировкам задач реферата. Заг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>ловка "ОСНОВНАЯ ЧАСТЬ" в содержании реферата быть не должно.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Главы основной части реферата могут носить теоретический, методологич</w:t>
      </w:r>
      <w:r w:rsidRPr="00CC278B">
        <w:rPr>
          <w:rFonts w:eastAsia="Calibri"/>
          <w:sz w:val="26"/>
          <w:szCs w:val="26"/>
          <w:lang w:eastAsia="en-US"/>
        </w:rPr>
        <w:t>е</w:t>
      </w:r>
      <w:r w:rsidRPr="00CC278B">
        <w:rPr>
          <w:rFonts w:eastAsia="Calibri"/>
          <w:sz w:val="26"/>
          <w:szCs w:val="26"/>
          <w:lang w:eastAsia="en-US"/>
        </w:rPr>
        <w:t>ский и аналитический характер.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Обязательным для реферата является логическая связь между главами и последовательное развитие основной темы на протяжении всей работы, самосто</w:t>
      </w:r>
      <w:r w:rsidRPr="00CC278B">
        <w:rPr>
          <w:rFonts w:eastAsia="Calibri"/>
          <w:sz w:val="26"/>
          <w:szCs w:val="26"/>
          <w:lang w:eastAsia="en-US"/>
        </w:rPr>
        <w:t>я</w:t>
      </w:r>
      <w:r w:rsidRPr="00CC278B">
        <w:rPr>
          <w:rFonts w:eastAsia="Calibri"/>
          <w:sz w:val="26"/>
          <w:szCs w:val="26"/>
          <w:lang w:eastAsia="en-US"/>
        </w:rPr>
        <w:t>тельное изложение материала, аргументированность выводов. Также обязательным является наличие в основной части реферата ссылок на использованные источники.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Изложение необходимо вести от третьего лица («Автор полагает...») либо и</w:t>
      </w:r>
      <w:r w:rsidRPr="00CC278B">
        <w:rPr>
          <w:rFonts w:eastAsia="Calibri"/>
          <w:sz w:val="26"/>
          <w:szCs w:val="26"/>
          <w:lang w:eastAsia="en-US"/>
        </w:rPr>
        <w:t>с</w:t>
      </w:r>
      <w:r w:rsidRPr="00CC278B">
        <w:rPr>
          <w:rFonts w:eastAsia="Calibri"/>
          <w:sz w:val="26"/>
          <w:szCs w:val="26"/>
          <w:lang w:eastAsia="en-US"/>
        </w:rPr>
        <w:t>пользовать безличные конструкции и неопределенно-личные предложения («На втором этапе исследуются следующие подходы…», «Проведенное исследование позволило доказать...» и т.п.).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iCs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</w:t>
      </w:r>
      <w:r w:rsidRPr="00CC278B">
        <w:rPr>
          <w:rFonts w:eastAsia="Calibri"/>
          <w:sz w:val="26"/>
          <w:szCs w:val="26"/>
          <w:lang w:eastAsia="en-US"/>
        </w:rPr>
        <w:t>а</w:t>
      </w:r>
      <w:r w:rsidRPr="00CC278B">
        <w:rPr>
          <w:rFonts w:eastAsia="Calibri"/>
          <w:sz w:val="26"/>
          <w:szCs w:val="26"/>
          <w:lang w:eastAsia="en-US"/>
        </w:rPr>
        <w:t>рактеризовать решение всех поставленных во введении задач и достижение цели реферата.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Список использованных источников является составной частью работы и о</w:t>
      </w:r>
      <w:r w:rsidRPr="00CC278B">
        <w:rPr>
          <w:rFonts w:eastAsia="Calibri"/>
          <w:sz w:val="26"/>
          <w:szCs w:val="26"/>
          <w:lang w:eastAsia="en-US"/>
        </w:rPr>
        <w:t>т</w:t>
      </w:r>
      <w:r w:rsidRPr="00CC278B">
        <w:rPr>
          <w:rFonts w:eastAsia="Calibri"/>
          <w:sz w:val="26"/>
          <w:szCs w:val="26"/>
          <w:lang w:eastAsia="en-US"/>
        </w:rPr>
        <w:t>ражает степень изученности рассматриваемой проблемы. Количество источников в списке определяется студентом самостоятельно, для реферата их рекомендуемое количество от 10 до 20. При этом в списке обязательно должны присутствовать и</w:t>
      </w:r>
      <w:r w:rsidRPr="00CC278B">
        <w:rPr>
          <w:rFonts w:eastAsia="Calibri"/>
          <w:sz w:val="26"/>
          <w:szCs w:val="26"/>
          <w:lang w:eastAsia="en-US"/>
        </w:rPr>
        <w:t>с</w:t>
      </w:r>
      <w:r w:rsidRPr="00CC278B">
        <w:rPr>
          <w:rFonts w:eastAsia="Calibri"/>
          <w:sz w:val="26"/>
          <w:szCs w:val="26"/>
          <w:lang w:eastAsia="en-US"/>
        </w:rPr>
        <w:t>точники, изданные в последние 3 года, а также ныне действующие нормативно-правовые акты, регулирующие отношения, рассматриваемые в реферате.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В приложения следует относить вспомогательный материал, который при включении в основную часть работы загромождает текст (таблицы вспомогател</w:t>
      </w:r>
      <w:r w:rsidRPr="00CC278B">
        <w:rPr>
          <w:rFonts w:eastAsia="Calibri"/>
          <w:sz w:val="26"/>
          <w:szCs w:val="26"/>
          <w:lang w:eastAsia="en-US"/>
        </w:rPr>
        <w:t>ь</w:t>
      </w:r>
      <w:r w:rsidRPr="00CC278B">
        <w:rPr>
          <w:rFonts w:eastAsia="Calibri"/>
          <w:sz w:val="26"/>
          <w:szCs w:val="26"/>
          <w:lang w:eastAsia="en-US"/>
        </w:rPr>
        <w:t>ных данных, инструкции, методики, формы документов и т.п.).</w:t>
      </w:r>
    </w:p>
    <w:p w:rsidR="008C3B23" w:rsidRPr="00CC278B" w:rsidRDefault="008C3B23" w:rsidP="008C3B23">
      <w:pPr>
        <w:ind w:firstLine="567"/>
        <w:jc w:val="both"/>
        <w:rPr>
          <w:rFonts w:eastAsia="Calibri"/>
          <w:b/>
          <w:sz w:val="26"/>
          <w:szCs w:val="26"/>
          <w:lang w:eastAsia="en-US"/>
        </w:rPr>
      </w:pPr>
      <w:r w:rsidRPr="00CC278B">
        <w:rPr>
          <w:rFonts w:eastAsia="Calibri"/>
          <w:b/>
          <w:bCs/>
          <w:sz w:val="26"/>
          <w:szCs w:val="26"/>
          <w:lang w:eastAsia="en-US"/>
        </w:rPr>
        <w:t xml:space="preserve">Оформление </w:t>
      </w:r>
      <w:r w:rsidRPr="00CC278B">
        <w:rPr>
          <w:rFonts w:eastAsia="Calibri"/>
          <w:b/>
          <w:sz w:val="26"/>
          <w:szCs w:val="26"/>
          <w:lang w:eastAsia="en-US"/>
        </w:rPr>
        <w:t>реферата</w:t>
      </w:r>
    </w:p>
    <w:p w:rsidR="008C3B23" w:rsidRPr="00CC278B" w:rsidRDefault="008C3B23" w:rsidP="008C3B23">
      <w:pPr>
        <w:shd w:val="clear" w:color="auto" w:fill="FFFFFF"/>
        <w:tabs>
          <w:tab w:val="left" w:pos="360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При выполнении внеаудиторной самостоятельной работы в виде реферата н</w:t>
      </w:r>
      <w:r w:rsidRPr="00CC278B">
        <w:rPr>
          <w:rFonts w:eastAsia="Calibri"/>
          <w:sz w:val="26"/>
          <w:szCs w:val="26"/>
          <w:lang w:eastAsia="en-US"/>
        </w:rPr>
        <w:t>е</w:t>
      </w:r>
      <w:r w:rsidRPr="00CC278B">
        <w:rPr>
          <w:rFonts w:eastAsia="Calibri"/>
          <w:sz w:val="26"/>
          <w:szCs w:val="26"/>
          <w:lang w:eastAsia="en-US"/>
        </w:rPr>
        <w:t>обходимо соблюдать следующие требования:</w:t>
      </w:r>
    </w:p>
    <w:p w:rsidR="008C3B23" w:rsidRPr="00CC278B" w:rsidRDefault="008C3B23" w:rsidP="008C3B2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на одной стороне листа белой бумаги формата А-4 </w:t>
      </w:r>
    </w:p>
    <w:p w:rsidR="008C3B23" w:rsidRPr="00CC278B" w:rsidRDefault="008C3B23" w:rsidP="008C3B2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размер шрифта-12; </w:t>
      </w:r>
      <w:proofErr w:type="spellStart"/>
      <w:r w:rsidRPr="00CC278B">
        <w:rPr>
          <w:rFonts w:eastAsia="Calibri"/>
          <w:sz w:val="26"/>
          <w:szCs w:val="26"/>
          <w:lang w:val="en-US" w:eastAsia="en-US"/>
        </w:rPr>
        <w:t>TimesNewRoman</w:t>
      </w:r>
      <w:proofErr w:type="spellEnd"/>
      <w:r w:rsidRPr="00CC278B">
        <w:rPr>
          <w:rFonts w:eastAsia="Calibri"/>
          <w:sz w:val="26"/>
          <w:szCs w:val="26"/>
          <w:lang w:eastAsia="en-US"/>
        </w:rPr>
        <w:t>, цвет - черный</w:t>
      </w:r>
    </w:p>
    <w:p w:rsidR="008C3B23" w:rsidRPr="00CC278B" w:rsidRDefault="008C3B23" w:rsidP="008C3B2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междустрочный интервал - одинарный</w:t>
      </w:r>
    </w:p>
    <w:p w:rsidR="008C3B23" w:rsidRPr="00CC278B" w:rsidRDefault="008C3B23" w:rsidP="008C3B2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CC278B">
          <w:rPr>
            <w:rFonts w:eastAsia="Calibri"/>
            <w:sz w:val="26"/>
            <w:szCs w:val="26"/>
            <w:lang w:eastAsia="en-US"/>
          </w:rPr>
          <w:t>2 см</w:t>
        </w:r>
      </w:smartTag>
      <w:r w:rsidRPr="00CC278B">
        <w:rPr>
          <w:rFonts w:eastAsia="Calibri"/>
          <w:sz w:val="26"/>
          <w:szCs w:val="26"/>
          <w:lang w:eastAsia="en-US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CC278B">
          <w:rPr>
            <w:rFonts w:eastAsia="Calibri"/>
            <w:sz w:val="26"/>
            <w:szCs w:val="26"/>
            <w:lang w:eastAsia="en-US"/>
          </w:rPr>
          <w:t>1 см</w:t>
        </w:r>
      </w:smartTag>
      <w:r w:rsidRPr="00CC278B">
        <w:rPr>
          <w:rFonts w:eastAsia="Calibri"/>
          <w:sz w:val="26"/>
          <w:szCs w:val="26"/>
          <w:lang w:eastAsia="en-US"/>
        </w:rPr>
        <w:t>, верхнего-2см, нижнего-2см.</w:t>
      </w:r>
    </w:p>
    <w:p w:rsidR="008C3B23" w:rsidRPr="00CC278B" w:rsidRDefault="008C3B23" w:rsidP="008C3B2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отформатировано по ширине листа </w:t>
      </w:r>
    </w:p>
    <w:p w:rsidR="008C3B23" w:rsidRPr="00CC278B" w:rsidRDefault="008C3B23" w:rsidP="008C3B2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на первой странице необходимо изложить план (содержание) работы.</w:t>
      </w:r>
    </w:p>
    <w:p w:rsidR="008C3B23" w:rsidRPr="00CC278B" w:rsidRDefault="008C3B23" w:rsidP="008C3B2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 в конце работы необходимо указать источники использованной литературы</w:t>
      </w:r>
    </w:p>
    <w:p w:rsidR="008C3B23" w:rsidRPr="00CC278B" w:rsidRDefault="008C3B23" w:rsidP="008C3B2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нумерация страниц текста -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lastRenderedPageBreak/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>следовательности:</w:t>
      </w:r>
    </w:p>
    <w:p w:rsidR="008C3B23" w:rsidRPr="00CC278B" w:rsidRDefault="008C3B23" w:rsidP="008C3B23">
      <w:pPr>
        <w:numPr>
          <w:ilvl w:val="0"/>
          <w:numId w:val="7"/>
        </w:numPr>
        <w:shd w:val="clear" w:color="auto" w:fill="FFFFFF"/>
        <w:tabs>
          <w:tab w:val="num" w:pos="1260"/>
        </w:tabs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законодательные и нормативно-методические документы и материалы;</w:t>
      </w:r>
    </w:p>
    <w:p w:rsidR="008C3B23" w:rsidRPr="00CC278B" w:rsidRDefault="008C3B23" w:rsidP="008C3B23">
      <w:pPr>
        <w:numPr>
          <w:ilvl w:val="0"/>
          <w:numId w:val="7"/>
        </w:numPr>
        <w:shd w:val="clear" w:color="auto" w:fill="FFFFFF"/>
        <w:tabs>
          <w:tab w:val="num" w:pos="1260"/>
        </w:tabs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специальная научная отечественная и зарубежная литература (монографии, учебники, научные статьи и т.п.);</w:t>
      </w:r>
    </w:p>
    <w:p w:rsidR="008C3B23" w:rsidRPr="00CC278B" w:rsidRDefault="008C3B23" w:rsidP="008C3B23">
      <w:pPr>
        <w:numPr>
          <w:ilvl w:val="0"/>
          <w:numId w:val="7"/>
        </w:numPr>
        <w:shd w:val="clear" w:color="auto" w:fill="FFFFFF"/>
        <w:tabs>
          <w:tab w:val="num" w:pos="1260"/>
        </w:tabs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статистические, инструктивные и отчетные материалы предприятий, орг</w:t>
      </w:r>
      <w:r w:rsidRPr="00CC278B">
        <w:rPr>
          <w:rFonts w:eastAsia="Calibri"/>
          <w:sz w:val="26"/>
          <w:szCs w:val="26"/>
          <w:lang w:eastAsia="en-US"/>
        </w:rPr>
        <w:t>а</w:t>
      </w:r>
      <w:r w:rsidRPr="00CC278B">
        <w:rPr>
          <w:rFonts w:eastAsia="Calibri"/>
          <w:sz w:val="26"/>
          <w:szCs w:val="26"/>
          <w:lang w:eastAsia="en-US"/>
        </w:rPr>
        <w:t>низаций и учреждений.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Включенная в список литература нумеруется сплошным порядком от первого до последнего названия.</w:t>
      </w:r>
    </w:p>
    <w:p w:rsidR="008C3B23" w:rsidRPr="00CC278B" w:rsidRDefault="008C3B23" w:rsidP="008C3B23">
      <w:pPr>
        <w:ind w:firstLine="567"/>
        <w:jc w:val="both"/>
        <w:rPr>
          <w:rFonts w:eastAsia="Calibri"/>
          <w:iCs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По каждому литературному источнику указывается: автор (или группа авт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>ров), полное название книги или статьи, место и наименование издательства (для книг и брошюр), год издания; для журнальных статей указывается наименование журнала, год выпуска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CC278B">
        <w:rPr>
          <w:rFonts w:eastAsia="Calibri"/>
          <w:iCs/>
          <w:sz w:val="26"/>
          <w:szCs w:val="26"/>
          <w:lang w:eastAsia="en-US"/>
        </w:rPr>
        <w:t>.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Приложения следует оформлять как продолжение реферата на его последу</w:t>
      </w:r>
      <w:r w:rsidRPr="00CC278B">
        <w:rPr>
          <w:rFonts w:eastAsia="Calibri"/>
          <w:sz w:val="26"/>
          <w:szCs w:val="26"/>
          <w:lang w:eastAsia="en-US"/>
        </w:rPr>
        <w:t>ю</w:t>
      </w:r>
      <w:r w:rsidRPr="00CC278B">
        <w:rPr>
          <w:rFonts w:eastAsia="Calibri"/>
          <w:sz w:val="26"/>
          <w:szCs w:val="26"/>
          <w:lang w:eastAsia="en-US"/>
        </w:rPr>
        <w:t>щих страницах.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заголовок, который располагается по центру листа отдельной строкой и печатается прописными буквами.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Приложения следует нумеровать порядковой нумерацией арабскими цифр</w:t>
      </w:r>
      <w:r w:rsidRPr="00CC278B">
        <w:rPr>
          <w:rFonts w:eastAsia="Calibri"/>
          <w:sz w:val="26"/>
          <w:szCs w:val="26"/>
          <w:lang w:eastAsia="en-US"/>
        </w:rPr>
        <w:t>а</w:t>
      </w:r>
      <w:r w:rsidRPr="00CC278B">
        <w:rPr>
          <w:rFonts w:eastAsia="Calibri"/>
          <w:sz w:val="26"/>
          <w:szCs w:val="26"/>
          <w:lang w:eastAsia="en-US"/>
        </w:rPr>
        <w:t>ми.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На все приложения в тексте работы должны быть ссылки. Располагать прил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>жения следует в порядке появления ссылок на них в тексте.</w:t>
      </w:r>
    </w:p>
    <w:p w:rsidR="008C3B23" w:rsidRPr="00CC278B" w:rsidRDefault="008C3B23" w:rsidP="008C3B23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CC278B">
        <w:rPr>
          <w:rFonts w:eastAsia="Calibri"/>
          <w:bCs/>
          <w:sz w:val="26"/>
          <w:szCs w:val="26"/>
          <w:lang w:eastAsia="en-US"/>
        </w:rPr>
        <w:t xml:space="preserve">Критерии оценки </w:t>
      </w:r>
      <w:r w:rsidRPr="00CC278B">
        <w:rPr>
          <w:rFonts w:eastAsia="Calibri"/>
          <w:sz w:val="26"/>
          <w:szCs w:val="26"/>
          <w:lang w:eastAsia="en-US"/>
        </w:rPr>
        <w:t>реферата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Срок сдачи готового реферата определяется утвержденным графиком.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В случае отрицательного заключения преподавателя студент обязан дораб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>тать или переработать реферат. Срок доработки реферата устанавливается руков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>дителем с учетом сущности замечаний и объема необходимой доработки.</w:t>
      </w:r>
    </w:p>
    <w:p w:rsidR="008C3B23" w:rsidRPr="00CC278B" w:rsidRDefault="008C3B23" w:rsidP="008C3B23">
      <w:pPr>
        <w:keepNext/>
        <w:keepLines/>
        <w:ind w:firstLine="567"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18" w:name="_Toc341102556"/>
      <w:bookmarkStart w:id="19" w:name="_Toc341106314"/>
      <w:bookmarkStart w:id="20" w:name="_Toc354667575"/>
      <w:r w:rsidRPr="00CC278B">
        <w:rPr>
          <w:b/>
          <w:bCs/>
          <w:sz w:val="26"/>
          <w:szCs w:val="26"/>
          <w:lang w:eastAsia="en-US"/>
        </w:rPr>
        <w:t>Методические рекомендации по подготовке презентации</w:t>
      </w:r>
      <w:bookmarkEnd w:id="18"/>
      <w:bookmarkEnd w:id="19"/>
      <w:bookmarkEnd w:id="20"/>
    </w:p>
    <w:p w:rsidR="008C3B23" w:rsidRPr="00CC278B" w:rsidRDefault="008C3B23" w:rsidP="008C3B2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 w:rsidRPr="00CC278B">
        <w:rPr>
          <w:sz w:val="26"/>
          <w:szCs w:val="26"/>
          <w:lang w:eastAsia="en-US"/>
        </w:rPr>
        <w:t xml:space="preserve">Компьютерную презентацию, сопровождающую выступление докладчика, удобнее всего подготовить в программе MS </w:t>
      </w:r>
      <w:proofErr w:type="spellStart"/>
      <w:r w:rsidRPr="00CC278B">
        <w:rPr>
          <w:sz w:val="26"/>
          <w:szCs w:val="26"/>
          <w:lang w:eastAsia="en-US"/>
        </w:rPr>
        <w:t>PowerPoint</w:t>
      </w:r>
      <w:proofErr w:type="spellEnd"/>
      <w:r w:rsidRPr="00CC278B">
        <w:rPr>
          <w:sz w:val="26"/>
          <w:szCs w:val="26"/>
          <w:lang w:eastAsia="en-US"/>
        </w:rPr>
        <w:t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</w:t>
      </w:r>
      <w:r w:rsidRPr="00CC278B">
        <w:rPr>
          <w:sz w:val="26"/>
          <w:szCs w:val="26"/>
          <w:lang w:eastAsia="en-US"/>
        </w:rPr>
        <w:t>е</w:t>
      </w:r>
      <w:r w:rsidRPr="00CC278B">
        <w:rPr>
          <w:sz w:val="26"/>
          <w:szCs w:val="26"/>
          <w:lang w:eastAsia="en-US"/>
        </w:rPr>
        <w:t xml:space="preserve">лей программы). Чаще всего демонстрация презентации проецируется на большом экране, реже – раздается </w:t>
      </w:r>
      <w:proofErr w:type="gramStart"/>
      <w:r w:rsidRPr="00CC278B">
        <w:rPr>
          <w:sz w:val="26"/>
          <w:szCs w:val="26"/>
          <w:lang w:eastAsia="en-US"/>
        </w:rPr>
        <w:t>собравшимся</w:t>
      </w:r>
      <w:proofErr w:type="gramEnd"/>
      <w:r w:rsidRPr="00CC278B">
        <w:rPr>
          <w:sz w:val="26"/>
          <w:szCs w:val="26"/>
          <w:lang w:eastAsia="en-US"/>
        </w:rPr>
        <w:t xml:space="preserve">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 </w:t>
      </w:r>
    </w:p>
    <w:p w:rsidR="008C3B23" w:rsidRPr="00CC278B" w:rsidRDefault="008C3B23" w:rsidP="008C3B23">
      <w:pPr>
        <w:snapToGri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</w:t>
      </w:r>
      <w:r w:rsidRPr="00CC278B">
        <w:rPr>
          <w:rFonts w:eastAsia="Calibri"/>
          <w:sz w:val="26"/>
          <w:szCs w:val="26"/>
          <w:lang w:eastAsia="en-US"/>
        </w:rPr>
        <w:t>а</w:t>
      </w:r>
      <w:r w:rsidRPr="00CC278B">
        <w:rPr>
          <w:rFonts w:eastAsia="Calibri"/>
          <w:sz w:val="26"/>
          <w:szCs w:val="26"/>
          <w:lang w:eastAsia="en-US"/>
        </w:rPr>
        <w:t>тегии их подготовки:</w:t>
      </w:r>
    </w:p>
    <w:p w:rsidR="008C3B23" w:rsidRPr="00CC278B" w:rsidRDefault="008C3B23" w:rsidP="008C3B23">
      <w:pPr>
        <w:snapToGri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u w:val="single"/>
          <w:lang w:eastAsia="en-US"/>
        </w:rPr>
        <w:t>1 стратегия</w:t>
      </w:r>
      <w:r w:rsidRPr="00CC278B">
        <w:rPr>
          <w:rFonts w:eastAsia="Calibri"/>
          <w:sz w:val="26"/>
          <w:szCs w:val="26"/>
          <w:lang w:eastAsia="en-US"/>
        </w:rPr>
        <w:t xml:space="preserve">: на слайды выносится опорный конспект выступления и ключевые слова с тем, чтобы пользоваться ими как планом для выступления. В этом случае к слайдам предъявляются следующие требования: </w:t>
      </w:r>
    </w:p>
    <w:p w:rsidR="008C3B23" w:rsidRPr="00CC278B" w:rsidRDefault="008C3B23" w:rsidP="008C3B23">
      <w:pPr>
        <w:numPr>
          <w:ilvl w:val="0"/>
          <w:numId w:val="10"/>
        </w:numPr>
        <w:tabs>
          <w:tab w:val="num" w:pos="1259"/>
        </w:tabs>
        <w:snapToGrid w:val="0"/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объем текста на слайде – не больше 7 строк;</w:t>
      </w:r>
    </w:p>
    <w:p w:rsidR="008C3B23" w:rsidRPr="00CC278B" w:rsidRDefault="008C3B23" w:rsidP="008C3B23">
      <w:pPr>
        <w:numPr>
          <w:ilvl w:val="0"/>
          <w:numId w:val="10"/>
        </w:numPr>
        <w:tabs>
          <w:tab w:val="num" w:pos="1259"/>
        </w:tabs>
        <w:snapToGrid w:val="0"/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lastRenderedPageBreak/>
        <w:t>маркированный/нумерованный список содержит не более 7 элементов;</w:t>
      </w:r>
    </w:p>
    <w:p w:rsidR="008C3B23" w:rsidRPr="00CC278B" w:rsidRDefault="008C3B23" w:rsidP="008C3B23">
      <w:pPr>
        <w:numPr>
          <w:ilvl w:val="0"/>
          <w:numId w:val="10"/>
        </w:numPr>
        <w:tabs>
          <w:tab w:val="num" w:pos="1259"/>
        </w:tabs>
        <w:snapToGrid w:val="0"/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отсутствуют знаки пунктуации в конце строк в маркированных и нумер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>ванных списках;</w:t>
      </w:r>
    </w:p>
    <w:p w:rsidR="008C3B23" w:rsidRPr="00CC278B" w:rsidRDefault="008C3B23" w:rsidP="008C3B23">
      <w:pPr>
        <w:numPr>
          <w:ilvl w:val="0"/>
          <w:numId w:val="10"/>
        </w:numPr>
        <w:tabs>
          <w:tab w:val="num" w:pos="1259"/>
        </w:tabs>
        <w:snapToGrid w:val="0"/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значимая информация выделяется с помощью цвета, кегля, эффектов аним</w:t>
      </w:r>
      <w:r w:rsidRPr="00CC278B">
        <w:rPr>
          <w:rFonts w:eastAsia="Calibri"/>
          <w:sz w:val="26"/>
          <w:szCs w:val="26"/>
          <w:lang w:eastAsia="en-US"/>
        </w:rPr>
        <w:t>а</w:t>
      </w:r>
      <w:r w:rsidRPr="00CC278B">
        <w:rPr>
          <w:rFonts w:eastAsia="Calibri"/>
          <w:sz w:val="26"/>
          <w:szCs w:val="26"/>
          <w:lang w:eastAsia="en-US"/>
        </w:rPr>
        <w:t>ции.</w:t>
      </w:r>
    </w:p>
    <w:p w:rsidR="008C3B23" w:rsidRPr="00CC278B" w:rsidRDefault="008C3B23" w:rsidP="008C3B23">
      <w:pPr>
        <w:snapToGri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Особо внимательно необходимо проверить текст на отсутствие ошибок и опечаток. Основная ошибка при выборе данной стратегии состоит в том, что выст</w:t>
      </w:r>
      <w:r w:rsidRPr="00CC278B">
        <w:rPr>
          <w:rFonts w:eastAsia="Calibri"/>
          <w:sz w:val="26"/>
          <w:szCs w:val="26"/>
          <w:lang w:eastAsia="en-US"/>
        </w:rPr>
        <w:t>у</w:t>
      </w:r>
      <w:r w:rsidRPr="00CC278B">
        <w:rPr>
          <w:rFonts w:eastAsia="Calibri"/>
          <w:sz w:val="26"/>
          <w:szCs w:val="26"/>
          <w:lang w:eastAsia="en-US"/>
        </w:rPr>
        <w:t xml:space="preserve">пающие заменяют свою речь чтением текста со слайдов. </w:t>
      </w:r>
    </w:p>
    <w:p w:rsidR="008C3B23" w:rsidRPr="00CC278B" w:rsidRDefault="008C3B23" w:rsidP="008C3B23">
      <w:pPr>
        <w:snapToGri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u w:val="single"/>
          <w:lang w:eastAsia="en-US"/>
        </w:rPr>
        <w:t>2 стратегия</w:t>
      </w:r>
      <w:r w:rsidRPr="00CC278B">
        <w:rPr>
          <w:rFonts w:eastAsia="Calibri"/>
          <w:sz w:val="26"/>
          <w:szCs w:val="26"/>
          <w:lang w:eastAsia="en-US"/>
        </w:rPr>
        <w:t>: на слайды помещается фактический материал (таблицы, графики, фотографии и пр.), который является уместным и достаточным средством нагля</w:t>
      </w:r>
      <w:r w:rsidRPr="00CC278B">
        <w:rPr>
          <w:rFonts w:eastAsia="Calibri"/>
          <w:sz w:val="26"/>
          <w:szCs w:val="26"/>
          <w:lang w:eastAsia="en-US"/>
        </w:rPr>
        <w:t>д</w:t>
      </w:r>
      <w:r w:rsidRPr="00CC278B">
        <w:rPr>
          <w:rFonts w:eastAsia="Calibri"/>
          <w:sz w:val="26"/>
          <w:szCs w:val="26"/>
          <w:lang w:eastAsia="en-US"/>
        </w:rPr>
        <w:t>ности, помогает в раскрытии стержневой идеи выступления. В этом случае к сла</w:t>
      </w:r>
      <w:r w:rsidRPr="00CC278B">
        <w:rPr>
          <w:rFonts w:eastAsia="Calibri"/>
          <w:sz w:val="26"/>
          <w:szCs w:val="26"/>
          <w:lang w:eastAsia="en-US"/>
        </w:rPr>
        <w:t>й</w:t>
      </w:r>
      <w:r w:rsidRPr="00CC278B">
        <w:rPr>
          <w:rFonts w:eastAsia="Calibri"/>
          <w:sz w:val="26"/>
          <w:szCs w:val="26"/>
          <w:lang w:eastAsia="en-US"/>
        </w:rPr>
        <w:t xml:space="preserve">дам предъявляются следующие требования: </w:t>
      </w:r>
    </w:p>
    <w:p w:rsidR="008C3B23" w:rsidRPr="00CC278B" w:rsidRDefault="008C3B23" w:rsidP="008C3B23">
      <w:pPr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выбранные средства визуализации информации (таблицы, схемы, графики и т. д.) соответствуют содержанию;</w:t>
      </w:r>
    </w:p>
    <w:p w:rsidR="008C3B23" w:rsidRPr="00CC278B" w:rsidRDefault="008C3B23" w:rsidP="008C3B23">
      <w:pPr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использованы иллюстрации хорошего качества (высокого разрешения), с четким изображением (как правило, никто из присутствующих не заинтересован вчитываться  в текст на ваших слайдах и всматриваться в мелкие иллюстрации); 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color w:val="000000"/>
          <w:sz w:val="26"/>
          <w:szCs w:val="26"/>
          <w:lang w:eastAsia="en-US"/>
        </w:rPr>
        <w:t>Максимальное количество графической информации на одном слайде – 2 р</w:t>
      </w:r>
      <w:r w:rsidRPr="00CC278B">
        <w:rPr>
          <w:rFonts w:eastAsia="Calibri"/>
          <w:color w:val="000000"/>
          <w:sz w:val="26"/>
          <w:szCs w:val="26"/>
          <w:lang w:eastAsia="en-US"/>
        </w:rPr>
        <w:t>и</w:t>
      </w:r>
      <w:r w:rsidRPr="00CC278B">
        <w:rPr>
          <w:rFonts w:eastAsia="Calibri"/>
          <w:color w:val="000000"/>
          <w:sz w:val="26"/>
          <w:szCs w:val="26"/>
          <w:lang w:eastAsia="en-US"/>
        </w:rPr>
        <w:t xml:space="preserve">сунка (фотографии, схемы и т.д.) с текстовыми комментариями (не более 2 строк к каждому). </w:t>
      </w:r>
      <w:r w:rsidRPr="00CC278B">
        <w:rPr>
          <w:rFonts w:eastAsia="Calibri"/>
          <w:sz w:val="26"/>
          <w:szCs w:val="26"/>
          <w:lang w:eastAsia="en-US"/>
        </w:rPr>
        <w:t>Наиболее важная информация должна располагаться в центре экрана.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Основная ошибка при выборе данной стратегии – «соревнование» со своим иллюстративным материалов (аудитории не предоставляется достаточно времени, чтобы воспринять материал на слайдах). Обычный слайд, без эффектов анимации должен демонстрироваться на экране не менее 10 - 15 секунд. За меньшее время присутствующие не успеет осознать содержание слайда. Если какая-то картинка появилась на 5 секунд, а потом тут же сменилась другой, то аудитория будет считать, что докладчик ее подгоняет. Обратного (позитивного) эффекта можно до</w:t>
      </w:r>
      <w:r w:rsidRPr="00CC278B">
        <w:rPr>
          <w:sz w:val="26"/>
          <w:szCs w:val="26"/>
        </w:rPr>
        <w:t>с</w:t>
      </w:r>
      <w:r w:rsidRPr="00CC278B">
        <w:rPr>
          <w:sz w:val="26"/>
          <w:szCs w:val="26"/>
        </w:rPr>
        <w:t xml:space="preserve">тигнуть, если докладчик пролистывает множество слайдов со сложными таблицами и диаграммами, говоря при этом «Вот тут приведен разного рода </w:t>
      </w:r>
      <w:r w:rsidRPr="00CC278B">
        <w:rPr>
          <w:i/>
          <w:sz w:val="26"/>
          <w:szCs w:val="26"/>
        </w:rPr>
        <w:t>вспомогательный</w:t>
      </w:r>
      <w:r w:rsidRPr="00CC278B">
        <w:rPr>
          <w:sz w:val="26"/>
          <w:szCs w:val="26"/>
        </w:rPr>
        <w:t xml:space="preserve"> материал, но я его хочу пропустить, чтобы не перегружать выступление подробн</w:t>
      </w:r>
      <w:r w:rsidRPr="00CC278B">
        <w:rPr>
          <w:sz w:val="26"/>
          <w:szCs w:val="26"/>
        </w:rPr>
        <w:t>о</w:t>
      </w:r>
      <w:r w:rsidRPr="00CC278B">
        <w:rPr>
          <w:sz w:val="26"/>
          <w:szCs w:val="26"/>
        </w:rPr>
        <w:t xml:space="preserve">стями». Правда, такой прием делать в </w:t>
      </w:r>
      <w:r w:rsidRPr="00CC278B">
        <w:rPr>
          <w:i/>
          <w:sz w:val="26"/>
          <w:szCs w:val="26"/>
        </w:rPr>
        <w:t>начале</w:t>
      </w:r>
      <w:r w:rsidRPr="00CC278B">
        <w:rPr>
          <w:sz w:val="26"/>
          <w:szCs w:val="26"/>
        </w:rPr>
        <w:t xml:space="preserve"> и в </w:t>
      </w:r>
      <w:r w:rsidRPr="00CC278B">
        <w:rPr>
          <w:i/>
          <w:sz w:val="26"/>
          <w:szCs w:val="26"/>
        </w:rPr>
        <w:t>конце</w:t>
      </w:r>
      <w:r w:rsidRPr="00CC278B">
        <w:rPr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Если на слайде приводится сложная диаграмма, ее необходимо предварить вводными словами (например, «На этой диаграмме приводится то-то и то-то, зеленым отмечены показатели</w:t>
      </w:r>
      <w:proofErr w:type="gramStart"/>
      <w:r w:rsidRPr="00CC278B">
        <w:rPr>
          <w:sz w:val="26"/>
          <w:szCs w:val="26"/>
        </w:rPr>
        <w:t xml:space="preserve"> А</w:t>
      </w:r>
      <w:proofErr w:type="gramEnd"/>
      <w:r w:rsidRPr="00CC278B">
        <w:rPr>
          <w:sz w:val="26"/>
          <w:szCs w:val="26"/>
        </w:rPr>
        <w:t>, синим – показатели Б»), с тем, чтобы дать время а</w:t>
      </w:r>
      <w:r w:rsidRPr="00CC278B">
        <w:rPr>
          <w:sz w:val="26"/>
          <w:szCs w:val="26"/>
        </w:rPr>
        <w:t>у</w:t>
      </w:r>
      <w:r w:rsidRPr="00CC278B">
        <w:rPr>
          <w:sz w:val="26"/>
          <w:szCs w:val="26"/>
        </w:rPr>
        <w:t>дитории на ее рассмотрение,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</w:t>
      </w:r>
      <w:r w:rsidRPr="00CC278B">
        <w:rPr>
          <w:sz w:val="26"/>
          <w:szCs w:val="26"/>
        </w:rPr>
        <w:t>е</w:t>
      </w:r>
      <w:r w:rsidRPr="00CC278B">
        <w:rPr>
          <w:sz w:val="26"/>
          <w:szCs w:val="26"/>
        </w:rPr>
        <w:t xml:space="preserve">зентацию не на автоматический показ, а на смену слайдов самим докладчиком. 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 xml:space="preserve">Особо тщательно необходимо отнестись к </w:t>
      </w:r>
      <w:r w:rsidRPr="00CC278B">
        <w:rPr>
          <w:b/>
          <w:i/>
          <w:sz w:val="26"/>
          <w:szCs w:val="26"/>
        </w:rPr>
        <w:t>оформлению презентации</w:t>
      </w:r>
      <w:r w:rsidRPr="00CC278B">
        <w:rPr>
          <w:sz w:val="26"/>
          <w:szCs w:val="26"/>
        </w:rPr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</w:t>
      </w:r>
      <w:r w:rsidRPr="00CC278B">
        <w:rPr>
          <w:sz w:val="26"/>
          <w:szCs w:val="26"/>
        </w:rPr>
        <w:t>а</w:t>
      </w:r>
      <w:r w:rsidRPr="00CC278B">
        <w:rPr>
          <w:sz w:val="26"/>
          <w:szCs w:val="26"/>
        </w:rPr>
        <w:t>ции - для информации не менее 18. В презентациях не принято ставить переносы в словах.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Подумайте, не отвлекайте ли вы слушателей своей же презентацией? Яркие краски, сложные цветные построения, излишняя анимация, выпрыгивающий текст или иллюстрация — не самое лучшее дополнение к научному докладу. Также </w:t>
      </w:r>
      <w:r w:rsidRPr="00CC278B">
        <w:rPr>
          <w:rFonts w:eastAsia="Calibri"/>
          <w:sz w:val="26"/>
          <w:szCs w:val="26"/>
          <w:lang w:eastAsia="en-US"/>
        </w:rPr>
        <w:lastRenderedPageBreak/>
        <w:t>н</w:t>
      </w:r>
      <w:r w:rsidRPr="00CC278B">
        <w:rPr>
          <w:rFonts w:eastAsia="Calibri"/>
          <w:sz w:val="26"/>
          <w:szCs w:val="26"/>
          <w:lang w:eastAsia="en-US"/>
        </w:rPr>
        <w:t>е</w:t>
      </w:r>
      <w:r w:rsidRPr="00CC278B">
        <w:rPr>
          <w:rFonts w:eastAsia="Calibri"/>
          <w:sz w:val="26"/>
          <w:szCs w:val="26"/>
          <w:lang w:eastAsia="en-US"/>
        </w:rPr>
        <w:t xml:space="preserve">желательны </w:t>
      </w:r>
      <w:r w:rsidRPr="00CC278B">
        <w:rPr>
          <w:rFonts w:eastAsia="Calibri"/>
          <w:color w:val="000000"/>
          <w:sz w:val="26"/>
          <w:szCs w:val="26"/>
          <w:lang w:eastAsia="en-US"/>
        </w:rPr>
        <w:t xml:space="preserve">звуковые эффекты в ходе демонстрации презентации. Наилучшими являются контрастные </w:t>
      </w:r>
      <w:r w:rsidRPr="00CC278B">
        <w:rPr>
          <w:rFonts w:eastAsia="Calibri"/>
          <w:sz w:val="26"/>
          <w:szCs w:val="26"/>
          <w:lang w:eastAsia="en-US"/>
        </w:rPr>
        <w:t>цвета фона и текста (белый фон – черный текст; темно-синий фон – светло-желтый текст и т. д.). Лучше не смешивать разные типы шри</w:t>
      </w:r>
      <w:r w:rsidRPr="00CC278B">
        <w:rPr>
          <w:rFonts w:eastAsia="Calibri"/>
          <w:sz w:val="26"/>
          <w:szCs w:val="26"/>
          <w:lang w:eastAsia="en-US"/>
        </w:rPr>
        <w:t>ф</w:t>
      </w:r>
      <w:r w:rsidRPr="00CC278B">
        <w:rPr>
          <w:rFonts w:eastAsia="Calibri"/>
          <w:sz w:val="26"/>
          <w:szCs w:val="26"/>
          <w:lang w:eastAsia="en-US"/>
        </w:rPr>
        <w:t>тов в одной презентации. Рекомендуется не злоупотреблять прописными буквами (они читаются хуже).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Неконтрастные слайды будут смотреться тусклыми и невыразительными, особенно в светлых аудиториях. Для лучшей ориентации в презентации по ходу выступления лучше пронумеровать слайды. </w:t>
      </w:r>
      <w:r w:rsidRPr="00CC278B">
        <w:rPr>
          <w:rFonts w:eastAsia="Calibri"/>
          <w:color w:val="000000"/>
          <w:sz w:val="26"/>
          <w:szCs w:val="26"/>
          <w:lang w:eastAsia="en-US"/>
        </w:rPr>
        <w:t>Желательно, чтобы на слайдах остав</w:t>
      </w:r>
      <w:r w:rsidRPr="00CC278B">
        <w:rPr>
          <w:rFonts w:eastAsia="Calibri"/>
          <w:color w:val="000000"/>
          <w:sz w:val="26"/>
          <w:szCs w:val="26"/>
          <w:lang w:eastAsia="en-US"/>
        </w:rPr>
        <w:t>а</w:t>
      </w:r>
      <w:r w:rsidRPr="00CC278B">
        <w:rPr>
          <w:rFonts w:eastAsia="Calibri"/>
          <w:color w:val="000000"/>
          <w:sz w:val="26"/>
          <w:szCs w:val="26"/>
          <w:lang w:eastAsia="en-US"/>
        </w:rPr>
        <w:t xml:space="preserve">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CC278B">
          <w:rPr>
            <w:rFonts w:eastAsia="Calibri"/>
            <w:color w:val="000000"/>
            <w:sz w:val="26"/>
            <w:szCs w:val="26"/>
            <w:lang w:eastAsia="en-US"/>
          </w:rPr>
          <w:t>1 см</w:t>
        </w:r>
      </w:smartTag>
      <w:r w:rsidRPr="00CC278B">
        <w:rPr>
          <w:rFonts w:eastAsia="Calibri"/>
          <w:color w:val="000000"/>
          <w:sz w:val="26"/>
          <w:szCs w:val="26"/>
          <w:lang w:eastAsia="en-US"/>
        </w:rPr>
        <w:t xml:space="preserve"> с каждой стороны. </w:t>
      </w:r>
      <w:r w:rsidRPr="00CC278B">
        <w:rPr>
          <w:rFonts w:eastAsia="Calibri"/>
          <w:sz w:val="26"/>
          <w:szCs w:val="26"/>
          <w:lang w:eastAsia="en-US"/>
        </w:rPr>
        <w:t>Вспомогательная информация (упра</w:t>
      </w:r>
      <w:r w:rsidRPr="00CC278B">
        <w:rPr>
          <w:rFonts w:eastAsia="Calibri"/>
          <w:sz w:val="26"/>
          <w:szCs w:val="26"/>
          <w:lang w:eastAsia="en-US"/>
        </w:rPr>
        <w:t>в</w:t>
      </w:r>
      <w:r w:rsidRPr="00CC278B">
        <w:rPr>
          <w:rFonts w:eastAsia="Calibri"/>
          <w:sz w:val="26"/>
          <w:szCs w:val="26"/>
          <w:lang w:eastAsia="en-US"/>
        </w:rPr>
        <w:t>ляющие кнопки) не должны преобладать над основной информацией (текстом, и</w:t>
      </w:r>
      <w:r w:rsidRPr="00CC278B">
        <w:rPr>
          <w:rFonts w:eastAsia="Calibri"/>
          <w:sz w:val="26"/>
          <w:szCs w:val="26"/>
          <w:lang w:eastAsia="en-US"/>
        </w:rPr>
        <w:t>л</w:t>
      </w:r>
      <w:r w:rsidRPr="00CC278B">
        <w:rPr>
          <w:rFonts w:eastAsia="Calibri"/>
          <w:sz w:val="26"/>
          <w:szCs w:val="26"/>
          <w:lang w:eastAsia="en-US"/>
        </w:rPr>
        <w:t>люстрациями). Использовать встроенные эффекты анимации можно только, когда без этого не обойтись (например, последовательное появление элементов диагра</w:t>
      </w:r>
      <w:r w:rsidRPr="00CC278B">
        <w:rPr>
          <w:rFonts w:eastAsia="Calibri"/>
          <w:sz w:val="26"/>
          <w:szCs w:val="26"/>
          <w:lang w:eastAsia="en-US"/>
        </w:rPr>
        <w:t>м</w:t>
      </w:r>
      <w:r w:rsidRPr="00CC278B">
        <w:rPr>
          <w:rFonts w:eastAsia="Calibri"/>
          <w:sz w:val="26"/>
          <w:szCs w:val="26"/>
          <w:lang w:eastAsia="en-US"/>
        </w:rPr>
        <w:t>мы). Для акцентирования внимания на какой-то конкретной информации слайда можно воспользоваться лазерной указкой.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Диаграммы готовятся с использованием мастера диаграмм табличного пр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 xml:space="preserve">цессора </w:t>
      </w:r>
      <w:proofErr w:type="spellStart"/>
      <w:r w:rsidRPr="00CC278B">
        <w:rPr>
          <w:rFonts w:eastAsia="Calibri"/>
          <w:sz w:val="26"/>
          <w:szCs w:val="26"/>
          <w:lang w:val="en-US" w:eastAsia="en-US"/>
        </w:rPr>
        <w:t>MSExcel</w:t>
      </w:r>
      <w:proofErr w:type="spellEnd"/>
      <w:r w:rsidRPr="00CC278B">
        <w:rPr>
          <w:rFonts w:eastAsia="Calibri"/>
          <w:sz w:val="26"/>
          <w:szCs w:val="26"/>
          <w:lang w:eastAsia="en-US"/>
        </w:rPr>
        <w:t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диаграммы. Структурные диаграммы готовятся при помощи стандартных средств р</w:t>
      </w:r>
      <w:r w:rsidRPr="00CC278B">
        <w:rPr>
          <w:rFonts w:eastAsia="Calibri"/>
          <w:sz w:val="26"/>
          <w:szCs w:val="26"/>
          <w:lang w:eastAsia="en-US"/>
        </w:rPr>
        <w:t>и</w:t>
      </w:r>
      <w:r w:rsidRPr="00CC278B">
        <w:rPr>
          <w:rFonts w:eastAsia="Calibri"/>
          <w:sz w:val="26"/>
          <w:szCs w:val="26"/>
          <w:lang w:eastAsia="en-US"/>
        </w:rPr>
        <w:t xml:space="preserve">сования пакета </w:t>
      </w:r>
      <w:r w:rsidRPr="00CC278B">
        <w:rPr>
          <w:rFonts w:eastAsia="Calibri"/>
          <w:sz w:val="26"/>
          <w:szCs w:val="26"/>
          <w:lang w:val="en-US" w:eastAsia="en-US"/>
        </w:rPr>
        <w:t>MSOffice</w:t>
      </w:r>
      <w:r w:rsidRPr="00CC278B">
        <w:rPr>
          <w:rFonts w:eastAsia="Calibri"/>
          <w:sz w:val="26"/>
          <w:szCs w:val="26"/>
          <w:lang w:eastAsia="en-US"/>
        </w:rPr>
        <w:t xml:space="preserve">. Если при форматировании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соответствовало значениям, указанным в таблице. </w:t>
      </w:r>
      <w:r w:rsidRPr="00CC278B">
        <w:rPr>
          <w:rFonts w:eastAsia="Calibri"/>
          <w:color w:val="000000"/>
          <w:sz w:val="26"/>
          <w:szCs w:val="26"/>
          <w:lang w:eastAsia="en-US"/>
        </w:rPr>
        <w:t>В таблицах не дол</w:t>
      </w:r>
      <w:r w:rsidRPr="00CC278B">
        <w:rPr>
          <w:rFonts w:eastAsia="Calibri"/>
          <w:color w:val="000000"/>
          <w:sz w:val="26"/>
          <w:szCs w:val="26"/>
          <w:lang w:eastAsia="en-US"/>
        </w:rPr>
        <w:t>ж</w:t>
      </w:r>
      <w:r w:rsidRPr="00CC278B">
        <w:rPr>
          <w:rFonts w:eastAsia="Calibri"/>
          <w:color w:val="000000"/>
          <w:sz w:val="26"/>
          <w:szCs w:val="26"/>
          <w:lang w:eastAsia="en-US"/>
        </w:rPr>
        <w:t>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Табличная информация вставляется в материалы как таблица текстового пр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 xml:space="preserve">цессора </w:t>
      </w:r>
      <w:r w:rsidRPr="00CC278B">
        <w:rPr>
          <w:rFonts w:eastAsia="Calibri"/>
          <w:sz w:val="26"/>
          <w:szCs w:val="26"/>
          <w:lang w:val="en-US" w:eastAsia="en-US"/>
        </w:rPr>
        <w:t>MSWord</w:t>
      </w:r>
      <w:r w:rsidRPr="00CC278B">
        <w:rPr>
          <w:rFonts w:eastAsia="Calibri"/>
          <w:sz w:val="26"/>
          <w:szCs w:val="26"/>
          <w:lang w:eastAsia="en-US"/>
        </w:rPr>
        <w:t xml:space="preserve"> или табличного процессора </w:t>
      </w:r>
      <w:proofErr w:type="spellStart"/>
      <w:r w:rsidRPr="00CC278B">
        <w:rPr>
          <w:rFonts w:eastAsia="Calibri"/>
          <w:sz w:val="26"/>
          <w:szCs w:val="26"/>
          <w:lang w:val="en-US" w:eastAsia="en-US"/>
        </w:rPr>
        <w:t>MSExcel</w:t>
      </w:r>
      <w:proofErr w:type="spellEnd"/>
      <w:r w:rsidRPr="00CC278B">
        <w:rPr>
          <w:rFonts w:eastAsia="Calibri"/>
          <w:sz w:val="26"/>
          <w:szCs w:val="26"/>
          <w:lang w:eastAsia="en-US"/>
        </w:rPr>
        <w:t>. При вставке таблицы как объекта и пропорциональном изменении ее размера реальный отображаемый ра</w:t>
      </w:r>
      <w:r w:rsidRPr="00CC278B">
        <w:rPr>
          <w:rFonts w:eastAsia="Calibri"/>
          <w:sz w:val="26"/>
          <w:szCs w:val="26"/>
          <w:lang w:eastAsia="en-US"/>
        </w:rPr>
        <w:t>з</w:t>
      </w:r>
      <w:r w:rsidRPr="00CC278B">
        <w:rPr>
          <w:rFonts w:eastAsia="Calibri"/>
          <w:sz w:val="26"/>
          <w:szCs w:val="26"/>
          <w:lang w:eastAsia="en-US"/>
        </w:rPr>
        <w:t xml:space="preserve">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CC278B">
          <w:rPr>
            <w:rFonts w:eastAsia="Calibri"/>
            <w:sz w:val="26"/>
            <w:szCs w:val="26"/>
            <w:lang w:eastAsia="en-US"/>
          </w:rPr>
          <w:t xml:space="preserve">18 </w:t>
        </w:r>
        <w:r w:rsidRPr="00CC278B">
          <w:rPr>
            <w:rFonts w:eastAsia="Calibri"/>
            <w:sz w:val="26"/>
            <w:szCs w:val="26"/>
            <w:lang w:val="en-US" w:eastAsia="en-US"/>
          </w:rPr>
          <w:t>pt</w:t>
        </w:r>
      </w:smartTag>
      <w:r w:rsidRPr="00CC278B">
        <w:rPr>
          <w:rFonts w:eastAsia="Calibri"/>
          <w:sz w:val="26"/>
          <w:szCs w:val="26"/>
          <w:lang w:eastAsia="en-US"/>
        </w:rPr>
        <w:t>. Таблицы и диаграммы размещаются на светлом или белом фоне.</w:t>
      </w:r>
    </w:p>
    <w:p w:rsidR="008C3B23" w:rsidRPr="00CC278B" w:rsidRDefault="008C3B23" w:rsidP="008C3B23">
      <w:pPr>
        <w:ind w:firstLine="567"/>
        <w:jc w:val="both"/>
        <w:rPr>
          <w:color w:val="000000"/>
          <w:sz w:val="26"/>
          <w:szCs w:val="26"/>
        </w:rPr>
      </w:pPr>
      <w:r w:rsidRPr="00CC278B">
        <w:rPr>
          <w:sz w:val="26"/>
          <w:szCs w:val="26"/>
        </w:rPr>
        <w:t>Если Вы предпочитаете воспользоваться помощью оператора (что тоже во</w:t>
      </w:r>
      <w:r w:rsidRPr="00CC278B">
        <w:rPr>
          <w:sz w:val="26"/>
          <w:szCs w:val="26"/>
        </w:rPr>
        <w:t>з</w:t>
      </w:r>
      <w:r w:rsidRPr="00CC278B">
        <w:rPr>
          <w:sz w:val="26"/>
          <w:szCs w:val="26"/>
        </w:rPr>
        <w:t>можно), а не листать слайды самостоятельно, очень полезно предусмотреть ссылки на слайды в тексте доклада ("Следующий слайд, пожалуйста...").</w:t>
      </w:r>
    </w:p>
    <w:p w:rsidR="008C3B23" w:rsidRPr="00CC278B" w:rsidRDefault="008C3B23" w:rsidP="008C3B23">
      <w:pPr>
        <w:ind w:firstLine="567"/>
        <w:jc w:val="both"/>
        <w:rPr>
          <w:color w:val="000000"/>
          <w:sz w:val="26"/>
          <w:szCs w:val="26"/>
        </w:rPr>
      </w:pPr>
      <w:r w:rsidRPr="00CC278B">
        <w:rPr>
          <w:color w:val="000000"/>
          <w:sz w:val="26"/>
          <w:szCs w:val="26"/>
        </w:rPr>
        <w:t>Заключительный слайд презентации, содержащий текст «Спасибо за вним</w:t>
      </w:r>
      <w:r w:rsidRPr="00CC278B">
        <w:rPr>
          <w:color w:val="000000"/>
          <w:sz w:val="26"/>
          <w:szCs w:val="26"/>
        </w:rPr>
        <w:t>а</w:t>
      </w:r>
      <w:r w:rsidRPr="00CC278B">
        <w:rPr>
          <w:color w:val="000000"/>
          <w:sz w:val="26"/>
          <w:szCs w:val="26"/>
        </w:rPr>
        <w:t>ние» или «Конец», вряд ли приемлем для презентации, сопровождающей публи</w:t>
      </w:r>
      <w:r w:rsidRPr="00CC278B">
        <w:rPr>
          <w:color w:val="000000"/>
          <w:sz w:val="26"/>
          <w:szCs w:val="26"/>
        </w:rPr>
        <w:t>ч</w:t>
      </w:r>
      <w:r w:rsidRPr="00CC278B">
        <w:rPr>
          <w:color w:val="000000"/>
          <w:sz w:val="26"/>
          <w:szCs w:val="26"/>
        </w:rPr>
        <w:t>ное выступление, поскольку завершение показа слайдов еще не является заверш</w:t>
      </w:r>
      <w:r w:rsidRPr="00CC278B">
        <w:rPr>
          <w:color w:val="000000"/>
          <w:sz w:val="26"/>
          <w:szCs w:val="26"/>
        </w:rPr>
        <w:t>е</w:t>
      </w:r>
      <w:r w:rsidRPr="00CC278B">
        <w:rPr>
          <w:color w:val="000000"/>
          <w:sz w:val="26"/>
          <w:szCs w:val="26"/>
        </w:rPr>
        <w:t>нием выступления. Кроме того, такие слайды, так же как и слайд «Вопросы?», ду</w:t>
      </w:r>
      <w:r w:rsidRPr="00CC278B">
        <w:rPr>
          <w:color w:val="000000"/>
          <w:sz w:val="26"/>
          <w:szCs w:val="26"/>
        </w:rPr>
        <w:t>б</w:t>
      </w:r>
      <w:r w:rsidRPr="00CC278B">
        <w:rPr>
          <w:color w:val="000000"/>
          <w:sz w:val="26"/>
          <w:szCs w:val="26"/>
        </w:rPr>
        <w:t>лируют устное сообщение. Оптимальным вариантом представляется повторение первого слайда в конце презентации, поскольку это дает возможность еще раз н</w:t>
      </w:r>
      <w:r w:rsidRPr="00CC278B">
        <w:rPr>
          <w:color w:val="000000"/>
          <w:sz w:val="26"/>
          <w:szCs w:val="26"/>
        </w:rPr>
        <w:t>а</w:t>
      </w:r>
      <w:r w:rsidRPr="00CC278B">
        <w:rPr>
          <w:color w:val="000000"/>
          <w:sz w:val="26"/>
          <w:szCs w:val="26"/>
        </w:rPr>
        <w:t>помнить слушателям тему выступления и имя докладчика и либо перейти к вопр</w:t>
      </w:r>
      <w:r w:rsidRPr="00CC278B">
        <w:rPr>
          <w:color w:val="000000"/>
          <w:sz w:val="26"/>
          <w:szCs w:val="26"/>
        </w:rPr>
        <w:t>о</w:t>
      </w:r>
      <w:r w:rsidRPr="00CC278B">
        <w:rPr>
          <w:color w:val="000000"/>
          <w:sz w:val="26"/>
          <w:szCs w:val="26"/>
        </w:rPr>
        <w:t xml:space="preserve">сам, либо завершить выступление. </w:t>
      </w:r>
    </w:p>
    <w:p w:rsidR="008C3B23" w:rsidRPr="00CC278B" w:rsidRDefault="008C3B23" w:rsidP="008C3B23">
      <w:pPr>
        <w:ind w:firstLine="567"/>
        <w:jc w:val="both"/>
        <w:rPr>
          <w:color w:val="000000"/>
          <w:sz w:val="26"/>
          <w:szCs w:val="26"/>
        </w:rPr>
      </w:pPr>
      <w:r w:rsidRPr="00CC278B">
        <w:rPr>
          <w:color w:val="000000"/>
          <w:sz w:val="26"/>
          <w:szCs w:val="26"/>
        </w:rPr>
        <w:t>Для показа файл презентации необходимо сохранить в формате «Демонстр</w:t>
      </w:r>
      <w:r w:rsidRPr="00CC278B">
        <w:rPr>
          <w:color w:val="000000"/>
          <w:sz w:val="26"/>
          <w:szCs w:val="26"/>
        </w:rPr>
        <w:t>а</w:t>
      </w:r>
      <w:r w:rsidRPr="00CC278B">
        <w:rPr>
          <w:color w:val="000000"/>
          <w:sz w:val="26"/>
          <w:szCs w:val="26"/>
        </w:rPr>
        <w:t xml:space="preserve">ция </w:t>
      </w:r>
      <w:proofErr w:type="spellStart"/>
      <w:r w:rsidRPr="00CC278B">
        <w:rPr>
          <w:color w:val="000000"/>
          <w:sz w:val="26"/>
          <w:szCs w:val="26"/>
        </w:rPr>
        <w:t>PowerP</w:t>
      </w:r>
      <w:proofErr w:type="gramStart"/>
      <w:r w:rsidRPr="00CC278B">
        <w:rPr>
          <w:color w:val="000000"/>
          <w:sz w:val="26"/>
          <w:szCs w:val="26"/>
        </w:rPr>
        <w:t>о</w:t>
      </w:r>
      <w:proofErr w:type="gramEnd"/>
      <w:r w:rsidRPr="00CC278B">
        <w:rPr>
          <w:color w:val="000000"/>
          <w:sz w:val="26"/>
          <w:szCs w:val="26"/>
        </w:rPr>
        <w:t>int</w:t>
      </w:r>
      <w:proofErr w:type="spellEnd"/>
      <w:r w:rsidRPr="00CC278B">
        <w:rPr>
          <w:color w:val="000000"/>
          <w:sz w:val="26"/>
          <w:szCs w:val="26"/>
        </w:rPr>
        <w:t xml:space="preserve">» (Файл — Сохранить как — Тип файла — Демонстрация </w:t>
      </w:r>
      <w:proofErr w:type="spellStart"/>
      <w:r w:rsidRPr="00CC278B">
        <w:rPr>
          <w:color w:val="000000"/>
          <w:sz w:val="26"/>
          <w:szCs w:val="26"/>
        </w:rPr>
        <w:t>PowerPоint</w:t>
      </w:r>
      <w:proofErr w:type="spellEnd"/>
      <w:r w:rsidRPr="00CC278B">
        <w:rPr>
          <w:color w:val="000000"/>
          <w:sz w:val="26"/>
          <w:szCs w:val="26"/>
        </w:rPr>
        <w:t>). В этом случае презентация автоматически открывается в режиме по</w:t>
      </w:r>
      <w:r w:rsidRPr="00CC278B">
        <w:rPr>
          <w:color w:val="000000"/>
          <w:sz w:val="26"/>
          <w:szCs w:val="26"/>
        </w:rPr>
        <w:t>л</w:t>
      </w:r>
      <w:r w:rsidRPr="00CC278B">
        <w:rPr>
          <w:color w:val="000000"/>
          <w:sz w:val="26"/>
          <w:szCs w:val="26"/>
        </w:rPr>
        <w:t>ноэкранного показа (</w:t>
      </w:r>
      <w:proofErr w:type="spellStart"/>
      <w:r w:rsidRPr="00CC278B">
        <w:rPr>
          <w:color w:val="000000"/>
          <w:sz w:val="26"/>
          <w:szCs w:val="26"/>
        </w:rPr>
        <w:t>slideshow</w:t>
      </w:r>
      <w:proofErr w:type="spellEnd"/>
      <w:r w:rsidRPr="00CC278B">
        <w:rPr>
          <w:color w:val="000000"/>
          <w:sz w:val="26"/>
          <w:szCs w:val="26"/>
        </w:rPr>
        <w:t xml:space="preserve">) и слушатели избавлены как от вида </w:t>
      </w:r>
      <w:r w:rsidRPr="00CC278B">
        <w:rPr>
          <w:color w:val="000000"/>
          <w:sz w:val="26"/>
          <w:szCs w:val="26"/>
        </w:rPr>
        <w:lastRenderedPageBreak/>
        <w:t xml:space="preserve">рабочего окна программы </w:t>
      </w:r>
      <w:proofErr w:type="spellStart"/>
      <w:r w:rsidRPr="00CC278B">
        <w:rPr>
          <w:color w:val="000000"/>
          <w:sz w:val="26"/>
          <w:szCs w:val="26"/>
        </w:rPr>
        <w:t>PowerPoint</w:t>
      </w:r>
      <w:proofErr w:type="spellEnd"/>
      <w:r w:rsidRPr="00CC278B">
        <w:rPr>
          <w:color w:val="000000"/>
          <w:sz w:val="26"/>
          <w:szCs w:val="26"/>
        </w:rPr>
        <w:t>, так и от потерь времени в начале показа презентации.</w:t>
      </w:r>
    </w:p>
    <w:p w:rsidR="008C3B23" w:rsidRPr="00CC278B" w:rsidRDefault="008C3B23" w:rsidP="008C3B23">
      <w:pPr>
        <w:ind w:firstLine="567"/>
        <w:jc w:val="both"/>
        <w:rPr>
          <w:snapToGrid w:val="0"/>
          <w:sz w:val="26"/>
          <w:szCs w:val="26"/>
        </w:rPr>
      </w:pPr>
      <w:r w:rsidRPr="00CC278B">
        <w:rPr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:rsidR="008C3B23" w:rsidRPr="00CC278B" w:rsidRDefault="008C3B23" w:rsidP="008C3B23">
      <w:pPr>
        <w:numPr>
          <w:ilvl w:val="0"/>
          <w:numId w:val="12"/>
        </w:numPr>
        <w:tabs>
          <w:tab w:val="num" w:pos="338"/>
        </w:tabs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удалось ли достичь конечной цели презентации (что удалось определить, объяснить, предложить или продемонстрировать с помощью нее?);</w:t>
      </w:r>
    </w:p>
    <w:p w:rsidR="008C3B23" w:rsidRPr="00CC278B" w:rsidRDefault="008C3B23" w:rsidP="008C3B23">
      <w:pPr>
        <w:numPr>
          <w:ilvl w:val="0"/>
          <w:numId w:val="12"/>
        </w:numPr>
        <w:ind w:left="0"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к каким особенностям объекта презентации удалось привлечь внимание а</w:t>
      </w:r>
      <w:r w:rsidRPr="00CC278B">
        <w:rPr>
          <w:rFonts w:eastAsia="Calibri"/>
          <w:sz w:val="26"/>
          <w:szCs w:val="26"/>
          <w:lang w:eastAsia="en-US"/>
        </w:rPr>
        <w:t>у</w:t>
      </w:r>
      <w:r w:rsidRPr="00CC278B">
        <w:rPr>
          <w:rFonts w:eastAsia="Calibri"/>
          <w:sz w:val="26"/>
          <w:szCs w:val="26"/>
          <w:lang w:eastAsia="en-US"/>
        </w:rPr>
        <w:t>дитории?</w:t>
      </w:r>
    </w:p>
    <w:p w:rsidR="008C3B23" w:rsidRPr="00CC278B" w:rsidRDefault="008C3B23" w:rsidP="008C3B23">
      <w:pPr>
        <w:snapToGrid w:val="0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contextualSpacing/>
        <w:rPr>
          <w:b/>
          <w:sz w:val="26"/>
          <w:szCs w:val="26"/>
          <w:lang w:eastAsia="en-US"/>
        </w:rPr>
      </w:pPr>
    </w:p>
    <w:p w:rsidR="008C3B23" w:rsidRDefault="008C3B23" w:rsidP="008C3B23">
      <w:pPr>
        <w:contextualSpacing/>
        <w:rPr>
          <w:b/>
          <w:sz w:val="26"/>
          <w:szCs w:val="26"/>
          <w:lang w:eastAsia="en-US"/>
        </w:rPr>
      </w:pPr>
    </w:p>
    <w:p w:rsidR="008C3B23" w:rsidRDefault="008C3B23" w:rsidP="008C3B23">
      <w:pPr>
        <w:contextualSpacing/>
        <w:rPr>
          <w:b/>
          <w:sz w:val="26"/>
          <w:szCs w:val="26"/>
          <w:lang w:eastAsia="en-US"/>
        </w:rPr>
      </w:pPr>
    </w:p>
    <w:p w:rsidR="008C3B23" w:rsidRDefault="008C3B23" w:rsidP="008C3B23">
      <w:pPr>
        <w:contextualSpacing/>
        <w:rPr>
          <w:b/>
          <w:sz w:val="26"/>
          <w:szCs w:val="26"/>
          <w:lang w:eastAsia="en-US"/>
        </w:rPr>
      </w:pPr>
    </w:p>
    <w:p w:rsidR="008C3B23" w:rsidRPr="00CC278B" w:rsidRDefault="008C3B23" w:rsidP="008C3B23">
      <w:pPr>
        <w:contextualSpacing/>
        <w:rPr>
          <w:bCs/>
          <w:sz w:val="26"/>
          <w:szCs w:val="26"/>
          <w:lang w:eastAsia="en-US"/>
        </w:rPr>
      </w:pPr>
      <w:r w:rsidRPr="00CC278B">
        <w:rPr>
          <w:b/>
          <w:sz w:val="26"/>
          <w:szCs w:val="26"/>
          <w:lang w:eastAsia="en-US"/>
        </w:rPr>
        <w:t xml:space="preserve">Критерии оценивания выполненных заданий </w:t>
      </w:r>
    </w:p>
    <w:p w:rsidR="008C3B23" w:rsidRPr="00CC278B" w:rsidRDefault="008C3B23" w:rsidP="008C3B23">
      <w:pPr>
        <w:ind w:firstLine="567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CC278B">
        <w:rPr>
          <w:rFonts w:eastAsia="Calibri"/>
          <w:b/>
          <w:sz w:val="26"/>
          <w:szCs w:val="26"/>
          <w:lang w:eastAsia="en-US"/>
        </w:rPr>
        <w:t>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86"/>
        <w:gridCol w:w="2541"/>
        <w:gridCol w:w="2657"/>
        <w:gridCol w:w="2528"/>
      </w:tblGrid>
      <w:tr w:rsidR="008C3B23" w:rsidRPr="00CC278B" w:rsidTr="009C4C80">
        <w:trPr>
          <w:trHeight w:val="720"/>
        </w:trPr>
        <w:tc>
          <w:tcPr>
            <w:tcW w:w="1911" w:type="dxa"/>
            <w:vMerge w:val="restart"/>
          </w:tcPr>
          <w:p w:rsidR="008C3B23" w:rsidRPr="00CC278B" w:rsidRDefault="008C3B23" w:rsidP="009C4C80">
            <w:pPr>
              <w:ind w:hanging="7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8C3B23" w:rsidRPr="00CC278B" w:rsidRDefault="008C3B23" w:rsidP="009C4C80">
            <w:pPr>
              <w:ind w:hanging="7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Работа выполнена</w:t>
            </w:r>
          </w:p>
          <w:p w:rsidR="008C3B23" w:rsidRPr="00CC278B" w:rsidRDefault="008C3B23" w:rsidP="009C4C80">
            <w:pPr>
              <w:ind w:hanging="7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:rsidR="008C3B23" w:rsidRPr="00CC278B" w:rsidRDefault="008C3B23" w:rsidP="009C4C80">
            <w:pPr>
              <w:ind w:hanging="7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выполнена </w:t>
            </w: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8C3B23" w:rsidRPr="00CC278B" w:rsidRDefault="008C3B23" w:rsidP="009C4C80">
            <w:pPr>
              <w:ind w:firstLine="14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</w:t>
            </w: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8C3B23" w:rsidRPr="00CC278B" w:rsidTr="009C4C80">
        <w:trPr>
          <w:trHeight w:val="600"/>
        </w:trPr>
        <w:tc>
          <w:tcPr>
            <w:tcW w:w="1911" w:type="dxa"/>
            <w:vMerge/>
          </w:tcPr>
          <w:p w:rsidR="008C3B23" w:rsidRPr="00CC278B" w:rsidRDefault="008C3B23" w:rsidP="009C4C80">
            <w:pPr>
              <w:ind w:hanging="7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8C3B23" w:rsidRPr="00CC278B" w:rsidRDefault="008C3B23" w:rsidP="009C4C80">
            <w:pPr>
              <w:ind w:hanging="7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:rsidR="008C3B23" w:rsidRPr="00CC278B" w:rsidRDefault="008C3B23" w:rsidP="009C4C80">
            <w:pPr>
              <w:ind w:hanging="7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8C3B23" w:rsidRPr="00CC278B" w:rsidRDefault="008C3B23" w:rsidP="009C4C80">
            <w:pPr>
              <w:ind w:firstLine="14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«2»</w:t>
            </w:r>
          </w:p>
        </w:tc>
      </w:tr>
      <w:tr w:rsidR="008C3B23" w:rsidRPr="00CC278B" w:rsidTr="009C4C80">
        <w:tc>
          <w:tcPr>
            <w:tcW w:w="1911" w:type="dxa"/>
          </w:tcPr>
          <w:p w:rsidR="008C3B23" w:rsidRPr="00CC278B" w:rsidRDefault="008C3B23" w:rsidP="009C4C80">
            <w:pPr>
              <w:ind w:hanging="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Соответствие представленной информ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ции заданной теме</w:t>
            </w:r>
          </w:p>
        </w:tc>
        <w:tc>
          <w:tcPr>
            <w:tcW w:w="2789" w:type="dxa"/>
          </w:tcPr>
          <w:p w:rsidR="008C3B23" w:rsidRPr="00CC278B" w:rsidRDefault="008C3B23" w:rsidP="009C4C80">
            <w:pPr>
              <w:ind w:left="103" w:hanging="7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Содержание сообщения полностью соответствует з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 xml:space="preserve">данной теме, 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br/>
              <w:t>тема раскрыта по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ностью</w:t>
            </w:r>
          </w:p>
        </w:tc>
        <w:tc>
          <w:tcPr>
            <w:tcW w:w="2792" w:type="dxa"/>
          </w:tcPr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hanging="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клонения от темы или тема раскрыта не полностью.</w:t>
            </w:r>
          </w:p>
        </w:tc>
        <w:tc>
          <w:tcPr>
            <w:tcW w:w="2220" w:type="dxa"/>
            <w:vMerge w:val="restart"/>
          </w:tcPr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14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CC278B">
              <w:rPr>
                <w:rFonts w:eastAsia="Calibri"/>
                <w:sz w:val="26"/>
                <w:szCs w:val="26"/>
                <w:lang w:eastAsia="en-US"/>
              </w:rPr>
              <w:t>Обучающийся</w:t>
            </w:r>
            <w:proofErr w:type="gramEnd"/>
            <w:r w:rsidRPr="00CC278B">
              <w:rPr>
                <w:rFonts w:eastAsia="Calibri"/>
                <w:sz w:val="26"/>
                <w:szCs w:val="26"/>
                <w:lang w:eastAsia="en-US"/>
              </w:rPr>
              <w:t xml:space="preserve"> работу не выполнил вовсе.</w:t>
            </w:r>
          </w:p>
          <w:p w:rsidR="008C3B23" w:rsidRPr="00CC278B" w:rsidRDefault="008C3B23" w:rsidP="009C4C80">
            <w:pPr>
              <w:widowControl w:val="0"/>
              <w:autoSpaceDE w:val="0"/>
              <w:autoSpaceDN w:val="0"/>
              <w:adjustRightInd w:val="0"/>
              <w:ind w:firstLine="14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14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Содержание ячеек таблицы  не соответствует з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данной теме.</w:t>
            </w:r>
          </w:p>
          <w:p w:rsidR="008C3B23" w:rsidRPr="00CC278B" w:rsidRDefault="008C3B23" w:rsidP="009C4C80">
            <w:pPr>
              <w:widowControl w:val="0"/>
              <w:autoSpaceDE w:val="0"/>
              <w:autoSpaceDN w:val="0"/>
              <w:adjustRightInd w:val="0"/>
              <w:ind w:firstLine="14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14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Имеются незаполненные ячейки или серьезные множественные оши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ки.</w:t>
            </w:r>
          </w:p>
          <w:p w:rsidR="008C3B23" w:rsidRPr="00CC278B" w:rsidRDefault="008C3B23" w:rsidP="009C4C80">
            <w:pPr>
              <w:ind w:left="720" w:firstLine="14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C3B23" w:rsidRPr="00CC278B" w:rsidRDefault="008C3B23" w:rsidP="009C4C80">
            <w:pPr>
              <w:widowControl w:val="0"/>
              <w:autoSpaceDE w:val="0"/>
              <w:autoSpaceDN w:val="0"/>
              <w:adjustRightInd w:val="0"/>
              <w:ind w:firstLine="14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14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Отчет выполнен и оформлен н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 xml:space="preserve">брежно, 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br/>
              <w:t>без соблюдения установленных треб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ваний.</w:t>
            </w:r>
          </w:p>
        </w:tc>
      </w:tr>
      <w:tr w:rsidR="008C3B23" w:rsidRPr="00CC278B" w:rsidTr="009C4C80">
        <w:trPr>
          <w:trHeight w:val="1441"/>
        </w:trPr>
        <w:tc>
          <w:tcPr>
            <w:tcW w:w="1911" w:type="dxa"/>
          </w:tcPr>
          <w:p w:rsidR="008C3B23" w:rsidRPr="00CC278B" w:rsidRDefault="008C3B23" w:rsidP="009C4C80">
            <w:pPr>
              <w:ind w:hanging="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Лаконичность и четкость изложения мат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риала в таблице</w:t>
            </w:r>
          </w:p>
        </w:tc>
        <w:tc>
          <w:tcPr>
            <w:tcW w:w="2789" w:type="dxa"/>
          </w:tcPr>
          <w:p w:rsidR="008C3B23" w:rsidRPr="00CC278B" w:rsidRDefault="008C3B23" w:rsidP="009C4C80">
            <w:pPr>
              <w:ind w:hanging="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Материал  в таблице излагается четко и лаконично, без лишнего текста и пояснений.</w:t>
            </w:r>
          </w:p>
          <w:p w:rsidR="008C3B23" w:rsidRPr="00CC278B" w:rsidRDefault="008C3B23" w:rsidP="009C4C80">
            <w:pPr>
              <w:ind w:hanging="7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</w:tcPr>
          <w:p w:rsidR="008C3B23" w:rsidRPr="00CC278B" w:rsidRDefault="008C3B23" w:rsidP="009C4C80">
            <w:pPr>
              <w:ind w:hanging="7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Ячейки таблицы заполнены материалом, подходящим по смыслу, но представляет собой простра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ные пояснения и многословный текст</w:t>
            </w:r>
          </w:p>
        </w:tc>
        <w:tc>
          <w:tcPr>
            <w:tcW w:w="2220" w:type="dxa"/>
            <w:vMerge/>
          </w:tcPr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C3B23" w:rsidRPr="00CC278B" w:rsidTr="009C4C80">
        <w:tc>
          <w:tcPr>
            <w:tcW w:w="1911" w:type="dxa"/>
          </w:tcPr>
          <w:p w:rsidR="008C3B23" w:rsidRPr="00CC278B" w:rsidRDefault="008C3B23" w:rsidP="009C4C80">
            <w:pPr>
              <w:ind w:hanging="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89" w:type="dxa"/>
          </w:tcPr>
          <w:p w:rsidR="008C3B23" w:rsidRPr="00CC278B" w:rsidRDefault="008C3B23" w:rsidP="009C4C80">
            <w:pPr>
              <w:ind w:hanging="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Оформление таблицы полностью соответствует требов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ниям.</w:t>
            </w:r>
          </w:p>
        </w:tc>
        <w:tc>
          <w:tcPr>
            <w:tcW w:w="2792" w:type="dxa"/>
          </w:tcPr>
          <w:p w:rsidR="008C3B23" w:rsidRPr="00CC278B" w:rsidRDefault="008C3B23" w:rsidP="009C4C80">
            <w:pPr>
              <w:ind w:hanging="7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В оформлении таблицы имеются незначительные недочеты  и небольшая небре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ж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ность.</w:t>
            </w:r>
          </w:p>
        </w:tc>
        <w:tc>
          <w:tcPr>
            <w:tcW w:w="2220" w:type="dxa"/>
            <w:vMerge/>
          </w:tcPr>
          <w:p w:rsidR="008C3B23" w:rsidRPr="00CC278B" w:rsidRDefault="008C3B23" w:rsidP="009C4C80">
            <w:pPr>
              <w:ind w:firstLine="567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</w:tr>
    </w:tbl>
    <w:p w:rsidR="008C3B23" w:rsidRPr="00CC278B" w:rsidRDefault="008C3B23" w:rsidP="008C3B23">
      <w:pPr>
        <w:ind w:firstLine="567"/>
        <w:rPr>
          <w:rFonts w:eastAsia="Calibri"/>
          <w:bCs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b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b/>
          <w:sz w:val="26"/>
          <w:szCs w:val="26"/>
          <w:lang w:eastAsia="en-US"/>
        </w:rPr>
      </w:pPr>
      <w:r w:rsidRPr="00CC278B">
        <w:rPr>
          <w:rFonts w:eastAsia="Calibri"/>
          <w:b/>
          <w:sz w:val="26"/>
          <w:szCs w:val="26"/>
          <w:lang w:eastAsia="en-US"/>
        </w:rPr>
        <w:t>Реферат оценивается по системе:</w:t>
      </w:r>
    </w:p>
    <w:p w:rsidR="008C3B23" w:rsidRPr="00CC278B" w:rsidRDefault="008C3B23" w:rsidP="008C3B23">
      <w:pPr>
        <w:shd w:val="clear" w:color="auto" w:fill="FFFFFF"/>
        <w:tabs>
          <w:tab w:val="left" w:pos="5983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color w:val="000000"/>
          <w:sz w:val="26"/>
          <w:szCs w:val="26"/>
          <w:lang w:eastAsia="en-US"/>
        </w:rPr>
        <w:lastRenderedPageBreak/>
        <w:t xml:space="preserve">Оценка "отлично" выставляется за </w:t>
      </w:r>
      <w:r w:rsidRPr="00CC278B">
        <w:rPr>
          <w:rFonts w:eastAsia="Calibri"/>
          <w:sz w:val="26"/>
          <w:szCs w:val="26"/>
          <w:lang w:eastAsia="en-US"/>
        </w:rPr>
        <w:t>реферат</w:t>
      </w:r>
      <w:r w:rsidRPr="00CC278B">
        <w:rPr>
          <w:rFonts w:eastAsia="Calibri"/>
          <w:color w:val="000000"/>
          <w:sz w:val="26"/>
          <w:szCs w:val="26"/>
          <w:lang w:eastAsia="en-US"/>
        </w:rPr>
        <w:t>, который носит исследовательский характер, содержит грамотно изложенный материал, с соответствующими обосн</w:t>
      </w:r>
      <w:r w:rsidRPr="00CC278B">
        <w:rPr>
          <w:rFonts w:eastAsia="Calibri"/>
          <w:color w:val="000000"/>
          <w:sz w:val="26"/>
          <w:szCs w:val="26"/>
          <w:lang w:eastAsia="en-US"/>
        </w:rPr>
        <w:t>о</w:t>
      </w:r>
      <w:r w:rsidRPr="00CC278B">
        <w:rPr>
          <w:rFonts w:eastAsia="Calibri"/>
          <w:color w:val="000000"/>
          <w:sz w:val="26"/>
          <w:szCs w:val="26"/>
          <w:lang w:eastAsia="en-US"/>
        </w:rPr>
        <w:t xml:space="preserve">ванными выводами. </w:t>
      </w:r>
    </w:p>
    <w:p w:rsidR="008C3B23" w:rsidRPr="00CC278B" w:rsidRDefault="008C3B23" w:rsidP="008C3B23">
      <w:pPr>
        <w:shd w:val="clear" w:color="auto" w:fill="FFFFFF"/>
        <w:tabs>
          <w:tab w:val="left" w:pos="5983"/>
        </w:tabs>
        <w:ind w:firstLine="567"/>
        <w:jc w:val="both"/>
        <w:rPr>
          <w:color w:val="000000"/>
          <w:sz w:val="26"/>
          <w:szCs w:val="26"/>
        </w:rPr>
      </w:pPr>
      <w:r w:rsidRPr="00CC278B">
        <w:rPr>
          <w:color w:val="000000"/>
          <w:sz w:val="26"/>
          <w:szCs w:val="26"/>
        </w:rPr>
        <w:t>Оценка "хорошо" выставляется за грамотно выполненный во всех отношениях реферат при наличии небольших недочетов в его содержании или оформлении.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color w:val="000000"/>
          <w:sz w:val="26"/>
          <w:szCs w:val="26"/>
          <w:lang w:eastAsia="en-US"/>
        </w:rPr>
        <w:t xml:space="preserve">Оценка "удовлетворительно" выставляется за </w:t>
      </w:r>
      <w:r w:rsidRPr="00CC278B">
        <w:rPr>
          <w:rFonts w:eastAsia="Calibri"/>
          <w:sz w:val="26"/>
          <w:szCs w:val="26"/>
          <w:lang w:eastAsia="en-US"/>
        </w:rPr>
        <w:t>реферат</w:t>
      </w:r>
      <w:r w:rsidRPr="00CC278B">
        <w:rPr>
          <w:rFonts w:eastAsia="Calibri"/>
          <w:color w:val="000000"/>
          <w:sz w:val="26"/>
          <w:szCs w:val="26"/>
          <w:lang w:eastAsia="en-US"/>
        </w:rPr>
        <w:t>, который удовлетворяет всем предъявляемым требованиям, но отличается поверхностью, в нем просматр</w:t>
      </w:r>
      <w:r w:rsidRPr="00CC278B">
        <w:rPr>
          <w:rFonts w:eastAsia="Calibri"/>
          <w:color w:val="000000"/>
          <w:sz w:val="26"/>
          <w:szCs w:val="26"/>
          <w:lang w:eastAsia="en-US"/>
        </w:rPr>
        <w:t>и</w:t>
      </w:r>
      <w:r w:rsidRPr="00CC278B">
        <w:rPr>
          <w:rFonts w:eastAsia="Calibri"/>
          <w:color w:val="000000"/>
          <w:sz w:val="26"/>
          <w:szCs w:val="26"/>
          <w:lang w:eastAsia="en-US"/>
        </w:rPr>
        <w:t>вается непоследовательность изложения материала, представлены необоснованные выводы.</w:t>
      </w:r>
    </w:p>
    <w:p w:rsidR="008C3B23" w:rsidRPr="00CC278B" w:rsidRDefault="008C3B23" w:rsidP="008C3B23">
      <w:pPr>
        <w:shd w:val="clear" w:color="auto" w:fill="FFFFFF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C278B">
        <w:rPr>
          <w:rFonts w:eastAsia="Calibri"/>
          <w:color w:val="000000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CC278B">
        <w:rPr>
          <w:rFonts w:eastAsia="Calibri"/>
          <w:sz w:val="26"/>
          <w:szCs w:val="26"/>
          <w:lang w:eastAsia="en-US"/>
        </w:rPr>
        <w:t>реферат</w:t>
      </w:r>
      <w:r w:rsidRPr="00CC278B">
        <w:rPr>
          <w:rFonts w:eastAsia="Calibri"/>
          <w:color w:val="000000"/>
          <w:sz w:val="26"/>
          <w:szCs w:val="26"/>
          <w:lang w:eastAsia="en-US"/>
        </w:rPr>
        <w:t>, который не носит исследовательского характера, не содержит анализа источников и подходов по в</w:t>
      </w:r>
      <w:r w:rsidRPr="00CC278B">
        <w:rPr>
          <w:rFonts w:eastAsia="Calibri"/>
          <w:color w:val="000000"/>
          <w:sz w:val="26"/>
          <w:szCs w:val="26"/>
          <w:lang w:eastAsia="en-US"/>
        </w:rPr>
        <w:t>ы</w:t>
      </w:r>
      <w:r w:rsidRPr="00CC278B">
        <w:rPr>
          <w:rFonts w:eastAsia="Calibri"/>
          <w:color w:val="000000"/>
          <w:sz w:val="26"/>
          <w:szCs w:val="26"/>
          <w:lang w:eastAsia="en-US"/>
        </w:rPr>
        <w:t xml:space="preserve">бранной теме, выводы носят декларативный характер. 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Студент, не представивший в установленный срок готовый реферат по дисц</w:t>
      </w:r>
      <w:r w:rsidRPr="00CC278B">
        <w:rPr>
          <w:rFonts w:eastAsia="Calibri"/>
          <w:sz w:val="26"/>
          <w:szCs w:val="26"/>
          <w:lang w:eastAsia="en-US"/>
        </w:rPr>
        <w:t>и</w:t>
      </w:r>
      <w:r w:rsidRPr="00CC278B">
        <w:rPr>
          <w:rFonts w:eastAsia="Calibri"/>
          <w:sz w:val="26"/>
          <w:szCs w:val="26"/>
          <w:lang w:eastAsia="en-US"/>
        </w:rPr>
        <w:t>плине учебного плана или представивший реферат, который был оценен на «неудовлетворительно», считается имеющим академическую задолженность и не д</w:t>
      </w:r>
      <w:r w:rsidRPr="00CC278B">
        <w:rPr>
          <w:rFonts w:eastAsia="Calibri"/>
          <w:sz w:val="26"/>
          <w:szCs w:val="26"/>
          <w:lang w:eastAsia="en-US"/>
        </w:rPr>
        <w:t>о</w:t>
      </w:r>
      <w:r w:rsidRPr="00CC278B">
        <w:rPr>
          <w:rFonts w:eastAsia="Calibri"/>
          <w:sz w:val="26"/>
          <w:szCs w:val="26"/>
          <w:lang w:eastAsia="en-US"/>
        </w:rPr>
        <w:t>пускается к сдаче экзамена по данной дисциплине.</w:t>
      </w:r>
    </w:p>
    <w:p w:rsidR="008C3B23" w:rsidRPr="00CC278B" w:rsidRDefault="008C3B23" w:rsidP="008C3B23">
      <w:pPr>
        <w:ind w:left="1276" w:firstLine="567"/>
        <w:rPr>
          <w:rFonts w:eastAsia="Calibri"/>
          <w:bCs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rPr>
          <w:rFonts w:eastAsia="Calibri"/>
          <w:b/>
          <w:sz w:val="26"/>
          <w:szCs w:val="26"/>
          <w:lang w:eastAsia="en-US"/>
        </w:rPr>
      </w:pPr>
      <w:r w:rsidRPr="00CC278B">
        <w:rPr>
          <w:rFonts w:eastAsia="Calibri"/>
          <w:b/>
          <w:sz w:val="26"/>
          <w:szCs w:val="26"/>
          <w:lang w:eastAsia="en-US"/>
        </w:rPr>
        <w:t>Критерии оценивания подготовки сообщений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00"/>
        <w:gridCol w:w="2619"/>
        <w:gridCol w:w="2652"/>
        <w:gridCol w:w="2528"/>
      </w:tblGrid>
      <w:tr w:rsidR="008C3B23" w:rsidRPr="00CC278B" w:rsidTr="009C4C80">
        <w:trPr>
          <w:trHeight w:val="765"/>
        </w:trPr>
        <w:tc>
          <w:tcPr>
            <w:tcW w:w="2032" w:type="dxa"/>
            <w:vMerge w:val="restart"/>
          </w:tcPr>
          <w:p w:rsidR="008C3B23" w:rsidRPr="00CC278B" w:rsidRDefault="008C3B23" w:rsidP="009C4C8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8C3B23" w:rsidRPr="00CC278B" w:rsidRDefault="008C3B23" w:rsidP="009C4C8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Работа выполнена</w:t>
            </w:r>
          </w:p>
          <w:p w:rsidR="008C3B23" w:rsidRPr="00CC278B" w:rsidRDefault="008C3B23" w:rsidP="009C4C80">
            <w:pPr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8C3B23" w:rsidRPr="00CC278B" w:rsidRDefault="008C3B23" w:rsidP="009C4C8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выполнена </w:t>
            </w: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8C3B23" w:rsidRPr="00CC278B" w:rsidRDefault="008C3B23" w:rsidP="009C4C8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</w:t>
            </w: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8C3B23" w:rsidRPr="00CC278B" w:rsidTr="009C4C80">
        <w:trPr>
          <w:trHeight w:val="555"/>
        </w:trPr>
        <w:tc>
          <w:tcPr>
            <w:tcW w:w="2032" w:type="dxa"/>
            <w:vMerge/>
          </w:tcPr>
          <w:p w:rsidR="008C3B23" w:rsidRPr="00CC278B" w:rsidRDefault="008C3B23" w:rsidP="009C4C8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8C3B23" w:rsidRPr="00CC278B" w:rsidRDefault="008C3B23" w:rsidP="009C4C80">
            <w:pPr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8C3B23" w:rsidRPr="00CC278B" w:rsidRDefault="008C3B23" w:rsidP="009C4C8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8C3B23" w:rsidRPr="00CC278B" w:rsidRDefault="008C3B23" w:rsidP="009C4C8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«2»</w:t>
            </w:r>
          </w:p>
        </w:tc>
      </w:tr>
      <w:tr w:rsidR="008C3B23" w:rsidRPr="00CC278B" w:rsidTr="009C4C80">
        <w:tc>
          <w:tcPr>
            <w:tcW w:w="2032" w:type="dxa"/>
          </w:tcPr>
          <w:p w:rsidR="008C3B23" w:rsidRPr="00CC278B" w:rsidRDefault="008C3B23" w:rsidP="009C4C8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</w:tcPr>
          <w:p w:rsidR="008C3B23" w:rsidRPr="00CC278B" w:rsidRDefault="008C3B23" w:rsidP="009C4C8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Содержание сообщения полностью соо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 xml:space="preserve">ветствует заданной теме, 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br/>
              <w:t>тема раскрыта по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ностью</w:t>
            </w:r>
          </w:p>
        </w:tc>
        <w:tc>
          <w:tcPr>
            <w:tcW w:w="2939" w:type="dxa"/>
          </w:tcPr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клонения от темы или тема раскрыта не полностью.</w:t>
            </w: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Слишком краткий либо сли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ш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ком пространный текст сообщения.</w:t>
            </w:r>
          </w:p>
        </w:tc>
        <w:tc>
          <w:tcPr>
            <w:tcW w:w="2083" w:type="dxa"/>
            <w:vMerge w:val="restart"/>
          </w:tcPr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CC278B">
              <w:rPr>
                <w:rFonts w:eastAsia="Calibri"/>
                <w:sz w:val="26"/>
                <w:szCs w:val="26"/>
                <w:lang w:eastAsia="en-US"/>
              </w:rPr>
              <w:t>Обучающийся</w:t>
            </w:r>
            <w:proofErr w:type="gramEnd"/>
            <w:r w:rsidRPr="00CC278B">
              <w:rPr>
                <w:rFonts w:eastAsia="Calibri"/>
                <w:sz w:val="26"/>
                <w:szCs w:val="26"/>
                <w:lang w:eastAsia="en-US"/>
              </w:rPr>
              <w:t xml:space="preserve"> работу не выполнил вовсе.</w:t>
            </w: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Содержание сообщения не соответствует заданной теме, тема не ра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крыта.</w:t>
            </w:r>
          </w:p>
          <w:p w:rsidR="008C3B23" w:rsidRPr="00CC278B" w:rsidRDefault="008C3B23" w:rsidP="009C4C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Отчет выполнен и оформлен небрежно, без соблюдения установле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ных требований.</w:t>
            </w:r>
          </w:p>
          <w:p w:rsidR="008C3B23" w:rsidRPr="00CC278B" w:rsidRDefault="008C3B23" w:rsidP="009C4C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C3B23" w:rsidRPr="00CC278B" w:rsidRDefault="008C3B23" w:rsidP="009C4C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C3B23" w:rsidRPr="00CC278B" w:rsidRDefault="008C3B23" w:rsidP="009C4C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C3B23" w:rsidRPr="00CC278B" w:rsidRDefault="008C3B23" w:rsidP="009C4C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Объем текста сообщения значительно превышает регл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мент. </w:t>
            </w:r>
          </w:p>
        </w:tc>
      </w:tr>
      <w:tr w:rsidR="008C3B23" w:rsidRPr="00CC278B" w:rsidTr="009C4C80">
        <w:tc>
          <w:tcPr>
            <w:tcW w:w="2032" w:type="dxa"/>
          </w:tcPr>
          <w:p w:rsidR="008C3B23" w:rsidRPr="00CC278B" w:rsidRDefault="008C3B23" w:rsidP="009C4C80">
            <w:pPr>
              <w:ind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Характер и стиль изложения матери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 xml:space="preserve">ла сообщения </w:t>
            </w:r>
          </w:p>
        </w:tc>
        <w:tc>
          <w:tcPr>
            <w:tcW w:w="2745" w:type="dxa"/>
          </w:tcPr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Материал  в сообщении и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лагается логично, по плану;</w:t>
            </w: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В содержании использ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у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ются термины по изучаемой теме;</w:t>
            </w: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CC278B">
              <w:rPr>
                <w:rFonts w:eastAsia="Calibri"/>
                <w:sz w:val="26"/>
                <w:szCs w:val="26"/>
                <w:lang w:eastAsia="en-US"/>
              </w:rPr>
              <w:t xml:space="preserve">Произношение и объяснение 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lastRenderedPageBreak/>
              <w:t>терминов сообщения не вызывает у обучающегося з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 xml:space="preserve">труднений </w:t>
            </w:r>
            <w:proofErr w:type="gramEnd"/>
          </w:p>
        </w:tc>
        <w:tc>
          <w:tcPr>
            <w:tcW w:w="2939" w:type="dxa"/>
          </w:tcPr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lastRenderedPageBreak/>
              <w:t>Матер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ал  в сообщении не имеет четкой логики изложения (не по плану).</w:t>
            </w: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В содержании не испол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ь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 xml:space="preserve">зуются термины по изучаемой теме, либо их недостаточно для 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lastRenderedPageBreak/>
              <w:t>раскрытия темы.</w:t>
            </w: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Произношение и объяснение терминов выз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вает  затруднения.</w:t>
            </w:r>
          </w:p>
        </w:tc>
        <w:tc>
          <w:tcPr>
            <w:tcW w:w="2083" w:type="dxa"/>
            <w:vMerge/>
          </w:tcPr>
          <w:p w:rsidR="008C3B23" w:rsidRPr="00CC278B" w:rsidRDefault="008C3B23" w:rsidP="009C4C80">
            <w:pPr>
              <w:ind w:firstLine="567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C3B23" w:rsidRPr="00CC278B" w:rsidTr="009C4C80">
        <w:tc>
          <w:tcPr>
            <w:tcW w:w="2032" w:type="dxa"/>
          </w:tcPr>
          <w:p w:rsidR="008C3B23" w:rsidRPr="00CC278B" w:rsidRDefault="008C3B23" w:rsidP="009C4C80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lastRenderedPageBreak/>
              <w:t>Правильность офор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ления</w:t>
            </w:r>
          </w:p>
        </w:tc>
        <w:tc>
          <w:tcPr>
            <w:tcW w:w="2745" w:type="dxa"/>
          </w:tcPr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Текст сообщения оформлен аккуратно и точно в соответствии с пр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вилами оформления.</w:t>
            </w: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Объем текста сообщения соответствует регл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 xml:space="preserve">менту. </w:t>
            </w:r>
          </w:p>
        </w:tc>
        <w:tc>
          <w:tcPr>
            <w:tcW w:w="2939" w:type="dxa"/>
          </w:tcPr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Текст сообщения оформлен недостаточно акк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у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ратно.</w:t>
            </w: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 xml:space="preserve"> Прису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ствуют неточности в оформлении.</w:t>
            </w:r>
          </w:p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CC278B">
              <w:rPr>
                <w:rFonts w:eastAsia="Calibri"/>
                <w:sz w:val="26"/>
                <w:szCs w:val="26"/>
                <w:lang w:eastAsia="en-US"/>
              </w:rPr>
              <w:t>Объем текста сообщения не соответствует регл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C278B">
              <w:rPr>
                <w:rFonts w:eastAsia="Calibri"/>
                <w:sz w:val="26"/>
                <w:szCs w:val="26"/>
                <w:lang w:eastAsia="en-US"/>
              </w:rPr>
              <w:t>менту.</w:t>
            </w:r>
          </w:p>
        </w:tc>
        <w:tc>
          <w:tcPr>
            <w:tcW w:w="2083" w:type="dxa"/>
            <w:vMerge/>
          </w:tcPr>
          <w:p w:rsidR="008C3B23" w:rsidRPr="00CC278B" w:rsidRDefault="008C3B23" w:rsidP="009C4C8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567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</w:p>
    <w:p w:rsidR="008C3B23" w:rsidRDefault="008C3B23" w:rsidP="008C3B23">
      <w:pPr>
        <w:ind w:firstLine="567"/>
        <w:jc w:val="both"/>
        <w:rPr>
          <w:b/>
          <w:bCs/>
          <w:sz w:val="26"/>
          <w:szCs w:val="26"/>
        </w:rPr>
      </w:pP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b/>
          <w:bCs/>
          <w:sz w:val="26"/>
          <w:szCs w:val="26"/>
        </w:rPr>
        <w:t>Критерии оценки презентации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</w:p>
    <w:tbl>
      <w:tblPr>
        <w:tblStyle w:val="11"/>
        <w:tblW w:w="0" w:type="auto"/>
        <w:tblLook w:val="01E0"/>
      </w:tblPr>
      <w:tblGrid>
        <w:gridCol w:w="2808"/>
        <w:gridCol w:w="6660"/>
      </w:tblGrid>
      <w:tr w:rsidR="008C3B23" w:rsidRPr="00CC278B" w:rsidTr="009C4C80">
        <w:tc>
          <w:tcPr>
            <w:tcW w:w="2808" w:type="dxa"/>
          </w:tcPr>
          <w:p w:rsidR="008C3B23" w:rsidRPr="00CC278B" w:rsidRDefault="008C3B23" w:rsidP="009C4C80">
            <w:pPr>
              <w:jc w:val="both"/>
              <w:rPr>
                <w:sz w:val="26"/>
                <w:szCs w:val="26"/>
              </w:rPr>
            </w:pPr>
            <w:r w:rsidRPr="00CC278B">
              <w:rPr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:rsidR="008C3B23" w:rsidRPr="00CC278B" w:rsidRDefault="008C3B23" w:rsidP="009C4C80">
            <w:pPr>
              <w:jc w:val="both"/>
              <w:rPr>
                <w:sz w:val="26"/>
                <w:szCs w:val="26"/>
              </w:rPr>
            </w:pPr>
            <w:r w:rsidRPr="00CC278B">
              <w:rPr>
                <w:sz w:val="26"/>
                <w:szCs w:val="26"/>
              </w:rPr>
              <w:t>Содержание оценки</w:t>
            </w:r>
          </w:p>
        </w:tc>
      </w:tr>
      <w:tr w:rsidR="008C3B23" w:rsidRPr="00CC278B" w:rsidTr="009C4C80">
        <w:tc>
          <w:tcPr>
            <w:tcW w:w="2808" w:type="dxa"/>
          </w:tcPr>
          <w:p w:rsidR="008C3B23" w:rsidRPr="00CC278B" w:rsidRDefault="008C3B23" w:rsidP="009C4C80">
            <w:pPr>
              <w:rPr>
                <w:sz w:val="26"/>
                <w:szCs w:val="26"/>
              </w:rPr>
            </w:pPr>
            <w:r w:rsidRPr="00CC278B">
              <w:rPr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</w:tcPr>
          <w:p w:rsidR="008C3B23" w:rsidRPr="00CC278B" w:rsidRDefault="008C3B23" w:rsidP="009C4C80">
            <w:pPr>
              <w:jc w:val="both"/>
              <w:rPr>
                <w:sz w:val="26"/>
                <w:szCs w:val="26"/>
              </w:rPr>
            </w:pPr>
            <w:r w:rsidRPr="00CC278B">
              <w:rPr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8C3B23" w:rsidRPr="00CC278B" w:rsidTr="009C4C80">
        <w:tc>
          <w:tcPr>
            <w:tcW w:w="2808" w:type="dxa"/>
          </w:tcPr>
          <w:p w:rsidR="008C3B23" w:rsidRPr="00CC278B" w:rsidRDefault="008C3B23" w:rsidP="009C4C80">
            <w:pPr>
              <w:jc w:val="both"/>
              <w:rPr>
                <w:sz w:val="26"/>
                <w:szCs w:val="26"/>
              </w:rPr>
            </w:pPr>
            <w:r w:rsidRPr="00CC278B">
              <w:rPr>
                <w:sz w:val="26"/>
                <w:szCs w:val="26"/>
              </w:rPr>
              <w:t>2. Логический крит</w:t>
            </w:r>
            <w:r w:rsidRPr="00CC278B">
              <w:rPr>
                <w:sz w:val="26"/>
                <w:szCs w:val="26"/>
              </w:rPr>
              <w:t>е</w:t>
            </w:r>
            <w:r w:rsidRPr="00CC278B">
              <w:rPr>
                <w:sz w:val="26"/>
                <w:szCs w:val="26"/>
              </w:rPr>
              <w:t>рий</w:t>
            </w:r>
          </w:p>
        </w:tc>
        <w:tc>
          <w:tcPr>
            <w:tcW w:w="6660" w:type="dxa"/>
          </w:tcPr>
          <w:p w:rsidR="008C3B23" w:rsidRPr="00CC278B" w:rsidRDefault="008C3B23" w:rsidP="009C4C80">
            <w:pPr>
              <w:jc w:val="both"/>
              <w:rPr>
                <w:sz w:val="26"/>
                <w:szCs w:val="26"/>
              </w:rPr>
            </w:pPr>
            <w:r w:rsidRPr="00CC278B">
              <w:rPr>
                <w:sz w:val="26"/>
                <w:szCs w:val="26"/>
              </w:rPr>
              <w:t>стройное логико-композиционное построение речи, док</w:t>
            </w:r>
            <w:r w:rsidRPr="00CC278B">
              <w:rPr>
                <w:sz w:val="26"/>
                <w:szCs w:val="26"/>
              </w:rPr>
              <w:t>а</w:t>
            </w:r>
            <w:r w:rsidRPr="00CC278B">
              <w:rPr>
                <w:sz w:val="26"/>
                <w:szCs w:val="26"/>
              </w:rPr>
              <w:t>зательность, аргументированность</w:t>
            </w:r>
          </w:p>
        </w:tc>
      </w:tr>
      <w:tr w:rsidR="008C3B23" w:rsidRPr="00CC278B" w:rsidTr="009C4C80">
        <w:tc>
          <w:tcPr>
            <w:tcW w:w="2808" w:type="dxa"/>
          </w:tcPr>
          <w:p w:rsidR="008C3B23" w:rsidRPr="00CC278B" w:rsidRDefault="008C3B23" w:rsidP="009C4C80">
            <w:pPr>
              <w:jc w:val="both"/>
              <w:rPr>
                <w:sz w:val="26"/>
                <w:szCs w:val="26"/>
              </w:rPr>
            </w:pPr>
            <w:r w:rsidRPr="00CC278B">
              <w:rPr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</w:tcPr>
          <w:p w:rsidR="008C3B23" w:rsidRPr="00CC278B" w:rsidRDefault="008C3B23" w:rsidP="009C4C80">
            <w:pPr>
              <w:jc w:val="both"/>
              <w:rPr>
                <w:sz w:val="26"/>
                <w:szCs w:val="26"/>
              </w:rPr>
            </w:pPr>
            <w:proofErr w:type="gramStart"/>
            <w:r w:rsidRPr="00CC278B">
              <w:rPr>
                <w:sz w:val="26"/>
                <w:szCs w:val="26"/>
              </w:rPr>
              <w:t>использование языковых (метафоры, фразеологизмы, п</w:t>
            </w:r>
            <w:r w:rsidRPr="00CC278B">
              <w:rPr>
                <w:sz w:val="26"/>
                <w:szCs w:val="26"/>
              </w:rPr>
              <w:t>о</w:t>
            </w:r>
            <w:r w:rsidRPr="00CC278B">
              <w:rPr>
                <w:sz w:val="26"/>
                <w:szCs w:val="26"/>
              </w:rPr>
              <w:t>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  <w:proofErr w:type="gramEnd"/>
          </w:p>
        </w:tc>
      </w:tr>
      <w:tr w:rsidR="008C3B23" w:rsidRPr="00CC278B" w:rsidTr="009C4C80">
        <w:tc>
          <w:tcPr>
            <w:tcW w:w="2808" w:type="dxa"/>
          </w:tcPr>
          <w:p w:rsidR="008C3B23" w:rsidRPr="00CC278B" w:rsidRDefault="008C3B23" w:rsidP="009C4C80">
            <w:pPr>
              <w:rPr>
                <w:sz w:val="26"/>
                <w:szCs w:val="26"/>
              </w:rPr>
            </w:pPr>
            <w:r w:rsidRPr="00CC278B">
              <w:rPr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</w:tcPr>
          <w:p w:rsidR="008C3B23" w:rsidRPr="00CC278B" w:rsidRDefault="008C3B23" w:rsidP="009C4C80">
            <w:pPr>
              <w:jc w:val="both"/>
              <w:rPr>
                <w:sz w:val="26"/>
                <w:szCs w:val="26"/>
              </w:rPr>
            </w:pPr>
            <w:r w:rsidRPr="00CC278B">
              <w:rPr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</w:t>
            </w:r>
            <w:r w:rsidRPr="00CC278B">
              <w:rPr>
                <w:sz w:val="26"/>
                <w:szCs w:val="26"/>
              </w:rPr>
              <w:t>а</w:t>
            </w:r>
            <w:r w:rsidRPr="00CC278B">
              <w:rPr>
                <w:sz w:val="26"/>
                <w:szCs w:val="26"/>
              </w:rPr>
              <w:t>ния</w:t>
            </w:r>
          </w:p>
        </w:tc>
      </w:tr>
      <w:tr w:rsidR="008C3B23" w:rsidRPr="00CC278B" w:rsidTr="009C4C80">
        <w:tc>
          <w:tcPr>
            <w:tcW w:w="2808" w:type="dxa"/>
          </w:tcPr>
          <w:p w:rsidR="008C3B23" w:rsidRPr="00CC278B" w:rsidRDefault="008C3B23" w:rsidP="009C4C80">
            <w:pPr>
              <w:rPr>
                <w:sz w:val="26"/>
                <w:szCs w:val="26"/>
              </w:rPr>
            </w:pPr>
            <w:r w:rsidRPr="00CC278B">
              <w:rPr>
                <w:sz w:val="26"/>
                <w:szCs w:val="26"/>
              </w:rPr>
              <w:t xml:space="preserve">5. Критерий соблюдения </w:t>
            </w:r>
            <w:proofErr w:type="spellStart"/>
            <w:proofErr w:type="gramStart"/>
            <w:r w:rsidRPr="00CC278B">
              <w:rPr>
                <w:sz w:val="26"/>
                <w:szCs w:val="26"/>
              </w:rPr>
              <w:t>дизайн-эргономических</w:t>
            </w:r>
            <w:proofErr w:type="spellEnd"/>
            <w:proofErr w:type="gramEnd"/>
            <w:r w:rsidRPr="00CC278B">
              <w:rPr>
                <w:sz w:val="26"/>
                <w:szCs w:val="26"/>
              </w:rPr>
              <w:t xml:space="preserve"> требований к компьюте</w:t>
            </w:r>
            <w:r w:rsidRPr="00CC278B">
              <w:rPr>
                <w:sz w:val="26"/>
                <w:szCs w:val="26"/>
              </w:rPr>
              <w:t>р</w:t>
            </w:r>
            <w:r w:rsidRPr="00CC278B">
              <w:rPr>
                <w:sz w:val="26"/>
                <w:szCs w:val="26"/>
              </w:rPr>
              <w:t>ной презентации</w:t>
            </w:r>
          </w:p>
        </w:tc>
        <w:tc>
          <w:tcPr>
            <w:tcW w:w="6660" w:type="dxa"/>
          </w:tcPr>
          <w:p w:rsidR="008C3B23" w:rsidRPr="00CC278B" w:rsidRDefault="008C3B23" w:rsidP="009C4C80">
            <w:pPr>
              <w:jc w:val="both"/>
              <w:rPr>
                <w:sz w:val="26"/>
                <w:szCs w:val="26"/>
              </w:rPr>
            </w:pPr>
            <w:proofErr w:type="gramStart"/>
            <w:r w:rsidRPr="00CC278B">
              <w:rPr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слайдов и информации на слайдах, необходимое и достаточное количество фото- и видеоматериалов, учет 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</w:t>
            </w:r>
            <w:r w:rsidRPr="00CC278B">
              <w:rPr>
                <w:sz w:val="26"/>
                <w:szCs w:val="26"/>
              </w:rPr>
              <w:t>о</w:t>
            </w:r>
            <w:r w:rsidRPr="00CC278B">
              <w:rPr>
                <w:sz w:val="26"/>
                <w:szCs w:val="26"/>
              </w:rPr>
              <w:t>провождения, общее впечатление от мультимедийной презентации</w:t>
            </w:r>
            <w:proofErr w:type="gramEnd"/>
          </w:p>
        </w:tc>
      </w:tr>
    </w:tbl>
    <w:p w:rsidR="008C3B23" w:rsidRPr="00CC278B" w:rsidRDefault="008C3B23" w:rsidP="008C3B23">
      <w:pPr>
        <w:snapToGrid w:val="0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spacing w:after="160"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8C3B23" w:rsidRPr="00CC278B" w:rsidRDefault="008C3B23" w:rsidP="008C3B23">
      <w:pPr>
        <w:ind w:firstLine="567"/>
        <w:jc w:val="center"/>
        <w:rPr>
          <w:b/>
          <w:sz w:val="26"/>
          <w:szCs w:val="26"/>
        </w:rPr>
      </w:pPr>
      <w:r w:rsidRPr="00CC278B">
        <w:rPr>
          <w:b/>
          <w:sz w:val="26"/>
          <w:szCs w:val="26"/>
        </w:rPr>
        <w:lastRenderedPageBreak/>
        <w:t>4. Информационное обеспечение выполнения</w:t>
      </w:r>
      <w:r w:rsidRPr="00CC278B">
        <w:rPr>
          <w:b/>
          <w:sz w:val="26"/>
          <w:szCs w:val="26"/>
        </w:rPr>
        <w:br/>
        <w:t xml:space="preserve"> внеаудиторной самостоятельной работы</w:t>
      </w:r>
    </w:p>
    <w:p w:rsidR="008C3B23" w:rsidRPr="00CC278B" w:rsidRDefault="008C3B23" w:rsidP="008C3B23">
      <w:pPr>
        <w:suppressAutoHyphens/>
        <w:ind w:right="584" w:firstLine="567"/>
        <w:jc w:val="both"/>
        <w:rPr>
          <w:b/>
          <w:sz w:val="26"/>
          <w:szCs w:val="26"/>
          <w:lang w:eastAsia="ar-SA"/>
        </w:rPr>
      </w:pPr>
      <w:r w:rsidRPr="00CC278B">
        <w:rPr>
          <w:b/>
          <w:sz w:val="26"/>
          <w:szCs w:val="26"/>
          <w:lang w:eastAsia="ar-SA"/>
        </w:rPr>
        <w:t>Основные источники: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1. Гальперин, М. В. Электротехника и электроника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учебник / М.В. Гальп</w:t>
      </w:r>
      <w:r w:rsidRPr="00CC278B">
        <w:rPr>
          <w:sz w:val="26"/>
          <w:szCs w:val="26"/>
        </w:rPr>
        <w:t>е</w:t>
      </w:r>
      <w:r w:rsidRPr="00CC278B">
        <w:rPr>
          <w:sz w:val="26"/>
          <w:szCs w:val="26"/>
        </w:rPr>
        <w:t>рин. — 2-е изд. — Москва : ФОРУМ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ИНФРА-М, 2018. — 480 </w:t>
      </w:r>
      <w:proofErr w:type="gramStart"/>
      <w:r w:rsidRPr="00CC278B">
        <w:rPr>
          <w:sz w:val="26"/>
          <w:szCs w:val="26"/>
        </w:rPr>
        <w:t>с</w:t>
      </w:r>
      <w:proofErr w:type="gramEnd"/>
      <w:r w:rsidRPr="00CC278B">
        <w:rPr>
          <w:sz w:val="26"/>
          <w:szCs w:val="26"/>
        </w:rPr>
        <w:t>. — (Среднее пр</w:t>
      </w:r>
      <w:r w:rsidRPr="00CC278B">
        <w:rPr>
          <w:sz w:val="26"/>
          <w:szCs w:val="26"/>
        </w:rPr>
        <w:t>о</w:t>
      </w:r>
      <w:r w:rsidRPr="00CC278B">
        <w:rPr>
          <w:sz w:val="26"/>
          <w:szCs w:val="26"/>
        </w:rPr>
        <w:t>фессиональное образование). - ISBN 978-5-00091-450-2. - Текст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электронный. - URL: </w:t>
      </w:r>
      <w:r w:rsidRPr="00CC278B">
        <w:rPr>
          <w:rStyle w:val="ad"/>
          <w:sz w:val="26"/>
          <w:szCs w:val="26"/>
        </w:rPr>
        <w:t>https://znanium.com/catalog/document?id=43856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2. Поляков, А. Е. Электротехника в примерах и задачах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учебник / А.Е. Пол</w:t>
      </w:r>
      <w:r w:rsidRPr="00CC278B">
        <w:rPr>
          <w:sz w:val="26"/>
          <w:szCs w:val="26"/>
        </w:rPr>
        <w:t>я</w:t>
      </w:r>
      <w:r w:rsidRPr="00CC278B">
        <w:rPr>
          <w:sz w:val="26"/>
          <w:szCs w:val="26"/>
        </w:rPr>
        <w:t>ков, А.В. Чесноков. — Москва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ФОРУМ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ИНФРА-М, 2018. — 357 </w:t>
      </w:r>
      <w:proofErr w:type="gramStart"/>
      <w:r w:rsidRPr="00CC278B">
        <w:rPr>
          <w:sz w:val="26"/>
          <w:szCs w:val="26"/>
        </w:rPr>
        <w:t>с</w:t>
      </w:r>
      <w:proofErr w:type="gramEnd"/>
      <w:r w:rsidRPr="00CC278B">
        <w:rPr>
          <w:sz w:val="26"/>
          <w:szCs w:val="26"/>
        </w:rPr>
        <w:t>. — (Среднее профессиональное образование). - ISBN 978-5-00091-701-5. - Текст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электронный. - URL: </w:t>
      </w:r>
      <w:hyperlink r:id="rId6" w:history="1">
        <w:r w:rsidRPr="00CC278B">
          <w:rPr>
            <w:rStyle w:val="ad"/>
            <w:sz w:val="26"/>
            <w:szCs w:val="26"/>
          </w:rPr>
          <w:t>https://znanium.com/catalog/product/1657587</w:t>
        </w:r>
      </w:hyperlink>
    </w:p>
    <w:p w:rsidR="008C3B23" w:rsidRPr="00CC278B" w:rsidRDefault="008C3B23" w:rsidP="008C3B23">
      <w:pPr>
        <w:suppressAutoHyphens/>
        <w:ind w:right="584"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3. Комиссаров, Ю. А. Общая электротехника и электроника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учебник / Ю.А. Комиссаров, Г.И. </w:t>
      </w:r>
      <w:proofErr w:type="spellStart"/>
      <w:r w:rsidRPr="00CC278B">
        <w:rPr>
          <w:sz w:val="26"/>
          <w:szCs w:val="26"/>
        </w:rPr>
        <w:t>Бабокин</w:t>
      </w:r>
      <w:proofErr w:type="spellEnd"/>
      <w:r w:rsidRPr="00CC278B">
        <w:rPr>
          <w:sz w:val="26"/>
          <w:szCs w:val="26"/>
        </w:rPr>
        <w:t xml:space="preserve">, П.Д. Саркисова ; под ред. П.Д. Саркисова. — 2-е изд., </w:t>
      </w:r>
      <w:proofErr w:type="spellStart"/>
      <w:r w:rsidRPr="00CC278B">
        <w:rPr>
          <w:sz w:val="26"/>
          <w:szCs w:val="26"/>
        </w:rPr>
        <w:t>испр</w:t>
      </w:r>
      <w:proofErr w:type="spellEnd"/>
      <w:r w:rsidRPr="00CC278B">
        <w:rPr>
          <w:sz w:val="26"/>
          <w:szCs w:val="26"/>
        </w:rPr>
        <w:t xml:space="preserve">. и доп. — Москва : </w:t>
      </w:r>
      <w:proofErr w:type="gramStart"/>
      <w:r w:rsidRPr="00CC278B">
        <w:rPr>
          <w:sz w:val="26"/>
          <w:szCs w:val="26"/>
        </w:rPr>
        <w:t>ИНФРА-М, 2018. — 479 с. — (Высшее образование:</w:t>
      </w:r>
      <w:proofErr w:type="gramEnd"/>
      <w:r w:rsidRPr="00CC278B">
        <w:rPr>
          <w:sz w:val="26"/>
          <w:szCs w:val="26"/>
        </w:rPr>
        <w:t xml:space="preserve"> </w:t>
      </w:r>
      <w:proofErr w:type="spellStart"/>
      <w:proofErr w:type="gramStart"/>
      <w:r w:rsidRPr="00CC278B">
        <w:rPr>
          <w:sz w:val="26"/>
          <w:szCs w:val="26"/>
        </w:rPr>
        <w:t>Бакалавриат</w:t>
      </w:r>
      <w:proofErr w:type="spellEnd"/>
      <w:r w:rsidRPr="00CC278B">
        <w:rPr>
          <w:sz w:val="26"/>
          <w:szCs w:val="26"/>
        </w:rPr>
        <w:t>).</w:t>
      </w:r>
      <w:proofErr w:type="gramEnd"/>
      <w:r w:rsidRPr="00CC278B">
        <w:rPr>
          <w:sz w:val="26"/>
          <w:szCs w:val="26"/>
        </w:rPr>
        <w:t xml:space="preserve"> — DOI 10.12737/13474. - ISBN 978-5-16-010416-4. - Текст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электронный. - URL: </w:t>
      </w:r>
      <w:r w:rsidRPr="00CC278B">
        <w:rPr>
          <w:rStyle w:val="ad"/>
          <w:sz w:val="26"/>
          <w:szCs w:val="26"/>
        </w:rPr>
        <w:t>https://znanium.com/catalog/document?id=297443</w:t>
      </w:r>
    </w:p>
    <w:p w:rsidR="008C3B23" w:rsidRPr="00CC278B" w:rsidRDefault="008C3B23" w:rsidP="008C3B23">
      <w:pPr>
        <w:suppressAutoHyphens/>
        <w:ind w:right="584" w:firstLine="567"/>
        <w:jc w:val="both"/>
        <w:rPr>
          <w:b/>
          <w:sz w:val="26"/>
          <w:szCs w:val="26"/>
          <w:lang w:eastAsia="ar-SA"/>
        </w:rPr>
      </w:pPr>
      <w:r w:rsidRPr="00CC278B">
        <w:rPr>
          <w:b/>
          <w:sz w:val="26"/>
          <w:szCs w:val="26"/>
          <w:lang w:eastAsia="ar-SA"/>
        </w:rPr>
        <w:t>Дополнительные источники:</w:t>
      </w:r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1. Маркелов, С. Н. Электротехника и электроника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учебное пособие / С.Н. Маркелов, Б.Я. Сазанов. — Москва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ИНФРА-М, 2018. — 267 </w:t>
      </w:r>
      <w:proofErr w:type="gramStart"/>
      <w:r w:rsidRPr="00CC278B">
        <w:rPr>
          <w:sz w:val="26"/>
          <w:szCs w:val="26"/>
        </w:rPr>
        <w:t>с</w:t>
      </w:r>
      <w:proofErr w:type="gramEnd"/>
      <w:r w:rsidRPr="00CC278B">
        <w:rPr>
          <w:sz w:val="26"/>
          <w:szCs w:val="26"/>
        </w:rPr>
        <w:t>. — (Среднее пр</w:t>
      </w:r>
      <w:r w:rsidRPr="00CC278B">
        <w:rPr>
          <w:sz w:val="26"/>
          <w:szCs w:val="26"/>
        </w:rPr>
        <w:t>о</w:t>
      </w:r>
      <w:r w:rsidRPr="00CC278B">
        <w:rPr>
          <w:sz w:val="26"/>
          <w:szCs w:val="26"/>
        </w:rPr>
        <w:t>фессиональное образование). - ISBN 978-5-16-014453-5. - Текст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электронный. - URL: </w:t>
      </w:r>
      <w:hyperlink r:id="rId7" w:history="1">
        <w:r w:rsidRPr="00CC278B">
          <w:rPr>
            <w:rStyle w:val="ad"/>
            <w:sz w:val="26"/>
            <w:szCs w:val="26"/>
          </w:rPr>
          <w:t>https://znanium.com/catalog/product/1190677</w:t>
        </w:r>
      </w:hyperlink>
    </w:p>
    <w:p w:rsidR="008C3B23" w:rsidRPr="00CC278B" w:rsidRDefault="008C3B23" w:rsidP="008C3B23">
      <w:pPr>
        <w:ind w:firstLine="567"/>
        <w:jc w:val="both"/>
        <w:rPr>
          <w:sz w:val="26"/>
          <w:szCs w:val="26"/>
        </w:rPr>
      </w:pPr>
      <w:r w:rsidRPr="00CC278B">
        <w:rPr>
          <w:sz w:val="26"/>
          <w:szCs w:val="26"/>
        </w:rPr>
        <w:t>2. Славинский, А. К. Электротехника с основами электроники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учебное пос</w:t>
      </w:r>
      <w:r w:rsidRPr="00CC278B">
        <w:rPr>
          <w:sz w:val="26"/>
          <w:szCs w:val="26"/>
        </w:rPr>
        <w:t>о</w:t>
      </w:r>
      <w:r w:rsidRPr="00CC278B">
        <w:rPr>
          <w:sz w:val="26"/>
          <w:szCs w:val="26"/>
        </w:rPr>
        <w:t xml:space="preserve">бие / А. К. Славинский, И. С. </w:t>
      </w:r>
      <w:proofErr w:type="spellStart"/>
      <w:r w:rsidRPr="00CC278B">
        <w:rPr>
          <w:sz w:val="26"/>
          <w:szCs w:val="26"/>
        </w:rPr>
        <w:t>Туревский</w:t>
      </w:r>
      <w:proofErr w:type="spellEnd"/>
      <w:r w:rsidRPr="00CC278B">
        <w:rPr>
          <w:sz w:val="26"/>
          <w:szCs w:val="26"/>
        </w:rPr>
        <w:t>. — Москва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ФОРУМ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ИНФРА-М, 2018. — 448 </w:t>
      </w:r>
      <w:proofErr w:type="gramStart"/>
      <w:r w:rsidRPr="00CC278B">
        <w:rPr>
          <w:sz w:val="26"/>
          <w:szCs w:val="26"/>
        </w:rPr>
        <w:t>с</w:t>
      </w:r>
      <w:proofErr w:type="gramEnd"/>
      <w:r w:rsidRPr="00CC278B">
        <w:rPr>
          <w:sz w:val="26"/>
          <w:szCs w:val="26"/>
        </w:rPr>
        <w:t>. — (Среднее профессиональное образование). - ISBN 978-5-8199-0747-4. - Текст</w:t>
      </w:r>
      <w:proofErr w:type="gramStart"/>
      <w:r w:rsidRPr="00CC278B">
        <w:rPr>
          <w:sz w:val="26"/>
          <w:szCs w:val="26"/>
        </w:rPr>
        <w:t xml:space="preserve"> :</w:t>
      </w:r>
      <w:proofErr w:type="gramEnd"/>
      <w:r w:rsidRPr="00CC278B">
        <w:rPr>
          <w:sz w:val="26"/>
          <w:szCs w:val="26"/>
        </w:rPr>
        <w:t xml:space="preserve"> электронный. - URL: </w:t>
      </w:r>
      <w:r w:rsidRPr="00CC278B">
        <w:rPr>
          <w:rStyle w:val="ad"/>
          <w:sz w:val="26"/>
          <w:szCs w:val="26"/>
        </w:rPr>
        <w:t>https://znanium.com/catalog/document?id=303894</w:t>
      </w:r>
    </w:p>
    <w:p w:rsidR="008C3B23" w:rsidRPr="00CC278B" w:rsidRDefault="008C3B23" w:rsidP="008C3B23">
      <w:pPr>
        <w:suppressAutoHyphens/>
        <w:ind w:right="584" w:firstLine="567"/>
        <w:jc w:val="both"/>
        <w:rPr>
          <w:b/>
          <w:bCs/>
          <w:color w:val="000000"/>
          <w:sz w:val="26"/>
          <w:szCs w:val="26"/>
        </w:rPr>
      </w:pPr>
    </w:p>
    <w:p w:rsidR="008C3B23" w:rsidRPr="00CC278B" w:rsidRDefault="008C3B23" w:rsidP="008C3B23">
      <w:pPr>
        <w:suppressAutoHyphens/>
        <w:ind w:right="584" w:firstLine="567"/>
        <w:jc w:val="both"/>
        <w:rPr>
          <w:b/>
          <w:bCs/>
          <w:color w:val="000000"/>
          <w:sz w:val="26"/>
          <w:szCs w:val="26"/>
        </w:rPr>
      </w:pPr>
      <w:r w:rsidRPr="00CC278B">
        <w:rPr>
          <w:b/>
          <w:bCs/>
          <w:color w:val="000000"/>
          <w:sz w:val="26"/>
          <w:szCs w:val="26"/>
        </w:rPr>
        <w:t>Интернет-ресурсы:</w:t>
      </w:r>
    </w:p>
    <w:p w:rsidR="008C3B23" w:rsidRPr="00CC278B" w:rsidRDefault="008C3B23" w:rsidP="008C3B23">
      <w:pPr>
        <w:suppressAutoHyphens/>
        <w:ind w:right="584" w:firstLine="567"/>
        <w:jc w:val="both"/>
        <w:rPr>
          <w:b/>
          <w:bCs/>
          <w:color w:val="000000"/>
          <w:sz w:val="26"/>
          <w:szCs w:val="26"/>
          <w:u w:val="single"/>
        </w:rPr>
      </w:pPr>
      <w:hyperlink r:id="rId8" w:history="1">
        <w:r w:rsidRPr="00CC278B">
          <w:rPr>
            <w:rStyle w:val="ad"/>
            <w:b/>
            <w:bCs/>
            <w:sz w:val="26"/>
            <w:szCs w:val="26"/>
          </w:rPr>
          <w:t>www.electro.com</w:t>
        </w:r>
      </w:hyperlink>
    </w:p>
    <w:p w:rsidR="008C3B23" w:rsidRPr="00CC278B" w:rsidRDefault="008C3B23" w:rsidP="008C3B23">
      <w:pPr>
        <w:suppressAutoHyphens/>
        <w:ind w:right="584" w:firstLine="567"/>
        <w:jc w:val="both"/>
        <w:rPr>
          <w:sz w:val="26"/>
          <w:szCs w:val="26"/>
          <w:lang w:eastAsia="ar-SA"/>
        </w:rPr>
      </w:pPr>
      <w:r w:rsidRPr="00CC278B">
        <w:rPr>
          <w:sz w:val="26"/>
          <w:szCs w:val="26"/>
          <w:lang w:eastAsia="ar-SA"/>
        </w:rPr>
        <w:t>- Электронная библиотека – режим доступа:</w:t>
      </w:r>
    </w:p>
    <w:p w:rsidR="008C3B23" w:rsidRPr="00CC278B" w:rsidRDefault="008C3B23" w:rsidP="008C3B23">
      <w:pPr>
        <w:suppressAutoHyphens/>
        <w:ind w:right="584" w:firstLine="567"/>
        <w:jc w:val="both"/>
        <w:rPr>
          <w:b/>
          <w:sz w:val="26"/>
          <w:szCs w:val="26"/>
          <w:lang w:eastAsia="ar-SA"/>
        </w:rPr>
      </w:pPr>
      <w:proofErr w:type="spellStart"/>
      <w:r w:rsidRPr="00CC278B">
        <w:rPr>
          <w:b/>
          <w:sz w:val="26"/>
          <w:szCs w:val="26"/>
          <w:lang w:eastAsia="ar-SA"/>
        </w:rPr>
        <w:t>Znanium</w:t>
      </w:r>
      <w:proofErr w:type="spellEnd"/>
      <w:r w:rsidRPr="00CC278B">
        <w:rPr>
          <w:b/>
          <w:sz w:val="26"/>
          <w:szCs w:val="26"/>
          <w:lang w:eastAsia="ar-SA"/>
        </w:rPr>
        <w:t xml:space="preserve">. </w:t>
      </w:r>
      <w:proofErr w:type="spellStart"/>
      <w:r w:rsidRPr="00CC278B">
        <w:rPr>
          <w:b/>
          <w:sz w:val="26"/>
          <w:szCs w:val="26"/>
          <w:lang w:eastAsia="ar-SA"/>
        </w:rPr>
        <w:t>com</w:t>
      </w:r>
      <w:proofErr w:type="spellEnd"/>
      <w:r w:rsidRPr="00CC278B">
        <w:rPr>
          <w:b/>
          <w:sz w:val="26"/>
          <w:szCs w:val="26"/>
          <w:lang w:eastAsia="ar-SA"/>
        </w:rPr>
        <w:t>.</w:t>
      </w:r>
    </w:p>
    <w:p w:rsidR="008C3B23" w:rsidRPr="00CC278B" w:rsidRDefault="008C3B23" w:rsidP="008C3B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both"/>
        <w:rPr>
          <w:bCs/>
          <w:sz w:val="26"/>
          <w:szCs w:val="26"/>
        </w:rPr>
      </w:pPr>
    </w:p>
    <w:p w:rsidR="008C3B23" w:rsidRPr="00CC278B" w:rsidRDefault="008C3B23" w:rsidP="008C3B23">
      <w:pPr>
        <w:suppressAutoHyphens/>
        <w:ind w:firstLine="567"/>
        <w:contextualSpacing/>
        <w:rPr>
          <w:sz w:val="26"/>
          <w:szCs w:val="26"/>
          <w:lang w:eastAsia="ar-SA"/>
        </w:rPr>
      </w:pPr>
    </w:p>
    <w:p w:rsidR="008C3B23" w:rsidRPr="00CC278B" w:rsidRDefault="008C3B23" w:rsidP="008C3B23">
      <w:pPr>
        <w:suppressAutoHyphens/>
        <w:ind w:firstLine="567"/>
        <w:contextualSpacing/>
        <w:rPr>
          <w:sz w:val="26"/>
          <w:szCs w:val="26"/>
          <w:lang w:eastAsia="ar-SA"/>
        </w:rPr>
      </w:pPr>
    </w:p>
    <w:p w:rsidR="008C3B23" w:rsidRPr="00CC278B" w:rsidRDefault="008C3B23" w:rsidP="008C3B23">
      <w:pPr>
        <w:suppressAutoHyphens/>
        <w:ind w:firstLine="567"/>
        <w:contextualSpacing/>
        <w:rPr>
          <w:sz w:val="26"/>
          <w:szCs w:val="26"/>
          <w:lang w:eastAsia="ar-SA"/>
        </w:rPr>
      </w:pPr>
    </w:p>
    <w:p w:rsidR="008C3B23" w:rsidRPr="00CC278B" w:rsidRDefault="008C3B23" w:rsidP="008C3B23">
      <w:pPr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br w:type="page"/>
      </w:r>
    </w:p>
    <w:p w:rsidR="008C3B23" w:rsidRPr="00CC278B" w:rsidRDefault="008C3B23" w:rsidP="008C3B23">
      <w:pPr>
        <w:tabs>
          <w:tab w:val="left" w:pos="3405"/>
        </w:tabs>
        <w:ind w:firstLine="567"/>
        <w:jc w:val="right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lastRenderedPageBreak/>
        <w:t>Приложение 1</w:t>
      </w:r>
    </w:p>
    <w:p w:rsidR="008C3B23" w:rsidRPr="00CC278B" w:rsidRDefault="008C3B23" w:rsidP="008C3B23">
      <w:pPr>
        <w:tabs>
          <w:tab w:val="left" w:pos="3405"/>
        </w:tabs>
        <w:ind w:firstLine="567"/>
        <w:jc w:val="right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Титульный лист реферата.</w:t>
      </w:r>
    </w:p>
    <w:p w:rsidR="008C3B23" w:rsidRPr="00CC278B" w:rsidRDefault="008C3B23" w:rsidP="008C3B23">
      <w:pPr>
        <w:ind w:firstLine="567"/>
        <w:jc w:val="center"/>
        <w:rPr>
          <w:rFonts w:eastAsia="Calibri"/>
          <w:b/>
          <w:sz w:val="26"/>
          <w:szCs w:val="26"/>
          <w:lang w:eastAsia="en-US"/>
        </w:rPr>
      </w:pPr>
      <w:r w:rsidRPr="00CC278B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8C3B23" w:rsidRPr="00CC278B" w:rsidRDefault="008C3B23" w:rsidP="008C3B23">
      <w:pPr>
        <w:ind w:firstLine="567"/>
        <w:jc w:val="center"/>
        <w:rPr>
          <w:rFonts w:eastAsia="Calibri"/>
          <w:b/>
          <w:sz w:val="26"/>
          <w:szCs w:val="26"/>
          <w:lang w:eastAsia="en-US"/>
        </w:rPr>
      </w:pPr>
      <w:r w:rsidRPr="00CC278B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center"/>
        <w:rPr>
          <w:rFonts w:eastAsia="Calibri"/>
          <w:b/>
          <w:sz w:val="26"/>
          <w:szCs w:val="26"/>
          <w:lang w:eastAsia="en-US"/>
        </w:rPr>
      </w:pPr>
      <w:r w:rsidRPr="00CC278B">
        <w:rPr>
          <w:rFonts w:eastAsia="Calibri"/>
          <w:b/>
          <w:sz w:val="26"/>
          <w:szCs w:val="26"/>
          <w:lang w:eastAsia="en-US"/>
        </w:rPr>
        <w:t>Реферат</w:t>
      </w:r>
    </w:p>
    <w:p w:rsidR="008C3B23" w:rsidRPr="00CC278B" w:rsidRDefault="008C3B23" w:rsidP="008C3B23">
      <w:pPr>
        <w:ind w:firstLine="567"/>
        <w:jc w:val="center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:rsidR="008C3B23" w:rsidRPr="00CC278B" w:rsidRDefault="008C3B23" w:rsidP="008C3B23">
      <w:pPr>
        <w:ind w:firstLine="567"/>
        <w:jc w:val="center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Тема: </w:t>
      </w:r>
      <w:r w:rsidRPr="00CC278B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left="4962" w:firstLine="567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Выполнил: </w:t>
      </w:r>
      <w:proofErr w:type="gramStart"/>
      <w:r w:rsidRPr="00CC278B">
        <w:rPr>
          <w:rFonts w:eastAsia="Calibri"/>
          <w:sz w:val="26"/>
          <w:szCs w:val="26"/>
          <w:lang w:eastAsia="en-US"/>
        </w:rPr>
        <w:t>обучающийся</w:t>
      </w:r>
      <w:proofErr w:type="gramEnd"/>
      <w:r w:rsidRPr="00CC278B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CC278B">
        <w:rPr>
          <w:rFonts w:eastAsia="Calibri"/>
          <w:sz w:val="26"/>
          <w:szCs w:val="26"/>
          <w:lang w:eastAsia="en-US"/>
        </w:rPr>
        <w:t>__курса</w:t>
      </w:r>
      <w:proofErr w:type="spellEnd"/>
      <w:r w:rsidRPr="00CC278B">
        <w:rPr>
          <w:rFonts w:eastAsia="Calibri"/>
          <w:sz w:val="26"/>
          <w:szCs w:val="26"/>
          <w:lang w:eastAsia="en-US"/>
        </w:rPr>
        <w:t xml:space="preserve">, </w:t>
      </w:r>
    </w:p>
    <w:p w:rsidR="008C3B23" w:rsidRPr="00CC278B" w:rsidRDefault="008C3B23" w:rsidP="008C3B23">
      <w:pPr>
        <w:ind w:left="4962" w:firstLine="567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Группы № ____, ФИО</w:t>
      </w:r>
    </w:p>
    <w:p w:rsidR="008C3B23" w:rsidRPr="00CC278B" w:rsidRDefault="008C3B23" w:rsidP="008C3B23">
      <w:pPr>
        <w:tabs>
          <w:tab w:val="left" w:pos="5655"/>
        </w:tabs>
        <w:ind w:left="4962" w:firstLine="567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Проверил:</w:t>
      </w:r>
    </w:p>
    <w:p w:rsidR="008C3B23" w:rsidRPr="00CC278B" w:rsidRDefault="008C3B23" w:rsidP="008C3B23">
      <w:pPr>
        <w:ind w:left="4962" w:firstLine="567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:rsidR="008C3B23" w:rsidRPr="00CC278B" w:rsidRDefault="008C3B23" w:rsidP="008C3B23">
      <w:pPr>
        <w:ind w:left="4962" w:firstLine="567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___ (отметка)</w:t>
      </w:r>
    </w:p>
    <w:p w:rsidR="008C3B23" w:rsidRPr="00CC278B" w:rsidRDefault="008C3B23" w:rsidP="008C3B23">
      <w:pPr>
        <w:tabs>
          <w:tab w:val="left" w:pos="6975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C3B23" w:rsidRPr="00CC278B" w:rsidRDefault="008C3B23" w:rsidP="008C3B23">
      <w:pPr>
        <w:ind w:firstLine="567"/>
        <w:jc w:val="center"/>
        <w:rPr>
          <w:rFonts w:eastAsia="Calibri"/>
          <w:sz w:val="26"/>
          <w:szCs w:val="26"/>
          <w:lang w:eastAsia="en-US"/>
        </w:rPr>
      </w:pPr>
      <w:r w:rsidRPr="00CC278B">
        <w:rPr>
          <w:rFonts w:eastAsia="Calibri"/>
          <w:sz w:val="26"/>
          <w:szCs w:val="26"/>
          <w:lang w:eastAsia="en-US"/>
        </w:rPr>
        <w:t>Казань, 20___ г.</w:t>
      </w:r>
    </w:p>
    <w:p w:rsidR="00A24DC8" w:rsidRDefault="00A24DC8"/>
    <w:sectPr w:rsidR="00A24DC8" w:rsidSect="0080384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4453855"/>
      <w:docPartObj>
        <w:docPartGallery w:val="Page Numbers (Bottom of Page)"/>
        <w:docPartUnique/>
      </w:docPartObj>
    </w:sdtPr>
    <w:sdtEndPr/>
    <w:sdtContent>
      <w:p w:rsidR="00803847" w:rsidRDefault="00C4749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03847" w:rsidRDefault="00C4749B">
    <w:pPr>
      <w:pStyle w:val="ab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0A836A16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12037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139B0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823E5"/>
    <w:multiLevelType w:val="hybridMultilevel"/>
    <w:tmpl w:val="51DAA596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53D78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EF2618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72F7B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844655"/>
    <w:multiLevelType w:val="hybridMultilevel"/>
    <w:tmpl w:val="83642970"/>
    <w:lvl w:ilvl="0" w:tplc="05A26FD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5775E3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4C2B80"/>
    <w:multiLevelType w:val="hybridMultilevel"/>
    <w:tmpl w:val="A336D3F4"/>
    <w:lvl w:ilvl="0" w:tplc="05A26FD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BF06F9"/>
    <w:multiLevelType w:val="hybridMultilevel"/>
    <w:tmpl w:val="51DAA596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C494FA1"/>
    <w:multiLevelType w:val="hybridMultilevel"/>
    <w:tmpl w:val="7030678E"/>
    <w:lvl w:ilvl="0" w:tplc="F00C9D5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D24B91"/>
    <w:multiLevelType w:val="hybridMultilevel"/>
    <w:tmpl w:val="28CA467A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21266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532C8A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6568E"/>
    <w:multiLevelType w:val="hybridMultilevel"/>
    <w:tmpl w:val="936AB466"/>
    <w:lvl w:ilvl="0" w:tplc="F00C9D5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3A3C2F"/>
    <w:multiLevelType w:val="hybridMultilevel"/>
    <w:tmpl w:val="51DAA596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70463FD"/>
    <w:multiLevelType w:val="hybridMultilevel"/>
    <w:tmpl w:val="37D687E6"/>
    <w:lvl w:ilvl="0" w:tplc="05A26FD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ED95D5A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7B0DCF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9C7E88"/>
    <w:multiLevelType w:val="hybridMultilevel"/>
    <w:tmpl w:val="EFC4E50C"/>
    <w:lvl w:ilvl="0" w:tplc="F00C9D5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26"/>
  </w:num>
  <w:num w:numId="4">
    <w:abstractNumId w:val="20"/>
  </w:num>
  <w:num w:numId="5">
    <w:abstractNumId w:val="11"/>
  </w:num>
  <w:num w:numId="6">
    <w:abstractNumId w:val="22"/>
  </w:num>
  <w:num w:numId="7">
    <w:abstractNumId w:val="30"/>
  </w:num>
  <w:num w:numId="8">
    <w:abstractNumId w:val="0"/>
  </w:num>
  <w:num w:numId="9">
    <w:abstractNumId w:val="1"/>
  </w:num>
  <w:num w:numId="10">
    <w:abstractNumId w:val="3"/>
  </w:num>
  <w:num w:numId="11">
    <w:abstractNumId w:val="18"/>
  </w:num>
  <w:num w:numId="12">
    <w:abstractNumId w:val="2"/>
  </w:num>
  <w:num w:numId="13">
    <w:abstractNumId w:val="35"/>
  </w:num>
  <w:num w:numId="14">
    <w:abstractNumId w:val="32"/>
  </w:num>
  <w:num w:numId="15">
    <w:abstractNumId w:val="4"/>
  </w:num>
  <w:num w:numId="16">
    <w:abstractNumId w:val="23"/>
  </w:num>
  <w:num w:numId="17">
    <w:abstractNumId w:val="21"/>
  </w:num>
  <w:num w:numId="18">
    <w:abstractNumId w:val="34"/>
  </w:num>
  <w:num w:numId="19">
    <w:abstractNumId w:val="14"/>
  </w:num>
  <w:num w:numId="20">
    <w:abstractNumId w:val="17"/>
  </w:num>
  <w:num w:numId="21">
    <w:abstractNumId w:val="27"/>
  </w:num>
  <w:num w:numId="22">
    <w:abstractNumId w:val="31"/>
  </w:num>
  <w:num w:numId="23">
    <w:abstractNumId w:val="15"/>
  </w:num>
  <w:num w:numId="24">
    <w:abstractNumId w:val="37"/>
  </w:num>
  <w:num w:numId="25">
    <w:abstractNumId w:val="29"/>
  </w:num>
  <w:num w:numId="26">
    <w:abstractNumId w:val="28"/>
  </w:num>
  <w:num w:numId="27">
    <w:abstractNumId w:val="19"/>
  </w:num>
  <w:num w:numId="28">
    <w:abstractNumId w:val="9"/>
  </w:num>
  <w:num w:numId="29">
    <w:abstractNumId w:val="7"/>
  </w:num>
  <w:num w:numId="30">
    <w:abstractNumId w:val="24"/>
  </w:num>
  <w:num w:numId="31">
    <w:abstractNumId w:val="36"/>
  </w:num>
  <w:num w:numId="32">
    <w:abstractNumId w:val="16"/>
  </w:num>
  <w:num w:numId="33">
    <w:abstractNumId w:val="33"/>
  </w:num>
  <w:num w:numId="34">
    <w:abstractNumId w:val="5"/>
  </w:num>
  <w:num w:numId="35">
    <w:abstractNumId w:val="8"/>
  </w:num>
  <w:num w:numId="36">
    <w:abstractNumId w:val="6"/>
  </w:num>
  <w:num w:numId="37">
    <w:abstractNumId w:val="13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B23"/>
    <w:rsid w:val="008C3B23"/>
    <w:rsid w:val="00A24DC8"/>
    <w:rsid w:val="00C4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3B23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B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C3B23"/>
    <w:pPr>
      <w:spacing w:before="100" w:beforeAutospacing="1" w:after="100" w:afterAutospacing="1"/>
    </w:pPr>
  </w:style>
  <w:style w:type="character" w:customStyle="1" w:styleId="210pt">
    <w:name w:val="Основной текст (2) + 10 pt"/>
    <w:rsid w:val="008C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basedOn w:val="a"/>
    <w:link w:val="a5"/>
    <w:uiPriority w:val="1"/>
    <w:qFormat/>
    <w:rsid w:val="008C3B23"/>
    <w:rPr>
      <w:szCs w:val="32"/>
    </w:rPr>
  </w:style>
  <w:style w:type="character" w:customStyle="1" w:styleId="a5">
    <w:name w:val="Без интервала Знак"/>
    <w:link w:val="a4"/>
    <w:uiPriority w:val="1"/>
    <w:rsid w:val="008C3B23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andard">
    <w:name w:val="Standard"/>
    <w:rsid w:val="008C3B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link w:val="20"/>
    <w:rsid w:val="008C3B23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3B23"/>
    <w:pPr>
      <w:widowControl w:val="0"/>
      <w:shd w:val="clear" w:color="auto" w:fill="FFFFFF"/>
      <w:spacing w:before="60" w:after="300" w:line="0" w:lineRule="atLeast"/>
      <w:ind w:hanging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Основной текст (2) + Полужирный"/>
    <w:rsid w:val="008C3B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8C3B23"/>
    <w:pPr>
      <w:spacing w:before="100" w:beforeAutospacing="1" w:after="100" w:afterAutospacing="1"/>
    </w:pPr>
  </w:style>
  <w:style w:type="table" w:styleId="a6">
    <w:name w:val="Table Grid"/>
    <w:basedOn w:val="a1"/>
    <w:rsid w:val="008C3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Нумерованый список,List Paragraph1,Содержание. 2 уровень"/>
    <w:basedOn w:val="a"/>
    <w:link w:val="a8"/>
    <w:uiPriority w:val="34"/>
    <w:qFormat/>
    <w:rsid w:val="008C3B23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6"/>
    <w:rsid w:val="008C3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8C3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C3B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3B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C3B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3B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8C3B2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3B23"/>
    <w:rPr>
      <w:color w:val="605E5C"/>
      <w:shd w:val="clear" w:color="auto" w:fill="E1DFDD"/>
    </w:rPr>
  </w:style>
  <w:style w:type="character" w:customStyle="1" w:styleId="3">
    <w:name w:val="Основной текст (3)_"/>
    <w:basedOn w:val="a0"/>
    <w:link w:val="30"/>
    <w:rsid w:val="008C3B2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3B23"/>
    <w:pPr>
      <w:widowControl w:val="0"/>
      <w:shd w:val="clear" w:color="auto" w:fill="FFFFFF"/>
      <w:spacing w:after="960" w:line="274" w:lineRule="exact"/>
      <w:jc w:val="center"/>
    </w:pPr>
    <w:rPr>
      <w:sz w:val="19"/>
      <w:szCs w:val="19"/>
      <w:lang w:eastAsia="en-US"/>
    </w:rPr>
  </w:style>
  <w:style w:type="paragraph" w:styleId="31">
    <w:name w:val="toc 3"/>
    <w:basedOn w:val="a"/>
    <w:next w:val="a"/>
    <w:autoRedefine/>
    <w:uiPriority w:val="39"/>
    <w:qFormat/>
    <w:rsid w:val="008C3B23"/>
    <w:pPr>
      <w:tabs>
        <w:tab w:val="right" w:leader="dot" w:pos="10348"/>
      </w:tabs>
      <w:spacing w:line="360" w:lineRule="auto"/>
    </w:pPr>
  </w:style>
  <w:style w:type="paragraph" w:styleId="12">
    <w:name w:val="toc 1"/>
    <w:basedOn w:val="a"/>
    <w:next w:val="a"/>
    <w:autoRedefine/>
    <w:uiPriority w:val="39"/>
    <w:unhideWhenUsed/>
    <w:qFormat/>
    <w:rsid w:val="008C3B23"/>
    <w:pPr>
      <w:spacing w:after="100" w:line="276" w:lineRule="auto"/>
    </w:pPr>
    <w:rPr>
      <w:rFonts w:eastAsia="Calibri"/>
      <w:lang w:eastAsia="en-US"/>
    </w:rPr>
  </w:style>
  <w:style w:type="character" w:customStyle="1" w:styleId="a8">
    <w:name w:val="Абзац списка Знак"/>
    <w:aliases w:val="Нумерованый список Знак,List Paragraph1 Знак,Содержание. 2 уровень Знак"/>
    <w:link w:val="a7"/>
    <w:uiPriority w:val="34"/>
    <w:qFormat/>
    <w:rsid w:val="008C3B23"/>
    <w:rPr>
      <w:rFonts w:ascii="Calibri" w:eastAsia="Calibri" w:hAnsi="Calibri" w:cs="Calibri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C3B2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C3B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tr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906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65758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6965</Words>
  <Characters>39704</Characters>
  <Application>Microsoft Office Word</Application>
  <DocSecurity>0</DocSecurity>
  <Lines>330</Lines>
  <Paragraphs>93</Paragraphs>
  <ScaleCrop>false</ScaleCrop>
  <Company/>
  <LinksUpToDate>false</LinksUpToDate>
  <CharactersWithSpaces>46576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2025-08-21T13:30:00Z</dcterms:created>
  <dcterms:modified xsi:type="dcterms:W3CDTF">2025-08-21T13:34:00Z</dcterms:modified>
</cp:coreProperties>
</file>