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3" w:rsidRPr="00EF7B43" w:rsidRDefault="00567DFF" w:rsidP="00EF7B43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16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r w:rsidR="008C6D16" w:rsidRPr="00EF7B43">
        <w:rPr>
          <w:rFonts w:ascii="Helvetica" w:hAnsi="Helvetica" w:cs="Helvetica"/>
          <w:b/>
          <w:shd w:val="clear" w:color="auto" w:fill="FFFFFF"/>
        </w:rPr>
        <w:t>katsefan13@mail.ru</w:t>
      </w:r>
    </w:p>
    <w:p w:rsidR="00567DFF" w:rsidRDefault="00420212" w:rsidP="00420212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20212">
        <w:rPr>
          <w:b/>
          <w:sz w:val="28"/>
          <w:szCs w:val="28"/>
        </w:rPr>
        <w:t>Электромагнитная индукция. ЭДС самоиндукции и взаимоиндукции. ЭДС в проводнике, движущемся в магнитном поле. Магнитные цепи: разветвленные и неразветвленные</w:t>
      </w:r>
    </w:p>
    <w:p w:rsidR="00420212" w:rsidRDefault="00420212" w:rsidP="00420212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Электромагнитная индукция</w:t>
      </w:r>
      <w:r>
        <w:rPr>
          <w:rFonts w:ascii="Arial" w:hAnsi="Arial" w:cs="Arial"/>
          <w:color w:val="333333"/>
        </w:rPr>
        <w:t> — явление возникновения электрического тока, электрического поля или электрической поляризации при изменении магнитного поля во времени или при движении материальной среды в магнитном поле. </w:t>
      </w:r>
    </w:p>
    <w:p w:rsidR="00420212" w:rsidRDefault="00420212" w:rsidP="00420212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Открыл электромагнитную индукцию Майкл Фарадей 29 августа 1831 года</w:t>
      </w:r>
      <w:r>
        <w:rPr>
          <w:rFonts w:ascii="Arial" w:hAnsi="Arial" w:cs="Arial"/>
          <w:color w:val="333333"/>
        </w:rPr>
        <w:t>. Он обнаружил, что электродвижущая сила (ЭДС), возникающая в замкнутом проводящем контуре, пропорциональна скорости изменения магнитного потока через поверхность, ограниченную этим контуром. </w:t>
      </w:r>
    </w:p>
    <w:p w:rsidR="00420212" w:rsidRDefault="00420212" w:rsidP="00420212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На основе электромагнитной индукции работают следующие устройства и процессы:</w:t>
      </w:r>
    </w:p>
    <w:p w:rsidR="00420212" w:rsidRDefault="00420212" w:rsidP="0042021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электрические генераторы, преобразующие энергию из механической в электрическую; </w:t>
      </w:r>
    </w:p>
    <w:p w:rsidR="00420212" w:rsidRDefault="00420212" w:rsidP="00420212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электрические трансформаторы, преобразующие переменный ток одного напряжения в ток другого; </w:t>
      </w:r>
    </w:p>
    <w:p w:rsidR="00420212" w:rsidRDefault="00420212" w:rsidP="00420212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электродвигатели, которые широко используются в различных областях техники, производства и быта; </w:t>
      </w:r>
    </w:p>
    <w:p w:rsidR="00420212" w:rsidRDefault="00420212" w:rsidP="00420212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индукционные нагреватели, используемые как в быту, так и в промышленности; </w:t>
      </w:r>
    </w:p>
    <w:p w:rsidR="00420212" w:rsidRDefault="00420212" w:rsidP="00420212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ускорители частиц, а также источник и способ удержания плазмы в термоядерных реакторах; </w:t>
      </w:r>
    </w:p>
    <w:p w:rsidR="00420212" w:rsidRDefault="00420212" w:rsidP="00420212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некоторые измерительные приборы</w:t>
      </w:r>
    </w:p>
    <w:p w:rsidR="00420212" w:rsidRPr="00420212" w:rsidRDefault="00420212" w:rsidP="00420212">
      <w:pPr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</w:t>
      </w:r>
      <w:r w:rsidRPr="00420212">
        <w:rPr>
          <w:rFonts w:ascii="Arial" w:hAnsi="Arial" w:cs="Arial"/>
          <w:color w:val="333333"/>
        </w:rPr>
        <w:t>амоиндукция — это явление возникновения ЭДС индукции в проводящем контуре (в цепи) при изменении протекающего через контур тока. При изменении тока в контуре пропорционально меняется и магнитный поток через поверхность, ограниченную этим контуром. Изменение этого магнитного потока, в силу закона электромагнитной индукции, приводит к возбуждению в этом контуре индуктивной ЭДС.</w:t>
      </w:r>
    </w:p>
    <w:p w:rsidR="00420212" w:rsidRPr="00420212" w:rsidRDefault="00420212" w:rsidP="00420212">
      <w:pPr>
        <w:shd w:val="clear" w:color="auto" w:fill="FFFFFF"/>
        <w:spacing w:before="337"/>
        <w:rPr>
          <w:rFonts w:ascii="Arial" w:hAnsi="Arial" w:cs="Arial"/>
          <w:color w:val="333333"/>
        </w:rPr>
      </w:pPr>
      <w:r w:rsidRPr="00420212">
        <w:rPr>
          <w:rFonts w:ascii="Arial" w:hAnsi="Arial" w:cs="Arial"/>
          <w:color w:val="333333"/>
        </w:rPr>
        <w:t>Взаимоиндукция (взаимная индукция) — явление возникновения ЭДС индукции в одном контуре при изменении силы тока во втором контуре и наоборот. Взаимоиндукция — частный случай электромагнитной индукции. При изменении силы тока в первом контуре, во втором возникает </w:t>
      </w:r>
    </w:p>
    <w:p w:rsidR="00420212" w:rsidRDefault="00420212" w:rsidP="00420212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Магнитные цепи бывают разветвлённые и неразветвлённые</w:t>
      </w:r>
      <w:r>
        <w:rPr>
          <w:rFonts w:ascii="Arial" w:hAnsi="Arial" w:cs="Arial"/>
          <w:color w:val="333333"/>
        </w:rPr>
        <w:t>. </w:t>
      </w:r>
    </w:p>
    <w:p w:rsidR="00420212" w:rsidRDefault="00420212" w:rsidP="00420212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Неразветвлённая магнитная цепь</w:t>
      </w:r>
      <w:r>
        <w:rPr>
          <w:rFonts w:ascii="Arial" w:hAnsi="Arial" w:cs="Arial"/>
          <w:color w:val="333333"/>
        </w:rPr>
        <w:t> — это цепь, через элементы которой замыкается один и тот же магнитный поток.  Во всех её сечениях магнитный поток одинаков. </w:t>
      </w:r>
    </w:p>
    <w:p w:rsidR="00420212" w:rsidRDefault="00420212" w:rsidP="00420212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Разветвлённая магнитная цепь</w:t>
      </w:r>
      <w:r>
        <w:rPr>
          <w:rFonts w:ascii="Arial" w:hAnsi="Arial" w:cs="Arial"/>
          <w:color w:val="333333"/>
        </w:rPr>
        <w:t> содержит ветви, в каждой из которых замыкаются свои магнитные потоки.  Магнитные потоки на разных участках в такой цепи неодинаковы.  Разветвлённые цепи могут быть симметричными и несимметричными. </w:t>
      </w:r>
    </w:p>
    <w:p w:rsidR="00420212" w:rsidRDefault="00420212" w:rsidP="00420212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Таким образом, </w:t>
      </w:r>
      <w:r>
        <w:rPr>
          <w:rStyle w:val="a5"/>
          <w:rFonts w:ascii="Arial" w:hAnsi="Arial" w:cs="Arial"/>
          <w:color w:val="333333"/>
        </w:rPr>
        <w:t>неразветвлённые цепи состоят из одного контура</w:t>
      </w:r>
      <w:r>
        <w:rPr>
          <w:rFonts w:ascii="Arial" w:hAnsi="Arial" w:cs="Arial"/>
          <w:color w:val="333333"/>
        </w:rPr>
        <w:t>, а </w:t>
      </w:r>
      <w:r>
        <w:rPr>
          <w:rStyle w:val="a5"/>
          <w:rFonts w:ascii="Arial" w:hAnsi="Arial" w:cs="Arial"/>
          <w:color w:val="333333"/>
        </w:rPr>
        <w:t>разветвлённые — из нескольких контуров</w:t>
      </w:r>
      <w:r>
        <w:rPr>
          <w:rFonts w:ascii="Arial" w:hAnsi="Arial" w:cs="Arial"/>
          <w:color w:val="333333"/>
        </w:rPr>
        <w:t>, по которым замыкается магнитный поток</w:t>
      </w:r>
    </w:p>
    <w:p w:rsidR="00420212" w:rsidRPr="00420212" w:rsidRDefault="00420212" w:rsidP="00420212">
      <w:pPr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sectPr w:rsidR="00420212" w:rsidRPr="00420212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D7DB7"/>
    <w:multiLevelType w:val="multilevel"/>
    <w:tmpl w:val="2FFE9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E6EE5"/>
    <w:multiLevelType w:val="multilevel"/>
    <w:tmpl w:val="3924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56B91"/>
    <w:multiLevelType w:val="multilevel"/>
    <w:tmpl w:val="EC8C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AD54C6"/>
    <w:multiLevelType w:val="multilevel"/>
    <w:tmpl w:val="1354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072D9D"/>
    <w:multiLevelType w:val="multilevel"/>
    <w:tmpl w:val="16AA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2C573B"/>
    <w:multiLevelType w:val="multilevel"/>
    <w:tmpl w:val="64B2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420212"/>
    <w:rsid w:val="0045253F"/>
    <w:rsid w:val="005639AE"/>
    <w:rsid w:val="00567DFF"/>
    <w:rsid w:val="005A1C91"/>
    <w:rsid w:val="00632A73"/>
    <w:rsid w:val="006B691E"/>
    <w:rsid w:val="00812DC7"/>
    <w:rsid w:val="00827007"/>
    <w:rsid w:val="008C6D16"/>
    <w:rsid w:val="00A60FD3"/>
    <w:rsid w:val="00DA1379"/>
    <w:rsid w:val="00EE0478"/>
    <w:rsid w:val="00EF7B43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EF7B43"/>
  </w:style>
  <w:style w:type="paragraph" w:styleId="aa">
    <w:name w:val="List Paragraph"/>
    <w:basedOn w:val="a"/>
    <w:uiPriority w:val="34"/>
    <w:qFormat/>
    <w:rsid w:val="00567D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6502">
              <w:marLeft w:val="0"/>
              <w:marRight w:val="0"/>
              <w:marTop w:val="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21620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4441">
              <w:marLeft w:val="0"/>
              <w:marRight w:val="0"/>
              <w:marTop w:val="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81510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6249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3811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79893">
              <w:marLeft w:val="0"/>
              <w:marRight w:val="0"/>
              <w:marTop w:val="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94802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2024-10-03T14:53:00Z</dcterms:created>
  <dcterms:modified xsi:type="dcterms:W3CDTF">2024-10-10T08:15:00Z</dcterms:modified>
</cp:coreProperties>
</file>