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621" w:rsidRPr="00892621" w:rsidRDefault="00892621" w:rsidP="00892621">
      <w:pPr>
        <w:pBdr>
          <w:bottom w:val="single" w:sz="6" w:space="8" w:color="E1E8ED"/>
        </w:pBdr>
        <w:shd w:val="clear" w:color="auto" w:fill="FFFFFF"/>
        <w:spacing w:before="100" w:beforeAutospacing="1" w:after="100" w:afterAutospacing="1" w:line="240" w:lineRule="auto"/>
        <w:jc w:val="center"/>
        <w:outlineLvl w:val="2"/>
        <w:rPr>
          <w:rFonts w:ascii="Arial" w:eastAsia="Times New Roman" w:hAnsi="Arial" w:cs="Arial"/>
          <w:color w:val="252525"/>
          <w:sz w:val="26"/>
          <w:szCs w:val="26"/>
          <w:lang w:eastAsia="ru-RU"/>
        </w:rPr>
      </w:pPr>
      <w:r w:rsidRPr="00892621">
        <w:rPr>
          <w:rFonts w:ascii="Arial" w:eastAsia="Times New Roman" w:hAnsi="Arial" w:cs="Arial"/>
          <w:color w:val="777777"/>
          <w:sz w:val="15"/>
          <w:szCs w:val="15"/>
          <w:lang w:eastAsia="ru-RU"/>
        </w:rPr>
        <w:t>«Урок на тему "Система Земля-Луна"»</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b/>
          <w:bCs/>
          <w:color w:val="000000"/>
          <w:sz w:val="21"/>
          <w:szCs w:val="21"/>
          <w:lang w:eastAsia="ru-RU"/>
        </w:rPr>
        <w:t>Урок 3.</w:t>
      </w:r>
      <w:r w:rsidRPr="00892621">
        <w:rPr>
          <w:rFonts w:ascii="Arial" w:eastAsia="Times New Roman" w:hAnsi="Arial" w:cs="Arial"/>
          <w:color w:val="000000"/>
          <w:sz w:val="21"/>
          <w:szCs w:val="21"/>
          <w:lang w:eastAsia="ru-RU"/>
        </w:rPr>
        <w:t> Система Земля-Луна</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b/>
          <w:bCs/>
          <w:color w:val="000000"/>
          <w:sz w:val="21"/>
          <w:szCs w:val="21"/>
          <w:lang w:eastAsia="ru-RU"/>
        </w:rPr>
        <w:t>Цель:</w:t>
      </w:r>
      <w:r w:rsidRPr="00892621">
        <w:rPr>
          <w:rFonts w:ascii="Arial" w:eastAsia="Times New Roman" w:hAnsi="Arial" w:cs="Arial"/>
          <w:color w:val="000000"/>
          <w:sz w:val="21"/>
          <w:szCs w:val="21"/>
          <w:lang w:eastAsia="ru-RU"/>
        </w:rPr>
        <w:t> Познакомить учащихся с делением планет Солнечной системы, началом космической эры, основными движениями и формой Земли, рассмотреть общие сведения о Луне, фазах и солнечно-лунные затмения.</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b/>
          <w:bCs/>
          <w:color w:val="000000"/>
          <w:sz w:val="21"/>
          <w:szCs w:val="21"/>
          <w:lang w:eastAsia="ru-RU"/>
        </w:rPr>
        <w:t>Задачи:</w:t>
      </w:r>
      <w:r w:rsidRPr="00892621">
        <w:rPr>
          <w:rFonts w:ascii="Arial" w:eastAsia="Times New Roman" w:hAnsi="Arial" w:cs="Arial"/>
          <w:color w:val="000000"/>
          <w:sz w:val="21"/>
          <w:szCs w:val="21"/>
          <w:lang w:eastAsia="ru-RU"/>
        </w:rPr>
        <w:br/>
        <w:t>1. </w:t>
      </w:r>
      <w:r w:rsidRPr="00892621">
        <w:rPr>
          <w:rFonts w:ascii="Arial" w:eastAsia="Times New Roman" w:hAnsi="Arial" w:cs="Arial"/>
          <w:b/>
          <w:bCs/>
          <w:color w:val="000000"/>
          <w:sz w:val="21"/>
          <w:szCs w:val="21"/>
          <w:lang w:eastAsia="ru-RU"/>
        </w:rPr>
        <w:t>Обучающая:</w:t>
      </w:r>
      <w:r w:rsidRPr="00892621">
        <w:rPr>
          <w:rFonts w:ascii="Arial" w:eastAsia="Times New Roman" w:hAnsi="Arial" w:cs="Arial"/>
          <w:color w:val="000000"/>
          <w:sz w:val="21"/>
          <w:szCs w:val="21"/>
          <w:lang w:eastAsia="ru-RU"/>
        </w:rPr>
        <w:t>   Показать деление планет на две группы, значимость космонавтики в изучении СС. Рассмотреть основные движения и формы Земли. Ввести понятия сидерический и синодический месяц, фазы Луны, терминатор, пепельный свет, солнечное затмение (полное, частное), лунное затмение (полное, частное). Объяснить, почему происходит смена лунных фаз, почему и как происходят затмения , заинтересовать учащихся наблюдениями за Луной (перемещение Луны на фоне звездного неба, смена лунных фаз).</w:t>
      </w:r>
      <w:r w:rsidRPr="00892621">
        <w:rPr>
          <w:rFonts w:ascii="Arial" w:eastAsia="Times New Roman" w:hAnsi="Arial" w:cs="Arial"/>
          <w:color w:val="000000"/>
          <w:sz w:val="21"/>
          <w:szCs w:val="21"/>
          <w:lang w:eastAsia="ru-RU"/>
        </w:rPr>
        <w:br/>
        <w:t>2. </w:t>
      </w:r>
      <w:r w:rsidRPr="00892621">
        <w:rPr>
          <w:rFonts w:ascii="Arial" w:eastAsia="Times New Roman" w:hAnsi="Arial" w:cs="Arial"/>
          <w:b/>
          <w:bCs/>
          <w:color w:val="000000"/>
          <w:sz w:val="21"/>
          <w:szCs w:val="21"/>
          <w:lang w:eastAsia="ru-RU"/>
        </w:rPr>
        <w:t>Воспитывающая:</w:t>
      </w:r>
      <w:r w:rsidRPr="00892621">
        <w:rPr>
          <w:rFonts w:ascii="Arial" w:eastAsia="Times New Roman" w:hAnsi="Arial" w:cs="Arial"/>
          <w:color w:val="000000"/>
          <w:sz w:val="21"/>
          <w:szCs w:val="21"/>
          <w:lang w:eastAsia="ru-RU"/>
        </w:rPr>
        <w:t> Доказать несостоятельность суеверий, связанных с фазами Луны и затмениями, имеющее простое естественное объяснение. На примере точного предсказания затмений продемонстрировать силу научного предвидения, которое не имеет ничего общего с религиозными пророчествами. Содействовать эстетическому воспитанию учащихся, знакомя их с картиной полного солнечного затмения. Патриотические чувства за страну, открывшую путь человечеству в космос.</w:t>
      </w:r>
      <w:r w:rsidRPr="00892621">
        <w:rPr>
          <w:rFonts w:ascii="Arial" w:eastAsia="Times New Roman" w:hAnsi="Arial" w:cs="Arial"/>
          <w:color w:val="000000"/>
          <w:sz w:val="21"/>
          <w:szCs w:val="21"/>
          <w:lang w:eastAsia="ru-RU"/>
        </w:rPr>
        <w:br/>
        <w:t>3. </w:t>
      </w:r>
      <w:r w:rsidRPr="00892621">
        <w:rPr>
          <w:rFonts w:ascii="Arial" w:eastAsia="Times New Roman" w:hAnsi="Arial" w:cs="Arial"/>
          <w:b/>
          <w:bCs/>
          <w:color w:val="000000"/>
          <w:sz w:val="21"/>
          <w:szCs w:val="21"/>
          <w:lang w:eastAsia="ru-RU"/>
        </w:rPr>
        <w:t>Развивающая:</w:t>
      </w:r>
      <w:r w:rsidRPr="00892621">
        <w:rPr>
          <w:rFonts w:ascii="Arial" w:eastAsia="Times New Roman" w:hAnsi="Arial" w:cs="Arial"/>
          <w:color w:val="000000"/>
          <w:sz w:val="21"/>
          <w:szCs w:val="21"/>
          <w:lang w:eastAsia="ru-RU"/>
        </w:rPr>
        <w:t> Самостоятельная формулировка вывода о причинах лунных фаз и затмениях способствуют формированию мышления учащихся и навыков работы с книгой.</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 </w:t>
      </w:r>
      <w:r w:rsidRPr="00892621">
        <w:rPr>
          <w:rFonts w:ascii="Arial" w:eastAsia="Times New Roman" w:hAnsi="Arial" w:cs="Arial"/>
          <w:b/>
          <w:bCs/>
          <w:color w:val="000000"/>
          <w:sz w:val="21"/>
          <w:szCs w:val="21"/>
          <w:lang w:eastAsia="ru-RU"/>
        </w:rPr>
        <w:t>Тип урока</w:t>
      </w:r>
      <w:r w:rsidRPr="00892621">
        <w:rPr>
          <w:rFonts w:ascii="Arial" w:eastAsia="Times New Roman" w:hAnsi="Arial" w:cs="Arial"/>
          <w:color w:val="000000"/>
          <w:sz w:val="21"/>
          <w:szCs w:val="21"/>
          <w:lang w:eastAsia="ru-RU"/>
        </w:rPr>
        <w:t>: комбинированный урок</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b/>
          <w:bCs/>
          <w:color w:val="000000"/>
          <w:sz w:val="21"/>
          <w:szCs w:val="21"/>
          <w:lang w:eastAsia="ru-RU"/>
        </w:rPr>
        <w:t>План</w:t>
      </w:r>
      <w:r w:rsidRPr="00892621">
        <w:rPr>
          <w:rFonts w:ascii="Arial" w:eastAsia="Times New Roman" w:hAnsi="Arial" w:cs="Arial"/>
          <w:color w:val="000000"/>
          <w:sz w:val="21"/>
          <w:szCs w:val="21"/>
          <w:lang w:eastAsia="ru-RU"/>
        </w:rPr>
        <w:t>:</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1) Организационный момент. Актуализация знаний.</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2) Изучение нового материала.</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3) Закрепление изученного. Итог урока.</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b/>
          <w:bCs/>
          <w:color w:val="000000"/>
          <w:sz w:val="21"/>
          <w:szCs w:val="21"/>
          <w:lang w:eastAsia="ru-RU"/>
        </w:rPr>
        <w:t>Ход урока:</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b/>
          <w:bCs/>
          <w:color w:val="000000"/>
          <w:sz w:val="21"/>
          <w:szCs w:val="21"/>
          <w:lang w:eastAsia="ru-RU"/>
        </w:rPr>
        <w:t>1)Организационный момент.</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Объявление темы и цели урока.</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b/>
          <w:bCs/>
          <w:color w:val="000000"/>
          <w:sz w:val="21"/>
          <w:szCs w:val="21"/>
          <w:lang w:eastAsia="ru-RU"/>
        </w:rPr>
        <w:t>Вопросы:</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1. Каков возраст планет Солнечной системы?</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2. Какие процессы происходили в ходе формирования планет?</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b/>
          <w:bCs/>
          <w:color w:val="000000"/>
          <w:sz w:val="21"/>
          <w:szCs w:val="21"/>
          <w:lang w:eastAsia="ru-RU"/>
        </w:rPr>
        <w:t>2) изучение нового материала</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Землю с ее спутником Луной нередко называют двойной планетой. Этим подчеркивается как общность их происхождения, так и редкостное для планет соотношение масс центрального тела и спутника. Масса Луны составляет 1/81 массы Земли. Спутники других планет (исключая Плутон) имеют по сравнению с самими планетами значительно меньшую массу. Вероятно, Луна образовалась примерно в то же время, что и Земля. Расстояние между ними было в несколько раз меньше, чем теперь. С той поры Луна постепенно удаляется от нашей планеты с очень малой скоростью (около 4 см за год).</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b/>
          <w:bCs/>
          <w:color w:val="000000"/>
          <w:sz w:val="21"/>
          <w:szCs w:val="21"/>
          <w:u w:val="single"/>
          <w:lang w:eastAsia="ru-RU"/>
        </w:rPr>
        <w:t>Земля</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Природа Земли достаточно подробно изучается в курсе географии. Напомним вкратце лишь те сведения, которые необходимы для ее сравнения с другими планетами.</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b/>
          <w:bCs/>
          <w:i/>
          <w:iCs/>
          <w:color w:val="000000"/>
          <w:sz w:val="21"/>
          <w:szCs w:val="21"/>
          <w:lang w:eastAsia="ru-RU"/>
        </w:rPr>
        <w:t>Строение.</w:t>
      </w:r>
      <w:r w:rsidRPr="00892621">
        <w:rPr>
          <w:rFonts w:ascii="Arial" w:eastAsia="Times New Roman" w:hAnsi="Arial" w:cs="Arial"/>
          <w:i/>
          <w:iCs/>
          <w:color w:val="000000"/>
          <w:sz w:val="21"/>
          <w:szCs w:val="21"/>
          <w:lang w:eastAsia="ru-RU"/>
        </w:rPr>
        <w:t> </w:t>
      </w:r>
      <w:r w:rsidRPr="00892621">
        <w:rPr>
          <w:rFonts w:ascii="Arial" w:eastAsia="Times New Roman" w:hAnsi="Arial" w:cs="Arial"/>
          <w:color w:val="000000"/>
          <w:sz w:val="21"/>
          <w:szCs w:val="21"/>
          <w:lang w:eastAsia="ru-RU"/>
        </w:rPr>
        <w:t>Основными оболочками земного шара являются </w:t>
      </w:r>
      <w:r w:rsidRPr="00892621">
        <w:rPr>
          <w:rFonts w:ascii="Arial" w:eastAsia="Times New Roman" w:hAnsi="Arial" w:cs="Arial"/>
          <w:i/>
          <w:iCs/>
          <w:color w:val="000000"/>
          <w:sz w:val="21"/>
          <w:szCs w:val="21"/>
          <w:lang w:eastAsia="ru-RU"/>
        </w:rPr>
        <w:t>атмосфера, гидросфера </w:t>
      </w:r>
      <w:r w:rsidRPr="00892621">
        <w:rPr>
          <w:rFonts w:ascii="Arial" w:eastAsia="Times New Roman" w:hAnsi="Arial" w:cs="Arial"/>
          <w:color w:val="000000"/>
          <w:sz w:val="21"/>
          <w:szCs w:val="21"/>
          <w:lang w:eastAsia="ru-RU"/>
        </w:rPr>
        <w:t>и </w:t>
      </w:r>
      <w:r w:rsidRPr="00892621">
        <w:rPr>
          <w:rFonts w:ascii="Arial" w:eastAsia="Times New Roman" w:hAnsi="Arial" w:cs="Arial"/>
          <w:i/>
          <w:iCs/>
          <w:color w:val="000000"/>
          <w:sz w:val="21"/>
          <w:szCs w:val="21"/>
          <w:lang w:eastAsia="ru-RU"/>
        </w:rPr>
        <w:t>литосфера. </w:t>
      </w:r>
      <w:r w:rsidRPr="00892621">
        <w:rPr>
          <w:rFonts w:ascii="Arial" w:eastAsia="Times New Roman" w:hAnsi="Arial" w:cs="Arial"/>
          <w:color w:val="000000"/>
          <w:sz w:val="21"/>
          <w:szCs w:val="21"/>
          <w:lang w:eastAsia="ru-RU"/>
        </w:rPr>
        <w:t xml:space="preserve">Соответствующие этим оболочкам три агрегатных состояния вещества — газообразное, жидкое и твердое — являются привычными для нас, жителей Земли. Атмосферой обладает большинство больших планет Солнечной системы, твердая оболочка характерна для планет земной группы, спутников планет и астероидов. Гидросфера </w:t>
      </w:r>
      <w:r w:rsidRPr="00892621">
        <w:rPr>
          <w:rFonts w:ascii="Arial" w:eastAsia="Times New Roman" w:hAnsi="Arial" w:cs="Arial"/>
          <w:color w:val="000000"/>
          <w:sz w:val="21"/>
          <w:szCs w:val="21"/>
          <w:lang w:eastAsia="ru-RU"/>
        </w:rPr>
        <w:lastRenderedPageBreak/>
        <w:t>же Земли — уникальное явление в Солнечной системе, никакая другая из известных планет ею не располагает. Вода в жидком виде может существовать лишь при определенных значениях температуры и давления газовой среды. Будучи весьма распространенным во Вселенной химическим соединением, вода на других телах Солнечной системы встречается главным образом в твердой фазе: в виде снега, инея и льда.</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b/>
          <w:bCs/>
          <w:i/>
          <w:iCs/>
          <w:color w:val="000000"/>
          <w:sz w:val="21"/>
          <w:szCs w:val="21"/>
          <w:lang w:eastAsia="ru-RU"/>
        </w:rPr>
        <w:t>Литосфера.</w:t>
      </w:r>
      <w:r w:rsidRPr="00892621">
        <w:rPr>
          <w:rFonts w:ascii="Arial" w:eastAsia="Times New Roman" w:hAnsi="Arial" w:cs="Arial"/>
          <w:i/>
          <w:iCs/>
          <w:color w:val="000000"/>
          <w:sz w:val="21"/>
          <w:szCs w:val="21"/>
          <w:lang w:eastAsia="ru-RU"/>
        </w:rPr>
        <w:t> </w:t>
      </w:r>
      <w:r w:rsidRPr="00892621">
        <w:rPr>
          <w:rFonts w:ascii="Arial" w:eastAsia="Times New Roman" w:hAnsi="Arial" w:cs="Arial"/>
          <w:color w:val="000000"/>
          <w:sz w:val="21"/>
          <w:szCs w:val="21"/>
          <w:lang w:eastAsia="ru-RU"/>
        </w:rPr>
        <w:t>На протяжении миллиардов лет существования Земли в твердом теле планеты происходили процессы, существенно изменившие первоначальный состав вещества и его распределение в литосфере. За счет энергии, выделяющейся при распаде радиоактивных элементов, происходило расплавление и дифференциация вещества. В результате легкие соединения, в основном силикаты, оказались наверху и образовали </w:t>
      </w:r>
      <w:r w:rsidRPr="00892621">
        <w:rPr>
          <w:rFonts w:ascii="Arial" w:eastAsia="Times New Roman" w:hAnsi="Arial" w:cs="Arial"/>
          <w:i/>
          <w:iCs/>
          <w:color w:val="000000"/>
          <w:sz w:val="21"/>
          <w:szCs w:val="21"/>
          <w:lang w:eastAsia="ru-RU"/>
        </w:rPr>
        <w:t>кору Земли, </w:t>
      </w:r>
      <w:r w:rsidRPr="00892621">
        <w:rPr>
          <w:rFonts w:ascii="Arial" w:eastAsia="Times New Roman" w:hAnsi="Arial" w:cs="Arial"/>
          <w:color w:val="000000"/>
          <w:sz w:val="21"/>
          <w:szCs w:val="21"/>
          <w:lang w:eastAsia="ru-RU"/>
        </w:rPr>
        <w:t>а более тяжелые остались в центральной части — </w:t>
      </w:r>
      <w:r w:rsidRPr="00892621">
        <w:rPr>
          <w:rFonts w:ascii="Arial" w:eastAsia="Times New Roman" w:hAnsi="Arial" w:cs="Arial"/>
          <w:i/>
          <w:iCs/>
          <w:color w:val="000000"/>
          <w:sz w:val="21"/>
          <w:szCs w:val="21"/>
          <w:lang w:eastAsia="ru-RU"/>
        </w:rPr>
        <w:t>ядре.</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Толщина коры относительно невелика и меняется от 4—10 км под океанами до 30 — 70 км под материками. Радиус ядра составляет примерно половину радиуса планеты, причем в его внутренней части вещество находится в твердом состоянии, а во внешней — в жидком. Между ядром и корой располагается промежуточная оболочка— </w:t>
      </w:r>
      <w:r w:rsidRPr="00892621">
        <w:rPr>
          <w:rFonts w:ascii="Arial" w:eastAsia="Times New Roman" w:hAnsi="Arial" w:cs="Arial"/>
          <w:i/>
          <w:iCs/>
          <w:color w:val="000000"/>
          <w:sz w:val="21"/>
          <w:szCs w:val="21"/>
          <w:lang w:eastAsia="ru-RU"/>
        </w:rPr>
        <w:t>мантия. </w:t>
      </w:r>
      <w:r w:rsidRPr="00892621">
        <w:rPr>
          <w:rFonts w:ascii="Arial" w:eastAsia="Times New Roman" w:hAnsi="Arial" w:cs="Arial"/>
          <w:color w:val="000000"/>
          <w:sz w:val="21"/>
          <w:szCs w:val="21"/>
          <w:lang w:eastAsia="ru-RU"/>
        </w:rPr>
        <w:t>Плотность вещества по мере удаления от центра планеты уменьшается от 17 000 кг/м</w:t>
      </w:r>
      <w:r w:rsidRPr="00892621">
        <w:rPr>
          <w:rFonts w:ascii="Arial" w:eastAsia="Times New Roman" w:hAnsi="Arial" w:cs="Arial"/>
          <w:color w:val="000000"/>
          <w:sz w:val="16"/>
          <w:szCs w:val="16"/>
          <w:vertAlign w:val="superscript"/>
          <w:lang w:eastAsia="ru-RU"/>
        </w:rPr>
        <w:t>3</w:t>
      </w:r>
      <w:r w:rsidRPr="00892621">
        <w:rPr>
          <w:rFonts w:ascii="Arial" w:eastAsia="Times New Roman" w:hAnsi="Arial" w:cs="Arial"/>
          <w:color w:val="000000"/>
          <w:sz w:val="21"/>
          <w:szCs w:val="21"/>
          <w:lang w:eastAsia="ru-RU"/>
        </w:rPr>
        <w:t> (в ядре) до 2700 кг/м (в коре).</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Результаты исследований, выполненных с помощью космических аппаратов, показали, что внутреннее строение планет земной группы и Луны в общих чертах такое же.</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b/>
          <w:bCs/>
          <w:i/>
          <w:iCs/>
          <w:color w:val="000000"/>
          <w:sz w:val="21"/>
          <w:szCs w:val="21"/>
          <w:lang w:eastAsia="ru-RU"/>
        </w:rPr>
        <w:t>Атмосфера.</w:t>
      </w:r>
      <w:r w:rsidRPr="00892621">
        <w:rPr>
          <w:rFonts w:ascii="Arial" w:eastAsia="Times New Roman" w:hAnsi="Arial" w:cs="Arial"/>
          <w:i/>
          <w:iCs/>
          <w:color w:val="000000"/>
          <w:sz w:val="21"/>
          <w:szCs w:val="21"/>
          <w:lang w:eastAsia="ru-RU"/>
        </w:rPr>
        <w:t> </w:t>
      </w:r>
      <w:r w:rsidRPr="00892621">
        <w:rPr>
          <w:rFonts w:ascii="Arial" w:eastAsia="Times New Roman" w:hAnsi="Arial" w:cs="Arial"/>
          <w:color w:val="000000"/>
          <w:sz w:val="21"/>
          <w:szCs w:val="21"/>
          <w:lang w:eastAsia="ru-RU"/>
        </w:rPr>
        <w:t>Определенное сходство свойственно также и атмосферам планет земной группы, среди которых атмосфера Земли выделяется своим уникальным химическим составом.</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Атмосфера рассеивает и поглощает солнечное излучение, она во многом определяет тепловой баланс планеты благодаря так называемому парниковому эффекту. Так, нагретая солнечным излучением поверхность суши и океана Земли сама излучает инфракрасное излучение. Оно поглощается углекислым газом и парами воды земной атмосферы, которая тем самым удерживает тепло (рис. 4.3). На протяжении миллионов лет существования Земли установилось равновесие между потоком энергии, поступающей от Солнца, и потоком энергии, излучаемой планетой обратно в космическое пространство. Чем плотнее атмосфера планеты и чем больше в ней содержится углекислого газа и водяных паров, тем сильнее проявляется парниковый эффект и меньше амплитуда изменения температуры от дня к ночи. Эта закономерность хорошо прослеживается у планет земной группы. На Земле равновесие установилось при средней температуре около +15 °С (290 К), а на Венере — при значительно более высокой — около +470 °С (740 К). Не случайно высказываются опасения, что повышение содержания углекислого газа в земной атмосфере вследствие возрастания объема сжигаемого человечеством топлива может привести к росту температуры на Земле и изменению ее климата.</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Проявление парникового эффекта можно наблюдать в пасмурную погоду. Облачность задерживает тепловое излучение, поэтому почва и воздух ночью     охлаждаются не так интенсивно, как при ясном безоблачном небе, когда могут случиться ночные заморозки.</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Нижний слой атмосферы, который называется </w:t>
      </w:r>
      <w:r w:rsidRPr="00892621">
        <w:rPr>
          <w:rFonts w:ascii="Arial" w:eastAsia="Times New Roman" w:hAnsi="Arial" w:cs="Arial"/>
          <w:i/>
          <w:iCs/>
          <w:color w:val="000000"/>
          <w:sz w:val="21"/>
          <w:szCs w:val="21"/>
          <w:lang w:eastAsia="ru-RU"/>
        </w:rPr>
        <w:t>тропосферой, </w:t>
      </w:r>
      <w:r w:rsidRPr="00892621">
        <w:rPr>
          <w:rFonts w:ascii="Arial" w:eastAsia="Times New Roman" w:hAnsi="Arial" w:cs="Arial"/>
          <w:color w:val="000000"/>
          <w:sz w:val="21"/>
          <w:szCs w:val="21"/>
          <w:lang w:eastAsia="ru-RU"/>
        </w:rPr>
        <w:t>в средних широтах имеет высоту 10—12 км, а в экваториальных — 16—17 км. В тропосфере содержится более 90% всей массы атмосферы и практически все водяные пары. Именно здесь в основном происходят явления, которые определяют погоду. По мере удаления от земной поверхности температура снижается и на верхней границе тропосферы составляет примерно -50 °С.</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Над тропосферой до высоты 50—55 км простирается </w:t>
      </w:r>
      <w:r w:rsidRPr="00892621">
        <w:rPr>
          <w:rFonts w:ascii="Arial" w:eastAsia="Times New Roman" w:hAnsi="Arial" w:cs="Arial"/>
          <w:i/>
          <w:iCs/>
          <w:color w:val="000000"/>
          <w:sz w:val="21"/>
          <w:szCs w:val="21"/>
          <w:lang w:eastAsia="ru-RU"/>
        </w:rPr>
        <w:t>стратосфера, </w:t>
      </w:r>
      <w:r w:rsidRPr="00892621">
        <w:rPr>
          <w:rFonts w:ascii="Arial" w:eastAsia="Times New Roman" w:hAnsi="Arial" w:cs="Arial"/>
          <w:color w:val="000000"/>
          <w:sz w:val="21"/>
          <w:szCs w:val="21"/>
          <w:lang w:eastAsia="ru-RU"/>
        </w:rPr>
        <w:t>в которой находится слой озона (О</w:t>
      </w:r>
      <w:r w:rsidRPr="00892621">
        <w:rPr>
          <w:rFonts w:ascii="Arial" w:eastAsia="Times New Roman" w:hAnsi="Arial" w:cs="Arial"/>
          <w:color w:val="000000"/>
          <w:sz w:val="16"/>
          <w:szCs w:val="16"/>
          <w:vertAlign w:val="subscript"/>
          <w:lang w:eastAsia="ru-RU"/>
        </w:rPr>
        <w:t>3</w:t>
      </w:r>
      <w:r w:rsidRPr="00892621">
        <w:rPr>
          <w:rFonts w:ascii="Arial" w:eastAsia="Times New Roman" w:hAnsi="Arial" w:cs="Arial"/>
          <w:color w:val="000000"/>
          <w:sz w:val="21"/>
          <w:szCs w:val="21"/>
          <w:lang w:eastAsia="ru-RU"/>
        </w:rPr>
        <w:t>). Здесь, начиная с высоты около 25 км, температура атмосферы растет за счет поглощения озоном ультрафиолетового излучения Солнца. Выше — в </w:t>
      </w:r>
      <w:r w:rsidRPr="00892621">
        <w:rPr>
          <w:rFonts w:ascii="Arial" w:eastAsia="Times New Roman" w:hAnsi="Arial" w:cs="Arial"/>
          <w:i/>
          <w:iCs/>
          <w:color w:val="000000"/>
          <w:sz w:val="21"/>
          <w:szCs w:val="21"/>
          <w:lang w:eastAsia="ru-RU"/>
        </w:rPr>
        <w:t>мезосфере </w:t>
      </w:r>
      <w:r w:rsidRPr="00892621">
        <w:rPr>
          <w:rFonts w:ascii="Arial" w:eastAsia="Times New Roman" w:hAnsi="Arial" w:cs="Arial"/>
          <w:color w:val="000000"/>
          <w:sz w:val="21"/>
          <w:szCs w:val="21"/>
          <w:lang w:eastAsia="ru-RU"/>
        </w:rPr>
        <w:t>— температура снова уменьшается и на высоте около 75 км достигает абсолютного минимума - 90 °С.</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Плотность атмосферы с высотой уменьшается: на высоте 6 км она вдвое меньше, чем у поверхности, а на высоте порядка 100 км в миллион раз меньше. Примерно до этих высот состав атмосферы остается неизменным — смесь газов, получившая название воздуха. На больших высотах, в </w:t>
      </w:r>
      <w:r w:rsidRPr="00892621">
        <w:rPr>
          <w:rFonts w:ascii="Arial" w:eastAsia="Times New Roman" w:hAnsi="Arial" w:cs="Arial"/>
          <w:i/>
          <w:iCs/>
          <w:color w:val="000000"/>
          <w:sz w:val="21"/>
          <w:szCs w:val="21"/>
          <w:lang w:eastAsia="ru-RU"/>
        </w:rPr>
        <w:t>термосфере </w:t>
      </w:r>
      <w:r w:rsidRPr="00892621">
        <w:rPr>
          <w:rFonts w:ascii="Arial" w:eastAsia="Times New Roman" w:hAnsi="Arial" w:cs="Arial"/>
          <w:color w:val="000000"/>
          <w:sz w:val="21"/>
          <w:szCs w:val="21"/>
          <w:lang w:eastAsia="ru-RU"/>
        </w:rPr>
        <w:t xml:space="preserve">(80 — 800 км) состав атмосферы существенно меняется. </w:t>
      </w:r>
      <w:r w:rsidRPr="00892621">
        <w:rPr>
          <w:rFonts w:ascii="Arial" w:eastAsia="Times New Roman" w:hAnsi="Arial" w:cs="Arial"/>
          <w:color w:val="000000"/>
          <w:sz w:val="21"/>
          <w:szCs w:val="21"/>
          <w:lang w:eastAsia="ru-RU"/>
        </w:rPr>
        <w:lastRenderedPageBreak/>
        <w:t>Основными ее компонентами становятся гелий и водород. За счет поглощения ультрафиолетового излучения Солнца температура значительно возрастает (до 1500 °С на высоте 600 км). Поглощение излучения вызывает диссоциацию молекул, а также ионизацию молекул и атомов с образованием свободных электронов. Таким образом, термосфера планеты является вместе с тем ее </w:t>
      </w:r>
      <w:r w:rsidRPr="00892621">
        <w:rPr>
          <w:rFonts w:ascii="Arial" w:eastAsia="Times New Roman" w:hAnsi="Arial" w:cs="Arial"/>
          <w:i/>
          <w:iCs/>
          <w:color w:val="000000"/>
          <w:sz w:val="21"/>
          <w:szCs w:val="21"/>
          <w:lang w:eastAsia="ru-RU"/>
        </w:rPr>
        <w:t>ионосферой. </w:t>
      </w:r>
      <w:r w:rsidRPr="00892621">
        <w:rPr>
          <w:rFonts w:ascii="Arial" w:eastAsia="Times New Roman" w:hAnsi="Arial" w:cs="Arial"/>
          <w:color w:val="000000"/>
          <w:sz w:val="21"/>
          <w:szCs w:val="21"/>
          <w:lang w:eastAsia="ru-RU"/>
        </w:rPr>
        <w:t>Самый внешний слой атмосферы называется </w:t>
      </w:r>
      <w:r w:rsidRPr="00892621">
        <w:rPr>
          <w:rFonts w:ascii="Arial" w:eastAsia="Times New Roman" w:hAnsi="Arial" w:cs="Arial"/>
          <w:i/>
          <w:iCs/>
          <w:color w:val="000000"/>
          <w:sz w:val="21"/>
          <w:szCs w:val="21"/>
          <w:lang w:eastAsia="ru-RU"/>
        </w:rPr>
        <w:t>экзосферой, </w:t>
      </w:r>
      <w:r w:rsidRPr="00892621">
        <w:rPr>
          <w:rFonts w:ascii="Arial" w:eastAsia="Times New Roman" w:hAnsi="Arial" w:cs="Arial"/>
          <w:color w:val="000000"/>
          <w:sz w:val="21"/>
          <w:szCs w:val="21"/>
          <w:lang w:eastAsia="ru-RU"/>
        </w:rPr>
        <w:t>откуда нейтральные частицы могут беспрепятственно ускользать в космическое пространство.</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b/>
          <w:bCs/>
          <w:i/>
          <w:iCs/>
          <w:color w:val="000000"/>
          <w:sz w:val="21"/>
          <w:szCs w:val="21"/>
          <w:lang w:eastAsia="ru-RU"/>
        </w:rPr>
        <w:t>Магнитосфера Земли.</w:t>
      </w:r>
      <w:r w:rsidRPr="00892621">
        <w:rPr>
          <w:rFonts w:ascii="Arial" w:eastAsia="Times New Roman" w:hAnsi="Arial" w:cs="Arial"/>
          <w:i/>
          <w:iCs/>
          <w:color w:val="000000"/>
          <w:sz w:val="21"/>
          <w:szCs w:val="21"/>
          <w:lang w:eastAsia="ru-RU"/>
        </w:rPr>
        <w:t> </w:t>
      </w:r>
      <w:r w:rsidRPr="00892621">
        <w:rPr>
          <w:rFonts w:ascii="Arial" w:eastAsia="Times New Roman" w:hAnsi="Arial" w:cs="Arial"/>
          <w:color w:val="000000"/>
          <w:sz w:val="21"/>
          <w:szCs w:val="21"/>
          <w:lang w:eastAsia="ru-RU"/>
        </w:rPr>
        <w:t>На высотах более 1000 км поведение и распределение заряженных частиц неразрывно связано с магнитным полем Земли. В околоземном космическом пространстве существует область, которую называют магнитосферой, хотя по своей форме она вовсе не является сферой. Структура геомагнитного поля на дневной и ночной стороне Земли благодаря наличию «солнечного ветра» существенно отличается. Этот поток плазмы, непрерывно обдувающий Землю, имеет собственное магнитное поле, которое взаимодействует с геомагнитным полем и вызывает его значительную деформацию. При набегании потоков солнечного ветра на магнитное поле Земли они прежде всего тормозятся, и в результате возникает ударная волна. В целом магнитосфера принимает форму цилиндра с выпуклым в сторону Солнца дном. Она сжата с дневной стороны и вытянута в виде сигарообразного шлейфа с ночной. Этот шлейф диаметром немногим менее 250 тыс. км простирается за Землей на 5,6 млн км.</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Небольшая часть захваченных геомагнитным полем заряженных частиц образует вокруг нашей планеты </w:t>
      </w:r>
      <w:r w:rsidRPr="00892621">
        <w:rPr>
          <w:rFonts w:ascii="Arial" w:eastAsia="Times New Roman" w:hAnsi="Arial" w:cs="Arial"/>
          <w:i/>
          <w:iCs/>
          <w:color w:val="000000"/>
          <w:sz w:val="21"/>
          <w:szCs w:val="21"/>
          <w:lang w:eastAsia="ru-RU"/>
        </w:rPr>
        <w:t>пояс радиации. </w:t>
      </w:r>
      <w:r w:rsidRPr="00892621">
        <w:rPr>
          <w:rFonts w:ascii="Arial" w:eastAsia="Times New Roman" w:hAnsi="Arial" w:cs="Arial"/>
          <w:color w:val="000000"/>
          <w:sz w:val="21"/>
          <w:szCs w:val="21"/>
          <w:lang w:eastAsia="ru-RU"/>
        </w:rPr>
        <w:t>Здесь находятся обладающие наиболее высокой энергией ионы (в основном протоны) и электроны. Эти частицы, попадая из радиационного пояса в верхние слои атмосферы в районе полюсов, заставляют светиться ее основные составляющие — азот и кислород, вызывая полярные сияния.</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b/>
          <w:bCs/>
          <w:color w:val="000000"/>
          <w:sz w:val="21"/>
          <w:szCs w:val="21"/>
          <w:u w:val="single"/>
          <w:lang w:eastAsia="ru-RU"/>
        </w:rPr>
        <w:t>Луна</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По своей природе Луна относится к телам планетного типа. Ее радиус составляет около 1700 км, масса в 81 раз меньше земной, а средняя плотность примерно 3300 кг/м.</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Несмотря на общность происхождения, природа Луны существенно отличается от земной. Из-за того что сила тяжести на поверхности Луны в 6 раз меньше, чем на поверхности Земли, молекулам газа гораздо легче покинуть Луну. Для этого достаточно скорости примерно 2,4 км/с, поэтому на нашем спутнике нет и не было ни гидросферы, ни атмосферы. Луна не имеет также заметного магнитного поля.</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Медленное вращение вокруг оси приводит к тому, что в течение дня поверхность Луны нагревается до +130 °С (400 К), а в течение ночи остывает до -170 °С (100 К). Из-за отсутствия атмосферы лунная поверхность подвержена непосредственному воздействию всех видов излучения, а также постоянной «бомбардировке» метеоритами и более мелкими частицами — микрометеоритами, которые падают на нее с космическими скоростями (десятки километров в секунду). В результате вся Луна покрыта слоем мелкораздробленного вещества — </w:t>
      </w:r>
      <w:r w:rsidRPr="00892621">
        <w:rPr>
          <w:rFonts w:ascii="Arial" w:eastAsia="Times New Roman" w:hAnsi="Arial" w:cs="Arial"/>
          <w:i/>
          <w:iCs/>
          <w:color w:val="000000"/>
          <w:sz w:val="21"/>
          <w:szCs w:val="21"/>
          <w:lang w:eastAsia="ru-RU"/>
        </w:rPr>
        <w:t>реголита, </w:t>
      </w:r>
      <w:r w:rsidRPr="00892621">
        <w:rPr>
          <w:rFonts w:ascii="Arial" w:eastAsia="Times New Roman" w:hAnsi="Arial" w:cs="Arial"/>
          <w:color w:val="000000"/>
          <w:sz w:val="21"/>
          <w:szCs w:val="21"/>
          <w:lang w:eastAsia="ru-RU"/>
        </w:rPr>
        <w:t>толщина которого в ряде случаев превышает 10—12м. Теплопроводность реголита очень мала (примерно в 10 раз меньше теплопроводности окружающего нас воздуха), поэтому уже на глубине нескольких десятков сантиметров колебания температуры практически отсутствуют.</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Даже невооруженным глазом видно, что на Луне есть светлые области — </w:t>
      </w:r>
      <w:r w:rsidRPr="00892621">
        <w:rPr>
          <w:rFonts w:ascii="Arial" w:eastAsia="Times New Roman" w:hAnsi="Arial" w:cs="Arial"/>
          <w:i/>
          <w:iCs/>
          <w:color w:val="000000"/>
          <w:sz w:val="21"/>
          <w:szCs w:val="21"/>
          <w:lang w:eastAsia="ru-RU"/>
        </w:rPr>
        <w:t>материки </w:t>
      </w:r>
      <w:r w:rsidRPr="00892621">
        <w:rPr>
          <w:rFonts w:ascii="Arial" w:eastAsia="Times New Roman" w:hAnsi="Arial" w:cs="Arial"/>
          <w:color w:val="000000"/>
          <w:sz w:val="21"/>
          <w:szCs w:val="21"/>
          <w:lang w:eastAsia="ru-RU"/>
        </w:rPr>
        <w:t>и более темные — </w:t>
      </w:r>
      <w:r w:rsidRPr="00892621">
        <w:rPr>
          <w:rFonts w:ascii="Arial" w:eastAsia="Times New Roman" w:hAnsi="Arial" w:cs="Arial"/>
          <w:i/>
          <w:iCs/>
          <w:color w:val="000000"/>
          <w:sz w:val="21"/>
          <w:szCs w:val="21"/>
          <w:lang w:eastAsia="ru-RU"/>
        </w:rPr>
        <w:t>моря</w:t>
      </w:r>
      <w:r w:rsidRPr="00892621">
        <w:rPr>
          <w:rFonts w:ascii="Arial" w:eastAsia="Times New Roman" w:hAnsi="Arial" w:cs="Arial"/>
          <w:color w:val="000000"/>
          <w:sz w:val="21"/>
          <w:szCs w:val="21"/>
          <w:lang w:eastAsia="ru-RU"/>
        </w:rPr>
        <w:t>. Современные исследования показали, что они отличаются не только по внешнему виду, но также по рельефу, геологической истории и химическому составу покрывающего их вещества. Луна является единым материковым щитом, на котором в виде отдельных вкраплений располагаются пониженные участки поверхности, покрытые застывшей лавой, — моря. Они занимают примерно 40% площади видимой стороны Луны (рис. 4.4). Самая крупная равнина получила название Океан Бурь, следом идет Море Дождей, Море Холода, Море Спокойствия и др. Так их назвали еще в начале XVII в. Море Дождей окружают горные хребты высотой 3—5 км, получившие такие же названия, как и земные горные массивы, — Кавказ, Альпы, Апеннины и т. п. Все эти горы сбросового типа. Вероятно, складчатых гор, характерных для нашей планеты, на Луне нет. В различных частях Луны заметны такие формы рельефа, как борозды и трещины, по которым происходило смещение отдельных участков лунной коры по вертикали и горизонтали.</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lastRenderedPageBreak/>
        <w:t>Наиболее характерными формами рельефа Луны являются </w:t>
      </w:r>
      <w:r w:rsidRPr="00892621">
        <w:rPr>
          <w:rFonts w:ascii="Arial" w:eastAsia="Times New Roman" w:hAnsi="Arial" w:cs="Arial"/>
          <w:i/>
          <w:iCs/>
          <w:color w:val="000000"/>
          <w:sz w:val="21"/>
          <w:szCs w:val="21"/>
          <w:lang w:eastAsia="ru-RU"/>
        </w:rPr>
        <w:t>кратеры </w:t>
      </w:r>
      <w:r w:rsidRPr="00892621">
        <w:rPr>
          <w:rFonts w:ascii="Arial" w:eastAsia="Times New Roman" w:hAnsi="Arial" w:cs="Arial"/>
          <w:color w:val="000000"/>
          <w:sz w:val="21"/>
          <w:szCs w:val="21"/>
          <w:lang w:eastAsia="ru-RU"/>
        </w:rPr>
        <w:t>самого различного размера. Они получили имена в честь известных ученых — Коперника, Кеплера, Птолемея и др. При наблюдениях с Земли в телескоп можно различить кратеры диаметром не менее 1 км. Их насчитывается около 300 тыс. Множество кратеров метрового и сантиметрового размеров видны на снимках лунной поверхности, полученных космическими аппаратами. На более древней поверхности материков на единицу площади приходится примерно в 30 раз больше кратеров, чем на относительно молодой поверхности морей. Именно поэтому поверхность материков выглядит такой неровной. Кратеры образуются при падении на Луну тел из космического пространства. При ударе о поверхность Луны этих тел, обладающих значительной кинетической энергией, происходит взрыв. В результате разрушаются и само тело, и лунные породы, их обломки и пыль разлетаются во все стороны, а на месте взрыва образуется углубление — кратер.</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Самые крупные кратеры (100 км и более в диаметре) окружены возвышающимся на 2—3 км над окружающей местностью валом с пологими склонами. Глубина кратера обычно в 5—10 раз меньше его диаметра и немногим больше высоты вала. Дно крупных кратеров нередко бывает частично или полностью затоплено лавой, над которой возвышается центральная горка. Характерным примером является кратер Архимед диаметром около 80 км.</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На поверхности Луны повсюду видны выброшенные при образовании кратеров камни различных размеров и форм (рис. 4.6). Некоторые из них при падении на Луну также образуют кратеры, которые называют </w:t>
      </w:r>
      <w:r w:rsidRPr="00892621">
        <w:rPr>
          <w:rFonts w:ascii="Arial" w:eastAsia="Times New Roman" w:hAnsi="Arial" w:cs="Arial"/>
          <w:i/>
          <w:iCs/>
          <w:color w:val="000000"/>
          <w:sz w:val="21"/>
          <w:szCs w:val="21"/>
          <w:lang w:eastAsia="ru-RU"/>
        </w:rPr>
        <w:t>вторичными. </w:t>
      </w:r>
      <w:r w:rsidRPr="00892621">
        <w:rPr>
          <w:rFonts w:ascii="Arial" w:eastAsia="Times New Roman" w:hAnsi="Arial" w:cs="Arial"/>
          <w:color w:val="000000"/>
          <w:sz w:val="21"/>
          <w:szCs w:val="21"/>
          <w:lang w:eastAsia="ru-RU"/>
        </w:rPr>
        <w:t>Вероятно, множество таких кратеров и мелкораздробленное вещество образуют светлые лучи, которые прослеживаются на поверхности вокруг некоторых кратеров иногда на расстоянии до 1500 км. Так далеко разлетаются продукты мощных взрывов вследствие малой силы тяжести и отсутствия атмосферы на Луне.</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Исследования Луны с помощью космических аппаратов начались еще в 1959 г. Тогда советская автоматическая станция «Луна-3» впервые сфотографировала обратную сторону Луны. По традиции находящиеся на ней кратеры получили имена ученых — Джордано Бруно, Ломоносова, Жолио-Кюри, Королева и др., а также космонавтов — Гагарина, Комарова и др. Оказалось, что практически все моря находятся на видимой стороне Луны, а впадины, которые есть на ее обратной стороне (рис. 4.7), в большинстве своем не заполнены лавой. В последующем съемка лунной поверхности неоднократно проводилась советскими и американскими космическими аппаратами. К настоящему времени составлены подробные карты обоих полушарий Луны и ее отдельных регионов, на которых зафиксированы объекты размером до 10 м.</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Важные исследования были проведены советскими автоматическими станциями серии «Луна» и американскими аппаратами «Сервейор» на ее поверхности. Первой была «Луна-9», совершившая мягкую посадку на Луну в феврале 1966 г.</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Луна стала первым и пока единственным небесным телом, на которое в 1969 г. ступила нога человека, американского астронавта </w:t>
      </w:r>
      <w:r w:rsidRPr="00892621">
        <w:rPr>
          <w:rFonts w:ascii="Arial" w:eastAsia="Times New Roman" w:hAnsi="Arial" w:cs="Arial"/>
          <w:b/>
          <w:bCs/>
          <w:i/>
          <w:iCs/>
          <w:color w:val="000000"/>
          <w:sz w:val="21"/>
          <w:szCs w:val="21"/>
          <w:lang w:eastAsia="ru-RU"/>
        </w:rPr>
        <w:t>Нейла Армстронга.</w:t>
      </w:r>
      <w:r w:rsidRPr="00892621">
        <w:rPr>
          <w:rFonts w:ascii="Arial" w:eastAsia="Times New Roman" w:hAnsi="Arial" w:cs="Arial"/>
          <w:i/>
          <w:iCs/>
          <w:color w:val="000000"/>
          <w:sz w:val="21"/>
          <w:szCs w:val="21"/>
          <w:lang w:eastAsia="ru-RU"/>
        </w:rPr>
        <w:t> </w:t>
      </w:r>
      <w:r w:rsidRPr="00892621">
        <w:rPr>
          <w:rFonts w:ascii="Arial" w:eastAsia="Times New Roman" w:hAnsi="Arial" w:cs="Arial"/>
          <w:color w:val="000000"/>
          <w:sz w:val="21"/>
          <w:szCs w:val="21"/>
          <w:lang w:eastAsia="ru-RU"/>
        </w:rPr>
        <w:t>В дальнейшем в ходе реализации американской программы «Аполлон» на Луне побывало 12 астронавтов, которые пробыли там в общей сложности 300 ч (рис. 4.8). Длительное время работали на Луне советские самоходные аппараты «Луноход-1» и «Луноход-2», которые обследовали лунную поверхность на площади свыше 100 км. Покрывающий всю лунную поверхность реголит по своим физико-механическим свойствам (размеры частиц, прочность и т. п.) похож на влажный песок. Он представляет собой смесь мелких обломков горных пород, остеклованных и оплавленных частиц, возникающих при образовании кратеров. Средний размер частиц реголита около 1 мм, однако встречаются и более крупные. На многих частицах с помощью микроскопа можно различить мельчайшие кратерочки, образовавшиеся при ударах микрометеоритов.</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 xml:space="preserve">Американские корабли «Аполлон» и советские автоматические станции доставили на Землю около 400 кг образцов лунных пород, которые были подвергнуты детальному химическому анализу в лабораторных условиях на Земле. Породы Луны похожи на земные изверженные породы, но обеднены по сравнению с ними летучими элементами, железом и водой. Набор минералов в их составе оказался беднее (около 50), чем в земных породах, где содержится более 2000 минералов. В лунных породах преобладают силикаты и оксиды, встречаются также фосфаты, сульфиды, карбиды и фосфиды. На Луне практически нет минералов, отличающихся от земных, но в то же время отсутствуют те из них, которые могут </w:t>
      </w:r>
      <w:r w:rsidRPr="00892621">
        <w:rPr>
          <w:rFonts w:ascii="Arial" w:eastAsia="Times New Roman" w:hAnsi="Arial" w:cs="Arial"/>
          <w:color w:val="000000"/>
          <w:sz w:val="21"/>
          <w:szCs w:val="21"/>
          <w:lang w:eastAsia="ru-RU"/>
        </w:rPr>
        <w:lastRenderedPageBreak/>
        <w:t>образовываться в водной среде и при наличии свободного кислорода. Никаких признаков жизни даже в виде микроорганизмов или органических соединений на Луне не обнаружено.</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Доставленные на поверхность Луны сейсмометры позволили зарегистрировать большое число лунотрясений — до 3000 за год. Однако все они очень слабы — их сейсмическая энергия в миллиард раз меньше, чем на Земле. Так же как и на Земле, регистрация сейсмических колебаний позволила уточнить внутреннее строение Луны. Оказалось, что лунная кора значительно толще земной: от 60 км на видимом с Земли полушарии до 100 км на обратной стороне. Структура верхних слоев коры исследовалась посредством активных сейсмических экспериментов при падениях на Луну отработанных частей кораблей «Аполлон» и искусственных взрывах на поверхности Луны. Под реголитом лежит слой пород, выброшенных при образовании крупных кратеров. Его толщина меняется от нескольких десятков до сотен метров. Еще ниже до глубины примерно 1 км располагаются растрескавшиеся от многочисленных ударов базальтовые породы.</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Определенный различными методами возраст пород, доставленных с Луны, как говорилось ранее, близок к возрасту Земли, что свидетельствует об их совместном происхождении. В то же время на лунной поверхности не было обнаружено более молодых пород, что говорит о давнем прекращении лавовых излияний и вулканической активности.</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Отсутствие на Луне процессов размывания и выветривания позволяет считать ее своеобразным геологическим заповедником, где на протяжении миллионов и миллиардов лет сохраняются все возникавшие за это время формы рельефа. Таким образом, изучение Луны дает возможность понять геологические процессы, происходившие на Земле в далеком прошлом, от которого на нашей планете не осталось никаких следов.</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В настоящее время существуют детально разработанные проекты создания на Луне крупной обитаемой базы (рис. 4.9), где смогут длительное время находиться участники экспедиций. Наличие такой базы позволит постоянно проводить наблюдения за нашей планетой, объектами ближнего и дальнего космоса, а также другие исследования, которые трудно осуществить на Земле или на орбитальных станциях. При реализации этих проектов предполагается максимально использовать ресурсы самой Луны.</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b/>
          <w:bCs/>
          <w:color w:val="000000"/>
          <w:sz w:val="21"/>
          <w:szCs w:val="21"/>
          <w:lang w:eastAsia="ru-RU"/>
        </w:rPr>
        <w:t>3) Закрепление изученного. Итог урока.</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b/>
          <w:bCs/>
          <w:color w:val="000000"/>
          <w:sz w:val="21"/>
          <w:szCs w:val="21"/>
          <w:lang w:eastAsia="ru-RU"/>
        </w:rPr>
        <w:t>Домашнее задание. </w:t>
      </w:r>
      <w:r w:rsidRPr="00892621">
        <w:rPr>
          <w:rFonts w:ascii="Arial" w:eastAsia="Times New Roman" w:hAnsi="Arial" w:cs="Arial"/>
          <w:color w:val="000000"/>
          <w:sz w:val="21"/>
          <w:szCs w:val="21"/>
          <w:lang w:eastAsia="ru-RU"/>
        </w:rPr>
        <w:t>§17, упражнение 13, вопросы</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b/>
          <w:bCs/>
          <w:color w:val="000000"/>
          <w:sz w:val="21"/>
          <w:szCs w:val="21"/>
          <w:lang w:eastAsia="ru-RU"/>
        </w:rPr>
        <w:t>Вопросы  </w:t>
      </w:r>
      <w:r w:rsidRPr="00892621">
        <w:rPr>
          <w:rFonts w:ascii="Arial" w:eastAsia="Times New Roman" w:hAnsi="Arial" w:cs="Arial"/>
          <w:color w:val="000000"/>
          <w:sz w:val="21"/>
          <w:szCs w:val="21"/>
          <w:lang w:eastAsia="ru-RU"/>
        </w:rPr>
        <w:t> </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1. Какие особенности распространения волн в твердых телах и жидкостях используются при сейсмических исследованиях строения Земли?</w:t>
      </w:r>
      <w:r w:rsidRPr="00892621">
        <w:rPr>
          <w:rFonts w:ascii="Arial" w:eastAsia="Times New Roman" w:hAnsi="Arial" w:cs="Arial"/>
          <w:color w:val="000000"/>
          <w:sz w:val="21"/>
          <w:szCs w:val="21"/>
          <w:lang w:eastAsia="ru-RU"/>
        </w:rPr>
        <w:br/>
        <w:t>2. Почему в тропосфере температура с увеличением высоты падает? </w:t>
      </w:r>
      <w:r w:rsidRPr="00892621">
        <w:rPr>
          <w:rFonts w:ascii="Arial" w:eastAsia="Times New Roman" w:hAnsi="Arial" w:cs="Arial"/>
          <w:color w:val="000000"/>
          <w:sz w:val="21"/>
          <w:szCs w:val="21"/>
          <w:lang w:eastAsia="ru-RU"/>
        </w:rPr>
        <w:br/>
        <w:t>3. Чем объясняются различия плотности веществ в окружающем нас мире? </w:t>
      </w:r>
      <w:r w:rsidRPr="00892621">
        <w:rPr>
          <w:rFonts w:ascii="Arial" w:eastAsia="Times New Roman" w:hAnsi="Arial" w:cs="Arial"/>
          <w:color w:val="000000"/>
          <w:sz w:val="21"/>
          <w:szCs w:val="21"/>
          <w:lang w:eastAsia="ru-RU"/>
        </w:rPr>
        <w:br/>
        <w:t>4. Почему при ясной погоде ночью происходит наиболее сильное похолодание? </w:t>
      </w:r>
      <w:r w:rsidRPr="00892621">
        <w:rPr>
          <w:rFonts w:ascii="Arial" w:eastAsia="Times New Roman" w:hAnsi="Arial" w:cs="Arial"/>
          <w:color w:val="000000"/>
          <w:sz w:val="21"/>
          <w:szCs w:val="21"/>
          <w:lang w:eastAsia="ru-RU"/>
        </w:rPr>
        <w:br/>
        <w:t>5. Видны ли с Луны те же созвездия (видны ли они так же), что и с Земли? </w:t>
      </w:r>
      <w:r w:rsidRPr="00892621">
        <w:rPr>
          <w:rFonts w:ascii="Arial" w:eastAsia="Times New Roman" w:hAnsi="Arial" w:cs="Arial"/>
          <w:color w:val="000000"/>
          <w:sz w:val="21"/>
          <w:szCs w:val="21"/>
          <w:lang w:eastAsia="ru-RU"/>
        </w:rPr>
        <w:br/>
        <w:t>6. Назовите основные формы рельефа Луны. </w:t>
      </w:r>
      <w:r w:rsidRPr="00892621">
        <w:rPr>
          <w:rFonts w:ascii="Arial" w:eastAsia="Times New Roman" w:hAnsi="Arial" w:cs="Arial"/>
          <w:color w:val="000000"/>
          <w:sz w:val="21"/>
          <w:szCs w:val="21"/>
          <w:lang w:eastAsia="ru-RU"/>
        </w:rPr>
        <w:br/>
        <w:t>7. Каковы физические условия на поверхности Луны? Чем и по каким причинам они отличаются от земных?</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b/>
          <w:bCs/>
          <w:color w:val="000000"/>
          <w:sz w:val="21"/>
          <w:szCs w:val="21"/>
          <w:lang w:eastAsia="ru-RU"/>
        </w:rPr>
        <w:t>Упражнение 13</w:t>
      </w:r>
    </w:p>
    <w:p w:rsidR="00892621" w:rsidRPr="00892621" w:rsidRDefault="00892621" w:rsidP="00892621">
      <w:pPr>
        <w:shd w:val="clear" w:color="auto" w:fill="FFFFFF"/>
        <w:spacing w:after="150" w:line="240" w:lineRule="auto"/>
        <w:rPr>
          <w:rFonts w:ascii="Arial" w:eastAsia="Times New Roman" w:hAnsi="Arial" w:cs="Arial"/>
          <w:color w:val="000000"/>
          <w:sz w:val="21"/>
          <w:szCs w:val="21"/>
          <w:lang w:eastAsia="ru-RU"/>
        </w:rPr>
      </w:pPr>
      <w:r w:rsidRPr="00892621">
        <w:rPr>
          <w:rFonts w:ascii="Arial" w:eastAsia="Times New Roman" w:hAnsi="Arial" w:cs="Arial"/>
          <w:color w:val="000000"/>
          <w:sz w:val="21"/>
          <w:szCs w:val="21"/>
          <w:lang w:eastAsia="ru-RU"/>
        </w:rPr>
        <w:t>1. Подсчитайте, какую (примерно) кинетическуюэнергию имеет тело массой 1 кг при встрече с лунной поверхностью. Скорость тела считать равной скорости орбитального движения Земли. </w:t>
      </w:r>
      <w:r w:rsidRPr="00892621">
        <w:rPr>
          <w:rFonts w:ascii="Arial" w:eastAsia="Times New Roman" w:hAnsi="Arial" w:cs="Arial"/>
          <w:color w:val="000000"/>
          <w:sz w:val="21"/>
          <w:szCs w:val="21"/>
          <w:lang w:eastAsia="ru-RU"/>
        </w:rPr>
        <w:br/>
        <w:t>2. Галилей первым измерил высоту гор на Луне, наблюдая появление вблизи терминатора (границы дня и ночи) отдельных горных вершин, освещенных Солнцем. Сделайте соответствующий чертеж и выведите формулу, по которой можно провести необходимые расчеты.</w:t>
      </w:r>
    </w:p>
    <w:p w:rsidR="00745E85" w:rsidRDefault="00745E85">
      <w:bookmarkStart w:id="0" w:name="_GoBack"/>
      <w:bookmarkEnd w:id="0"/>
    </w:p>
    <w:sectPr w:rsidR="00745E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7C8"/>
    <w:rsid w:val="007327C8"/>
    <w:rsid w:val="00745E85"/>
    <w:rsid w:val="00892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922420-05E5-4F5E-8C52-C40EFE6A8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96303">
      <w:bodyDiv w:val="1"/>
      <w:marLeft w:val="0"/>
      <w:marRight w:val="0"/>
      <w:marTop w:val="0"/>
      <w:marBottom w:val="0"/>
      <w:divBdr>
        <w:top w:val="none" w:sz="0" w:space="0" w:color="auto"/>
        <w:left w:val="none" w:sz="0" w:space="0" w:color="auto"/>
        <w:bottom w:val="none" w:sz="0" w:space="0" w:color="auto"/>
        <w:right w:val="none" w:sz="0" w:space="0" w:color="auto"/>
      </w:divBdr>
      <w:divsChild>
        <w:div w:id="1904637073">
          <w:marLeft w:val="0"/>
          <w:marRight w:val="0"/>
          <w:marTop w:val="0"/>
          <w:marBottom w:val="0"/>
          <w:divBdr>
            <w:top w:val="none" w:sz="0" w:space="0" w:color="auto"/>
            <w:left w:val="none" w:sz="0" w:space="0" w:color="auto"/>
            <w:bottom w:val="none" w:sz="0" w:space="0" w:color="auto"/>
            <w:right w:val="none" w:sz="0" w:space="0" w:color="auto"/>
          </w:divBdr>
          <w:divsChild>
            <w:div w:id="166195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2827</Words>
  <Characters>16120</Characters>
  <Application>Microsoft Office Word</Application>
  <DocSecurity>0</DocSecurity>
  <Lines>134</Lines>
  <Paragraphs>37</Paragraphs>
  <ScaleCrop>false</ScaleCrop>
  <Company/>
  <LinksUpToDate>false</LinksUpToDate>
  <CharactersWithSpaces>18910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2024-10-08T08:50:00Z</dcterms:created>
  <dcterms:modified xsi:type="dcterms:W3CDTF">2024-10-08T08:51:00Z</dcterms:modified>
</cp:coreProperties>
</file>