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603" w:rsidRDefault="00D60603" w:rsidP="00D606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0603" w:rsidRDefault="00D60603" w:rsidP="00D606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hAnsi="Times New Roman"/>
          <w:b/>
          <w:caps/>
          <w:sz w:val="28"/>
          <w:szCs w:val="28"/>
          <w:lang w:eastAsia="ru-RU"/>
        </w:rPr>
        <w:t>1. паспорт РАБОЧЕЙ ПРОГРАММЫ</w:t>
      </w:r>
    </w:p>
    <w:p w:rsidR="00D60603" w:rsidRDefault="00D60603" w:rsidP="00D606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hAnsi="Times New Roman"/>
          <w:b/>
          <w:caps/>
          <w:sz w:val="28"/>
          <w:szCs w:val="28"/>
          <w:lang w:eastAsia="ru-RU"/>
        </w:rPr>
        <w:t>ОБЩЕОБРАЗОВАТЕЛЬНОЙ УЧЕБНОЙ ДИСЦИПЛИНЫ</w:t>
      </w: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mallCaps/>
          <w:color w:val="231F20"/>
          <w:sz w:val="28"/>
          <w:szCs w:val="28"/>
          <w:lang w:eastAsia="ru-RU"/>
        </w:rPr>
        <w:t>«русский язык</w:t>
      </w:r>
      <w:r>
        <w:rPr>
          <w:rFonts w:ascii="Times New Roman" w:eastAsia="Times New Roman" w:hAnsi="Times New Roman"/>
          <w:b/>
          <w:color w:val="231F20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/>
          <w:b/>
          <w:smallCaps/>
          <w:color w:val="231F20"/>
          <w:sz w:val="28"/>
          <w:szCs w:val="28"/>
          <w:lang w:eastAsia="ru-RU"/>
        </w:rPr>
        <w:t>литература</w:t>
      </w:r>
      <w:proofErr w:type="gramStart"/>
      <w:r>
        <w:rPr>
          <w:rFonts w:ascii="Times New Roman" w:eastAsia="Times New Roman" w:hAnsi="Times New Roman"/>
          <w:b/>
          <w:smallCaps/>
          <w:color w:val="231F2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b/>
          <w:smallCaps/>
          <w:color w:val="231F2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/>
          <w:smallCaps/>
          <w:color w:val="231F20"/>
          <w:sz w:val="28"/>
          <w:szCs w:val="28"/>
          <w:lang w:eastAsia="ru-RU"/>
        </w:rPr>
        <w:t>л</w:t>
      </w:r>
      <w:proofErr w:type="gramEnd"/>
      <w:r>
        <w:rPr>
          <w:rFonts w:ascii="Times New Roman" w:eastAsia="Times New Roman" w:hAnsi="Times New Roman"/>
          <w:b/>
          <w:smallCaps/>
          <w:color w:val="231F20"/>
          <w:sz w:val="28"/>
          <w:szCs w:val="28"/>
          <w:lang w:eastAsia="ru-RU"/>
        </w:rPr>
        <w:t>итература»</w:t>
      </w: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1.1. Область применения рабочей программы</w:t>
      </w: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Рабочая программа общеобразовательной учебной дисциплины «Русский язык и литература. Литература» реализует среднее общее образование в пределах программы подготовки специалистов среднего звена ГБОУ СПО «Казанское училище олимпийского резерва» по специальности 43.02.10 «Туризм», в соответствии с Примерной программой  общеобразовательной учебной дисциплины  «Русский язык и литература. Литература» для профессиональных образовательных организаций  ФГАУ «ФИРО»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России, 2015 г., с учетом социально-экономического профиля получаемого профессионального образования. </w:t>
      </w:r>
    </w:p>
    <w:p w:rsidR="00F35D74" w:rsidRDefault="00F35D74" w:rsidP="00F35D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«Русский язык и литература. Литература»,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России от 17.03.2015 № 06-259).</w:t>
      </w:r>
    </w:p>
    <w:p w:rsidR="00F35D74" w:rsidRDefault="00F35D74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1.2. Место учебной дисциплины в структуре основной профессиональной образовательной программы: </w:t>
      </w:r>
      <w:r>
        <w:rPr>
          <w:rFonts w:ascii="Times New Roman" w:hAnsi="Times New Roman"/>
          <w:sz w:val="28"/>
          <w:szCs w:val="28"/>
          <w:lang w:eastAsia="ru-RU"/>
        </w:rPr>
        <w:t>общеобразовательная учебная дисциплина «Русский язык и литература. Литература» входит в состав общеобразовательного цикла и относится к общим базовым общеобразовательным учебным дисциплинам среднего общего образования.</w:t>
      </w: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D60603" w:rsidRDefault="00D60603" w:rsidP="00D6060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>Содержание программы учебной дисциплины «Русский язык и литература. Лите</w:t>
      </w:r>
      <w:r>
        <w:rPr>
          <w:rFonts w:ascii="Times New Roman" w:hAnsi="Times New Roman"/>
          <w:color w:val="231F20"/>
          <w:sz w:val="28"/>
          <w:szCs w:val="28"/>
        </w:rPr>
        <w:softHyphen/>
        <w:t>ратура» направлено на достижение следующих целей:</w:t>
      </w:r>
    </w:p>
    <w:p w:rsidR="00D60603" w:rsidRDefault="00D60603" w:rsidP="00D60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>воспитание духовно развитой личности, готовой к самопознанию и самосовер</w:t>
      </w:r>
      <w:r>
        <w:rPr>
          <w:rFonts w:ascii="Times New Roman" w:hAnsi="Times New Roman"/>
          <w:color w:val="231F20"/>
          <w:sz w:val="28"/>
          <w:szCs w:val="28"/>
        </w:rPr>
        <w:softHyphen/>
        <w:t>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D60603" w:rsidRDefault="00D60603" w:rsidP="00D60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>развитие представлений о специфике литературы в ряду других искусств, куль</w:t>
      </w:r>
      <w:r>
        <w:rPr>
          <w:rFonts w:ascii="Times New Roman" w:hAnsi="Times New Roman"/>
          <w:color w:val="231F20"/>
          <w:sz w:val="28"/>
          <w:szCs w:val="28"/>
        </w:rPr>
        <w:softHyphen/>
        <w:t xml:space="preserve">туры читательского восприятия художественного текста, </w:t>
      </w:r>
      <w:r>
        <w:rPr>
          <w:rFonts w:ascii="Times New Roman" w:hAnsi="Times New Roman"/>
          <w:color w:val="231F20"/>
          <w:sz w:val="28"/>
          <w:szCs w:val="28"/>
        </w:rPr>
        <w:lastRenderedPageBreak/>
        <w:t>понимания авторской позиции, исторической и эстетической обусловленности литературного процес</w:t>
      </w:r>
      <w:r>
        <w:rPr>
          <w:rFonts w:ascii="Times New Roman" w:hAnsi="Times New Roman"/>
          <w:color w:val="231F20"/>
          <w:sz w:val="28"/>
          <w:szCs w:val="28"/>
        </w:rPr>
        <w:softHyphen/>
        <w:t>са; образного и аналитического мышления, эстетических и творческих способ</w:t>
      </w:r>
      <w:r>
        <w:rPr>
          <w:rFonts w:ascii="Times New Roman" w:hAnsi="Times New Roman"/>
          <w:color w:val="231F20"/>
          <w:sz w:val="28"/>
          <w:szCs w:val="28"/>
        </w:rPr>
        <w:softHyphen/>
        <w:t>ностей учащихся, читательских интересов, художественного вкуса; устной и письменной речи учащихся;</w:t>
      </w:r>
    </w:p>
    <w:p w:rsidR="00D60603" w:rsidRDefault="00D60603" w:rsidP="00D60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>освоение текстов художественных произведений в единстве содержания и фор</w:t>
      </w:r>
      <w:r>
        <w:rPr>
          <w:rFonts w:ascii="Times New Roman" w:hAnsi="Times New Roman"/>
          <w:color w:val="231F20"/>
          <w:sz w:val="28"/>
          <w:szCs w:val="28"/>
        </w:rPr>
        <w:softHyphen/>
        <w:t>мы, основных историко-литературных сведений и теоретико-литературных понятий; формирование общего представления об историко-литературном про</w:t>
      </w:r>
      <w:r>
        <w:rPr>
          <w:rFonts w:ascii="Times New Roman" w:hAnsi="Times New Roman"/>
          <w:color w:val="231F20"/>
          <w:sz w:val="28"/>
          <w:szCs w:val="28"/>
        </w:rPr>
        <w:softHyphen/>
        <w:t>цессе;</w:t>
      </w:r>
    </w:p>
    <w:p w:rsidR="00D60603" w:rsidRDefault="00D60603" w:rsidP="00D60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>совершенствование умений анализа и интерпретации литературного произведе</w:t>
      </w:r>
      <w:r>
        <w:rPr>
          <w:rFonts w:ascii="Times New Roman" w:hAnsi="Times New Roman"/>
          <w:color w:val="231F20"/>
          <w:sz w:val="28"/>
          <w:szCs w:val="28"/>
        </w:rPr>
        <w:softHyphen/>
        <w:t>ния как художественного целого в его историко-литературной обусловленности с использованием теоретико-литературных знаний; написания сочинений раз</w:t>
      </w:r>
      <w:r>
        <w:rPr>
          <w:rFonts w:ascii="Times New Roman" w:hAnsi="Times New Roman"/>
          <w:color w:val="231F20"/>
          <w:sz w:val="28"/>
          <w:szCs w:val="28"/>
        </w:rPr>
        <w:softHyphen/>
        <w:t>личных типов; поиска, систематизации и использования необходимой инфор</w:t>
      </w:r>
      <w:r>
        <w:rPr>
          <w:rFonts w:ascii="Times New Roman" w:hAnsi="Times New Roman"/>
          <w:color w:val="231F20"/>
          <w:sz w:val="28"/>
          <w:szCs w:val="28"/>
        </w:rPr>
        <w:softHyphen/>
        <w:t>мации, в том числе в сети Интернет.</w:t>
      </w:r>
    </w:p>
    <w:p w:rsidR="00D60603" w:rsidRDefault="00D60603" w:rsidP="00D6060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>Освоение содержания общеобразовательной учебной дисциплины «Русский язык и литература. Литера</w:t>
      </w:r>
      <w:r>
        <w:rPr>
          <w:rFonts w:ascii="Times New Roman" w:hAnsi="Times New Roman"/>
          <w:color w:val="231F20"/>
          <w:sz w:val="28"/>
          <w:szCs w:val="28"/>
        </w:rPr>
        <w:softHyphen/>
        <w:t xml:space="preserve">тура» обеспечивает достижение студентами следующих </w:t>
      </w:r>
      <w:r>
        <w:rPr>
          <w:rFonts w:ascii="Times New Roman" w:hAnsi="Times New Roman"/>
          <w:b/>
          <w:i/>
          <w:iCs/>
          <w:color w:val="231F20"/>
          <w:sz w:val="28"/>
          <w:szCs w:val="28"/>
        </w:rPr>
        <w:t>результатов</w:t>
      </w:r>
      <w:r>
        <w:rPr>
          <w:rFonts w:ascii="Times New Roman" w:hAnsi="Times New Roman"/>
          <w:i/>
          <w:iCs/>
          <w:color w:val="231F20"/>
          <w:sz w:val="28"/>
          <w:szCs w:val="28"/>
        </w:rPr>
        <w:t>:</w:t>
      </w:r>
    </w:p>
    <w:p w:rsidR="00D60603" w:rsidRDefault="00D60603" w:rsidP="00D60603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iCs/>
          <w:color w:val="231F20"/>
          <w:sz w:val="28"/>
          <w:szCs w:val="28"/>
        </w:rPr>
        <w:t xml:space="preserve">• </w:t>
      </w:r>
      <w:r>
        <w:rPr>
          <w:rFonts w:ascii="Times New Roman" w:hAnsi="Times New Roman"/>
          <w:b/>
          <w:i/>
          <w:iCs/>
          <w:color w:val="231F20"/>
          <w:sz w:val="28"/>
          <w:szCs w:val="28"/>
        </w:rPr>
        <w:t>личностных:</w:t>
      </w:r>
    </w:p>
    <w:p w:rsidR="00D60603" w:rsidRDefault="00D60603" w:rsidP="00D60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proofErr w:type="spellStart"/>
      <w:r>
        <w:rPr>
          <w:rFonts w:ascii="Times New Roman" w:hAnsi="Times New Roman"/>
          <w:color w:val="231F20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color w:val="231F20"/>
          <w:sz w:val="28"/>
          <w:szCs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D60603" w:rsidRDefault="00D60603" w:rsidP="00D60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proofErr w:type="spellStart"/>
      <w:r>
        <w:rPr>
          <w:rFonts w:ascii="Times New Roman" w:hAnsi="Times New Roman"/>
          <w:color w:val="231F20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color w:val="231F20"/>
          <w:sz w:val="28"/>
          <w:szCs w:val="28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</w:t>
      </w:r>
      <w:r>
        <w:rPr>
          <w:rFonts w:ascii="Times New Roman" w:hAnsi="Times New Roman"/>
          <w:color w:val="231F20"/>
          <w:sz w:val="28"/>
          <w:szCs w:val="28"/>
        </w:rPr>
        <w:softHyphen/>
        <w:t>ность и способность к самостоятельной, творческой и ответственной деятель</w:t>
      </w:r>
      <w:r>
        <w:rPr>
          <w:rFonts w:ascii="Times New Roman" w:hAnsi="Times New Roman"/>
          <w:color w:val="231F20"/>
          <w:sz w:val="28"/>
          <w:szCs w:val="28"/>
        </w:rPr>
        <w:softHyphen/>
        <w:t>ности;</w:t>
      </w:r>
    </w:p>
    <w:p w:rsidR="00D60603" w:rsidRDefault="00D60603" w:rsidP="00D60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>толерантное сознание и поведение в поликультурном мире, готовность и спо</w:t>
      </w:r>
      <w:r>
        <w:rPr>
          <w:rFonts w:ascii="Times New Roman" w:hAnsi="Times New Roman"/>
          <w:color w:val="231F20"/>
          <w:sz w:val="28"/>
          <w:szCs w:val="28"/>
        </w:rPr>
        <w:softHyphen/>
        <w:t>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D60603" w:rsidRDefault="00D60603" w:rsidP="00D60603">
      <w:pPr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</w:t>
      </w:r>
      <w:r>
        <w:rPr>
          <w:rFonts w:ascii="Times New Roman" w:hAnsi="Times New Roman"/>
          <w:color w:val="231F20"/>
          <w:sz w:val="28"/>
          <w:szCs w:val="28"/>
        </w:rPr>
        <w:softHyphen/>
        <w:t>ванию как условию успешной профессиональной и общественной деятель</w:t>
      </w:r>
      <w:r>
        <w:rPr>
          <w:rFonts w:ascii="Times New Roman" w:hAnsi="Times New Roman"/>
          <w:color w:val="231F20"/>
          <w:sz w:val="28"/>
          <w:szCs w:val="28"/>
        </w:rPr>
        <w:softHyphen/>
        <w:t>ности;</w:t>
      </w:r>
    </w:p>
    <w:p w:rsidR="00D60603" w:rsidRDefault="00D60603" w:rsidP="00D60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>эстетическое отношение к миру;</w:t>
      </w:r>
    </w:p>
    <w:p w:rsidR="00D60603" w:rsidRDefault="00D60603" w:rsidP="00D60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</w:r>
    </w:p>
    <w:p w:rsidR="00D60603" w:rsidRDefault="00D60603" w:rsidP="00D60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>использование для решения познавательных и коммуникативных задач раз</w:t>
      </w:r>
      <w:r>
        <w:rPr>
          <w:rFonts w:ascii="Times New Roman" w:hAnsi="Times New Roman"/>
          <w:color w:val="231F20"/>
          <w:sz w:val="28"/>
          <w:szCs w:val="28"/>
        </w:rPr>
        <w:softHyphen/>
        <w:t xml:space="preserve">личных источников информации (словарей, энциклопедий, </w:t>
      </w:r>
      <w:proofErr w:type="spellStart"/>
      <w:r>
        <w:rPr>
          <w:rFonts w:ascii="Times New Roman" w:hAnsi="Times New Roman"/>
          <w:color w:val="231F20"/>
          <w:sz w:val="28"/>
          <w:szCs w:val="28"/>
        </w:rPr>
        <w:t>интернет-ресурсов</w:t>
      </w:r>
      <w:proofErr w:type="spellEnd"/>
      <w:r>
        <w:rPr>
          <w:rFonts w:ascii="Times New Roman" w:hAnsi="Times New Roman"/>
          <w:color w:val="231F20"/>
          <w:sz w:val="28"/>
          <w:szCs w:val="28"/>
        </w:rPr>
        <w:t xml:space="preserve"> и др.);</w:t>
      </w:r>
    </w:p>
    <w:p w:rsidR="00D60603" w:rsidRDefault="00D60603" w:rsidP="00D6060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i/>
          <w:iCs/>
          <w:color w:val="231F20"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iCs/>
          <w:color w:val="231F20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b/>
          <w:i/>
          <w:iCs/>
          <w:color w:val="231F20"/>
          <w:sz w:val="28"/>
          <w:szCs w:val="28"/>
        </w:rPr>
        <w:t>:</w:t>
      </w:r>
    </w:p>
    <w:p w:rsidR="00D60603" w:rsidRDefault="00D60603" w:rsidP="00D60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 xml:space="preserve">умение понимать проблему, выдвигать гипотезу, структурировать материал, подбирать аргументы для подтверждения собственной позиции, </w:t>
      </w:r>
      <w:r>
        <w:rPr>
          <w:rFonts w:ascii="Times New Roman" w:hAnsi="Times New Roman"/>
          <w:color w:val="231F20"/>
          <w:sz w:val="28"/>
          <w:szCs w:val="28"/>
        </w:rPr>
        <w:lastRenderedPageBreak/>
        <w:t>выделять причинно-следственные связи в устных и письменных высказываниях, фор</w:t>
      </w:r>
      <w:r>
        <w:rPr>
          <w:rFonts w:ascii="Times New Roman" w:hAnsi="Times New Roman"/>
          <w:color w:val="231F20"/>
          <w:sz w:val="28"/>
          <w:szCs w:val="28"/>
        </w:rPr>
        <w:softHyphen/>
        <w:t>мулировать выводы;</w:t>
      </w:r>
    </w:p>
    <w:p w:rsidR="00D60603" w:rsidRDefault="00D60603" w:rsidP="00D60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D60603" w:rsidRDefault="00D60603" w:rsidP="00D60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>умение работать с разными источниками информации, находить ее, анали</w:t>
      </w:r>
      <w:r>
        <w:rPr>
          <w:rFonts w:ascii="Times New Roman" w:hAnsi="Times New Roman"/>
          <w:color w:val="231F20"/>
          <w:sz w:val="28"/>
          <w:szCs w:val="28"/>
        </w:rPr>
        <w:softHyphen/>
        <w:t>зировать, использовать в самостоятельной деятельности;</w:t>
      </w:r>
    </w:p>
    <w:p w:rsidR="00D60603" w:rsidRDefault="00D60603" w:rsidP="00D60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D60603" w:rsidRDefault="00D60603" w:rsidP="00D6060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i/>
          <w:iCs/>
          <w:color w:val="231F20"/>
          <w:sz w:val="28"/>
          <w:szCs w:val="28"/>
        </w:rPr>
      </w:pPr>
      <w:r>
        <w:rPr>
          <w:rFonts w:ascii="Times New Roman" w:hAnsi="Times New Roman"/>
          <w:b/>
          <w:i/>
          <w:iCs/>
          <w:color w:val="231F20"/>
          <w:sz w:val="28"/>
          <w:szCs w:val="28"/>
        </w:rPr>
        <w:t>предметных:</w:t>
      </w:r>
    </w:p>
    <w:p w:rsidR="00D60603" w:rsidRDefault="00D60603" w:rsidP="00D60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proofErr w:type="spellStart"/>
      <w:r>
        <w:rPr>
          <w:rFonts w:ascii="Times New Roman" w:hAnsi="Times New Roman"/>
          <w:color w:val="231F20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color w:val="231F20"/>
          <w:sz w:val="28"/>
          <w:szCs w:val="28"/>
        </w:rPr>
        <w:t xml:space="preserve"> устойчивого интереса к чтению как средству познания других культур, уважительного отношения к ним;</w:t>
      </w:r>
    </w:p>
    <w:p w:rsidR="00D60603" w:rsidRDefault="00D60603" w:rsidP="00D60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proofErr w:type="spellStart"/>
      <w:r>
        <w:rPr>
          <w:rFonts w:ascii="Times New Roman" w:hAnsi="Times New Roman"/>
          <w:color w:val="231F20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color w:val="231F20"/>
          <w:sz w:val="28"/>
          <w:szCs w:val="28"/>
        </w:rPr>
        <w:t xml:space="preserve"> навыков различных видов анализа литературных произ</w:t>
      </w:r>
      <w:r>
        <w:rPr>
          <w:rFonts w:ascii="Times New Roman" w:hAnsi="Times New Roman"/>
          <w:color w:val="231F20"/>
          <w:sz w:val="28"/>
          <w:szCs w:val="28"/>
        </w:rPr>
        <w:softHyphen/>
        <w:t>ведений;</w:t>
      </w:r>
    </w:p>
    <w:p w:rsidR="00D60603" w:rsidRDefault="00D60603" w:rsidP="00D60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>владение навыками самоанализа и самооценки на основе наблюдений за собственной речью;</w:t>
      </w:r>
    </w:p>
    <w:p w:rsidR="00D60603" w:rsidRDefault="00D60603" w:rsidP="00D60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D60603" w:rsidRDefault="00D60603" w:rsidP="00D60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>владение умением представлять тексты в виде тезисов, конспектов, аннота</w:t>
      </w:r>
      <w:r>
        <w:rPr>
          <w:rFonts w:ascii="Times New Roman" w:hAnsi="Times New Roman"/>
          <w:color w:val="231F20"/>
          <w:sz w:val="28"/>
          <w:szCs w:val="28"/>
        </w:rPr>
        <w:softHyphen/>
        <w:t>ций, рефератов, сочинений различных жанров;</w:t>
      </w:r>
    </w:p>
    <w:p w:rsidR="00D60603" w:rsidRDefault="00D60603" w:rsidP="00D60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D60603" w:rsidRDefault="00D60603" w:rsidP="00D60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proofErr w:type="spellStart"/>
      <w:r>
        <w:rPr>
          <w:rFonts w:ascii="Times New Roman" w:hAnsi="Times New Roman"/>
          <w:color w:val="231F20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color w:val="231F20"/>
          <w:sz w:val="28"/>
          <w:szCs w:val="28"/>
        </w:rPr>
        <w:t xml:space="preserve"> умений учитывать исторический, историко-культурный контекст и конте</w:t>
      </w:r>
      <w:proofErr w:type="gramStart"/>
      <w:r>
        <w:rPr>
          <w:rFonts w:ascii="Times New Roman" w:hAnsi="Times New Roman"/>
          <w:color w:val="231F20"/>
          <w:sz w:val="28"/>
          <w:szCs w:val="28"/>
        </w:rPr>
        <w:t>кст тв</w:t>
      </w:r>
      <w:proofErr w:type="gramEnd"/>
      <w:r>
        <w:rPr>
          <w:rFonts w:ascii="Times New Roman" w:hAnsi="Times New Roman"/>
          <w:color w:val="231F20"/>
          <w:sz w:val="28"/>
          <w:szCs w:val="28"/>
        </w:rPr>
        <w:t>орчества писателя в процессе анализа художествен</w:t>
      </w:r>
      <w:r>
        <w:rPr>
          <w:rFonts w:ascii="Times New Roman" w:hAnsi="Times New Roman"/>
          <w:color w:val="231F20"/>
          <w:sz w:val="28"/>
          <w:szCs w:val="28"/>
        </w:rPr>
        <w:softHyphen/>
        <w:t>ного произведения;</w:t>
      </w:r>
    </w:p>
    <w:p w:rsidR="00D60603" w:rsidRDefault="00D60603" w:rsidP="00D60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D60603" w:rsidRDefault="00D60603" w:rsidP="00D60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>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</w:t>
      </w:r>
      <w:r>
        <w:rPr>
          <w:rFonts w:ascii="Times New Roman" w:hAnsi="Times New Roman"/>
          <w:color w:val="231F20"/>
          <w:sz w:val="28"/>
          <w:szCs w:val="28"/>
        </w:rPr>
        <w:softHyphen/>
        <w:t>ностного восприятия и интеллектуального понимания;</w:t>
      </w:r>
    </w:p>
    <w:p w:rsidR="00D60603" w:rsidRDefault="00D60603" w:rsidP="00D60603">
      <w:pPr>
        <w:jc w:val="both"/>
        <w:rPr>
          <w:rFonts w:ascii="Times New Roman" w:hAnsi="Times New Roman"/>
          <w:color w:val="231F20"/>
          <w:sz w:val="28"/>
          <w:szCs w:val="28"/>
        </w:rPr>
      </w:pPr>
      <w:proofErr w:type="spellStart"/>
      <w:r>
        <w:rPr>
          <w:rFonts w:ascii="Times New Roman" w:hAnsi="Times New Roman"/>
          <w:color w:val="231F20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color w:val="231F20"/>
          <w:sz w:val="28"/>
          <w:szCs w:val="28"/>
        </w:rPr>
        <w:t xml:space="preserve"> представлений о системе стилей языка художественной литературы.</w:t>
      </w:r>
    </w:p>
    <w:p w:rsidR="00D60603" w:rsidRDefault="00D60603" w:rsidP="00D6060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1.4. Количество часов, отведенное на освоение программы общеобразовательной учебной дисциплины «Русский язык и литература. Литература»: </w:t>
      </w: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максимальная учебная нагрузка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обучающегося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- 175 часов, в том числе:</w:t>
      </w: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обязательная аудиторная учебная нагрузка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обучающегося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- 117 часов;</w:t>
      </w: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самостоятельная работа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обучающегося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- 58 часов.</w:t>
      </w: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1.5. Изменения, внесённые в рабочую программу по сравнению с Примерной программой по общеобразовательной учебной дисциплине «Литература»: </w:t>
      </w:r>
      <w:r>
        <w:rPr>
          <w:rFonts w:ascii="Times New Roman" w:hAnsi="Times New Roman"/>
          <w:sz w:val="28"/>
          <w:szCs w:val="28"/>
          <w:lang w:eastAsia="ru-RU"/>
        </w:rPr>
        <w:t>литература первой половины 19-го века не разбита по темам, т.к. творчество А.С.</w:t>
      </w:r>
      <w:r w:rsidR="001106E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Пушкина, М.Ю.</w:t>
      </w:r>
      <w:r w:rsidR="001106E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Лермонтова, Н.В.</w:t>
      </w:r>
      <w:r w:rsidR="001106E8"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>Гоголя достаточно полно представлены в курсе литературы 8-9 классов.</w:t>
      </w: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2. СТРУКТУРА И СОДЕРЖАНИЕ </w:t>
      </w:r>
      <w:proofErr w:type="gramStart"/>
      <w:r>
        <w:rPr>
          <w:rFonts w:ascii="Times New Roman" w:hAnsi="Times New Roman"/>
          <w:b/>
          <w:sz w:val="28"/>
          <w:szCs w:val="28"/>
          <w:lang w:eastAsia="ru-RU"/>
        </w:rPr>
        <w:t>ОБЩЕОБРАЗОВАТЕЛЬНОЙ</w:t>
      </w:r>
      <w:proofErr w:type="gramEnd"/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УЧЕБНОЙ ДИСЦИПЛИНЫ</w:t>
      </w:r>
    </w:p>
    <w:p w:rsidR="00D60603" w:rsidRDefault="00D60603" w:rsidP="001106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2.1. Объём общеобразовательной учебной дисциплины и виды учебной работы</w:t>
      </w: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D60603" w:rsidRDefault="00D60603" w:rsidP="00D6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Cs w:val="28"/>
          <w:lang w:eastAsia="ru-RU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0"/>
        <w:gridCol w:w="2443"/>
      </w:tblGrid>
      <w:tr w:rsidR="00D60603" w:rsidTr="00D60603">
        <w:trPr>
          <w:trHeight w:val="430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3" w:rsidRDefault="00D60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3" w:rsidRDefault="00D60603">
            <w:pPr>
              <w:pStyle w:val="msolistparagraph0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D60603" w:rsidTr="00D60603">
        <w:trPr>
          <w:trHeight w:val="238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03" w:rsidRDefault="00D60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  <w:p w:rsidR="00D60603" w:rsidRDefault="00D60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3" w:rsidRDefault="00D60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175</w:t>
            </w:r>
          </w:p>
        </w:tc>
      </w:tr>
      <w:tr w:rsidR="00D60603" w:rsidTr="00D60603">
        <w:trPr>
          <w:trHeight w:val="238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03" w:rsidRDefault="00D60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  <w:p w:rsidR="00D60603" w:rsidRDefault="00D60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3" w:rsidRDefault="00D60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117</w:t>
            </w:r>
          </w:p>
        </w:tc>
      </w:tr>
      <w:tr w:rsidR="00D60603" w:rsidTr="00D60603">
        <w:trPr>
          <w:trHeight w:val="238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3" w:rsidRDefault="00D60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03" w:rsidRDefault="00D60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0603" w:rsidTr="00D60603">
        <w:trPr>
          <w:trHeight w:val="238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3" w:rsidRDefault="00D60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3" w:rsidRDefault="00D60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60603" w:rsidTr="00D60603">
        <w:trPr>
          <w:trHeight w:val="238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3" w:rsidRDefault="00D60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3" w:rsidRDefault="00D60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60603" w:rsidTr="00D60603">
        <w:trPr>
          <w:trHeight w:val="238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3" w:rsidRDefault="00D60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3" w:rsidRDefault="00D60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60603" w:rsidTr="00D60603">
        <w:trPr>
          <w:trHeight w:val="238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03" w:rsidRDefault="00D60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Самостоятельная работа обучающегося (всего)</w:t>
            </w:r>
          </w:p>
          <w:p w:rsidR="00D60603" w:rsidRDefault="00D60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3" w:rsidRDefault="00D60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58</w:t>
            </w:r>
          </w:p>
        </w:tc>
      </w:tr>
      <w:tr w:rsidR="00D60603" w:rsidTr="00D60603">
        <w:trPr>
          <w:trHeight w:val="238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3" w:rsidRDefault="00D60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03" w:rsidRDefault="00D60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0603" w:rsidTr="00D60603">
        <w:trPr>
          <w:trHeight w:val="238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03" w:rsidRDefault="00D60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занятая</w:t>
            </w:r>
          </w:p>
          <w:p w:rsidR="00D60603" w:rsidRDefault="00D60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3" w:rsidRDefault="00D60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D60603" w:rsidTr="00D60603">
        <w:trPr>
          <w:trHeight w:val="238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03" w:rsidRDefault="00D60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внеаудиторная самостоятельная работа</w:t>
            </w:r>
          </w:p>
          <w:p w:rsidR="00D60603" w:rsidRDefault="00D60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3" w:rsidRDefault="00D60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  <w:tr w:rsidR="00D60603" w:rsidTr="00D60603">
        <w:trPr>
          <w:trHeight w:val="238"/>
        </w:trPr>
        <w:tc>
          <w:tcPr>
            <w:tcW w:w="9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3" w:rsidRDefault="00D60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Итоговая аттестация в форме письменного экзамена  во 2 семестре</w:t>
            </w:r>
          </w:p>
        </w:tc>
      </w:tr>
    </w:tbl>
    <w:p w:rsidR="00D60603" w:rsidRDefault="00D60603" w:rsidP="00D60603"/>
    <w:p w:rsidR="00D60603" w:rsidRDefault="00D60603" w:rsidP="00D60603">
      <w:pPr>
        <w:rPr>
          <w:b/>
        </w:rPr>
      </w:pPr>
    </w:p>
    <w:p w:rsidR="00D60603" w:rsidRDefault="00D60603" w:rsidP="00D60603">
      <w:pPr>
        <w:rPr>
          <w:b/>
        </w:rPr>
      </w:pPr>
    </w:p>
    <w:p w:rsidR="00D60603" w:rsidRDefault="00D60603" w:rsidP="00D60603">
      <w:pPr>
        <w:rPr>
          <w:b/>
        </w:rPr>
      </w:pPr>
    </w:p>
    <w:p w:rsidR="00D60603" w:rsidRDefault="00D60603" w:rsidP="00D60603">
      <w:pPr>
        <w:rPr>
          <w:b/>
        </w:rPr>
      </w:pPr>
    </w:p>
    <w:p w:rsidR="00D60603" w:rsidRDefault="00D60603" w:rsidP="00D60603">
      <w:pPr>
        <w:rPr>
          <w:b/>
        </w:rPr>
      </w:pPr>
    </w:p>
    <w:p w:rsidR="00D60603" w:rsidRDefault="00D60603" w:rsidP="00D60603">
      <w:pPr>
        <w:rPr>
          <w:b/>
        </w:rPr>
      </w:pPr>
    </w:p>
    <w:p w:rsidR="00D60603" w:rsidRDefault="00D60603" w:rsidP="00D60603">
      <w:pPr>
        <w:rPr>
          <w:b/>
        </w:rPr>
      </w:pPr>
    </w:p>
    <w:p w:rsidR="00D60603" w:rsidRDefault="00D60603" w:rsidP="00D60603">
      <w:pPr>
        <w:rPr>
          <w:b/>
        </w:rPr>
      </w:pPr>
    </w:p>
    <w:p w:rsidR="00D60603" w:rsidRDefault="00D60603" w:rsidP="00D60603">
      <w:pPr>
        <w:rPr>
          <w:b/>
        </w:rPr>
      </w:pPr>
    </w:p>
    <w:p w:rsidR="00D60603" w:rsidRDefault="00D60603" w:rsidP="00D60603">
      <w:pPr>
        <w:rPr>
          <w:b/>
        </w:rPr>
      </w:pPr>
    </w:p>
    <w:p w:rsidR="00D60603" w:rsidRDefault="00D60603" w:rsidP="00D60603">
      <w:pPr>
        <w:rPr>
          <w:b/>
        </w:rPr>
      </w:pPr>
    </w:p>
    <w:p w:rsidR="00D60603" w:rsidRDefault="00D60603" w:rsidP="00D6060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 УСЛОВИЯ РЕАЛИЗАЦИИ ПРОГРАММЫ ОБЩЕОБРАЗОВАТЕЛЬНОЙ УЧЕБНОЙ ДИСЦИПЛИНЫ «Русский язык и литература. Литература»</w:t>
      </w:r>
    </w:p>
    <w:p w:rsidR="00D60603" w:rsidRDefault="00D60603" w:rsidP="00D606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 Требования к минимальному материально-техническому обеспечению</w:t>
      </w:r>
      <w:r>
        <w:rPr>
          <w:rFonts w:ascii="Times New Roman" w:hAnsi="Times New Roman"/>
          <w:sz w:val="28"/>
          <w:szCs w:val="28"/>
        </w:rPr>
        <w:t xml:space="preserve"> Реализация программы учебной дисциплины «Литература» требует наличия учебного кабинета «Русский язык и литература».</w:t>
      </w:r>
    </w:p>
    <w:p w:rsidR="00D60603" w:rsidRDefault="00D60603" w:rsidP="00D60603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Оборудование учебного кабинета:</w:t>
      </w:r>
    </w:p>
    <w:p w:rsidR="00D60603" w:rsidRDefault="00D60603" w:rsidP="00D606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Столы</w:t>
      </w:r>
    </w:p>
    <w:p w:rsidR="00D60603" w:rsidRDefault="00D60603" w:rsidP="00D606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Стулья</w:t>
      </w:r>
    </w:p>
    <w:p w:rsidR="00D60603" w:rsidRDefault="00D60603" w:rsidP="00D606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Шкафы</w:t>
      </w:r>
    </w:p>
    <w:p w:rsidR="00D60603" w:rsidRDefault="00D60603" w:rsidP="00D606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Экран</w:t>
      </w:r>
    </w:p>
    <w:p w:rsidR="00D60603" w:rsidRDefault="00D60603" w:rsidP="00D606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Классная доска</w:t>
      </w:r>
    </w:p>
    <w:p w:rsidR="00D60603" w:rsidRDefault="00D60603" w:rsidP="00D606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Стенды</w:t>
      </w:r>
    </w:p>
    <w:p w:rsidR="00D60603" w:rsidRDefault="00D60603" w:rsidP="00D606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Комплект учебно-методических материалов</w:t>
      </w:r>
    </w:p>
    <w:p w:rsidR="00D60603" w:rsidRDefault="00D60603" w:rsidP="00D60603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Технические средства обучения:</w:t>
      </w:r>
    </w:p>
    <w:p w:rsidR="00D60603" w:rsidRDefault="00D60603" w:rsidP="00D60603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Мультимедиапроектор</w:t>
      </w:r>
      <w:proofErr w:type="spellEnd"/>
    </w:p>
    <w:p w:rsidR="00D60603" w:rsidRDefault="00D60603" w:rsidP="00D606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Ноутбук</w:t>
      </w:r>
    </w:p>
    <w:p w:rsidR="00D60603" w:rsidRDefault="00D60603" w:rsidP="00D60603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3.2. Информационно-коммуникационное обеспечение обучения. Перечень рекомендуемых учебных изданий, Интернет-ресурсов, дополнительной литературы.</w:t>
      </w:r>
    </w:p>
    <w:p w:rsidR="00D60603" w:rsidRDefault="00D60603" w:rsidP="00D606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источники:</w:t>
      </w:r>
    </w:p>
    <w:p w:rsidR="00D60603" w:rsidRDefault="00D60603" w:rsidP="00D606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</w:rPr>
        <w:t>Обернихина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Г.А. Литература. – М.: Академия, 2011.</w:t>
      </w:r>
    </w:p>
    <w:p w:rsidR="00D60603" w:rsidRDefault="00D60603" w:rsidP="00D606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Литература. Практикум: учеб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особие. под ред. Г.А. </w:t>
      </w:r>
      <w:proofErr w:type="spellStart"/>
      <w:r>
        <w:rPr>
          <w:rFonts w:ascii="Times New Roman" w:hAnsi="Times New Roman"/>
          <w:sz w:val="28"/>
          <w:szCs w:val="28"/>
        </w:rPr>
        <w:t>Обернихиной</w:t>
      </w:r>
      <w:proofErr w:type="spellEnd"/>
      <w:r>
        <w:rPr>
          <w:rFonts w:ascii="Times New Roman" w:hAnsi="Times New Roman"/>
          <w:sz w:val="28"/>
          <w:szCs w:val="28"/>
        </w:rPr>
        <w:t>. — М.: Академия, 2009.</w:t>
      </w:r>
    </w:p>
    <w:p w:rsidR="00D60603" w:rsidRDefault="00D60603" w:rsidP="00D606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Дополнительные источники:</w:t>
      </w:r>
    </w:p>
    <w:p w:rsidR="00D60603" w:rsidRDefault="00D60603" w:rsidP="00D606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История русской литературы ХIХ в. (Под ред. В.Н. </w:t>
      </w:r>
      <w:proofErr w:type="spellStart"/>
      <w:r>
        <w:rPr>
          <w:rFonts w:ascii="Times New Roman" w:hAnsi="Times New Roman"/>
          <w:sz w:val="28"/>
          <w:szCs w:val="28"/>
        </w:rPr>
        <w:t>Анотошкина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, Л.Д. Громова. </w:t>
      </w:r>
      <w:proofErr w:type="gramStart"/>
      <w:r>
        <w:rPr>
          <w:rFonts w:ascii="Times New Roman" w:hAnsi="Times New Roman"/>
          <w:sz w:val="28"/>
          <w:szCs w:val="28"/>
        </w:rPr>
        <w:t>—М</w:t>
      </w:r>
      <w:proofErr w:type="gramEnd"/>
      <w:r>
        <w:rPr>
          <w:rFonts w:ascii="Times New Roman" w:hAnsi="Times New Roman"/>
          <w:sz w:val="28"/>
          <w:szCs w:val="28"/>
        </w:rPr>
        <w:t>.: 2010.</w:t>
      </w:r>
    </w:p>
    <w:p w:rsidR="00D60603" w:rsidRDefault="00D60603" w:rsidP="00D606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Мусатов</w:t>
      </w:r>
      <w:proofErr w:type="spellEnd"/>
      <w:r>
        <w:rPr>
          <w:rFonts w:ascii="Times New Roman" w:hAnsi="Times New Roman"/>
          <w:sz w:val="28"/>
          <w:szCs w:val="28"/>
        </w:rPr>
        <w:t xml:space="preserve"> В.В. История русской литературы первой половины ХХ в. — М.: 2010.</w:t>
      </w:r>
    </w:p>
    <w:p w:rsidR="00D60603" w:rsidRDefault="00D60603" w:rsidP="00D606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Русская литература ХХ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. / Под ред. АУ. Андреевой. — М.: 2009.</w:t>
      </w:r>
    </w:p>
    <w:p w:rsidR="00D60603" w:rsidRDefault="00D60603" w:rsidP="00D606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Смирнова Л.Н. Русская литература конца Х</w:t>
      </w:r>
      <w:proofErr w:type="gramStart"/>
      <w:r>
        <w:rPr>
          <w:rFonts w:ascii="Times New Roman" w:hAnsi="Times New Roman"/>
          <w:sz w:val="28"/>
          <w:szCs w:val="28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>Х — начала ХХ в. — М.: 2009.</w:t>
      </w:r>
    </w:p>
    <w:p w:rsidR="00D60603" w:rsidRDefault="00D60603" w:rsidP="00D606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Лебедев Ю. Русская литература Х</w:t>
      </w:r>
      <w:proofErr w:type="gramStart"/>
      <w:r>
        <w:rPr>
          <w:rFonts w:ascii="Times New Roman" w:hAnsi="Times New Roman"/>
          <w:sz w:val="28"/>
          <w:szCs w:val="28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 xml:space="preserve">Х в. (ч. 1, 2). 10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 — М.: 2009.</w:t>
      </w:r>
    </w:p>
    <w:p w:rsidR="00D60603" w:rsidRDefault="00D60603" w:rsidP="00D60603">
      <w:pPr>
        <w:jc w:val="both"/>
        <w:rPr>
          <w:rFonts w:ascii="Times New Roman" w:hAnsi="Times New Roman"/>
          <w:sz w:val="28"/>
          <w:szCs w:val="28"/>
        </w:rPr>
      </w:pPr>
    </w:p>
    <w:p w:rsidR="00D60603" w:rsidRDefault="00D60603" w:rsidP="00D60603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Интернет-ресурсы:</w:t>
      </w:r>
    </w:p>
    <w:p w:rsidR="00D60603" w:rsidRDefault="00D60603" w:rsidP="00D606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1.Электронный ресурс «Бесплатная виртуальная электронная библиотека - ВВМ». Форма доступа: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velib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com</w:t>
      </w:r>
      <w:r>
        <w:rPr>
          <w:rFonts w:ascii="Times New Roman" w:hAnsi="Times New Roman"/>
          <w:sz w:val="28"/>
          <w:szCs w:val="28"/>
        </w:rPr>
        <w:t>.</w:t>
      </w:r>
    </w:p>
    <w:p w:rsidR="00D60603" w:rsidRDefault="00D60603" w:rsidP="00D606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Электронный ресурс «Литературный портал - Русская литература». Форма доступа: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Fplib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60603" w:rsidRDefault="00D60603" w:rsidP="00D60603">
      <w:pPr>
        <w:jc w:val="both"/>
        <w:rPr>
          <w:rFonts w:ascii="Times New Roman" w:hAnsi="Times New Roman"/>
          <w:b/>
          <w:sz w:val="28"/>
          <w:szCs w:val="28"/>
        </w:rPr>
      </w:pPr>
    </w:p>
    <w:p w:rsidR="00D60603" w:rsidRDefault="00D60603" w:rsidP="00D60603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3.3. Учебно-методический комплекс общеобразовательной учебной дисциплины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>«русский язык</w:t>
      </w:r>
      <w:r>
        <w:rPr>
          <w:rFonts w:ascii="Times New Roman" w:eastAsia="Times New Roman" w:hAnsi="Times New Roman"/>
          <w:color w:val="231F20"/>
          <w:sz w:val="28"/>
          <w:szCs w:val="46"/>
          <w:lang w:eastAsia="ru-RU"/>
        </w:rPr>
        <w:t xml:space="preserve"> и </w:t>
      </w:r>
      <w:r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>литература</w:t>
      </w:r>
      <w:proofErr w:type="gramStart"/>
      <w:r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>.</w:t>
      </w:r>
      <w:proofErr w:type="gramEnd"/>
      <w:r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>л</w:t>
      </w:r>
      <w:proofErr w:type="gramEnd"/>
      <w:r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>итература</w:t>
      </w:r>
      <w:r>
        <w:rPr>
          <w:rFonts w:ascii="Franklin Gothic Medium" w:eastAsia="Times New Roman" w:hAnsi="Franklin Gothic Medium" w:cs="Franklin Gothic Medium"/>
          <w:smallCaps/>
          <w:color w:val="231F20"/>
          <w:sz w:val="28"/>
          <w:szCs w:val="46"/>
          <w:lang w:eastAsia="ru-RU"/>
        </w:rPr>
        <w:t xml:space="preserve">», </w:t>
      </w:r>
      <w:r>
        <w:rPr>
          <w:rFonts w:ascii="Times New Roman" w:hAnsi="Times New Roman"/>
          <w:b/>
          <w:sz w:val="28"/>
          <w:szCs w:val="28"/>
        </w:rPr>
        <w:t>систематизированный по компонентам:</w:t>
      </w:r>
    </w:p>
    <w:p w:rsidR="00D60603" w:rsidRDefault="00D60603" w:rsidP="00D606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1.ФГОС НПО/СПО</w:t>
      </w:r>
    </w:p>
    <w:p w:rsidR="00D60603" w:rsidRDefault="00D60603" w:rsidP="00D606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Примерная программа учебной дисциплины «Литература»</w:t>
      </w:r>
    </w:p>
    <w:p w:rsidR="00D60603" w:rsidRDefault="00D60603" w:rsidP="00D606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Рабочая программа учебной дисциплины «Литература»</w:t>
      </w:r>
    </w:p>
    <w:p w:rsidR="00D60603" w:rsidRDefault="00D60603" w:rsidP="00D606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КТП</w:t>
      </w:r>
    </w:p>
    <w:p w:rsidR="00D60603" w:rsidRDefault="00D60603" w:rsidP="00D606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/>
          <w:sz w:val="28"/>
          <w:szCs w:val="28"/>
        </w:rPr>
        <w:t>КИМы</w:t>
      </w:r>
      <w:proofErr w:type="spellEnd"/>
    </w:p>
    <w:p w:rsidR="00D60603" w:rsidRDefault="00D60603" w:rsidP="00D606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Лекции</w:t>
      </w:r>
    </w:p>
    <w:p w:rsidR="00D60603" w:rsidRDefault="00D60603" w:rsidP="00D606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Дидактический материал</w:t>
      </w:r>
    </w:p>
    <w:p w:rsidR="00D60603" w:rsidRDefault="00D60603" w:rsidP="00D60603">
      <w:pPr>
        <w:jc w:val="both"/>
        <w:rPr>
          <w:rFonts w:ascii="Times New Roman" w:hAnsi="Times New Roman"/>
          <w:b/>
          <w:sz w:val="28"/>
          <w:szCs w:val="28"/>
        </w:rPr>
      </w:pPr>
    </w:p>
    <w:p w:rsidR="00D60603" w:rsidRDefault="00D60603" w:rsidP="00D60603">
      <w:pPr>
        <w:jc w:val="both"/>
        <w:rPr>
          <w:rFonts w:ascii="Times New Roman" w:hAnsi="Times New Roman"/>
          <w:b/>
          <w:sz w:val="28"/>
          <w:szCs w:val="28"/>
        </w:rPr>
      </w:pPr>
    </w:p>
    <w:p w:rsidR="00D60603" w:rsidRDefault="00D60603" w:rsidP="00D60603">
      <w:pPr>
        <w:jc w:val="both"/>
        <w:rPr>
          <w:rFonts w:ascii="Times New Roman" w:hAnsi="Times New Roman"/>
          <w:b/>
          <w:sz w:val="28"/>
          <w:szCs w:val="28"/>
        </w:rPr>
      </w:pPr>
    </w:p>
    <w:p w:rsidR="00D60603" w:rsidRDefault="00D60603" w:rsidP="00D60603">
      <w:pPr>
        <w:jc w:val="both"/>
        <w:rPr>
          <w:rFonts w:ascii="Times New Roman" w:hAnsi="Times New Roman"/>
          <w:b/>
          <w:sz w:val="28"/>
          <w:szCs w:val="28"/>
        </w:rPr>
      </w:pPr>
    </w:p>
    <w:p w:rsidR="00D60603" w:rsidRDefault="00D60603" w:rsidP="00D60603">
      <w:pPr>
        <w:jc w:val="both"/>
        <w:rPr>
          <w:rFonts w:ascii="Times New Roman" w:hAnsi="Times New Roman"/>
          <w:b/>
          <w:sz w:val="28"/>
          <w:szCs w:val="28"/>
        </w:rPr>
      </w:pPr>
    </w:p>
    <w:p w:rsidR="00D60603" w:rsidRDefault="00D60603" w:rsidP="00D60603">
      <w:pPr>
        <w:jc w:val="both"/>
        <w:rPr>
          <w:rFonts w:ascii="Times New Roman" w:hAnsi="Times New Roman"/>
          <w:b/>
          <w:sz w:val="28"/>
          <w:szCs w:val="28"/>
        </w:rPr>
      </w:pPr>
    </w:p>
    <w:p w:rsidR="00D60603" w:rsidRDefault="00D60603" w:rsidP="00D60603">
      <w:pPr>
        <w:jc w:val="both"/>
        <w:rPr>
          <w:rFonts w:ascii="Times New Roman" w:hAnsi="Times New Roman"/>
          <w:b/>
          <w:sz w:val="28"/>
          <w:szCs w:val="28"/>
        </w:rPr>
      </w:pPr>
    </w:p>
    <w:p w:rsidR="00D60603" w:rsidRDefault="00D60603" w:rsidP="00D60603">
      <w:pPr>
        <w:jc w:val="both"/>
        <w:rPr>
          <w:rFonts w:ascii="Times New Roman" w:hAnsi="Times New Roman"/>
          <w:b/>
          <w:color w:val="231F20"/>
          <w:sz w:val="28"/>
          <w:szCs w:val="21"/>
        </w:rPr>
      </w:pPr>
      <w:r>
        <w:rPr>
          <w:rFonts w:ascii="Times New Roman" w:hAnsi="Times New Roman"/>
          <w:b/>
          <w:sz w:val="28"/>
        </w:rPr>
        <w:lastRenderedPageBreak/>
        <w:t xml:space="preserve">4. КОНТРОЛЬ И ОЦЕНКА РЕЗУЛЬТАТОВ ОСВОЕНИЯ ОБЩЕОБРАЗОВАТЕЛЬНОЙ УЧЕБНОЙ ДИСЦИПЛИНЫ </w:t>
      </w:r>
      <w:r>
        <w:rPr>
          <w:rFonts w:ascii="Times New Roman" w:eastAsia="Times New Roman" w:hAnsi="Times New Roman"/>
          <w:b/>
          <w:smallCaps/>
          <w:color w:val="231F20"/>
          <w:sz w:val="28"/>
          <w:szCs w:val="46"/>
          <w:lang w:eastAsia="ru-RU"/>
        </w:rPr>
        <w:t>«русский язык</w:t>
      </w:r>
      <w:r>
        <w:rPr>
          <w:rFonts w:ascii="Times New Roman" w:eastAsia="Times New Roman" w:hAnsi="Times New Roman"/>
          <w:b/>
          <w:color w:val="231F20"/>
          <w:sz w:val="28"/>
          <w:szCs w:val="46"/>
          <w:lang w:eastAsia="ru-RU"/>
        </w:rPr>
        <w:t xml:space="preserve"> и </w:t>
      </w:r>
      <w:r>
        <w:rPr>
          <w:rFonts w:ascii="Times New Roman" w:eastAsia="Times New Roman" w:hAnsi="Times New Roman"/>
          <w:b/>
          <w:smallCaps/>
          <w:color w:val="231F20"/>
          <w:sz w:val="28"/>
          <w:szCs w:val="46"/>
          <w:lang w:eastAsia="ru-RU"/>
        </w:rPr>
        <w:t>литература</w:t>
      </w:r>
      <w:proofErr w:type="gramStart"/>
      <w:r>
        <w:rPr>
          <w:rFonts w:ascii="Times New Roman" w:eastAsia="Times New Roman" w:hAnsi="Times New Roman"/>
          <w:b/>
          <w:smallCaps/>
          <w:color w:val="231F20"/>
          <w:sz w:val="28"/>
          <w:szCs w:val="46"/>
          <w:lang w:eastAsia="ru-RU"/>
        </w:rPr>
        <w:t>.</w:t>
      </w:r>
      <w:proofErr w:type="gramEnd"/>
      <w:r>
        <w:rPr>
          <w:rFonts w:ascii="Times New Roman" w:eastAsia="Times New Roman" w:hAnsi="Times New Roman"/>
          <w:b/>
          <w:smallCaps/>
          <w:color w:val="231F20"/>
          <w:sz w:val="28"/>
          <w:szCs w:val="46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/>
          <w:b/>
          <w:smallCaps/>
          <w:color w:val="231F20"/>
          <w:sz w:val="28"/>
          <w:szCs w:val="46"/>
          <w:lang w:eastAsia="ru-RU"/>
        </w:rPr>
        <w:t>л</w:t>
      </w:r>
      <w:proofErr w:type="gramEnd"/>
      <w:r>
        <w:rPr>
          <w:rFonts w:ascii="Times New Roman" w:eastAsia="Times New Roman" w:hAnsi="Times New Roman"/>
          <w:b/>
          <w:smallCaps/>
          <w:color w:val="231F20"/>
          <w:sz w:val="28"/>
          <w:szCs w:val="46"/>
          <w:lang w:eastAsia="ru-RU"/>
        </w:rPr>
        <w:t>итература»</w:t>
      </w:r>
    </w:p>
    <w:p w:rsidR="00D60603" w:rsidRDefault="00D60603" w:rsidP="00D60603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Контроль и оценка результатов освоения общеобразовательной учебной дисциплины осуществляется преподавателем в процессе проведения творческих работ, тестирования, а также выполнения </w:t>
      </w:r>
      <w:proofErr w:type="gramStart"/>
      <w:r>
        <w:rPr>
          <w:rFonts w:ascii="Times New Roman" w:hAnsi="Times New Roman"/>
          <w:sz w:val="28"/>
        </w:rPr>
        <w:t>обучающимися</w:t>
      </w:r>
      <w:proofErr w:type="gramEnd"/>
      <w:r>
        <w:rPr>
          <w:rFonts w:ascii="Times New Roman" w:hAnsi="Times New Roman"/>
          <w:sz w:val="28"/>
        </w:rPr>
        <w:t xml:space="preserve"> индивидуальных заданий, самостоятельной работы.</w:t>
      </w:r>
    </w:p>
    <w:p w:rsidR="00D60603" w:rsidRDefault="00D60603" w:rsidP="00D60603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качества освоения учебной программы включает текущий контроль успеваемости, промежуточную аттестацию по итогам освоения дисциплины. Текущий контроль проводится в форме устного и письменного опросов, контрольной работы.</w:t>
      </w:r>
    </w:p>
    <w:p w:rsidR="00D60603" w:rsidRDefault="00D60603" w:rsidP="00D60603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Промежуточная аттестация проводится в форме письменного экзамена.</w:t>
      </w:r>
    </w:p>
    <w:p w:rsidR="00D60603" w:rsidRDefault="00D60603" w:rsidP="00D60603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Методическое обеспечение в виде перечня вопросов для контрольной работы, тестовых заданий, заданий к экзаменационной работе отражено в Приложении к Рабочей программе дисциплины.</w:t>
      </w:r>
    </w:p>
    <w:p w:rsidR="00D60603" w:rsidRDefault="00D60603" w:rsidP="00D60603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D60603" w:rsidRDefault="00D60603" w:rsidP="00D60603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D60603" w:rsidRDefault="00D60603" w:rsidP="00D60603">
      <w:pPr>
        <w:pStyle w:val="msolistparagraph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0603" w:rsidRDefault="00D60603" w:rsidP="00D60603">
      <w:pPr>
        <w:pStyle w:val="msolistparagraph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0603" w:rsidRDefault="00D60603" w:rsidP="00D60603">
      <w:pPr>
        <w:pStyle w:val="msolistparagraph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0603" w:rsidRDefault="00D60603" w:rsidP="00D60603">
      <w:pPr>
        <w:pStyle w:val="msolistparagraph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0603" w:rsidRDefault="00D60603" w:rsidP="00D60603">
      <w:pPr>
        <w:pStyle w:val="msolistparagraph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0603" w:rsidRDefault="00D60603" w:rsidP="00D60603">
      <w:pPr>
        <w:pStyle w:val="msolistparagraph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0603" w:rsidRDefault="00D60603" w:rsidP="00D60603">
      <w:pPr>
        <w:pStyle w:val="msolistparagraph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0603" w:rsidRDefault="00D60603" w:rsidP="00D60603">
      <w:pPr>
        <w:pStyle w:val="msolistparagraph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0603" w:rsidRDefault="00D60603" w:rsidP="00D60603">
      <w:pPr>
        <w:pStyle w:val="msolistparagraph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0603" w:rsidRDefault="00D60603" w:rsidP="00D60603">
      <w:pPr>
        <w:pStyle w:val="msolistparagraph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0603" w:rsidRDefault="00D60603" w:rsidP="00D60603">
      <w:pPr>
        <w:pStyle w:val="msolistparagraph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0603" w:rsidRDefault="00D60603" w:rsidP="00D60603">
      <w:pPr>
        <w:pStyle w:val="msolistparagraph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0603" w:rsidRDefault="00D60603" w:rsidP="00D60603">
      <w:pPr>
        <w:pStyle w:val="msolistparagraph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0603" w:rsidRDefault="00D60603" w:rsidP="00D60603">
      <w:pPr>
        <w:pStyle w:val="msolistparagraph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0603" w:rsidRDefault="00D60603" w:rsidP="00D60603">
      <w:pPr>
        <w:pStyle w:val="msolistparagraph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0603" w:rsidRDefault="00D60603" w:rsidP="00D60603">
      <w:pPr>
        <w:pStyle w:val="msolistparagraph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0603" w:rsidRDefault="00D60603" w:rsidP="00D60603">
      <w:pPr>
        <w:pStyle w:val="msolistparagraph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0603" w:rsidRDefault="00D60603" w:rsidP="00D60603">
      <w:pPr>
        <w:pStyle w:val="msolistparagraph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0603" w:rsidRDefault="00D60603" w:rsidP="00D60603">
      <w:pPr>
        <w:pStyle w:val="msolistparagraph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0603" w:rsidRDefault="00D60603" w:rsidP="00D60603">
      <w:pPr>
        <w:pStyle w:val="msolistparagraph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0603" w:rsidRDefault="00D60603" w:rsidP="00D60603">
      <w:pPr>
        <w:pStyle w:val="msolistparagraph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0603" w:rsidRDefault="00D60603" w:rsidP="00D60603">
      <w:pPr>
        <w:pStyle w:val="msolistparagraph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0603" w:rsidRDefault="00D60603" w:rsidP="00D60603">
      <w:pPr>
        <w:pStyle w:val="msolistparagraph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0603" w:rsidRDefault="00D60603" w:rsidP="00D60603">
      <w:pPr>
        <w:pStyle w:val="msolistparagraph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0603" w:rsidRDefault="00D60603" w:rsidP="00D6060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60603" w:rsidRDefault="00D60603" w:rsidP="00D6060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Перечень КОНТРОЛЬНЫХ работ  по учебной дисциплине </w:t>
      </w:r>
      <w:r>
        <w:rPr>
          <w:rFonts w:ascii="Times New Roman" w:eastAsia="Times New Roman" w:hAnsi="Times New Roman"/>
          <w:smallCaps/>
          <w:color w:val="231F20"/>
          <w:sz w:val="28"/>
          <w:szCs w:val="28"/>
          <w:lang w:eastAsia="ru-RU"/>
        </w:rPr>
        <w:t>«русский язык</w:t>
      </w:r>
      <w:r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/>
          <w:smallCaps/>
          <w:color w:val="231F20"/>
          <w:sz w:val="28"/>
          <w:szCs w:val="28"/>
          <w:lang w:eastAsia="ru-RU"/>
        </w:rPr>
        <w:t>литература</w:t>
      </w:r>
      <w:proofErr w:type="gramStart"/>
      <w:r>
        <w:rPr>
          <w:rFonts w:ascii="Times New Roman" w:eastAsia="Times New Roman" w:hAnsi="Times New Roman"/>
          <w:smallCaps/>
          <w:color w:val="231F2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smallCaps/>
          <w:color w:val="231F2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mallCaps/>
          <w:color w:val="231F20"/>
          <w:sz w:val="28"/>
          <w:szCs w:val="28"/>
          <w:lang w:eastAsia="ru-RU"/>
        </w:rPr>
        <w:t>л</w:t>
      </w:r>
      <w:proofErr w:type="gramEnd"/>
      <w:r>
        <w:rPr>
          <w:rFonts w:ascii="Times New Roman" w:eastAsia="Times New Roman" w:hAnsi="Times New Roman"/>
          <w:smallCaps/>
          <w:color w:val="231F20"/>
          <w:sz w:val="28"/>
          <w:szCs w:val="28"/>
          <w:lang w:eastAsia="ru-RU"/>
        </w:rPr>
        <w:t>итература»  (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 курс, ТО-101)</w:t>
      </w:r>
    </w:p>
    <w:p w:rsidR="00D60603" w:rsidRDefault="00D60603" w:rsidP="00D6060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60603" w:rsidRDefault="00D60603" w:rsidP="00D6060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6"/>
        <w:gridCol w:w="6546"/>
        <w:gridCol w:w="1609"/>
      </w:tblGrid>
      <w:tr w:rsidR="00D60603" w:rsidTr="00D60603">
        <w:trPr>
          <w:trHeight w:val="86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3" w:rsidRDefault="00D606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№№ разделов</w:t>
            </w:r>
          </w:p>
          <w:p w:rsidR="00D60603" w:rsidRDefault="00D606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 тем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3" w:rsidRDefault="00D606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3" w:rsidRDefault="00D606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D60603" w:rsidRDefault="00D60603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часов</w:t>
            </w:r>
          </w:p>
        </w:tc>
      </w:tr>
      <w:tr w:rsidR="00D60603" w:rsidTr="00D60603">
        <w:trPr>
          <w:trHeight w:val="40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3" w:rsidRDefault="00D60603">
            <w:pPr>
              <w:pStyle w:val="msolistparagraph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3" w:rsidRDefault="00D606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Литература 19-го века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03" w:rsidRDefault="00D606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60603" w:rsidTr="00D60603">
        <w:trPr>
          <w:trHeight w:val="54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3" w:rsidRDefault="00D60603">
            <w:pPr>
              <w:pStyle w:val="msolistparagraph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3" w:rsidRDefault="00D606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Л.Н.Толстой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«Война и мир». Описание жизненного пути одного из главных  героев.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3" w:rsidRDefault="00D606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60603" w:rsidTr="00D60603">
        <w:trPr>
          <w:trHeight w:val="273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3" w:rsidRDefault="00D60603">
            <w:pPr>
              <w:pStyle w:val="msolistparagraph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2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3" w:rsidRDefault="00D606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Литература 20-го века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03" w:rsidRDefault="00D606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0603" w:rsidTr="00D60603">
        <w:trPr>
          <w:trHeight w:val="26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3" w:rsidRDefault="00D60603">
            <w:pPr>
              <w:pStyle w:val="msolistparagraph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3" w:rsidRDefault="00D606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М.Горький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Пьеса «На дне». Рецензия на пьесу.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3" w:rsidRDefault="00D606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60603" w:rsidTr="00D60603">
        <w:trPr>
          <w:trHeight w:val="409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3" w:rsidRDefault="00D60603">
            <w:pPr>
              <w:pStyle w:val="msolistparagraph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5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3" w:rsidRDefault="00D606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Современная русская драматургия. Авторская песня.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03" w:rsidRDefault="00D606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0603" w:rsidTr="00D60603">
        <w:trPr>
          <w:trHeight w:val="41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3" w:rsidRDefault="00D606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3" w:rsidRDefault="00D60603">
            <w:pPr>
              <w:spacing w:after="100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Сочинение на тему «Мой любимый поэт, писатель 20-го века»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3" w:rsidRDefault="00D606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60603" w:rsidTr="00D60603">
        <w:trPr>
          <w:trHeight w:val="33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03" w:rsidRDefault="00D60603">
            <w:pPr>
              <w:pStyle w:val="msolistparagraph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3" w:rsidRDefault="00D60603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3" w:rsidRDefault="00D606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</w:tbl>
    <w:p w:rsidR="00D60603" w:rsidRDefault="00D60603" w:rsidP="00D60603">
      <w:pPr>
        <w:pStyle w:val="msolistparagraph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60603" w:rsidRDefault="00D60603" w:rsidP="00D60603">
      <w:pPr>
        <w:jc w:val="both"/>
        <w:rPr>
          <w:rFonts w:ascii="Times New Roman" w:hAnsi="Times New Roman"/>
          <w:sz w:val="28"/>
          <w:szCs w:val="28"/>
        </w:rPr>
      </w:pPr>
    </w:p>
    <w:p w:rsidR="00AB2C01" w:rsidRDefault="00AB2C01"/>
    <w:sectPr w:rsidR="00AB2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4B8BE60"/>
    <w:lvl w:ilvl="0">
      <w:start w:val="1"/>
      <w:numFmt w:val="bullet"/>
      <w:lvlText w:val="•"/>
      <w:lvlJc w:val="left"/>
      <w:pPr>
        <w:ind w:left="0" w:firstLine="0"/>
      </w:pPr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231F2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231F2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231F20"/>
        <w:spacing w:val="0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231F20"/>
        <w:spacing w:val="0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231F20"/>
        <w:spacing w:val="0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231F20"/>
        <w:spacing w:val="0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231F20"/>
        <w:spacing w:val="0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231F20"/>
        <w:spacing w:val="0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231F20"/>
        <w:spacing w:val="0"/>
        <w:w w:val="100"/>
        <w:position w:val="0"/>
        <w:sz w:val="21"/>
        <w:szCs w:val="21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pPr>
        <w:ind w:left="0" w:firstLine="0"/>
      </w:pPr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231F2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231F2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231F20"/>
        <w:spacing w:val="0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231F20"/>
        <w:spacing w:val="0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231F20"/>
        <w:spacing w:val="0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231F20"/>
        <w:spacing w:val="0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231F20"/>
        <w:spacing w:val="0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231F20"/>
        <w:spacing w:val="0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231F20"/>
        <w:spacing w:val="0"/>
        <w:w w:val="100"/>
        <w:position w:val="0"/>
        <w:sz w:val="21"/>
        <w:szCs w:val="21"/>
        <w:u w:val="none"/>
        <w:effect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626"/>
    <w:rsid w:val="001106E8"/>
    <w:rsid w:val="00757626"/>
    <w:rsid w:val="00AB2C01"/>
    <w:rsid w:val="00D60603"/>
    <w:rsid w:val="00F3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6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0">
    <w:name w:val="msolistparagraph"/>
    <w:basedOn w:val="a"/>
    <w:rsid w:val="00D606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6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0">
    <w:name w:val="msolistparagraph"/>
    <w:basedOn w:val="a"/>
    <w:rsid w:val="00D606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1653</Words>
  <Characters>9426</Characters>
  <Application>Microsoft Office Word</Application>
  <DocSecurity>0</DocSecurity>
  <Lines>78</Lines>
  <Paragraphs>22</Paragraphs>
  <ScaleCrop>false</ScaleCrop>
  <Company/>
  <LinksUpToDate>false</LinksUpToDate>
  <CharactersWithSpaces>11057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2016-04-18T17:04:00Z</dcterms:created>
  <dcterms:modified xsi:type="dcterms:W3CDTF">2016-04-19T15:45:00Z</dcterms:modified>
</cp:coreProperties>
</file>