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DAE" w:rsidRPr="00CA3369" w:rsidRDefault="00B07DAE" w:rsidP="00F82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3369">
        <w:rPr>
          <w:rFonts w:ascii="Times New Roman" w:hAnsi="Times New Roman" w:cs="Times New Roman"/>
          <w:b/>
          <w:sz w:val="28"/>
          <w:szCs w:val="28"/>
        </w:rPr>
        <w:t>10. Урок по СК МДК 01.02. 21.04.2020. (2)</w:t>
      </w:r>
    </w:p>
    <w:p w:rsidR="00FA6E33" w:rsidRPr="00F8284E" w:rsidRDefault="00D503E0" w:rsidP="00F82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>Уважаемые студенты!</w:t>
      </w:r>
    </w:p>
    <w:p w:rsidR="00D503E0" w:rsidRPr="00F8284E" w:rsidRDefault="00D503E0" w:rsidP="00F82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Настоятельно рекомендую внимательно отнестись к теме «Нормирование», </w:t>
      </w:r>
      <w:proofErr w:type="spellStart"/>
      <w:r w:rsidRPr="00F8284E">
        <w:rPr>
          <w:rFonts w:ascii="Times New Roman" w:hAnsi="Times New Roman" w:cs="Times New Roman"/>
          <w:sz w:val="28"/>
          <w:szCs w:val="28"/>
        </w:rPr>
        <w:t>тк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этот материал необходим для выполнения письменной работы.</w:t>
      </w:r>
    </w:p>
    <w:p w:rsidR="00D503E0" w:rsidRPr="00F8284E" w:rsidRDefault="00D503E0" w:rsidP="00F82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На основании этого раздела вы будите рассчитывать себестоимость изделия 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ПЭР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на 3 курсе.</w:t>
      </w:r>
    </w:p>
    <w:p w:rsidR="00D503E0" w:rsidRDefault="00D503E0" w:rsidP="00F82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102D">
        <w:rPr>
          <w:rFonts w:ascii="Times New Roman" w:hAnsi="Times New Roman" w:cs="Times New Roman"/>
          <w:b/>
          <w:sz w:val="28"/>
          <w:szCs w:val="28"/>
        </w:rPr>
        <w:t>Рекомендую сохранить данный материал на следующий год</w:t>
      </w:r>
      <w:r w:rsidR="00051E28">
        <w:rPr>
          <w:rFonts w:ascii="Times New Roman" w:hAnsi="Times New Roman" w:cs="Times New Roman"/>
          <w:b/>
          <w:sz w:val="28"/>
          <w:szCs w:val="28"/>
        </w:rPr>
        <w:t>, это раздел ПЭР.</w:t>
      </w:r>
      <w:r w:rsidR="00AA102D">
        <w:rPr>
          <w:rFonts w:ascii="Times New Roman" w:hAnsi="Times New Roman" w:cs="Times New Roman"/>
          <w:b/>
          <w:sz w:val="28"/>
          <w:szCs w:val="28"/>
        </w:rPr>
        <w:t xml:space="preserve"> Это вам необходимо знать и для практической работы.</w:t>
      </w:r>
    </w:p>
    <w:p w:rsidR="00AA102D" w:rsidRPr="00AA102D" w:rsidRDefault="00AA102D" w:rsidP="00F828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8284E" w:rsidRPr="00F8284E" w:rsidRDefault="00F8284E" w:rsidP="00F8284E">
      <w:pPr>
        <w:pStyle w:val="a3"/>
        <w:numPr>
          <w:ilvl w:val="0"/>
          <w:numId w:val="2"/>
        </w:numPr>
        <w:spacing w:line="360" w:lineRule="auto"/>
        <w:ind w:left="0"/>
        <w:rPr>
          <w:szCs w:val="28"/>
        </w:rPr>
      </w:pPr>
      <w:r w:rsidRPr="00F8284E">
        <w:rPr>
          <w:szCs w:val="28"/>
        </w:rPr>
        <w:t>Расчет режимов ручной дуговой сварки</w:t>
      </w:r>
    </w:p>
    <w:p w:rsidR="00F8284E" w:rsidRPr="00F8284E" w:rsidRDefault="00F8284E" w:rsidP="00F8284E">
      <w:pPr>
        <w:pStyle w:val="a3"/>
        <w:spacing w:line="360" w:lineRule="auto"/>
        <w:ind w:firstLine="709"/>
        <w:jc w:val="both"/>
        <w:rPr>
          <w:b w:val="0"/>
          <w:szCs w:val="28"/>
        </w:rPr>
      </w:pPr>
      <w:r w:rsidRPr="00F8284E">
        <w:rPr>
          <w:szCs w:val="28"/>
        </w:rPr>
        <w:t>Режимом сварки</w:t>
      </w:r>
      <w:r w:rsidRPr="00F8284E">
        <w:rPr>
          <w:b w:val="0"/>
          <w:szCs w:val="28"/>
        </w:rPr>
        <w:t xml:space="preserve"> называют совокупность основных характеристик сварочного процесса, </w:t>
      </w:r>
      <w:proofErr w:type="gramStart"/>
      <w:r w:rsidRPr="00F8284E">
        <w:rPr>
          <w:b w:val="0"/>
          <w:szCs w:val="28"/>
        </w:rPr>
        <w:t>обеспечивающую</w:t>
      </w:r>
      <w:proofErr w:type="gramEnd"/>
      <w:r w:rsidRPr="00F8284E">
        <w:rPr>
          <w:b w:val="0"/>
          <w:szCs w:val="28"/>
        </w:rPr>
        <w:t xml:space="preserve"> получение сварных швов заданных размеров, формы и качества.</w:t>
      </w:r>
    </w:p>
    <w:p w:rsidR="00F8284E" w:rsidRPr="00F8284E" w:rsidRDefault="00F8284E" w:rsidP="00F8284E">
      <w:pPr>
        <w:pStyle w:val="a3"/>
        <w:spacing w:line="360" w:lineRule="auto"/>
        <w:ind w:firstLine="709"/>
        <w:jc w:val="both"/>
        <w:rPr>
          <w:b w:val="0"/>
          <w:szCs w:val="28"/>
        </w:rPr>
      </w:pPr>
      <w:r w:rsidRPr="00F8284E">
        <w:rPr>
          <w:b w:val="0"/>
          <w:szCs w:val="28"/>
        </w:rPr>
        <w:t>При ручной дуговой сварке основными параметрами режима являются</w:t>
      </w:r>
    </w:p>
    <w:p w:rsidR="00F8284E" w:rsidRPr="00F8284E" w:rsidRDefault="00F8284E" w:rsidP="00F8284E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b w:val="0"/>
          <w:szCs w:val="28"/>
        </w:rPr>
      </w:pPr>
      <w:r w:rsidRPr="00F8284E">
        <w:rPr>
          <w:b w:val="0"/>
          <w:szCs w:val="28"/>
        </w:rPr>
        <w:t xml:space="preserve">Диаметр электрода, </w:t>
      </w:r>
      <w:proofErr w:type="gramStart"/>
      <w:r w:rsidRPr="00F8284E">
        <w:rPr>
          <w:b w:val="0"/>
          <w:szCs w:val="28"/>
          <w:lang w:val="en-US"/>
        </w:rPr>
        <w:t>d</w:t>
      </w:r>
      <w:proofErr w:type="spellStart"/>
      <w:proofErr w:type="gramEnd"/>
      <w:r w:rsidRPr="00F8284E">
        <w:rPr>
          <w:b w:val="0"/>
          <w:szCs w:val="28"/>
          <w:vertAlign w:val="subscript"/>
        </w:rPr>
        <w:t>эл</w:t>
      </w:r>
      <w:proofErr w:type="spellEnd"/>
      <w:r w:rsidRPr="00F8284E">
        <w:rPr>
          <w:b w:val="0"/>
          <w:szCs w:val="28"/>
        </w:rPr>
        <w:t>, мм.</w:t>
      </w:r>
    </w:p>
    <w:p w:rsidR="00F8284E" w:rsidRPr="00F8284E" w:rsidRDefault="00F8284E" w:rsidP="00F8284E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b w:val="0"/>
          <w:szCs w:val="28"/>
        </w:rPr>
      </w:pPr>
      <w:r w:rsidRPr="00F8284E">
        <w:rPr>
          <w:b w:val="0"/>
          <w:szCs w:val="28"/>
        </w:rPr>
        <w:t xml:space="preserve">Сила сварочного тока, </w:t>
      </w:r>
      <w:proofErr w:type="gramStart"/>
      <w:r w:rsidRPr="00F8284E">
        <w:rPr>
          <w:b w:val="0"/>
          <w:szCs w:val="28"/>
          <w:lang w:val="en-US"/>
        </w:rPr>
        <w:t>I</w:t>
      </w:r>
      <w:proofErr w:type="spellStart"/>
      <w:proofErr w:type="gramEnd"/>
      <w:r w:rsidRPr="00F8284E">
        <w:rPr>
          <w:b w:val="0"/>
          <w:szCs w:val="28"/>
          <w:vertAlign w:val="subscript"/>
        </w:rPr>
        <w:t>св</w:t>
      </w:r>
      <w:proofErr w:type="spellEnd"/>
      <w:r w:rsidRPr="00F8284E">
        <w:rPr>
          <w:b w:val="0"/>
          <w:szCs w:val="28"/>
        </w:rPr>
        <w:t>, А.</w:t>
      </w:r>
    </w:p>
    <w:p w:rsidR="00F8284E" w:rsidRPr="00F8284E" w:rsidRDefault="00F8284E" w:rsidP="00F8284E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b w:val="0"/>
          <w:szCs w:val="28"/>
        </w:rPr>
      </w:pPr>
      <w:r w:rsidRPr="00F8284E">
        <w:rPr>
          <w:b w:val="0"/>
          <w:szCs w:val="28"/>
        </w:rPr>
        <w:t xml:space="preserve">Напряжение на дуге, </w:t>
      </w:r>
      <w:proofErr w:type="gramStart"/>
      <w:r w:rsidRPr="00F8284E">
        <w:rPr>
          <w:b w:val="0"/>
          <w:szCs w:val="28"/>
          <w:lang w:val="en-US"/>
        </w:rPr>
        <w:t>U</w:t>
      </w:r>
      <w:proofErr w:type="spellStart"/>
      <w:proofErr w:type="gramEnd"/>
      <w:r w:rsidRPr="00F8284E">
        <w:rPr>
          <w:b w:val="0"/>
          <w:szCs w:val="28"/>
          <w:vertAlign w:val="subscript"/>
        </w:rPr>
        <w:t>д</w:t>
      </w:r>
      <w:proofErr w:type="spellEnd"/>
      <w:r w:rsidRPr="00F8284E">
        <w:rPr>
          <w:b w:val="0"/>
          <w:szCs w:val="28"/>
        </w:rPr>
        <w:t>, В.</w:t>
      </w:r>
    </w:p>
    <w:p w:rsidR="00F8284E" w:rsidRPr="00F8284E" w:rsidRDefault="00F8284E" w:rsidP="00F8284E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b w:val="0"/>
          <w:szCs w:val="28"/>
        </w:rPr>
      </w:pPr>
      <w:r w:rsidRPr="00F8284E">
        <w:rPr>
          <w:b w:val="0"/>
          <w:szCs w:val="28"/>
        </w:rPr>
        <w:t xml:space="preserve">Скорость сварки, </w:t>
      </w:r>
      <w:proofErr w:type="gramStart"/>
      <w:r w:rsidRPr="00F8284E">
        <w:rPr>
          <w:b w:val="0"/>
          <w:szCs w:val="28"/>
          <w:lang w:val="en-US"/>
        </w:rPr>
        <w:t>V</w:t>
      </w:r>
      <w:proofErr w:type="spellStart"/>
      <w:proofErr w:type="gramEnd"/>
      <w:r w:rsidRPr="00F8284E">
        <w:rPr>
          <w:b w:val="0"/>
          <w:szCs w:val="28"/>
          <w:vertAlign w:val="subscript"/>
        </w:rPr>
        <w:t>св</w:t>
      </w:r>
      <w:proofErr w:type="spellEnd"/>
      <w:r w:rsidRPr="00F8284E">
        <w:rPr>
          <w:b w:val="0"/>
          <w:szCs w:val="28"/>
        </w:rPr>
        <w:t>, м/ч.</w:t>
      </w:r>
    </w:p>
    <w:p w:rsidR="00F8284E" w:rsidRPr="00F8284E" w:rsidRDefault="00F8284E" w:rsidP="00F8284E">
      <w:pPr>
        <w:pStyle w:val="a3"/>
        <w:spacing w:line="360" w:lineRule="auto"/>
        <w:jc w:val="both"/>
        <w:rPr>
          <w:b w:val="0"/>
          <w:szCs w:val="28"/>
        </w:rPr>
      </w:pPr>
      <w:r w:rsidRPr="00F8284E">
        <w:rPr>
          <w:b w:val="0"/>
          <w:szCs w:val="28"/>
        </w:rPr>
        <w:t>Дополнительными параметрами режима являются:</w:t>
      </w:r>
    </w:p>
    <w:p w:rsidR="00F8284E" w:rsidRPr="00F8284E" w:rsidRDefault="00F8284E" w:rsidP="00F8284E">
      <w:pPr>
        <w:pStyle w:val="a3"/>
        <w:spacing w:line="360" w:lineRule="auto"/>
        <w:ind w:firstLine="720"/>
        <w:jc w:val="both"/>
        <w:rPr>
          <w:b w:val="0"/>
          <w:szCs w:val="28"/>
        </w:rPr>
      </w:pPr>
      <w:r w:rsidRPr="00F8284E">
        <w:rPr>
          <w:b w:val="0"/>
          <w:szCs w:val="28"/>
        </w:rPr>
        <w:t>5. Род тока.</w:t>
      </w:r>
    </w:p>
    <w:p w:rsidR="00F8284E" w:rsidRPr="00F8284E" w:rsidRDefault="00F8284E" w:rsidP="00F8284E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b w:val="0"/>
          <w:szCs w:val="28"/>
        </w:rPr>
      </w:pPr>
      <w:r w:rsidRPr="00F8284E">
        <w:rPr>
          <w:b w:val="0"/>
          <w:szCs w:val="28"/>
        </w:rPr>
        <w:t>Полярность тока (при постоянном токе).</w:t>
      </w:r>
    </w:p>
    <w:p w:rsidR="00F8284E" w:rsidRPr="00F8284E" w:rsidRDefault="00CA3369" w:rsidP="00CA3369">
      <w:pPr>
        <w:pStyle w:val="a3"/>
        <w:tabs>
          <w:tab w:val="left" w:pos="527"/>
        </w:tabs>
        <w:spacing w:line="360" w:lineRule="auto"/>
        <w:jc w:val="both"/>
        <w:rPr>
          <w:i/>
          <w:szCs w:val="28"/>
        </w:rPr>
      </w:pPr>
      <w:r>
        <w:rPr>
          <w:b w:val="0"/>
          <w:szCs w:val="28"/>
        </w:rPr>
        <w:tab/>
      </w:r>
      <w:r w:rsidR="00F8284E" w:rsidRPr="00F8284E">
        <w:rPr>
          <w:i/>
          <w:szCs w:val="28"/>
        </w:rPr>
        <w:t>2.1. Расчет режима сварки швов стыковых соединений</w:t>
      </w:r>
    </w:p>
    <w:p w:rsidR="00F8284E" w:rsidRPr="00F8284E" w:rsidRDefault="00F8284E" w:rsidP="00F8284E">
      <w:pPr>
        <w:pStyle w:val="a3"/>
        <w:spacing w:line="360" w:lineRule="auto"/>
        <w:ind w:firstLine="709"/>
        <w:jc w:val="both"/>
        <w:rPr>
          <w:b w:val="0"/>
          <w:szCs w:val="28"/>
        </w:rPr>
      </w:pPr>
      <w:r w:rsidRPr="00F8284E">
        <w:rPr>
          <w:b w:val="0"/>
          <w:szCs w:val="28"/>
        </w:rPr>
        <w:t xml:space="preserve">Швы стыковых соединений могут </w:t>
      </w:r>
      <w:proofErr w:type="gramStart"/>
      <w:r w:rsidRPr="00F8284E">
        <w:rPr>
          <w:b w:val="0"/>
          <w:szCs w:val="28"/>
        </w:rPr>
        <w:t>выполнятся</w:t>
      </w:r>
      <w:proofErr w:type="gramEnd"/>
      <w:r w:rsidRPr="00F8284E">
        <w:rPr>
          <w:b w:val="0"/>
          <w:szCs w:val="28"/>
        </w:rPr>
        <w:t xml:space="preserve"> с разделкой и без разделки кромок по ГОСТ 5264-80.</w:t>
      </w:r>
    </w:p>
    <w:p w:rsidR="00F8284E" w:rsidRPr="00F8284E" w:rsidRDefault="00F8284E" w:rsidP="00F8284E">
      <w:pPr>
        <w:pStyle w:val="a3"/>
        <w:spacing w:line="360" w:lineRule="auto"/>
        <w:ind w:firstLine="709"/>
        <w:jc w:val="both"/>
        <w:rPr>
          <w:b w:val="0"/>
          <w:szCs w:val="28"/>
        </w:rPr>
      </w:pPr>
      <w:r w:rsidRPr="00F8284E">
        <w:rPr>
          <w:szCs w:val="28"/>
        </w:rPr>
        <w:t xml:space="preserve">Диаметр электрода </w:t>
      </w:r>
      <w:r w:rsidRPr="00F8284E">
        <w:rPr>
          <w:b w:val="0"/>
          <w:szCs w:val="28"/>
        </w:rPr>
        <w:t>при сварке швов стыковых соединений выбирают в зависимости от толщины свариваемых деталей.</w:t>
      </w:r>
    </w:p>
    <w:p w:rsidR="00F8284E" w:rsidRPr="00F8284E" w:rsidRDefault="00F8284E" w:rsidP="00F8284E">
      <w:pPr>
        <w:pStyle w:val="a3"/>
        <w:spacing w:line="360" w:lineRule="auto"/>
        <w:ind w:firstLine="709"/>
        <w:jc w:val="both"/>
        <w:rPr>
          <w:b w:val="0"/>
          <w:szCs w:val="28"/>
        </w:rPr>
      </w:pPr>
      <w:r w:rsidRPr="00F8284E">
        <w:rPr>
          <w:b w:val="0"/>
          <w:szCs w:val="28"/>
        </w:rPr>
        <w:t>При выборе диаметра электрода при сварке стыковых швов в нижнем положении следует руководствоваться данными таблицы 1.</w:t>
      </w:r>
    </w:p>
    <w:p w:rsidR="00F8284E" w:rsidRPr="00F8284E" w:rsidRDefault="00F8284E" w:rsidP="00F8284E">
      <w:pPr>
        <w:pStyle w:val="a3"/>
        <w:spacing w:line="360" w:lineRule="auto"/>
        <w:jc w:val="both"/>
        <w:rPr>
          <w:b w:val="0"/>
          <w:i/>
          <w:szCs w:val="28"/>
        </w:rPr>
      </w:pPr>
      <w:r w:rsidRPr="00F8284E">
        <w:rPr>
          <w:b w:val="0"/>
          <w:szCs w:val="28"/>
        </w:rPr>
        <w:t xml:space="preserve">Таблица 1 - </w:t>
      </w:r>
      <w:r w:rsidRPr="00F8284E">
        <w:rPr>
          <w:b w:val="0"/>
          <w:i/>
          <w:szCs w:val="28"/>
        </w:rPr>
        <w:t xml:space="preserve">Рекомендуемые диаметры электродов при сварке стыковых швов в нижнем положении, </w:t>
      </w:r>
      <w:proofErr w:type="gramStart"/>
      <w:r w:rsidRPr="00F8284E">
        <w:rPr>
          <w:b w:val="0"/>
          <w:i/>
          <w:szCs w:val="28"/>
        </w:rPr>
        <w:t>мм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7"/>
        <w:gridCol w:w="4794"/>
      </w:tblGrid>
      <w:tr w:rsidR="00F8284E" w:rsidRPr="00CA3369" w:rsidTr="00B47CD1">
        <w:tc>
          <w:tcPr>
            <w:tcW w:w="4952" w:type="dxa"/>
          </w:tcPr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Толщина свариваемых деталей</w:t>
            </w:r>
          </w:p>
        </w:tc>
        <w:tc>
          <w:tcPr>
            <w:tcW w:w="4953" w:type="dxa"/>
          </w:tcPr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Рекомендуемый диаметр электрода</w:t>
            </w:r>
          </w:p>
        </w:tc>
      </w:tr>
      <w:tr w:rsidR="00F8284E" w:rsidRPr="00CA3369" w:rsidTr="00B47CD1">
        <w:tc>
          <w:tcPr>
            <w:tcW w:w="4952" w:type="dxa"/>
          </w:tcPr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1,5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2,0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lastRenderedPageBreak/>
              <w:t>3,0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4 - 5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6 - 8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9 - 12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13 - 15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16 - 20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21 - 24</w:t>
            </w:r>
          </w:p>
        </w:tc>
        <w:tc>
          <w:tcPr>
            <w:tcW w:w="4953" w:type="dxa"/>
          </w:tcPr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lastRenderedPageBreak/>
              <w:t>1,6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2,0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lastRenderedPageBreak/>
              <w:t>3,0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3 - 4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4,0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4 - 5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5,0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5 - 6</w:t>
            </w:r>
          </w:p>
          <w:p w:rsidR="00F8284E" w:rsidRPr="00CA3369" w:rsidRDefault="00F8284E" w:rsidP="00CA3369">
            <w:pPr>
              <w:pStyle w:val="a3"/>
              <w:rPr>
                <w:b w:val="0"/>
                <w:sz w:val="24"/>
                <w:szCs w:val="24"/>
              </w:rPr>
            </w:pPr>
            <w:r w:rsidRPr="00CA3369">
              <w:rPr>
                <w:b w:val="0"/>
                <w:sz w:val="24"/>
                <w:szCs w:val="24"/>
              </w:rPr>
              <w:t>6 – 10</w:t>
            </w:r>
          </w:p>
        </w:tc>
      </w:tr>
    </w:tbl>
    <w:p w:rsidR="00F8284E" w:rsidRPr="00F8284E" w:rsidRDefault="00F8284E" w:rsidP="00F8284E">
      <w:pPr>
        <w:pStyle w:val="a3"/>
        <w:spacing w:line="360" w:lineRule="auto"/>
        <w:ind w:firstLine="709"/>
        <w:jc w:val="both"/>
        <w:rPr>
          <w:b w:val="0"/>
          <w:szCs w:val="28"/>
        </w:rPr>
      </w:pPr>
      <w:proofErr w:type="gramStart"/>
      <w:r w:rsidRPr="00F8284E">
        <w:rPr>
          <w:b w:val="0"/>
          <w:szCs w:val="28"/>
        </w:rPr>
        <w:lastRenderedPageBreak/>
        <w:t>При сварке многослойных швов на металле толщиной 10 – 12 мм и более первый слой должен свариваться электродами на 1 мм меньше, чем указано в таблице 1, но не более 5 мм (чаще всего 4 мм), так как применение электродов больших диаметров не позволяет проникнуть в глубину разделки для провара корня шва.</w:t>
      </w:r>
      <w:proofErr w:type="gramEnd"/>
    </w:p>
    <w:p w:rsidR="00F8284E" w:rsidRPr="00F8284E" w:rsidRDefault="00F8284E" w:rsidP="00F8284E">
      <w:pPr>
        <w:pStyle w:val="a3"/>
        <w:spacing w:line="360" w:lineRule="auto"/>
        <w:ind w:firstLine="709"/>
        <w:jc w:val="both"/>
        <w:rPr>
          <w:b w:val="0"/>
          <w:szCs w:val="28"/>
        </w:rPr>
      </w:pPr>
      <w:r w:rsidRPr="00F8284E">
        <w:rPr>
          <w:b w:val="0"/>
          <w:szCs w:val="28"/>
        </w:rPr>
        <w:t>При определении числа проходов следует учитывать, что сечение первого прохода не должно превышать 30-35 мм</w:t>
      </w:r>
      <w:proofErr w:type="gramStart"/>
      <w:r w:rsidRPr="00F8284E">
        <w:rPr>
          <w:b w:val="0"/>
          <w:szCs w:val="28"/>
          <w:vertAlign w:val="superscript"/>
        </w:rPr>
        <w:t>2</w:t>
      </w:r>
      <w:proofErr w:type="gramEnd"/>
      <w:r w:rsidRPr="00F8284E">
        <w:rPr>
          <w:b w:val="0"/>
          <w:szCs w:val="28"/>
        </w:rPr>
        <w:t xml:space="preserve"> и может быть определено по формуле:</w:t>
      </w:r>
    </w:p>
    <w:p w:rsidR="00F8284E" w:rsidRPr="00F8284E" w:rsidRDefault="00F8284E" w:rsidP="00F8284E">
      <w:pPr>
        <w:pStyle w:val="a3"/>
        <w:spacing w:line="360" w:lineRule="auto"/>
        <w:ind w:firstLine="709"/>
        <w:rPr>
          <w:b w:val="0"/>
          <w:szCs w:val="28"/>
        </w:rPr>
      </w:pPr>
      <w:r w:rsidRPr="00F8284E">
        <w:rPr>
          <w:b w:val="0"/>
          <w:szCs w:val="28"/>
          <w:lang w:val="en-US"/>
        </w:rPr>
        <w:t>F</w:t>
      </w:r>
      <w:r w:rsidRPr="00F8284E">
        <w:rPr>
          <w:b w:val="0"/>
          <w:szCs w:val="28"/>
          <w:vertAlign w:val="subscript"/>
        </w:rPr>
        <w:t>1</w:t>
      </w:r>
      <w:r w:rsidRPr="00F8284E">
        <w:rPr>
          <w:b w:val="0"/>
          <w:szCs w:val="28"/>
        </w:rPr>
        <w:t xml:space="preserve"> = (6 – 8) · </w:t>
      </w:r>
      <w:r w:rsidRPr="00F8284E">
        <w:rPr>
          <w:b w:val="0"/>
          <w:szCs w:val="28"/>
          <w:lang w:val="en-US"/>
        </w:rPr>
        <w:t>d</w:t>
      </w:r>
      <w:proofErr w:type="spellStart"/>
      <w:r w:rsidRPr="00F8284E">
        <w:rPr>
          <w:b w:val="0"/>
          <w:szCs w:val="28"/>
          <w:vertAlign w:val="subscript"/>
        </w:rPr>
        <w:t>эл</w:t>
      </w:r>
      <w:proofErr w:type="spellEnd"/>
      <w:r w:rsidRPr="00F8284E">
        <w:rPr>
          <w:b w:val="0"/>
          <w:szCs w:val="28"/>
        </w:rPr>
        <w:t>, мм</w:t>
      </w:r>
      <w:r w:rsidRPr="00F8284E">
        <w:rPr>
          <w:b w:val="0"/>
          <w:szCs w:val="28"/>
          <w:vertAlign w:val="superscript"/>
        </w:rPr>
        <w:t>2</w:t>
      </w:r>
      <w:r w:rsidRPr="00F8284E">
        <w:rPr>
          <w:b w:val="0"/>
          <w:szCs w:val="28"/>
        </w:rPr>
        <w:t>,              (1)</w:t>
      </w:r>
    </w:p>
    <w:p w:rsidR="00F8284E" w:rsidRPr="00F8284E" w:rsidRDefault="00F8284E" w:rsidP="00F8284E">
      <w:pPr>
        <w:pStyle w:val="a3"/>
        <w:spacing w:line="360" w:lineRule="auto"/>
        <w:jc w:val="both"/>
        <w:rPr>
          <w:b w:val="0"/>
          <w:szCs w:val="28"/>
        </w:rPr>
      </w:pPr>
      <w:r w:rsidRPr="00F8284E">
        <w:rPr>
          <w:b w:val="0"/>
          <w:szCs w:val="28"/>
        </w:rPr>
        <w:t xml:space="preserve">а последующих проходов – по формуле: </w:t>
      </w:r>
    </w:p>
    <w:p w:rsidR="00F8284E" w:rsidRPr="00F8284E" w:rsidRDefault="00F8284E" w:rsidP="00F8284E">
      <w:pPr>
        <w:pStyle w:val="a3"/>
        <w:spacing w:line="360" w:lineRule="auto"/>
        <w:ind w:firstLine="709"/>
        <w:rPr>
          <w:b w:val="0"/>
          <w:szCs w:val="28"/>
        </w:rPr>
      </w:pPr>
      <w:r w:rsidRPr="00F8284E">
        <w:rPr>
          <w:b w:val="0"/>
          <w:szCs w:val="28"/>
          <w:lang w:val="en-US"/>
        </w:rPr>
        <w:t>F</w:t>
      </w:r>
      <w:r w:rsidRPr="00F8284E">
        <w:rPr>
          <w:b w:val="0"/>
          <w:szCs w:val="28"/>
          <w:vertAlign w:val="subscript"/>
        </w:rPr>
        <w:t>с</w:t>
      </w:r>
      <w:r w:rsidRPr="00F8284E">
        <w:rPr>
          <w:b w:val="0"/>
          <w:szCs w:val="28"/>
        </w:rPr>
        <w:t xml:space="preserve"> = (8 – 12) · </w:t>
      </w:r>
      <w:r w:rsidRPr="00F8284E">
        <w:rPr>
          <w:b w:val="0"/>
          <w:szCs w:val="28"/>
          <w:lang w:val="en-US"/>
        </w:rPr>
        <w:t>d</w:t>
      </w:r>
      <w:proofErr w:type="spellStart"/>
      <w:r w:rsidRPr="00F8284E">
        <w:rPr>
          <w:b w:val="0"/>
          <w:szCs w:val="28"/>
          <w:vertAlign w:val="subscript"/>
        </w:rPr>
        <w:t>эл</w:t>
      </w:r>
      <w:proofErr w:type="spellEnd"/>
      <w:r w:rsidRPr="00F8284E">
        <w:rPr>
          <w:b w:val="0"/>
          <w:szCs w:val="28"/>
        </w:rPr>
        <w:t xml:space="preserve">, </w:t>
      </w:r>
      <w:proofErr w:type="gramStart"/>
      <w:r w:rsidRPr="00F8284E">
        <w:rPr>
          <w:b w:val="0"/>
          <w:szCs w:val="28"/>
        </w:rPr>
        <w:t>мм</w:t>
      </w:r>
      <w:r w:rsidRPr="00F8284E">
        <w:rPr>
          <w:b w:val="0"/>
          <w:szCs w:val="28"/>
          <w:vertAlign w:val="superscript"/>
        </w:rPr>
        <w:t>2</w:t>
      </w:r>
      <w:r w:rsidRPr="00F8284E">
        <w:rPr>
          <w:b w:val="0"/>
          <w:szCs w:val="28"/>
        </w:rPr>
        <w:t xml:space="preserve"> ,</w:t>
      </w:r>
      <w:proofErr w:type="gramEnd"/>
      <w:r w:rsidRPr="00F8284E">
        <w:rPr>
          <w:b w:val="0"/>
          <w:szCs w:val="28"/>
        </w:rPr>
        <w:t xml:space="preserve">               (2)</w:t>
      </w:r>
    </w:p>
    <w:p w:rsidR="00F8284E" w:rsidRPr="00F8284E" w:rsidRDefault="00F8284E" w:rsidP="00F8284E">
      <w:pPr>
        <w:pStyle w:val="a3"/>
        <w:spacing w:line="360" w:lineRule="auto"/>
        <w:jc w:val="both"/>
        <w:rPr>
          <w:b w:val="0"/>
          <w:szCs w:val="28"/>
        </w:rPr>
      </w:pPr>
      <w:r w:rsidRPr="00F8284E">
        <w:rPr>
          <w:b w:val="0"/>
          <w:szCs w:val="28"/>
        </w:rPr>
        <w:t xml:space="preserve">где </w:t>
      </w:r>
      <w:r w:rsidRPr="00F8284E">
        <w:rPr>
          <w:b w:val="0"/>
          <w:szCs w:val="28"/>
          <w:lang w:val="en-US"/>
        </w:rPr>
        <w:t>F</w:t>
      </w:r>
      <w:r w:rsidRPr="00F8284E">
        <w:rPr>
          <w:b w:val="0"/>
          <w:szCs w:val="28"/>
          <w:vertAlign w:val="subscript"/>
        </w:rPr>
        <w:t>1</w:t>
      </w:r>
      <w:r w:rsidRPr="00F8284E">
        <w:rPr>
          <w:b w:val="0"/>
          <w:szCs w:val="28"/>
        </w:rPr>
        <w:t xml:space="preserve"> – площадь поперечного сечения первого прохода, мм</w:t>
      </w:r>
      <w:proofErr w:type="gramStart"/>
      <w:r w:rsidRPr="00F8284E">
        <w:rPr>
          <w:b w:val="0"/>
          <w:szCs w:val="28"/>
          <w:vertAlign w:val="superscript"/>
        </w:rPr>
        <w:t>2</w:t>
      </w:r>
      <w:proofErr w:type="gramEnd"/>
      <w:r w:rsidRPr="00F8284E">
        <w:rPr>
          <w:b w:val="0"/>
          <w:szCs w:val="28"/>
        </w:rPr>
        <w:t>;</w:t>
      </w:r>
    </w:p>
    <w:p w:rsidR="00F8284E" w:rsidRPr="00F8284E" w:rsidRDefault="00F8284E" w:rsidP="00F8284E">
      <w:pPr>
        <w:pStyle w:val="a3"/>
        <w:spacing w:line="360" w:lineRule="auto"/>
        <w:jc w:val="both"/>
        <w:rPr>
          <w:b w:val="0"/>
          <w:szCs w:val="28"/>
        </w:rPr>
      </w:pPr>
      <w:r w:rsidRPr="00F8284E">
        <w:rPr>
          <w:b w:val="0"/>
          <w:szCs w:val="28"/>
        </w:rPr>
        <w:t xml:space="preserve">      </w:t>
      </w:r>
      <w:r w:rsidRPr="00F8284E">
        <w:rPr>
          <w:b w:val="0"/>
          <w:szCs w:val="28"/>
          <w:lang w:val="en-US"/>
        </w:rPr>
        <w:t>F</w:t>
      </w:r>
      <w:r w:rsidRPr="00F8284E">
        <w:rPr>
          <w:b w:val="0"/>
          <w:szCs w:val="28"/>
          <w:vertAlign w:val="subscript"/>
        </w:rPr>
        <w:t>с</w:t>
      </w:r>
      <w:r w:rsidRPr="00F8284E">
        <w:rPr>
          <w:b w:val="0"/>
          <w:szCs w:val="28"/>
        </w:rPr>
        <w:t xml:space="preserve"> – площадь поперечного сечения последующих проходов, мм</w:t>
      </w:r>
      <w:r w:rsidRPr="00F8284E">
        <w:rPr>
          <w:b w:val="0"/>
          <w:szCs w:val="28"/>
          <w:vertAlign w:val="superscript"/>
        </w:rPr>
        <w:t>2</w:t>
      </w:r>
      <w:r w:rsidRPr="00F8284E">
        <w:rPr>
          <w:b w:val="0"/>
          <w:szCs w:val="28"/>
        </w:rPr>
        <w:t>;</w:t>
      </w:r>
    </w:p>
    <w:p w:rsidR="00F8284E" w:rsidRPr="00F8284E" w:rsidRDefault="00F8284E" w:rsidP="00F8284E">
      <w:pPr>
        <w:pStyle w:val="a3"/>
        <w:spacing w:line="360" w:lineRule="auto"/>
        <w:jc w:val="both"/>
        <w:rPr>
          <w:b w:val="0"/>
          <w:szCs w:val="28"/>
        </w:rPr>
      </w:pPr>
      <w:r w:rsidRPr="00F8284E">
        <w:rPr>
          <w:b w:val="0"/>
          <w:szCs w:val="28"/>
        </w:rPr>
        <w:t xml:space="preserve">      </w:t>
      </w:r>
      <w:proofErr w:type="gramStart"/>
      <w:r w:rsidRPr="00F8284E">
        <w:rPr>
          <w:b w:val="0"/>
          <w:szCs w:val="28"/>
          <w:lang w:val="en-US"/>
        </w:rPr>
        <w:t>d</w:t>
      </w:r>
      <w:proofErr w:type="spellStart"/>
      <w:r w:rsidRPr="00F8284E">
        <w:rPr>
          <w:b w:val="0"/>
          <w:szCs w:val="28"/>
          <w:vertAlign w:val="subscript"/>
        </w:rPr>
        <w:t>эл</w:t>
      </w:r>
      <w:proofErr w:type="spellEnd"/>
      <w:proofErr w:type="gramEnd"/>
      <w:r w:rsidRPr="00F8284E">
        <w:rPr>
          <w:b w:val="0"/>
          <w:szCs w:val="28"/>
        </w:rPr>
        <w:t xml:space="preserve"> – диаметр электрода, мм.</w:t>
      </w:r>
    </w:p>
    <w:p w:rsidR="00F8284E" w:rsidRPr="00F8284E" w:rsidRDefault="00F8284E" w:rsidP="00F8284E">
      <w:pPr>
        <w:pStyle w:val="a3"/>
        <w:spacing w:line="360" w:lineRule="auto"/>
        <w:ind w:firstLine="709"/>
        <w:jc w:val="both"/>
        <w:rPr>
          <w:b w:val="0"/>
          <w:szCs w:val="28"/>
        </w:rPr>
      </w:pPr>
      <w:r w:rsidRPr="00F8284E">
        <w:rPr>
          <w:b w:val="0"/>
          <w:szCs w:val="28"/>
        </w:rPr>
        <w:t>Для определения числа проходов и массы наплавленного металла требуется знать площадь сечения швов.</w:t>
      </w:r>
    </w:p>
    <w:p w:rsidR="00F8284E" w:rsidRPr="00F8284E" w:rsidRDefault="00F8284E" w:rsidP="00F8284E">
      <w:pPr>
        <w:pStyle w:val="a3"/>
        <w:spacing w:line="360" w:lineRule="auto"/>
        <w:ind w:firstLine="709"/>
        <w:jc w:val="both"/>
        <w:rPr>
          <w:b w:val="0"/>
          <w:szCs w:val="28"/>
        </w:rPr>
      </w:pPr>
      <w:r w:rsidRPr="00F8284E">
        <w:rPr>
          <w:szCs w:val="28"/>
        </w:rPr>
        <w:t xml:space="preserve">Площадь сечения швов </w:t>
      </w:r>
      <w:r w:rsidRPr="00F8284E">
        <w:rPr>
          <w:b w:val="0"/>
          <w:szCs w:val="28"/>
        </w:rPr>
        <w:t>представляет собой сумму площадей элементарных геометрических фигур, их составляющих. Тогда площадь сечения одностороннего стыкового шва выполненного без зазора можно определить по формуле: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8284E">
        <w:rPr>
          <w:rFonts w:ascii="Times New Roman" w:hAnsi="Times New Roman" w:cs="Times New Roman"/>
          <w:sz w:val="28"/>
          <w:szCs w:val="28"/>
        </w:rPr>
        <w:t xml:space="preserve"> = 0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,75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е ·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8284E">
        <w:rPr>
          <w:rFonts w:ascii="Times New Roman" w:hAnsi="Times New Roman" w:cs="Times New Roman"/>
          <w:sz w:val="28"/>
          <w:szCs w:val="28"/>
        </w:rPr>
        <w:t xml:space="preserve"> , мм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 xml:space="preserve"> ,                          (3)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>а при наличии зазора в соединении – по формуле: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                      (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8284E">
        <w:rPr>
          <w:rFonts w:ascii="Times New Roman" w:hAnsi="Times New Roman" w:cs="Times New Roman"/>
          <w:sz w:val="28"/>
          <w:szCs w:val="28"/>
        </w:rPr>
        <w:t xml:space="preserve"> +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 xml:space="preserve">) = 0,75 е ·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8284E">
        <w:rPr>
          <w:rFonts w:ascii="Times New Roman" w:hAnsi="Times New Roman" w:cs="Times New Roman"/>
          <w:sz w:val="28"/>
          <w:szCs w:val="28"/>
        </w:rPr>
        <w:t xml:space="preserve"> +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8284E">
        <w:rPr>
          <w:rFonts w:ascii="Times New Roman" w:hAnsi="Times New Roman" w:cs="Times New Roman"/>
          <w:sz w:val="28"/>
          <w:szCs w:val="28"/>
        </w:rPr>
        <w:t xml:space="preserve"> · в, мм</w:t>
      </w:r>
      <w:proofErr w:type="gramStart"/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>,           (4)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84E">
        <w:rPr>
          <w:rFonts w:ascii="Times New Roman" w:hAnsi="Times New Roman" w:cs="Times New Roman"/>
          <w:sz w:val="28"/>
          <w:szCs w:val="28"/>
        </w:rPr>
        <w:t xml:space="preserve">где е – ширина шва, мм;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8284E">
        <w:rPr>
          <w:rFonts w:ascii="Times New Roman" w:hAnsi="Times New Roman" w:cs="Times New Roman"/>
          <w:sz w:val="28"/>
          <w:szCs w:val="28"/>
        </w:rPr>
        <w:t xml:space="preserve"> – высота усиления шва, мм;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8284E">
        <w:rPr>
          <w:rFonts w:ascii="Times New Roman" w:hAnsi="Times New Roman" w:cs="Times New Roman"/>
          <w:sz w:val="28"/>
          <w:szCs w:val="28"/>
        </w:rPr>
        <w:t xml:space="preserve"> – толщина свариваемого металла, мм; в – величина зазора в стыке, мм.</w:t>
      </w:r>
      <w:proofErr w:type="gramEnd"/>
    </w:p>
    <w:p w:rsidR="00F8284E" w:rsidRPr="00F8284E" w:rsidRDefault="00F8284E" w:rsidP="00F8284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lastRenderedPageBreak/>
        <w:t xml:space="preserve">Площадь сечения стыкового шва с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8284E">
        <w:rPr>
          <w:rFonts w:ascii="Times New Roman" w:hAnsi="Times New Roman" w:cs="Times New Roman"/>
          <w:sz w:val="28"/>
          <w:szCs w:val="28"/>
        </w:rPr>
        <w:t>–образной разделкой и с подваркой корня шва (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>. рис. 1) определяется как сумма геометрических фигур:</w:t>
      </w:r>
    </w:p>
    <w:p w:rsidR="00F8284E" w:rsidRPr="00F8284E" w:rsidRDefault="00F8284E" w:rsidP="00F8284E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   = 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8284E">
        <w:rPr>
          <w:rFonts w:ascii="Times New Roman" w:hAnsi="Times New Roman" w:cs="Times New Roman"/>
          <w:sz w:val="28"/>
          <w:szCs w:val="28"/>
        </w:rPr>
        <w:t xml:space="preserve"> +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 xml:space="preserve"> 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 xml:space="preserve"> +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 xml:space="preserve"> 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8284E">
        <w:rPr>
          <w:rFonts w:ascii="Times New Roman" w:hAnsi="Times New Roman" w:cs="Times New Roman"/>
          <w:sz w:val="28"/>
          <w:szCs w:val="28"/>
        </w:rPr>
        <w:t xml:space="preserve"> +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284E">
        <w:rPr>
          <w:rFonts w:ascii="Times New Roman" w:hAnsi="Times New Roman" w:cs="Times New Roman"/>
          <w:sz w:val="28"/>
          <w:szCs w:val="28"/>
        </w:rPr>
        <w:t>2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F8284E">
        <w:rPr>
          <w:rFonts w:ascii="Times New Roman" w:hAnsi="Times New Roman" w:cs="Times New Roman"/>
          <w:sz w:val="28"/>
          <w:szCs w:val="28"/>
        </w:rPr>
        <w:t xml:space="preserve">,                         (5) 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24300" cy="32289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284E">
        <w:rPr>
          <w:rFonts w:ascii="Times New Roman" w:hAnsi="Times New Roman" w:cs="Times New Roman"/>
          <w:i/>
          <w:sz w:val="28"/>
          <w:szCs w:val="28"/>
        </w:rPr>
        <w:t>Рисунок.1. Геометрические элементы площади сечения стыкового шва:</w:t>
      </w:r>
    </w:p>
    <w:p w:rsidR="00F8284E" w:rsidRPr="00F8284E" w:rsidRDefault="00F8284E" w:rsidP="00F8284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284E">
        <w:rPr>
          <w:rFonts w:ascii="Times New Roman" w:hAnsi="Times New Roman" w:cs="Times New Roman"/>
          <w:sz w:val="28"/>
          <w:szCs w:val="28"/>
        </w:rPr>
        <w:t xml:space="preserve">где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8284E">
        <w:rPr>
          <w:rFonts w:ascii="Times New Roman" w:hAnsi="Times New Roman" w:cs="Times New Roman"/>
          <w:sz w:val="28"/>
          <w:szCs w:val="28"/>
        </w:rPr>
        <w:t xml:space="preserve"> – толщина металла, мм;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8284E">
        <w:rPr>
          <w:rFonts w:ascii="Times New Roman" w:hAnsi="Times New Roman" w:cs="Times New Roman"/>
          <w:sz w:val="28"/>
          <w:szCs w:val="28"/>
        </w:rPr>
        <w:t xml:space="preserve"> – глубина проплавления, мм;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8284E">
        <w:rPr>
          <w:rFonts w:ascii="Times New Roman" w:hAnsi="Times New Roman" w:cs="Times New Roman"/>
          <w:sz w:val="28"/>
          <w:szCs w:val="28"/>
        </w:rPr>
        <w:t xml:space="preserve"> – величина притупления, мм;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8284E">
        <w:rPr>
          <w:rFonts w:ascii="Times New Roman" w:hAnsi="Times New Roman" w:cs="Times New Roman"/>
          <w:sz w:val="28"/>
          <w:szCs w:val="28"/>
        </w:rPr>
        <w:t xml:space="preserve"> – ширина шва, мм;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8284E">
        <w:rPr>
          <w:rFonts w:ascii="Times New Roman" w:hAnsi="Times New Roman" w:cs="Times New Roman"/>
          <w:sz w:val="28"/>
          <w:szCs w:val="28"/>
        </w:rPr>
        <w:t xml:space="preserve"> – ширина подварки корня шва, мм; в – величина зазора, мм;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8284E">
        <w:rPr>
          <w:rFonts w:ascii="Times New Roman" w:hAnsi="Times New Roman" w:cs="Times New Roman"/>
          <w:sz w:val="28"/>
          <w:szCs w:val="28"/>
        </w:rPr>
        <w:t xml:space="preserve"> – высота усиления шва, мм;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8284E">
        <w:rPr>
          <w:rFonts w:ascii="Times New Roman" w:hAnsi="Times New Roman" w:cs="Times New Roman"/>
          <w:sz w:val="28"/>
          <w:szCs w:val="28"/>
        </w:rPr>
        <w:t xml:space="preserve"> – высота усиления подварки корня шва, мм; α – угол разделки кромок.</w:t>
      </w:r>
      <w:proofErr w:type="gramEnd"/>
    </w:p>
    <w:p w:rsidR="00F8284E" w:rsidRPr="00F8284E" w:rsidRDefault="00F8284E" w:rsidP="00F8284E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b/>
          <w:sz w:val="28"/>
          <w:szCs w:val="28"/>
        </w:rPr>
        <w:t>Глубина проплавления</w:t>
      </w:r>
      <w:r w:rsidRPr="00F8284E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F8284E" w:rsidRPr="00F8284E" w:rsidRDefault="00F8284E" w:rsidP="00F8284E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8284E">
        <w:rPr>
          <w:rFonts w:ascii="Times New Roman" w:hAnsi="Times New Roman" w:cs="Times New Roman"/>
          <w:sz w:val="28"/>
          <w:szCs w:val="28"/>
        </w:rPr>
        <w:t xml:space="preserve"> = (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8284E">
        <w:rPr>
          <w:rFonts w:ascii="Times New Roman" w:hAnsi="Times New Roman" w:cs="Times New Roman"/>
          <w:sz w:val="28"/>
          <w:szCs w:val="28"/>
        </w:rPr>
        <w:t xml:space="preserve"> -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8284E">
        <w:rPr>
          <w:rFonts w:ascii="Times New Roman" w:hAnsi="Times New Roman" w:cs="Times New Roman"/>
          <w:sz w:val="28"/>
          <w:szCs w:val="28"/>
        </w:rPr>
        <w:t>), мм.                          (6)</w:t>
      </w:r>
    </w:p>
    <w:p w:rsidR="00F8284E" w:rsidRPr="00F8284E" w:rsidRDefault="00F8284E" w:rsidP="00F8284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>Площадь сечения геометрических фигур (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8284E">
        <w:rPr>
          <w:rFonts w:ascii="Times New Roman" w:hAnsi="Times New Roman" w:cs="Times New Roman"/>
          <w:sz w:val="28"/>
          <w:szCs w:val="28"/>
        </w:rPr>
        <w:t xml:space="preserve"> +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 xml:space="preserve">) определяют по формуле 4,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8284E">
        <w:rPr>
          <w:rFonts w:ascii="Times New Roman" w:hAnsi="Times New Roman" w:cs="Times New Roman"/>
          <w:sz w:val="28"/>
          <w:szCs w:val="28"/>
        </w:rPr>
        <w:t xml:space="preserve"> – по формуле 3, а площадь прямоугольных треугольников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F8284E">
        <w:rPr>
          <w:rFonts w:ascii="Times New Roman" w:hAnsi="Times New Roman" w:cs="Times New Roman"/>
          <w:sz w:val="28"/>
          <w:szCs w:val="28"/>
        </w:rPr>
        <w:t xml:space="preserve"> определяют по формуле:</w:t>
      </w:r>
    </w:p>
    <w:p w:rsidR="00F8284E" w:rsidRPr="00F8284E" w:rsidRDefault="00F8284E" w:rsidP="00F8284E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F8284E">
        <w:rPr>
          <w:rFonts w:ascii="Times New Roman" w:hAnsi="Times New Roman" w:cs="Times New Roman"/>
          <w:sz w:val="28"/>
          <w:szCs w:val="28"/>
        </w:rPr>
        <w:t xml:space="preserve"> =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8284E">
        <w:rPr>
          <w:rFonts w:ascii="Times New Roman" w:hAnsi="Times New Roman" w:cs="Times New Roman"/>
          <w:sz w:val="28"/>
          <w:szCs w:val="28"/>
        </w:rPr>
        <w:t xml:space="preserve"> ·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F8284E">
        <w:rPr>
          <w:rFonts w:ascii="Times New Roman" w:hAnsi="Times New Roman" w:cs="Times New Roman"/>
          <w:sz w:val="28"/>
          <w:szCs w:val="28"/>
        </w:rPr>
        <w:t xml:space="preserve">/2, 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мм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                  (7)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где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F8284E">
        <w:rPr>
          <w:rFonts w:ascii="Times New Roman" w:hAnsi="Times New Roman" w:cs="Times New Roman"/>
          <w:sz w:val="28"/>
          <w:szCs w:val="28"/>
        </w:rPr>
        <w:t xml:space="preserve"> =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8284E">
        <w:rPr>
          <w:rFonts w:ascii="Times New Roman" w:hAnsi="Times New Roman" w:cs="Times New Roman"/>
          <w:sz w:val="28"/>
          <w:szCs w:val="28"/>
        </w:rPr>
        <w:t xml:space="preserve"> · </w:t>
      </w:r>
      <w:proofErr w:type="spellStart"/>
      <w:r w:rsidRPr="00F8284E">
        <w:rPr>
          <w:rFonts w:ascii="Times New Roman" w:hAnsi="Times New Roman" w:cs="Times New Roman"/>
          <w:sz w:val="28"/>
          <w:szCs w:val="28"/>
          <w:lang w:val="en-US"/>
        </w:rPr>
        <w:t>tg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F8284E">
        <w:rPr>
          <w:rFonts w:ascii="Times New Roman" w:hAnsi="Times New Roman" w:cs="Times New Roman"/>
          <w:sz w:val="28"/>
          <w:szCs w:val="28"/>
        </w:rPr>
        <w:t xml:space="preserve">/2; 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>тогда: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F8284E">
        <w:rPr>
          <w:rFonts w:ascii="Times New Roman" w:hAnsi="Times New Roman" w:cs="Times New Roman"/>
          <w:sz w:val="28"/>
          <w:szCs w:val="28"/>
        </w:rPr>
        <w:t xml:space="preserve"> = (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 xml:space="preserve"> ·</w:t>
      </w:r>
      <w:proofErr w:type="spellStart"/>
      <w:proofErr w:type="gramStart"/>
      <w:r w:rsidRPr="00F8284E">
        <w:rPr>
          <w:rFonts w:ascii="Times New Roman" w:hAnsi="Times New Roman" w:cs="Times New Roman"/>
          <w:sz w:val="28"/>
          <w:szCs w:val="28"/>
          <w:lang w:val="en-US"/>
        </w:rPr>
        <w:t>tg</w:t>
      </w:r>
      <w:proofErr w:type="spellEnd"/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F8284E">
        <w:rPr>
          <w:rFonts w:ascii="Times New Roman" w:hAnsi="Times New Roman" w:cs="Times New Roman"/>
          <w:sz w:val="28"/>
          <w:szCs w:val="28"/>
        </w:rPr>
        <w:t>/2) /2, мм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>,             (8)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Но рассматриваемая нами площадь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8284E">
        <w:rPr>
          <w:rFonts w:ascii="Times New Roman" w:hAnsi="Times New Roman" w:cs="Times New Roman"/>
          <w:sz w:val="28"/>
          <w:szCs w:val="28"/>
        </w:rPr>
        <w:t>–образного шва состоит из двух прямоугольных треугольников, поэтому: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                     2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F8284E">
        <w:rPr>
          <w:rFonts w:ascii="Times New Roman" w:hAnsi="Times New Roman" w:cs="Times New Roman"/>
          <w:sz w:val="28"/>
          <w:szCs w:val="28"/>
        </w:rPr>
        <w:t xml:space="preserve"> =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 xml:space="preserve"> · </w:t>
      </w:r>
      <w:proofErr w:type="spellStart"/>
      <w:r w:rsidRPr="00F8284E">
        <w:rPr>
          <w:rFonts w:ascii="Times New Roman" w:hAnsi="Times New Roman" w:cs="Times New Roman"/>
          <w:sz w:val="28"/>
          <w:szCs w:val="28"/>
          <w:lang w:val="en-US"/>
        </w:rPr>
        <w:t>tg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F8284E">
        <w:rPr>
          <w:rFonts w:ascii="Times New Roman" w:hAnsi="Times New Roman" w:cs="Times New Roman"/>
          <w:sz w:val="28"/>
          <w:szCs w:val="28"/>
        </w:rPr>
        <w:t>/2, мм</w:t>
      </w:r>
      <w:proofErr w:type="gramStart"/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.           (9)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>Подставляя значения элементарных площадей в формулу (5), получим:</w:t>
      </w:r>
    </w:p>
    <w:p w:rsidR="00F8284E" w:rsidRPr="00F8284E" w:rsidRDefault="00F8284E" w:rsidP="00F8284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F8284E">
        <w:rPr>
          <w:rFonts w:ascii="Times New Roman" w:hAnsi="Times New Roman" w:cs="Times New Roman"/>
          <w:sz w:val="28"/>
          <w:szCs w:val="28"/>
          <w:lang w:val="en-US"/>
        </w:rPr>
        <w:t xml:space="preserve"> = 0</w:t>
      </w:r>
      <w:proofErr w:type="gramStart"/>
      <w:r w:rsidRPr="00F8284E">
        <w:rPr>
          <w:rFonts w:ascii="Times New Roman" w:hAnsi="Times New Roman" w:cs="Times New Roman"/>
          <w:sz w:val="28"/>
          <w:szCs w:val="28"/>
          <w:lang w:val="en-US"/>
        </w:rPr>
        <w:t>,75</w:t>
      </w:r>
      <w:proofErr w:type="gramEnd"/>
      <w:r w:rsidRPr="00F8284E">
        <w:rPr>
          <w:rFonts w:ascii="Times New Roman" w:hAnsi="Times New Roman" w:cs="Times New Roman"/>
          <w:sz w:val="28"/>
          <w:szCs w:val="28"/>
          <w:lang w:val="en-US"/>
        </w:rPr>
        <w:t xml:space="preserve"> · </w:t>
      </w:r>
      <w:r w:rsidRPr="00F8284E">
        <w:rPr>
          <w:rFonts w:ascii="Times New Roman" w:hAnsi="Times New Roman" w:cs="Times New Roman"/>
          <w:sz w:val="28"/>
          <w:szCs w:val="28"/>
        </w:rPr>
        <w:t>е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 xml:space="preserve"> · g +</w:t>
      </w:r>
      <w:r w:rsidRPr="00F8284E">
        <w:rPr>
          <w:rFonts w:ascii="Times New Roman" w:hAnsi="Times New Roman" w:cs="Times New Roman"/>
          <w:sz w:val="28"/>
          <w:szCs w:val="28"/>
        </w:rPr>
        <w:t>в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 xml:space="preserve"> · S + 0,75 e</w:t>
      </w:r>
      <w:r w:rsidRPr="00F8284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 xml:space="preserve"> · g</w:t>
      </w:r>
      <w:r w:rsidRPr="00F8284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F8284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 xml:space="preserve"> · </w:t>
      </w:r>
      <w:proofErr w:type="spellStart"/>
      <w:r w:rsidRPr="00F8284E">
        <w:rPr>
          <w:rFonts w:ascii="Times New Roman" w:hAnsi="Times New Roman" w:cs="Times New Roman"/>
          <w:sz w:val="28"/>
          <w:szCs w:val="28"/>
          <w:lang w:val="en-US"/>
        </w:rPr>
        <w:t>tg</w:t>
      </w:r>
      <w:proofErr w:type="spellEnd"/>
      <w:r w:rsidRPr="00F8284E">
        <w:rPr>
          <w:rFonts w:ascii="Times New Roman" w:hAnsi="Times New Roman" w:cs="Times New Roman"/>
          <w:sz w:val="28"/>
          <w:szCs w:val="28"/>
          <w:lang w:val="en-US"/>
        </w:rPr>
        <w:t xml:space="preserve"> α/2, </w:t>
      </w:r>
      <w:r w:rsidRPr="00F8284E">
        <w:rPr>
          <w:rFonts w:ascii="Times New Roman" w:hAnsi="Times New Roman" w:cs="Times New Roman"/>
          <w:sz w:val="28"/>
          <w:szCs w:val="28"/>
        </w:rPr>
        <w:t>мм</w:t>
      </w:r>
      <w:r w:rsidRPr="00F8284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 xml:space="preserve"> .        </w:t>
      </w:r>
      <w:r w:rsidRPr="00F8284E">
        <w:rPr>
          <w:rFonts w:ascii="Times New Roman" w:hAnsi="Times New Roman" w:cs="Times New Roman"/>
          <w:sz w:val="28"/>
          <w:szCs w:val="28"/>
        </w:rPr>
        <w:t>(10)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 xml:space="preserve">При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F8284E">
        <w:rPr>
          <w:rFonts w:ascii="Times New Roman" w:hAnsi="Times New Roman" w:cs="Times New Roman"/>
          <w:sz w:val="28"/>
          <w:szCs w:val="28"/>
        </w:rPr>
        <w:t>–образной разделке площадь наплавленного металла подсчитывают отдельно для каждой стороны разделки.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>Зная общую площадь поперечного сечения наплавленного металла (</w:t>
      </w:r>
      <w:proofErr w:type="gramStart"/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proofErr w:type="gramEnd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>), а также площадь поперечного сечения первого (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8284E">
        <w:rPr>
          <w:rFonts w:ascii="Times New Roman" w:hAnsi="Times New Roman" w:cs="Times New Roman"/>
          <w:sz w:val="28"/>
          <w:szCs w:val="28"/>
        </w:rPr>
        <w:t>) и каждого из последующих проходов шва (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F8284E">
        <w:rPr>
          <w:rFonts w:ascii="Times New Roman" w:hAnsi="Times New Roman" w:cs="Times New Roman"/>
          <w:sz w:val="28"/>
          <w:szCs w:val="28"/>
        </w:rPr>
        <w:t>), находят общее число проходов «</w:t>
      </w:r>
      <w:proofErr w:type="spellStart"/>
      <w:r w:rsidRPr="00F8284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>» по формуле: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8284E">
        <w:rPr>
          <w:rFonts w:ascii="Times New Roman" w:hAnsi="Times New Roman" w:cs="Times New Roman"/>
          <w:sz w:val="28"/>
          <w:szCs w:val="28"/>
        </w:rPr>
        <w:t xml:space="preserve"> = (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F8284E">
        <w:rPr>
          <w:rFonts w:ascii="Times New Roman" w:hAnsi="Times New Roman" w:cs="Times New Roman"/>
          <w:sz w:val="28"/>
          <w:szCs w:val="28"/>
        </w:rPr>
        <w:t>-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8284E">
        <w:rPr>
          <w:rFonts w:ascii="Times New Roman" w:hAnsi="Times New Roman" w:cs="Times New Roman"/>
          <w:sz w:val="28"/>
          <w:szCs w:val="28"/>
        </w:rPr>
        <w:t>/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F8284E">
        <w:rPr>
          <w:rFonts w:ascii="Times New Roman" w:hAnsi="Times New Roman" w:cs="Times New Roman"/>
          <w:sz w:val="28"/>
          <w:szCs w:val="28"/>
        </w:rPr>
        <w:t>) + 1.                    (11)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>Полученное число округляют до ближайшего целого.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</w:r>
      <w:r w:rsidRPr="00F8284E">
        <w:rPr>
          <w:rFonts w:ascii="Times New Roman" w:hAnsi="Times New Roman" w:cs="Times New Roman"/>
          <w:b/>
          <w:sz w:val="28"/>
          <w:szCs w:val="28"/>
        </w:rPr>
        <w:t>Расчет сварочного тока</w:t>
      </w:r>
      <w:r w:rsidRPr="00F8284E">
        <w:rPr>
          <w:rFonts w:ascii="Times New Roman" w:hAnsi="Times New Roman" w:cs="Times New Roman"/>
          <w:sz w:val="28"/>
          <w:szCs w:val="28"/>
        </w:rPr>
        <w:t xml:space="preserve"> при ручной дуговой сварке производится по диаметру электрода и допускаемой плотности тока по формуле:</w:t>
      </w:r>
    </w:p>
    <w:p w:rsidR="00F8284E" w:rsidRPr="00F8284E" w:rsidRDefault="00F8284E" w:rsidP="00F8284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св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=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эл</w:t>
      </w:r>
      <w:proofErr w:type="spellEnd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8284E">
        <w:rPr>
          <w:rFonts w:ascii="Times New Roman" w:hAnsi="Times New Roman" w:cs="Times New Roman"/>
          <w:sz w:val="28"/>
          <w:szCs w:val="28"/>
        </w:rPr>
        <w:t xml:space="preserve">·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F8284E">
        <w:rPr>
          <w:rFonts w:ascii="Times New Roman" w:hAnsi="Times New Roman" w:cs="Times New Roman"/>
          <w:sz w:val="28"/>
          <w:szCs w:val="28"/>
        </w:rPr>
        <w:t xml:space="preserve"> = (π ·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эл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 xml:space="preserve"> / 4) · </w:t>
      </w:r>
      <w:proofErr w:type="gramStart"/>
      <w:r w:rsidRPr="00F8284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F8284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А,                    (12)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>где π – 3,14;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F828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допустимая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плотность тока, А/мм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>;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эл</w:t>
      </w:r>
      <w:proofErr w:type="spellEnd"/>
      <w:r w:rsidRPr="00F828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8284E">
        <w:rPr>
          <w:rFonts w:ascii="Times New Roman" w:hAnsi="Times New Roman" w:cs="Times New Roman"/>
          <w:sz w:val="28"/>
          <w:szCs w:val="28"/>
        </w:rPr>
        <w:t>– площадь поперечного сечения электрода, мм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>;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F8284E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эл</w:t>
      </w:r>
      <w:proofErr w:type="spellEnd"/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– диаметр электрода, мм.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>Сварочный ток определяется для сварки первого прохода и последующих проходов только при сварке многопроходных швов.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>Допустимая плотность тока зависит от диаметра электрода и вида покрытия: чем больше диаметр электрода, тем меньше допустимая плотность тока, так как ухудшаются условия охлаждения (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. табл. 2). 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Таблица 2 - </w:t>
      </w:r>
      <w:r w:rsidRPr="00F8284E">
        <w:rPr>
          <w:rFonts w:ascii="Times New Roman" w:hAnsi="Times New Roman" w:cs="Times New Roman"/>
          <w:i/>
          <w:sz w:val="28"/>
          <w:szCs w:val="28"/>
        </w:rPr>
        <w:t>Допустимая плотность тока в электроде при ручной дуговой сварке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1440"/>
        <w:gridCol w:w="1440"/>
        <w:gridCol w:w="1440"/>
        <w:gridCol w:w="1440"/>
        <w:gridCol w:w="1334"/>
      </w:tblGrid>
      <w:tr w:rsidR="00F8284E" w:rsidRPr="00F8284E" w:rsidTr="00B47CD1">
        <w:tc>
          <w:tcPr>
            <w:tcW w:w="2448" w:type="dxa"/>
            <w:vMerge w:val="restart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Вид покрытия</w:t>
            </w:r>
          </w:p>
        </w:tc>
        <w:tc>
          <w:tcPr>
            <w:tcW w:w="7094" w:type="dxa"/>
            <w:gridSpan w:val="5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 xml:space="preserve">Диаметр стержня электрода, </w:t>
            </w:r>
            <w:proofErr w:type="gramStart"/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</w:tr>
      <w:tr w:rsidR="00F8284E" w:rsidRPr="00F8284E" w:rsidTr="00B47CD1">
        <w:tc>
          <w:tcPr>
            <w:tcW w:w="2448" w:type="dxa"/>
            <w:vMerge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6 и более</w:t>
            </w:r>
          </w:p>
        </w:tc>
      </w:tr>
      <w:tr w:rsidR="00F8284E" w:rsidRPr="00F8284E" w:rsidTr="00B47CD1">
        <w:tc>
          <w:tcPr>
            <w:tcW w:w="2448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144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15,0-20,0</w:t>
            </w:r>
          </w:p>
        </w:tc>
        <w:tc>
          <w:tcPr>
            <w:tcW w:w="144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13,0-18,5</w:t>
            </w:r>
          </w:p>
        </w:tc>
        <w:tc>
          <w:tcPr>
            <w:tcW w:w="144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10,0-14,5</w:t>
            </w:r>
          </w:p>
        </w:tc>
        <w:tc>
          <w:tcPr>
            <w:tcW w:w="144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9,0-12,5</w:t>
            </w:r>
          </w:p>
        </w:tc>
        <w:tc>
          <w:tcPr>
            <w:tcW w:w="1334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8,5-12,0</w:t>
            </w:r>
          </w:p>
        </w:tc>
      </w:tr>
      <w:tr w:rsidR="00F8284E" w:rsidRPr="00F8284E" w:rsidTr="00B47CD1">
        <w:tc>
          <w:tcPr>
            <w:tcW w:w="2448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 xml:space="preserve">Кислое, </w:t>
            </w:r>
            <w:proofErr w:type="spellStart"/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рутиловое</w:t>
            </w:r>
            <w:proofErr w:type="spellEnd"/>
          </w:p>
        </w:tc>
        <w:tc>
          <w:tcPr>
            <w:tcW w:w="144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14,0-20,0</w:t>
            </w:r>
          </w:p>
        </w:tc>
        <w:tc>
          <w:tcPr>
            <w:tcW w:w="144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13,5-19,0</w:t>
            </w:r>
          </w:p>
        </w:tc>
        <w:tc>
          <w:tcPr>
            <w:tcW w:w="144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11,5-15,0</w:t>
            </w:r>
          </w:p>
        </w:tc>
        <w:tc>
          <w:tcPr>
            <w:tcW w:w="144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10,0-13,5</w:t>
            </w:r>
          </w:p>
        </w:tc>
        <w:tc>
          <w:tcPr>
            <w:tcW w:w="1334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9,5-12,5</w:t>
            </w:r>
          </w:p>
        </w:tc>
      </w:tr>
    </w:tbl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8284E">
        <w:rPr>
          <w:rFonts w:ascii="Times New Roman" w:hAnsi="Times New Roman" w:cs="Times New Roman"/>
          <w:b/>
          <w:sz w:val="28"/>
          <w:szCs w:val="28"/>
        </w:rPr>
        <w:t>Напряжение на дуге</w:t>
      </w:r>
      <w:r w:rsidRPr="00F8284E">
        <w:rPr>
          <w:rFonts w:ascii="Times New Roman" w:hAnsi="Times New Roman" w:cs="Times New Roman"/>
          <w:sz w:val="28"/>
          <w:szCs w:val="28"/>
        </w:rPr>
        <w:t xml:space="preserve"> при ручной дуговой сварке изменяется в пределах 20-36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и при проектировании технологических процессов ручной дуговой сварки не регламентируется.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 xml:space="preserve">Поэтому 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напряжение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на дуге следует принять 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– то конкретное.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</w:r>
      <w:r w:rsidRPr="00F8284E">
        <w:rPr>
          <w:rFonts w:ascii="Times New Roman" w:hAnsi="Times New Roman" w:cs="Times New Roman"/>
          <w:b/>
          <w:sz w:val="28"/>
          <w:szCs w:val="28"/>
        </w:rPr>
        <w:t>Скорость перемещения дуги</w:t>
      </w:r>
      <w:r w:rsidRPr="00F8284E">
        <w:rPr>
          <w:rFonts w:ascii="Times New Roman" w:hAnsi="Times New Roman" w:cs="Times New Roman"/>
          <w:sz w:val="28"/>
          <w:szCs w:val="28"/>
        </w:rPr>
        <w:t xml:space="preserve"> </w:t>
      </w:r>
      <w:r w:rsidRPr="00F8284E">
        <w:rPr>
          <w:rFonts w:ascii="Times New Roman" w:hAnsi="Times New Roman" w:cs="Times New Roman"/>
          <w:b/>
          <w:sz w:val="28"/>
          <w:szCs w:val="28"/>
        </w:rPr>
        <w:t>(скорость сварки)</w:t>
      </w:r>
      <w:r w:rsidRPr="00F8284E">
        <w:rPr>
          <w:rFonts w:ascii="Times New Roman" w:hAnsi="Times New Roman" w:cs="Times New Roman"/>
          <w:sz w:val="28"/>
          <w:szCs w:val="28"/>
        </w:rPr>
        <w:t xml:space="preserve"> следует определять по формуле: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св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=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8284E">
        <w:rPr>
          <w:rFonts w:ascii="Times New Roman" w:hAnsi="Times New Roman" w:cs="Times New Roman"/>
          <w:sz w:val="28"/>
          <w:szCs w:val="28"/>
        </w:rPr>
        <w:t xml:space="preserve">·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св</w:t>
      </w:r>
      <w:proofErr w:type="spellEnd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8284E">
        <w:rPr>
          <w:rFonts w:ascii="Times New Roman" w:hAnsi="Times New Roman" w:cs="Times New Roman"/>
          <w:sz w:val="28"/>
          <w:szCs w:val="28"/>
        </w:rPr>
        <w:t xml:space="preserve">/ γ ·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· 100, м/ч,                               (13)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где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– коэффициент наплавки, г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/А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час; (см. табл. 3)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γ – плотность наплавленного металла за данный проход, 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>/см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Pr="00F8284E">
        <w:rPr>
          <w:rFonts w:ascii="Times New Roman" w:hAnsi="Times New Roman" w:cs="Times New Roman"/>
          <w:sz w:val="28"/>
          <w:szCs w:val="28"/>
        </w:rPr>
        <w:t>(7,8 г/см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F8284E">
        <w:rPr>
          <w:rFonts w:ascii="Times New Roman" w:hAnsi="Times New Roman" w:cs="Times New Roman"/>
          <w:sz w:val="28"/>
          <w:szCs w:val="28"/>
        </w:rPr>
        <w:t xml:space="preserve"> – для стали);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св</w:t>
      </w:r>
      <w:proofErr w:type="spellEnd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8284E">
        <w:rPr>
          <w:rFonts w:ascii="Times New Roman" w:hAnsi="Times New Roman" w:cs="Times New Roman"/>
          <w:sz w:val="28"/>
          <w:szCs w:val="28"/>
        </w:rPr>
        <w:t>– сила сварочного тока, А;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– площадь поперечного сечения наплавленного металла, мм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>Скорость перемещения дуги (скорость сварки) определяют для первого прохода и последующих проходов только при сварке многопроходных швов. Результаты расчета режима сварки стыкового шва следует занести в табл. 3.</w:t>
      </w:r>
    </w:p>
    <w:p w:rsidR="00F8284E" w:rsidRPr="00F8284E" w:rsidRDefault="00F8284E" w:rsidP="00F8284E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Таблица 3 - </w:t>
      </w:r>
      <w:r w:rsidRPr="00F8284E">
        <w:rPr>
          <w:rFonts w:ascii="Times New Roman" w:hAnsi="Times New Roman" w:cs="Times New Roman"/>
          <w:i/>
          <w:sz w:val="28"/>
          <w:szCs w:val="28"/>
        </w:rPr>
        <w:t>Режимы сварки стыкового шва и его размеры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1260"/>
        <w:gridCol w:w="1080"/>
        <w:gridCol w:w="1080"/>
        <w:gridCol w:w="1334"/>
      </w:tblGrid>
      <w:tr w:rsidR="00F8284E" w:rsidRPr="00F8284E" w:rsidTr="00B47CD1">
        <w:tc>
          <w:tcPr>
            <w:tcW w:w="4788" w:type="dxa"/>
            <w:vMerge w:val="restart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Сварка</w:t>
            </w:r>
          </w:p>
        </w:tc>
        <w:tc>
          <w:tcPr>
            <w:tcW w:w="4754" w:type="dxa"/>
            <w:gridSpan w:val="4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Режимы сварки</w:t>
            </w:r>
          </w:p>
        </w:tc>
      </w:tr>
      <w:tr w:rsidR="00F8284E" w:rsidRPr="00F8284E" w:rsidTr="00B47CD1">
        <w:tc>
          <w:tcPr>
            <w:tcW w:w="4788" w:type="dxa"/>
            <w:vMerge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spellStart"/>
            <w:r w:rsidRPr="00F82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эл</w:t>
            </w:r>
            <w:proofErr w:type="spellEnd"/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108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82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св</w:t>
            </w:r>
            <w:proofErr w:type="spellEnd"/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</w:p>
        </w:tc>
        <w:tc>
          <w:tcPr>
            <w:tcW w:w="108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proofErr w:type="spellStart"/>
            <w:r w:rsidRPr="00F82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</w:t>
            </w:r>
            <w:proofErr w:type="spellEnd"/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334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spellStart"/>
            <w:r w:rsidRPr="00F82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св</w:t>
            </w:r>
            <w:proofErr w:type="spellEnd"/>
            <w:r w:rsidRPr="00F82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, </w:t>
            </w: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м/ч</w:t>
            </w:r>
          </w:p>
        </w:tc>
      </w:tr>
      <w:tr w:rsidR="00F8284E" w:rsidRPr="00F8284E" w:rsidTr="00B47CD1">
        <w:tc>
          <w:tcPr>
            <w:tcW w:w="4788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Первого прохода</w:t>
            </w:r>
          </w:p>
        </w:tc>
        <w:tc>
          <w:tcPr>
            <w:tcW w:w="126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84E" w:rsidRPr="00F8284E" w:rsidTr="00B47CD1">
        <w:tc>
          <w:tcPr>
            <w:tcW w:w="4788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Последующих проходов</w:t>
            </w:r>
          </w:p>
        </w:tc>
        <w:tc>
          <w:tcPr>
            <w:tcW w:w="126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8284E">
        <w:rPr>
          <w:rFonts w:ascii="Times New Roman" w:hAnsi="Times New Roman" w:cs="Times New Roman"/>
          <w:b/>
          <w:i/>
          <w:color w:val="FF0000"/>
          <w:sz w:val="28"/>
          <w:szCs w:val="28"/>
        </w:rPr>
        <w:t>Расчет режима сварки угловых швов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 xml:space="preserve">При сварке угловых швов </w:t>
      </w:r>
      <w:r w:rsidRPr="00F8284E">
        <w:rPr>
          <w:rFonts w:ascii="Times New Roman" w:hAnsi="Times New Roman" w:cs="Times New Roman"/>
          <w:b/>
          <w:sz w:val="28"/>
          <w:szCs w:val="28"/>
        </w:rPr>
        <w:t>диаметр электрода</w:t>
      </w:r>
      <w:r w:rsidRPr="00F8284E">
        <w:rPr>
          <w:rFonts w:ascii="Times New Roman" w:hAnsi="Times New Roman" w:cs="Times New Roman"/>
          <w:sz w:val="28"/>
          <w:szCs w:val="28"/>
        </w:rPr>
        <w:t xml:space="preserve"> выбирается в зависимости от катета шва.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>Примерное соотношение между диаметром электрода и катетом шва при сварке угловых швов приведено в табл. 4.</w:t>
      </w:r>
    </w:p>
    <w:p w:rsidR="00F8284E" w:rsidRPr="00F8284E" w:rsidRDefault="00F8284E" w:rsidP="00F8284E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Таблица 4 - </w:t>
      </w:r>
      <w:r w:rsidRPr="00F8284E">
        <w:rPr>
          <w:rFonts w:ascii="Times New Roman" w:hAnsi="Times New Roman" w:cs="Times New Roman"/>
          <w:i/>
          <w:sz w:val="28"/>
          <w:szCs w:val="28"/>
        </w:rPr>
        <w:t>Рекомендации по выбору диаметра электрода при сварке угловых швов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900"/>
        <w:gridCol w:w="900"/>
        <w:gridCol w:w="720"/>
        <w:gridCol w:w="720"/>
        <w:gridCol w:w="720"/>
        <w:gridCol w:w="900"/>
        <w:gridCol w:w="900"/>
      </w:tblGrid>
      <w:tr w:rsidR="00F8284E" w:rsidRPr="00F8284E" w:rsidTr="00B47CD1">
        <w:tc>
          <w:tcPr>
            <w:tcW w:w="3528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 xml:space="preserve">Катет шва, К, </w:t>
            </w:r>
            <w:proofErr w:type="gramStart"/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12-20</w:t>
            </w:r>
          </w:p>
        </w:tc>
      </w:tr>
      <w:tr w:rsidR="00F8284E" w:rsidRPr="00F8284E" w:rsidTr="00B47CD1">
        <w:tc>
          <w:tcPr>
            <w:tcW w:w="3528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диаметр электрода, </w:t>
            </w:r>
            <w:proofErr w:type="gramStart"/>
            <w:r w:rsidRPr="00F82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spellStart"/>
            <w:proofErr w:type="gramEnd"/>
            <w:r w:rsidRPr="00F82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эл</w:t>
            </w:r>
            <w:proofErr w:type="spellEnd"/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2,5-3</w:t>
            </w:r>
          </w:p>
        </w:tc>
        <w:tc>
          <w:tcPr>
            <w:tcW w:w="72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2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2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284E" w:rsidRPr="00F8284E" w:rsidRDefault="00F8284E" w:rsidP="00F8284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b/>
          <w:sz w:val="28"/>
          <w:szCs w:val="28"/>
        </w:rPr>
        <w:lastRenderedPageBreak/>
        <w:t>При ручной дуговой сварке</w:t>
      </w:r>
      <w:r w:rsidRPr="00F8284E">
        <w:rPr>
          <w:rFonts w:ascii="Times New Roman" w:hAnsi="Times New Roman" w:cs="Times New Roman"/>
          <w:sz w:val="28"/>
          <w:szCs w:val="28"/>
        </w:rPr>
        <w:t xml:space="preserve"> за один проход могут свариваться швы катетом не более 8 мм.</w:t>
      </w:r>
    </w:p>
    <w:p w:rsidR="00F8284E" w:rsidRPr="00F8284E" w:rsidRDefault="00F8284E" w:rsidP="00F8284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>При больших катетах швов сварка производится за два и более проходов Максимальное сечение металла, наплавленного за один проход, не должно превышать 30 – 40 мм</w:t>
      </w:r>
      <w:proofErr w:type="gramStart"/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8284E">
        <w:rPr>
          <w:rFonts w:ascii="Times New Roman" w:hAnsi="Times New Roman" w:cs="Times New Roman"/>
          <w:sz w:val="28"/>
          <w:szCs w:val="28"/>
          <w:lang w:val="en-US"/>
        </w:rPr>
        <w:t>Fmax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= 30÷40 мм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>).</w:t>
      </w:r>
    </w:p>
    <w:p w:rsidR="00F8284E" w:rsidRPr="00F8284E" w:rsidRDefault="00F8284E" w:rsidP="00F8284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>Площадь поперечного сечения углового шва, которую необходимо знать при определении числа проходов, рассчитывают по формуле:</w:t>
      </w:r>
    </w:p>
    <w:p w:rsidR="00F8284E" w:rsidRPr="00F8284E" w:rsidRDefault="00F8284E" w:rsidP="00F8284E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=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F8284E">
        <w:rPr>
          <w:rFonts w:ascii="Times New Roman" w:hAnsi="Times New Roman" w:cs="Times New Roman"/>
          <w:sz w:val="28"/>
          <w:szCs w:val="28"/>
        </w:rPr>
        <w:t xml:space="preserve"> ·К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 xml:space="preserve"> / 2 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мм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                      (14)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где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– площадь поперечного сечения наплавленного металла, мм</w:t>
      </w:r>
      <w:proofErr w:type="gramStart"/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>;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катет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шва, мм;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F8284E">
        <w:rPr>
          <w:rFonts w:ascii="Times New Roman" w:hAnsi="Times New Roman" w:cs="Times New Roman"/>
          <w:sz w:val="28"/>
          <w:szCs w:val="28"/>
        </w:rPr>
        <w:t>К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– коэффициент увеличения, который учитывает выпуклость шва и зазоры.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 xml:space="preserve">Для наиболее часто встречающихся угловых швов с катетом 2 – 20 мм, коэффициент </w:t>
      </w:r>
      <w:proofErr w:type="spellStart"/>
      <w:r w:rsidRPr="00F8284E">
        <w:rPr>
          <w:rFonts w:ascii="Times New Roman" w:hAnsi="Times New Roman" w:cs="Times New Roman"/>
          <w:sz w:val="28"/>
          <w:szCs w:val="28"/>
        </w:rPr>
        <w:t>К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выбирают по табл. 5.</w:t>
      </w:r>
    </w:p>
    <w:p w:rsidR="00F8284E" w:rsidRPr="00F8284E" w:rsidRDefault="00F8284E" w:rsidP="00F8284E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Таблица 5 - </w:t>
      </w:r>
      <w:r w:rsidRPr="00F8284E">
        <w:rPr>
          <w:rFonts w:ascii="Times New Roman" w:hAnsi="Times New Roman" w:cs="Times New Roman"/>
          <w:i/>
          <w:sz w:val="28"/>
          <w:szCs w:val="28"/>
        </w:rPr>
        <w:t xml:space="preserve">Рекомендации по выбору коэффициента увеличения, </w:t>
      </w:r>
      <w:proofErr w:type="gramStart"/>
      <w:r w:rsidRPr="00F8284E">
        <w:rPr>
          <w:rFonts w:ascii="Times New Roman" w:hAnsi="Times New Roman" w:cs="Times New Roman"/>
          <w:i/>
          <w:sz w:val="28"/>
          <w:szCs w:val="28"/>
        </w:rPr>
        <w:t>учитывающий</w:t>
      </w:r>
      <w:proofErr w:type="gramEnd"/>
      <w:r w:rsidRPr="00F8284E">
        <w:rPr>
          <w:rFonts w:ascii="Times New Roman" w:hAnsi="Times New Roman" w:cs="Times New Roman"/>
          <w:i/>
          <w:sz w:val="28"/>
          <w:szCs w:val="28"/>
        </w:rPr>
        <w:t xml:space="preserve"> выпуклость шва и зазоры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900"/>
        <w:gridCol w:w="900"/>
        <w:gridCol w:w="900"/>
        <w:gridCol w:w="900"/>
        <w:gridCol w:w="900"/>
        <w:gridCol w:w="974"/>
      </w:tblGrid>
      <w:tr w:rsidR="00F8284E" w:rsidRPr="00F8284E" w:rsidTr="00B47CD1">
        <w:tc>
          <w:tcPr>
            <w:tcW w:w="4068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 xml:space="preserve">Катет шва, К, </w:t>
            </w:r>
            <w:proofErr w:type="gramStart"/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974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12-20</w:t>
            </w:r>
          </w:p>
        </w:tc>
      </w:tr>
      <w:tr w:rsidR="00F8284E" w:rsidRPr="00F8284E" w:rsidTr="00B47CD1">
        <w:tc>
          <w:tcPr>
            <w:tcW w:w="4068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Коэффициент увеличения (</w:t>
            </w:r>
            <w:proofErr w:type="spellStart"/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2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у</w:t>
            </w:r>
            <w:proofErr w:type="spellEnd"/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90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974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</w:tbl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 xml:space="preserve">Определив примерную 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площадь сечения углового шва и зная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максимально возможную площадь сечения, получаемую за один проход, находят число проходов «</w:t>
      </w:r>
      <w:proofErr w:type="spellStart"/>
      <w:r w:rsidRPr="00F8284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>» по формуле: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8284E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284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gramEnd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8284E">
        <w:rPr>
          <w:rFonts w:ascii="Times New Roman" w:hAnsi="Times New Roman" w:cs="Times New Roman"/>
          <w:sz w:val="28"/>
          <w:szCs w:val="28"/>
        </w:rPr>
        <w:t>/ (30-40).                                  (15)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>Полученное дробное число округляют до ближайшего целого.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b/>
          <w:sz w:val="28"/>
          <w:szCs w:val="28"/>
        </w:rPr>
        <w:t>Силу сварочного тока</w:t>
      </w:r>
      <w:r w:rsidRPr="00F8284E">
        <w:rPr>
          <w:rFonts w:ascii="Times New Roman" w:hAnsi="Times New Roman" w:cs="Times New Roman"/>
          <w:sz w:val="28"/>
          <w:szCs w:val="28"/>
        </w:rPr>
        <w:t xml:space="preserve"> определяют по формуле: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св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= (π ·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эл</w:t>
      </w:r>
      <w:r w:rsidRPr="00F8284E">
        <w:rPr>
          <w:rFonts w:ascii="Times New Roman" w:hAnsi="Times New Roman" w:cs="Times New Roman"/>
          <w:sz w:val="28"/>
          <w:szCs w:val="28"/>
        </w:rPr>
        <w:t xml:space="preserve"> /4) ·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F8284E">
        <w:rPr>
          <w:rFonts w:ascii="Times New Roman" w:hAnsi="Times New Roman" w:cs="Times New Roman"/>
          <w:sz w:val="28"/>
          <w:szCs w:val="28"/>
        </w:rPr>
        <w:t>,                        (16)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>где π – 3,14;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F8284E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эл</w:t>
      </w:r>
      <w:proofErr w:type="spellEnd"/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– диаметр электрода, мм;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F828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допустимая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плотность тока, А/мм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>.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>Плотность тока выбирается в пределах, рекомендуемых табл. 2.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F8284E">
        <w:rPr>
          <w:rFonts w:ascii="Times New Roman" w:hAnsi="Times New Roman" w:cs="Times New Roman"/>
          <w:b/>
          <w:sz w:val="28"/>
          <w:szCs w:val="28"/>
        </w:rPr>
        <w:t>Напряжение</w:t>
      </w:r>
      <w:proofErr w:type="gramEnd"/>
      <w:r w:rsidRPr="00F8284E">
        <w:rPr>
          <w:rFonts w:ascii="Times New Roman" w:hAnsi="Times New Roman" w:cs="Times New Roman"/>
          <w:b/>
          <w:sz w:val="28"/>
          <w:szCs w:val="28"/>
        </w:rPr>
        <w:t xml:space="preserve"> на дуге</w:t>
      </w:r>
      <w:r w:rsidRPr="00F8284E">
        <w:rPr>
          <w:rFonts w:ascii="Times New Roman" w:hAnsi="Times New Roman" w:cs="Times New Roman"/>
          <w:sz w:val="28"/>
          <w:szCs w:val="28"/>
        </w:rPr>
        <w:t xml:space="preserve"> при ручной дуговой сварке изменяется в пределах 20 – 38 В. Следует принять 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- то конкретное.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>Скорость сварки определяют по формуле: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св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=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·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св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/ γ ·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·100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,  м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>/ч,              (17)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где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– коэффициент наплавки, г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/А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час;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γ</w:t>
      </w:r>
      <w:r w:rsidRPr="00F828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F8284E">
        <w:rPr>
          <w:rFonts w:ascii="Times New Roman" w:hAnsi="Times New Roman" w:cs="Times New Roman"/>
          <w:sz w:val="28"/>
          <w:szCs w:val="28"/>
        </w:rPr>
        <w:t>плотность</w:t>
      </w:r>
      <w:proofErr w:type="gramEnd"/>
      <w:r w:rsidRPr="00F8284E">
        <w:rPr>
          <w:rFonts w:ascii="Times New Roman" w:hAnsi="Times New Roman" w:cs="Times New Roman"/>
          <w:sz w:val="28"/>
          <w:szCs w:val="28"/>
        </w:rPr>
        <w:t xml:space="preserve"> наплавленного металла, г/см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F8284E">
        <w:rPr>
          <w:rFonts w:ascii="Times New Roman" w:hAnsi="Times New Roman" w:cs="Times New Roman"/>
          <w:sz w:val="28"/>
          <w:szCs w:val="28"/>
        </w:rPr>
        <w:t xml:space="preserve"> (7,8 г/см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F8284E">
        <w:rPr>
          <w:rFonts w:ascii="Times New Roman" w:hAnsi="Times New Roman" w:cs="Times New Roman"/>
          <w:sz w:val="28"/>
          <w:szCs w:val="28"/>
        </w:rPr>
        <w:t xml:space="preserve"> – для стали);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 </w:t>
      </w:r>
      <w:r w:rsidRPr="00F828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– площадь поперечного сечения наплавленного металла углового шва, см</w:t>
      </w:r>
      <w:r w:rsidRPr="00F8284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8284E">
        <w:rPr>
          <w:rFonts w:ascii="Times New Roman" w:hAnsi="Times New Roman" w:cs="Times New Roman"/>
          <w:sz w:val="28"/>
          <w:szCs w:val="28"/>
        </w:rPr>
        <w:t>;</w:t>
      </w: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F8284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8284E">
        <w:rPr>
          <w:rFonts w:ascii="Times New Roman" w:hAnsi="Times New Roman" w:cs="Times New Roman"/>
          <w:sz w:val="28"/>
          <w:szCs w:val="28"/>
          <w:vertAlign w:val="subscript"/>
        </w:rPr>
        <w:t>св</w:t>
      </w:r>
      <w:proofErr w:type="spellEnd"/>
      <w:r w:rsidRPr="00F8284E">
        <w:rPr>
          <w:rFonts w:ascii="Times New Roman" w:hAnsi="Times New Roman" w:cs="Times New Roman"/>
          <w:sz w:val="28"/>
          <w:szCs w:val="28"/>
        </w:rPr>
        <w:t xml:space="preserve"> – сила сварочного тока, А.</w:t>
      </w:r>
      <w:proofErr w:type="gramEnd"/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>Значения коэффициентов наплавки для различных марок электродов приведены в табл. 6.</w:t>
      </w:r>
    </w:p>
    <w:p w:rsidR="00F8284E" w:rsidRPr="00F8284E" w:rsidRDefault="00F8284E" w:rsidP="00F8284E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Таблица 6 - </w:t>
      </w:r>
      <w:r w:rsidRPr="00F8284E">
        <w:rPr>
          <w:rFonts w:ascii="Times New Roman" w:hAnsi="Times New Roman" w:cs="Times New Roman"/>
          <w:i/>
          <w:sz w:val="28"/>
          <w:szCs w:val="28"/>
        </w:rPr>
        <w:t>Коэффициенты наплавки для различных марок электродов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5"/>
        <w:gridCol w:w="2385"/>
        <w:gridCol w:w="2386"/>
        <w:gridCol w:w="2386"/>
      </w:tblGrid>
      <w:tr w:rsidR="00F8284E" w:rsidRPr="00F8284E" w:rsidTr="00B47CD1">
        <w:tc>
          <w:tcPr>
            <w:tcW w:w="2385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Марка электрода</w:t>
            </w:r>
          </w:p>
        </w:tc>
        <w:tc>
          <w:tcPr>
            <w:tcW w:w="2385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Ток и полярность</w:t>
            </w:r>
          </w:p>
        </w:tc>
        <w:tc>
          <w:tcPr>
            <w:tcW w:w="2386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Напряжение на дуге, </w:t>
            </w:r>
            <w:proofErr w:type="gramStart"/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86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Коэффициент наплавки, г</w:t>
            </w:r>
            <w:proofErr w:type="gramStart"/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  <w:proofErr w:type="gramEnd"/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·ч</w:t>
            </w:r>
          </w:p>
        </w:tc>
      </w:tr>
      <w:tr w:rsidR="00F8284E" w:rsidRPr="00F8284E" w:rsidTr="00B47CD1">
        <w:tc>
          <w:tcPr>
            <w:tcW w:w="2385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УОНИИ 13/45</w:t>
            </w:r>
          </w:p>
        </w:tc>
        <w:tc>
          <w:tcPr>
            <w:tcW w:w="2385" w:type="dxa"/>
            <w:vMerge w:val="restart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Постоянный</w:t>
            </w:r>
            <w:proofErr w:type="gramEnd"/>
            <w:r w:rsidRPr="00F8284E">
              <w:rPr>
                <w:rFonts w:ascii="Times New Roman" w:hAnsi="Times New Roman" w:cs="Times New Roman"/>
                <w:sz w:val="24"/>
                <w:szCs w:val="24"/>
              </w:rPr>
              <w:t xml:space="preserve"> прямой полярности</w:t>
            </w:r>
          </w:p>
        </w:tc>
        <w:tc>
          <w:tcPr>
            <w:tcW w:w="2386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20 – 25</w:t>
            </w:r>
          </w:p>
        </w:tc>
        <w:tc>
          <w:tcPr>
            <w:tcW w:w="2386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F8284E" w:rsidRPr="00F8284E" w:rsidTr="00B47CD1">
        <w:tc>
          <w:tcPr>
            <w:tcW w:w="2385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УОНИИ 13/55</w:t>
            </w:r>
          </w:p>
        </w:tc>
        <w:tc>
          <w:tcPr>
            <w:tcW w:w="2385" w:type="dxa"/>
            <w:vMerge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22 – 26</w:t>
            </w:r>
          </w:p>
        </w:tc>
        <w:tc>
          <w:tcPr>
            <w:tcW w:w="2386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7,0 – 8,0</w:t>
            </w:r>
          </w:p>
        </w:tc>
      </w:tr>
      <w:tr w:rsidR="00F8284E" w:rsidRPr="00F8284E" w:rsidTr="00B47CD1">
        <w:tc>
          <w:tcPr>
            <w:tcW w:w="2385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ЦМ - 7</w:t>
            </w:r>
          </w:p>
        </w:tc>
        <w:tc>
          <w:tcPr>
            <w:tcW w:w="2385" w:type="dxa"/>
            <w:vMerge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27 – 30</w:t>
            </w:r>
          </w:p>
        </w:tc>
        <w:tc>
          <w:tcPr>
            <w:tcW w:w="2386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284E" w:rsidRPr="00F8284E" w:rsidTr="00B47CD1">
        <w:tc>
          <w:tcPr>
            <w:tcW w:w="2385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АНО – 4С</w:t>
            </w:r>
          </w:p>
        </w:tc>
        <w:tc>
          <w:tcPr>
            <w:tcW w:w="2385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Переменный</w:t>
            </w:r>
          </w:p>
        </w:tc>
        <w:tc>
          <w:tcPr>
            <w:tcW w:w="2386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32 - 34</w:t>
            </w:r>
          </w:p>
        </w:tc>
        <w:tc>
          <w:tcPr>
            <w:tcW w:w="2386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E">
              <w:rPr>
                <w:rFonts w:ascii="Times New Roman" w:hAnsi="Times New Roman" w:cs="Times New Roman"/>
                <w:sz w:val="24"/>
                <w:szCs w:val="24"/>
              </w:rPr>
              <w:t>8,0 – 8,3</w:t>
            </w:r>
          </w:p>
        </w:tc>
      </w:tr>
    </w:tbl>
    <w:p w:rsidR="00F8284E" w:rsidRPr="00F8284E" w:rsidRDefault="00F8284E" w:rsidP="00F8284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ab/>
        <w:t>Результаты расчетов режима сварки угловых швов следует занести в табл. 7.</w:t>
      </w:r>
    </w:p>
    <w:p w:rsidR="00F8284E" w:rsidRPr="00F8284E" w:rsidRDefault="00F8284E" w:rsidP="00F8284E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 xml:space="preserve">Таблица 7 - </w:t>
      </w:r>
      <w:r w:rsidRPr="00F8284E">
        <w:rPr>
          <w:rFonts w:ascii="Times New Roman" w:hAnsi="Times New Roman" w:cs="Times New Roman"/>
          <w:i/>
          <w:sz w:val="28"/>
          <w:szCs w:val="28"/>
        </w:rPr>
        <w:t xml:space="preserve">Режимы сварки угловых швов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1260"/>
        <w:gridCol w:w="1080"/>
        <w:gridCol w:w="1080"/>
        <w:gridCol w:w="1334"/>
      </w:tblGrid>
      <w:tr w:rsidR="00F8284E" w:rsidRPr="00F8284E" w:rsidTr="00B47CD1">
        <w:tc>
          <w:tcPr>
            <w:tcW w:w="4788" w:type="dxa"/>
            <w:vMerge w:val="restart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84E">
              <w:rPr>
                <w:rFonts w:ascii="Times New Roman" w:hAnsi="Times New Roman" w:cs="Times New Roman"/>
                <w:sz w:val="28"/>
                <w:szCs w:val="28"/>
              </w:rPr>
              <w:t>Сварка</w:t>
            </w:r>
          </w:p>
        </w:tc>
        <w:tc>
          <w:tcPr>
            <w:tcW w:w="4754" w:type="dxa"/>
            <w:gridSpan w:val="4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84E">
              <w:rPr>
                <w:rFonts w:ascii="Times New Roman" w:hAnsi="Times New Roman" w:cs="Times New Roman"/>
                <w:sz w:val="28"/>
                <w:szCs w:val="28"/>
              </w:rPr>
              <w:t>Режимы сварки</w:t>
            </w:r>
          </w:p>
        </w:tc>
      </w:tr>
      <w:tr w:rsidR="00F8284E" w:rsidRPr="00F8284E" w:rsidTr="00B47CD1">
        <w:tc>
          <w:tcPr>
            <w:tcW w:w="4788" w:type="dxa"/>
            <w:vMerge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8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proofErr w:type="spellStart"/>
            <w:r w:rsidRPr="00F8284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эл</w:t>
            </w:r>
            <w:proofErr w:type="spellEnd"/>
            <w:r w:rsidRPr="00F8284E">
              <w:rPr>
                <w:rFonts w:ascii="Times New Roman" w:hAnsi="Times New Roman" w:cs="Times New Roman"/>
                <w:sz w:val="28"/>
                <w:szCs w:val="28"/>
              </w:rPr>
              <w:t>, мм</w:t>
            </w:r>
          </w:p>
        </w:tc>
        <w:tc>
          <w:tcPr>
            <w:tcW w:w="108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8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F8284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св</w:t>
            </w:r>
            <w:proofErr w:type="spellEnd"/>
            <w:r w:rsidRPr="00F8284E"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</w:p>
        </w:tc>
        <w:tc>
          <w:tcPr>
            <w:tcW w:w="108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8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proofErr w:type="spellStart"/>
            <w:r w:rsidRPr="00F8284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</w:t>
            </w:r>
            <w:proofErr w:type="spellEnd"/>
            <w:r w:rsidRPr="00F8284E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334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F828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F8284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св</w:t>
            </w:r>
            <w:proofErr w:type="spellEnd"/>
            <w:r w:rsidRPr="00F8284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, </w:t>
            </w:r>
            <w:r w:rsidRPr="00F8284E">
              <w:rPr>
                <w:rFonts w:ascii="Times New Roman" w:hAnsi="Times New Roman" w:cs="Times New Roman"/>
                <w:sz w:val="28"/>
                <w:szCs w:val="28"/>
              </w:rPr>
              <w:t>м/ч</w:t>
            </w:r>
          </w:p>
        </w:tc>
      </w:tr>
      <w:tr w:rsidR="00F8284E" w:rsidRPr="00F8284E" w:rsidTr="00B47CD1">
        <w:tc>
          <w:tcPr>
            <w:tcW w:w="4788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84E">
              <w:rPr>
                <w:rFonts w:ascii="Times New Roman" w:hAnsi="Times New Roman" w:cs="Times New Roman"/>
                <w:sz w:val="28"/>
                <w:szCs w:val="28"/>
              </w:rPr>
              <w:t>Первого прохода</w:t>
            </w:r>
          </w:p>
        </w:tc>
        <w:tc>
          <w:tcPr>
            <w:tcW w:w="126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84E" w:rsidRPr="00F8284E" w:rsidTr="00B47CD1">
        <w:tc>
          <w:tcPr>
            <w:tcW w:w="4788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84E">
              <w:rPr>
                <w:rFonts w:ascii="Times New Roman" w:hAnsi="Times New Roman" w:cs="Times New Roman"/>
                <w:sz w:val="28"/>
                <w:szCs w:val="28"/>
              </w:rPr>
              <w:t>Последующих проходов</w:t>
            </w:r>
          </w:p>
        </w:tc>
        <w:tc>
          <w:tcPr>
            <w:tcW w:w="126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F8284E" w:rsidRPr="00F8284E" w:rsidRDefault="00F8284E" w:rsidP="00F82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84E" w:rsidRPr="00F8284E" w:rsidRDefault="00F8284E" w:rsidP="00F828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4E">
        <w:rPr>
          <w:rFonts w:ascii="Times New Roman" w:hAnsi="Times New Roman" w:cs="Times New Roman"/>
          <w:sz w:val="28"/>
          <w:szCs w:val="28"/>
        </w:rPr>
        <w:t>Ориентировочные режимы ручной дуговой сварки приведены в приложении А.</w:t>
      </w:r>
    </w:p>
    <w:p w:rsidR="001C6692" w:rsidRDefault="001C6692" w:rsidP="001C66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Контрольные вопросы</w:t>
      </w:r>
    </w:p>
    <w:p w:rsidR="001C6692" w:rsidRDefault="001C6692" w:rsidP="001C6692">
      <w:pPr>
        <w:tabs>
          <w:tab w:val="left" w:pos="284"/>
        </w:tabs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Объясните,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рассчитать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режимы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сварки.</w:t>
      </w:r>
    </w:p>
    <w:p w:rsidR="001C6692" w:rsidRDefault="001C6692" w:rsidP="001C6692">
      <w:p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обучающихся:</w:t>
      </w:r>
    </w:p>
    <w:p w:rsidR="001C6692" w:rsidRDefault="001C6692" w:rsidP="001C6692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Изучить материал, написать краткий конспект по разделу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повторить и выучить определения.</w:t>
      </w:r>
    </w:p>
    <w:p w:rsidR="001C6692" w:rsidRDefault="001C6692" w:rsidP="001C6692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конспект для проверки задания.</w:t>
      </w:r>
    </w:p>
    <w:p w:rsidR="001C6692" w:rsidRDefault="001C6692" w:rsidP="001C6692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Подготовиться к практической работе.</w:t>
      </w:r>
    </w:p>
    <w:p w:rsidR="00F8284E" w:rsidRPr="00F8284E" w:rsidRDefault="00F8284E" w:rsidP="00F8284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03E0" w:rsidRPr="00F8284E" w:rsidRDefault="00D503E0" w:rsidP="00F8284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503E0" w:rsidRPr="00F8284E" w:rsidSect="00AA1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54FF8"/>
    <w:multiLevelType w:val="hybridMultilevel"/>
    <w:tmpl w:val="F7F6524A"/>
    <w:lvl w:ilvl="0" w:tplc="5A1A116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641A9CC2">
      <w:numFmt w:val="none"/>
      <w:lvlText w:val=""/>
      <w:lvlJc w:val="left"/>
      <w:pPr>
        <w:tabs>
          <w:tab w:val="num" w:pos="360"/>
        </w:tabs>
      </w:pPr>
    </w:lvl>
    <w:lvl w:ilvl="2" w:tplc="50AE85E2">
      <w:numFmt w:val="none"/>
      <w:lvlText w:val=""/>
      <w:lvlJc w:val="left"/>
      <w:pPr>
        <w:tabs>
          <w:tab w:val="num" w:pos="360"/>
        </w:tabs>
      </w:pPr>
    </w:lvl>
    <w:lvl w:ilvl="3" w:tplc="CCDE11B0">
      <w:numFmt w:val="none"/>
      <w:lvlText w:val=""/>
      <w:lvlJc w:val="left"/>
      <w:pPr>
        <w:tabs>
          <w:tab w:val="num" w:pos="360"/>
        </w:tabs>
      </w:pPr>
    </w:lvl>
    <w:lvl w:ilvl="4" w:tplc="056EBB38">
      <w:numFmt w:val="none"/>
      <w:lvlText w:val=""/>
      <w:lvlJc w:val="left"/>
      <w:pPr>
        <w:tabs>
          <w:tab w:val="num" w:pos="360"/>
        </w:tabs>
      </w:pPr>
    </w:lvl>
    <w:lvl w:ilvl="5" w:tplc="C9FC64CE">
      <w:numFmt w:val="none"/>
      <w:lvlText w:val=""/>
      <w:lvlJc w:val="left"/>
      <w:pPr>
        <w:tabs>
          <w:tab w:val="num" w:pos="360"/>
        </w:tabs>
      </w:pPr>
    </w:lvl>
    <w:lvl w:ilvl="6" w:tplc="9F32D944">
      <w:numFmt w:val="none"/>
      <w:lvlText w:val=""/>
      <w:lvlJc w:val="left"/>
      <w:pPr>
        <w:tabs>
          <w:tab w:val="num" w:pos="360"/>
        </w:tabs>
      </w:pPr>
    </w:lvl>
    <w:lvl w:ilvl="7" w:tplc="88325680">
      <w:numFmt w:val="none"/>
      <w:lvlText w:val=""/>
      <w:lvlJc w:val="left"/>
      <w:pPr>
        <w:tabs>
          <w:tab w:val="num" w:pos="360"/>
        </w:tabs>
      </w:pPr>
    </w:lvl>
    <w:lvl w:ilvl="8" w:tplc="E74E1E0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EC158F2"/>
    <w:multiLevelType w:val="hybridMultilevel"/>
    <w:tmpl w:val="A3BAB588"/>
    <w:lvl w:ilvl="0" w:tplc="9FC83FA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7CA63416"/>
    <w:multiLevelType w:val="hybridMultilevel"/>
    <w:tmpl w:val="E188C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6A0182"/>
    <w:multiLevelType w:val="hybridMultilevel"/>
    <w:tmpl w:val="F282F058"/>
    <w:lvl w:ilvl="0" w:tplc="231C5B7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5CBC298C">
      <w:numFmt w:val="none"/>
      <w:lvlText w:val=""/>
      <w:lvlJc w:val="left"/>
      <w:pPr>
        <w:tabs>
          <w:tab w:val="num" w:pos="360"/>
        </w:tabs>
      </w:pPr>
    </w:lvl>
    <w:lvl w:ilvl="2" w:tplc="433CE3A6">
      <w:numFmt w:val="none"/>
      <w:lvlText w:val=""/>
      <w:lvlJc w:val="left"/>
      <w:pPr>
        <w:tabs>
          <w:tab w:val="num" w:pos="360"/>
        </w:tabs>
      </w:pPr>
    </w:lvl>
    <w:lvl w:ilvl="3" w:tplc="1B364BFA">
      <w:numFmt w:val="none"/>
      <w:lvlText w:val=""/>
      <w:lvlJc w:val="left"/>
      <w:pPr>
        <w:tabs>
          <w:tab w:val="num" w:pos="360"/>
        </w:tabs>
      </w:pPr>
    </w:lvl>
    <w:lvl w:ilvl="4" w:tplc="42F07C6A">
      <w:numFmt w:val="none"/>
      <w:lvlText w:val=""/>
      <w:lvlJc w:val="left"/>
      <w:pPr>
        <w:tabs>
          <w:tab w:val="num" w:pos="360"/>
        </w:tabs>
      </w:pPr>
    </w:lvl>
    <w:lvl w:ilvl="5" w:tplc="7FAC6246">
      <w:numFmt w:val="none"/>
      <w:lvlText w:val=""/>
      <w:lvlJc w:val="left"/>
      <w:pPr>
        <w:tabs>
          <w:tab w:val="num" w:pos="360"/>
        </w:tabs>
      </w:pPr>
    </w:lvl>
    <w:lvl w:ilvl="6" w:tplc="B0342E24">
      <w:numFmt w:val="none"/>
      <w:lvlText w:val=""/>
      <w:lvlJc w:val="left"/>
      <w:pPr>
        <w:tabs>
          <w:tab w:val="num" w:pos="360"/>
        </w:tabs>
      </w:pPr>
    </w:lvl>
    <w:lvl w:ilvl="7" w:tplc="A1129B5C">
      <w:numFmt w:val="none"/>
      <w:lvlText w:val=""/>
      <w:lvlJc w:val="left"/>
      <w:pPr>
        <w:tabs>
          <w:tab w:val="num" w:pos="360"/>
        </w:tabs>
      </w:pPr>
    </w:lvl>
    <w:lvl w:ilvl="8" w:tplc="AE825B2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503E0"/>
    <w:rsid w:val="00051E28"/>
    <w:rsid w:val="001006D2"/>
    <w:rsid w:val="00122EBB"/>
    <w:rsid w:val="001C6692"/>
    <w:rsid w:val="003241AE"/>
    <w:rsid w:val="003E7E23"/>
    <w:rsid w:val="00995C4E"/>
    <w:rsid w:val="00AA102D"/>
    <w:rsid w:val="00AA109B"/>
    <w:rsid w:val="00B07DAE"/>
    <w:rsid w:val="00CA3369"/>
    <w:rsid w:val="00D503E0"/>
    <w:rsid w:val="00F82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828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F82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2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84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C66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2BA06-856C-4747-881B-6B81ABC4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1473</Words>
  <Characters>8402</Characters>
  <Application>Microsoft Office Word</Application>
  <DocSecurity>0</DocSecurity>
  <Lines>70</Lines>
  <Paragraphs>19</Paragraphs>
  <ScaleCrop>false</ScaleCrop>
  <Company>Microsoft</Company>
  <LinksUpToDate>false</LinksUpToDate>
  <CharactersWithSpaces>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Максимовна</dc:creator>
  <cp:lastModifiedBy>Роза Максимовна</cp:lastModifiedBy>
  <cp:revision>10</cp:revision>
  <dcterms:created xsi:type="dcterms:W3CDTF">2020-04-20T21:13:00Z</dcterms:created>
  <dcterms:modified xsi:type="dcterms:W3CDTF">2020-04-20T21:37:00Z</dcterms:modified>
</cp:coreProperties>
</file>