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85" w:rsidRDefault="00644B85" w:rsidP="00644B8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Тест №3 </w:t>
      </w:r>
      <w:r>
        <w:rPr>
          <w:rFonts w:ascii="Times New Roman" w:hAnsi="Times New Roman"/>
          <w:sz w:val="28"/>
          <w:szCs w:val="28"/>
        </w:rPr>
        <w:t>по теме 3.2</w:t>
      </w:r>
    </w:p>
    <w:p w:rsidR="00644B85" w:rsidRPr="00F57FA5" w:rsidRDefault="00644B85" w:rsidP="00644B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644B85" w:rsidRPr="00BD3161" w:rsidRDefault="00644B85" w:rsidP="00644B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644B85" w:rsidRPr="00BD3161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предложены задания четырех</w:t>
      </w:r>
      <w:r w:rsidRPr="00BD3161">
        <w:rPr>
          <w:rFonts w:ascii="Times New Roman" w:hAnsi="Times New Roman" w:cs="Times New Roman"/>
          <w:sz w:val="28"/>
          <w:szCs w:val="28"/>
        </w:rPr>
        <w:t xml:space="preserve"> видов: выбор правильного ответа, задания с открытой формой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161">
        <w:rPr>
          <w:rFonts w:ascii="Times New Roman" w:hAnsi="Times New Roman" w:cs="Times New Roman"/>
          <w:sz w:val="28"/>
          <w:szCs w:val="28"/>
        </w:rPr>
        <w:t xml:space="preserve"> ответ на вопрос</w:t>
      </w:r>
      <w:r>
        <w:rPr>
          <w:rFonts w:ascii="Times New Roman" w:hAnsi="Times New Roman" w:cs="Times New Roman"/>
          <w:sz w:val="28"/>
          <w:szCs w:val="28"/>
        </w:rPr>
        <w:t xml:space="preserve"> и решение ситуационной задачи</w:t>
      </w:r>
    </w:p>
    <w:p w:rsidR="00644B85" w:rsidRPr="00BD3161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 вопросы  переписывать не надо, только  соответствующий  ему порядковый номер;</w:t>
      </w:r>
    </w:p>
    <w:p w:rsidR="00644B85" w:rsidRPr="00BD3161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выбором правильного ответа возможно несколько правильных ответов;</w:t>
      </w:r>
    </w:p>
    <w:p w:rsidR="00644B85" w:rsidRPr="00BD3161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в задании с открытой формой надо написать пропущенное  слово;</w:t>
      </w:r>
    </w:p>
    <w:p w:rsidR="00644B85" w:rsidRPr="00BD3161" w:rsidRDefault="00644B85" w:rsidP="00644B85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-при решении ситуационной задачи, определите порядок ваших действий в зависимости т состояния пострадавшего</w:t>
      </w:r>
    </w:p>
    <w:p w:rsidR="00644B85" w:rsidRDefault="00644B85" w:rsidP="00644B85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</w:t>
      </w:r>
      <w:r w:rsidRPr="00BD3161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полнота, правильность и развернутость ответа;</w:t>
      </w:r>
    </w:p>
    <w:p w:rsidR="00644B85" w:rsidRPr="00BD3161" w:rsidRDefault="00644B85" w:rsidP="00644B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-</w:t>
      </w:r>
      <w:proofErr w:type="spellStart"/>
      <w:r w:rsidRPr="00BD3161">
        <w:rPr>
          <w:rFonts w:ascii="Times New Roman" w:hAnsi="Times New Roman"/>
          <w:sz w:val="28"/>
          <w:szCs w:val="28"/>
        </w:rPr>
        <w:t>оборудование</w:t>
      </w:r>
      <w:proofErr w:type="gramStart"/>
      <w:r w:rsidRPr="00BD3161">
        <w:rPr>
          <w:rFonts w:ascii="Times New Roman" w:hAnsi="Times New Roman"/>
          <w:sz w:val="28"/>
          <w:szCs w:val="28"/>
        </w:rPr>
        <w:t>:</w:t>
      </w:r>
      <w:r w:rsidRPr="00BD3161">
        <w:rPr>
          <w:rFonts w:ascii="Times New Roman" w:hAnsi="Times New Roman"/>
          <w:bCs/>
          <w:iCs/>
          <w:sz w:val="28"/>
          <w:szCs w:val="28"/>
        </w:rPr>
        <w:t>б</w:t>
      </w:r>
      <w:proofErr w:type="gramEnd"/>
      <w:r w:rsidRPr="00BD3161">
        <w:rPr>
          <w:rFonts w:ascii="Times New Roman" w:hAnsi="Times New Roman"/>
          <w:bCs/>
          <w:iCs/>
          <w:sz w:val="28"/>
          <w:szCs w:val="28"/>
        </w:rPr>
        <w:t>умага</w:t>
      </w:r>
      <w:proofErr w:type="spellEnd"/>
      <w:r w:rsidRPr="00BD3161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BD3161">
        <w:rPr>
          <w:rFonts w:ascii="Times New Roman" w:hAnsi="Times New Roman"/>
          <w:bCs/>
          <w:iCs/>
          <w:sz w:val="28"/>
          <w:szCs w:val="28"/>
        </w:rPr>
        <w:t>ручка,</w:t>
      </w:r>
      <w:r w:rsidRPr="00BD3161">
        <w:rPr>
          <w:rFonts w:ascii="Times New Roman" w:hAnsi="Times New Roman"/>
          <w:iCs/>
          <w:sz w:val="28"/>
          <w:szCs w:val="28"/>
        </w:rPr>
        <w:t>тестовое</w:t>
      </w:r>
      <w:proofErr w:type="spellEnd"/>
      <w:r w:rsidRPr="00BD3161">
        <w:rPr>
          <w:rFonts w:ascii="Times New Roman" w:hAnsi="Times New Roman"/>
          <w:iCs/>
          <w:sz w:val="28"/>
          <w:szCs w:val="28"/>
        </w:rPr>
        <w:t xml:space="preserve"> задание.</w:t>
      </w:r>
    </w:p>
    <w:p w:rsidR="00644B85" w:rsidRPr="00BD3161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выполнения задания – 1 час</w:t>
      </w:r>
      <w:r w:rsidRPr="00BD3161">
        <w:rPr>
          <w:rFonts w:ascii="Times New Roman" w:hAnsi="Times New Roman" w:cs="Times New Roman"/>
          <w:sz w:val="28"/>
          <w:szCs w:val="28"/>
        </w:rPr>
        <w:t>.</w:t>
      </w:r>
    </w:p>
    <w:p w:rsidR="00644B85" w:rsidRPr="00BD3161" w:rsidRDefault="00644B85" w:rsidP="00644B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 xml:space="preserve">- за каждый правильный ответ получаете 1 балл, </w:t>
      </w:r>
      <w:proofErr w:type="gramStart"/>
      <w:r w:rsidRPr="00BD316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D3161">
        <w:rPr>
          <w:rFonts w:ascii="Times New Roman" w:hAnsi="Times New Roman" w:cs="Times New Roman"/>
          <w:sz w:val="28"/>
          <w:szCs w:val="28"/>
        </w:rPr>
        <w:t xml:space="preserve"> неверный – 0 баллов</w:t>
      </w:r>
    </w:p>
    <w:p w:rsidR="00644B85" w:rsidRDefault="00644B85" w:rsidP="00644B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- ма</w:t>
      </w:r>
      <w:r>
        <w:rPr>
          <w:rFonts w:ascii="Times New Roman" w:hAnsi="Times New Roman" w:cs="Times New Roman"/>
          <w:sz w:val="28"/>
          <w:szCs w:val="28"/>
        </w:rPr>
        <w:t>ксимальное количество балов –60</w:t>
      </w:r>
    </w:p>
    <w:p w:rsidR="00644B85" w:rsidRDefault="00644B85" w:rsidP="00644B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4B85" w:rsidRPr="00C57488" w:rsidRDefault="00644B85" w:rsidP="00644B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7488">
        <w:rPr>
          <w:rFonts w:ascii="Times New Roman" w:hAnsi="Times New Roman" w:cs="Times New Roman"/>
          <w:sz w:val="28"/>
          <w:szCs w:val="28"/>
        </w:rPr>
        <w:t>1.</w:t>
      </w: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Допиши: Категории помещений по степени электрической опасности: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А)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Б)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В)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Г)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Д)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Ж) ______________________________________________________________</w:t>
      </w:r>
    </w:p>
    <w:p w:rsidR="00644B85" w:rsidRPr="00C57488" w:rsidRDefault="00644B85" w:rsidP="006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Параметры, определяющие тяжесть поражения электрическим током: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А)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Б)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В)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Г)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Д)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Ж) ______________________________________________________________</w:t>
      </w:r>
    </w:p>
    <w:p w:rsidR="00644B85" w:rsidRPr="00C57488" w:rsidRDefault="00644B85" w:rsidP="00644B8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3.Дополнить предложение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Сопротивление внутренних органов человека составляет ……… ……..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4.Сопоставить пары</w:t>
      </w:r>
    </w:p>
    <w:tbl>
      <w:tblPr>
        <w:tblW w:w="92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3"/>
        <w:gridCol w:w="7192"/>
      </w:tblGrid>
      <w:tr w:rsidR="00644B85" w:rsidRPr="00C57488" w:rsidTr="006D1BB4">
        <w:trPr>
          <w:trHeight w:val="423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dfee217e52dcbb4009ef92a76c002158d05269f8"/>
            <w:bookmarkStart w:id="1" w:name="4"/>
            <w:bookmarkEnd w:id="0"/>
            <w:bookmarkEnd w:id="1"/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Электрический удар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 пятна серого или бледно-жёлтого цвета на поверхности кожи </w:t>
            </w:r>
          </w:p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</w:t>
            </w:r>
          </w:p>
        </w:tc>
      </w:tr>
      <w:tr w:rsidR="00644B85" w:rsidRPr="00C57488" w:rsidTr="006D1BB4">
        <w:trPr>
          <w:trHeight w:val="41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Металлизация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Б. проникновение в верхние слои кожи </w:t>
            </w:r>
            <w:proofErr w:type="gramStart"/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мельчайших</w:t>
            </w:r>
            <w:proofErr w:type="gramEnd"/>
          </w:p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частичек металла</w:t>
            </w:r>
          </w:p>
        </w:tc>
      </w:tr>
      <w:tr w:rsidR="00644B85" w:rsidRPr="00C57488" w:rsidTr="006D1BB4">
        <w:trPr>
          <w:trHeight w:val="211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Электрический знак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приводит к возбуждению живых тканей организма</w:t>
            </w:r>
          </w:p>
        </w:tc>
      </w:tr>
    </w:tbl>
    <w:p w:rsidR="00644B85" w:rsidRPr="00C57488" w:rsidRDefault="00644B85" w:rsidP="00644B8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Зона растекания шагового напряжения составляет:</w:t>
      </w: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А) 18 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Б)  22 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В)   8 м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Г)   7 м</w:t>
      </w:r>
    </w:p>
    <w:p w:rsidR="00644B85" w:rsidRPr="00C57488" w:rsidRDefault="00644B85" w:rsidP="00644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Сопротивление заземляющего контура составляет:</w:t>
      </w: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А) 2 Ом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Б)  5 Ом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В)  4 Ом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Г)  6 Ом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 Сопоставить пары</w:t>
      </w:r>
    </w:p>
    <w:tbl>
      <w:tblPr>
        <w:tblW w:w="78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44"/>
        <w:gridCol w:w="3946"/>
      </w:tblGrid>
      <w:tr w:rsidR="00644B85" w:rsidRPr="00C57488" w:rsidTr="006D1BB4">
        <w:trPr>
          <w:trHeight w:val="251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20121a60d43597d707f10ebc0376ea90c3120445"/>
            <w:bookmarkStart w:id="3" w:name="16"/>
            <w:bookmarkEnd w:id="2"/>
            <w:bookmarkEnd w:id="3"/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Основные средства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Диэлектрические перчатки</w:t>
            </w:r>
          </w:p>
        </w:tc>
      </w:tr>
      <w:tr w:rsidR="00644B85" w:rsidRPr="00C57488" w:rsidTr="006D1BB4">
        <w:trPr>
          <w:trHeight w:val="236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Дополнительные средства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 электроинструмент с изолирующими рукоятками</w:t>
            </w:r>
          </w:p>
        </w:tc>
      </w:tr>
      <w:tr w:rsidR="00644B85" w:rsidRPr="00C57488" w:rsidTr="006D1BB4">
        <w:trPr>
          <w:trHeight w:val="251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Диэлектрические галоши</w:t>
            </w:r>
          </w:p>
        </w:tc>
      </w:tr>
      <w:tr w:rsidR="00644B85" w:rsidRPr="00C57488" w:rsidTr="006D1BB4">
        <w:trPr>
          <w:trHeight w:val="251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Указатель напряжения</w:t>
            </w:r>
          </w:p>
        </w:tc>
      </w:tr>
      <w:tr w:rsidR="00644B85" w:rsidRPr="00C57488" w:rsidTr="006D1BB4">
        <w:trPr>
          <w:trHeight w:val="236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 Диэлектрические коврики</w:t>
            </w:r>
          </w:p>
        </w:tc>
      </w:tr>
      <w:tr w:rsidR="00644B85" w:rsidRPr="00C57488" w:rsidTr="006D1BB4">
        <w:trPr>
          <w:trHeight w:val="251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4B85" w:rsidRPr="00C57488" w:rsidRDefault="00644B85" w:rsidP="006D1B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Ж. Изолирующие подставки</w:t>
            </w:r>
          </w:p>
        </w:tc>
      </w:tr>
    </w:tbl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 Дополнить предложение недостающим выражением</w:t>
      </w: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Электрозащитные средства, при которых можно прикасаться к оборудованию </w:t>
      </w:r>
      <w:proofErr w:type="gramStart"/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находящемся</w:t>
      </w:r>
      <w:proofErr w:type="gramEnd"/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напряжением,  называются ………</w:t>
      </w: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B85" w:rsidRPr="00C57488" w:rsidRDefault="00644B85" w:rsidP="00644B8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 Защита от статического электричества: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А)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Б) ______________________________________________________________</w:t>
      </w:r>
    </w:p>
    <w:p w:rsidR="00644B85" w:rsidRPr="00C57488" w:rsidRDefault="00644B85" w:rsidP="00644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 w:cs="Times New Roman"/>
          <w:color w:val="000000"/>
          <w:sz w:val="28"/>
          <w:szCs w:val="28"/>
        </w:rPr>
        <w:t>В) ______________________________________________________________</w:t>
      </w:r>
    </w:p>
    <w:p w:rsidR="00644B85" w:rsidRPr="00C57488" w:rsidRDefault="00644B85" w:rsidP="00644B85">
      <w:pPr>
        <w:pStyle w:val="a3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C57488">
        <w:rPr>
          <w:rFonts w:ascii="Times New Roman" w:eastAsia="Times New Roman" w:hAnsi="Times New Roman"/>
          <w:color w:val="000000"/>
          <w:sz w:val="28"/>
          <w:szCs w:val="28"/>
        </w:rPr>
        <w:t>Г) ______________________________________________________________</w:t>
      </w:r>
    </w:p>
    <w:p w:rsidR="00644B85" w:rsidRPr="00C57488" w:rsidRDefault="00644B85" w:rsidP="00644B8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44B85" w:rsidRPr="00C57488" w:rsidRDefault="00644B85" w:rsidP="00644B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sz w:val="28"/>
          <w:szCs w:val="28"/>
        </w:rPr>
        <w:t xml:space="preserve">10. Как </w:t>
      </w: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визуально проверить </w:t>
      </w:r>
      <w:r w:rsidRPr="00C57488">
        <w:rPr>
          <w:rFonts w:ascii="Times New Roman" w:hAnsi="Times New Roman" w:cs="Times New Roman"/>
          <w:sz w:val="28"/>
          <w:szCs w:val="28"/>
        </w:rPr>
        <w:t>исправность защитного заземления?</w:t>
      </w:r>
    </w:p>
    <w:p w:rsidR="00644B85" w:rsidRPr="00C57488" w:rsidRDefault="00644B85" w:rsidP="00644B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11. От каких параметров зависит сопротивление тела человека?</w:t>
      </w:r>
    </w:p>
    <w:p w:rsidR="00644B85" w:rsidRPr="00C57488" w:rsidRDefault="00644B85" w:rsidP="00644B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Перечислите знаки </w:t>
      </w:r>
      <w:proofErr w:type="spellStart"/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электробезопасности</w:t>
      </w:r>
      <w:proofErr w:type="spellEnd"/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назначению.</w:t>
      </w:r>
    </w:p>
    <w:p w:rsidR="00644B85" w:rsidRPr="00C57488" w:rsidRDefault="00644B85" w:rsidP="00644B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13. Объясните, почему при аварийной ситуации электрический ток уходит в землю.</w:t>
      </w:r>
    </w:p>
    <w:p w:rsidR="00644B85" w:rsidRPr="00C57488" w:rsidRDefault="00644B85" w:rsidP="00644B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14. Величина малого напряжения: ……., ……, …….., ……  .</w:t>
      </w: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Чем из подручных средств лучше сбросить электрический провод с лежащего без сознания человека в своей квартире:</w:t>
      </w: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А) Сухой ручкой швабры, принесенной из ванной комнаты.</w:t>
      </w: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Б)  Сухой домашней тапочкой, снятой со своей ноги.</w:t>
      </w: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В) Сухой деревянной палкой, принесенной со двора.</w:t>
      </w: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Г)  Толстым журналом или книгой, лежащими рядом на столе.</w:t>
      </w:r>
      <w:proofErr w:type="gramEnd"/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B85" w:rsidRPr="00C57488" w:rsidRDefault="00644B85" w:rsidP="00644B85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16.  Ситуационная задача</w:t>
      </w:r>
    </w:p>
    <w:p w:rsidR="00644B85" w:rsidRPr="00C57488" w:rsidRDefault="00644B85" w:rsidP="00644B85">
      <w:pPr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время ремонта телевизора произошел сильный раз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ряд электрического </w:t>
      </w:r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тока. Мастер потерял сознание и упал возле стола. Его рука продолжает крепко сжимать пучок проводов с деталями. Лицо искажено </w:t>
      </w:r>
      <w:proofErr w:type="spellStart"/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судорогой</w:t>
      </w:r>
      <w:proofErr w:type="gramStart"/>
      <w:r w:rsidRPr="00C574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ыберите</w:t>
      </w:r>
      <w:proofErr w:type="spellEnd"/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правильные варианты ответов и определите </w:t>
      </w: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очередность ваших действий.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Вызвать скорую помощь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Б) Позвать кого-нибудь на помощь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В) Нанести </w:t>
      </w:r>
      <w:proofErr w:type="spellStart"/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прекардиальный</w:t>
      </w:r>
      <w:proofErr w:type="spellEnd"/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удар и приступить к непрямому массажу сердца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Перебить провода ножом или топором одним ударом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Д) Перерезать каждый провод по отдельности на разных уровнях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Е) Убедиться в наличии пульса на сонной артерии и повернуть пострадавшего на живот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Ж) Убедиться в наличии пульса на сонной артерии, ударить пострадавшего по грудине и приступить к непрямому массажу сердца. Если нет реакции, приступить к ИВЛ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З) Убедиться в отсутствии пульса на сонной артерии и после </w:t>
      </w:r>
      <w:proofErr w:type="spellStart"/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прекардиального</w:t>
      </w:r>
      <w:proofErr w:type="spellEnd"/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удара начать сердечно-легочную реанимацию</w:t>
      </w:r>
    </w:p>
    <w:p w:rsidR="00644B85" w:rsidRPr="00C57488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И) Убедиться в отсутствии пульса на сонной артерии и повернуть пострадавшего на бок</w:t>
      </w:r>
    </w:p>
    <w:p w:rsidR="00644B85" w:rsidRDefault="00644B85" w:rsidP="00644B85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C5748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К) Подложить под голову подушку.</w:t>
      </w:r>
    </w:p>
    <w:p w:rsidR="00000000" w:rsidRDefault="00644B8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44B85"/>
    <w:rsid w:val="0064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44B8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2020-05-25T11:33:00Z</dcterms:created>
  <dcterms:modified xsi:type="dcterms:W3CDTF">2020-05-25T11:34:00Z</dcterms:modified>
</cp:coreProperties>
</file>