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4873" w:rsidRDefault="00F94873" w:rsidP="00F94873">
      <w:pPr>
        <w:pStyle w:val="a5"/>
        <w:spacing w:after="0"/>
        <w:rPr>
          <w:b/>
          <w:u w:val="single"/>
        </w:rPr>
      </w:pPr>
      <w:r>
        <w:rPr>
          <w:b/>
          <w:u w:val="single"/>
        </w:rPr>
        <w:t>Гр</w:t>
      </w:r>
      <w:proofErr w:type="gramStart"/>
      <w:r>
        <w:rPr>
          <w:b/>
          <w:u w:val="single"/>
        </w:rPr>
        <w:t>.Э</w:t>
      </w:r>
      <w:proofErr w:type="gramEnd"/>
      <w:r>
        <w:rPr>
          <w:b/>
          <w:u w:val="single"/>
        </w:rPr>
        <w:t xml:space="preserve">М56 5.06.20  Физика </w:t>
      </w:r>
      <w:r>
        <w:rPr>
          <w:color w:val="FF0000"/>
        </w:rPr>
        <w:t>.</w:t>
      </w:r>
      <w:r w:rsidRPr="00FD3325">
        <w:rPr>
          <w:u w:val="single"/>
        </w:rPr>
        <w:t xml:space="preserve"> </w:t>
      </w:r>
      <w:r w:rsidRPr="000144DF">
        <w:rPr>
          <w:color w:val="000000"/>
          <w:sz w:val="27"/>
          <w:szCs w:val="27"/>
          <w:u w:val="single"/>
          <w:shd w:val="clear" w:color="auto" w:fill="FFFFFF"/>
        </w:rPr>
        <w:t>Урок</w:t>
      </w:r>
      <w:r>
        <w:rPr>
          <w:color w:val="000000"/>
          <w:sz w:val="27"/>
          <w:szCs w:val="27"/>
          <w:u w:val="single"/>
          <w:shd w:val="clear" w:color="auto" w:fill="FFFFFF"/>
        </w:rPr>
        <w:t xml:space="preserve"> 99-100</w:t>
      </w:r>
    </w:p>
    <w:p w:rsidR="00F94873" w:rsidRDefault="00F94873" w:rsidP="00F94873">
      <w:pPr>
        <w:pStyle w:val="a5"/>
        <w:spacing w:after="0"/>
        <w:rPr>
          <w:color w:val="FF0000"/>
        </w:rPr>
      </w:pPr>
      <w:r w:rsidRPr="003F3DAA">
        <w:rPr>
          <w:u w:val="single"/>
        </w:rPr>
        <w:t>Задание :</w:t>
      </w:r>
      <w:r>
        <w:rPr>
          <w:u w:val="single"/>
        </w:rPr>
        <w:t xml:space="preserve">   к</w:t>
      </w:r>
      <w:r>
        <w:rPr>
          <w:color w:val="FF0000"/>
        </w:rPr>
        <w:t>онспектировать новую тему</w:t>
      </w:r>
      <w:r w:rsidRPr="000144DF">
        <w:rPr>
          <w:color w:val="000000"/>
          <w:sz w:val="27"/>
          <w:szCs w:val="27"/>
          <w:u w:val="single"/>
          <w:shd w:val="clear" w:color="auto" w:fill="FFFFFF"/>
        </w:rPr>
        <w:t> </w:t>
      </w:r>
      <w:r w:rsidRPr="000144DF">
        <w:rPr>
          <w:b/>
          <w:bCs/>
          <w:color w:val="000000"/>
          <w:sz w:val="27"/>
          <w:szCs w:val="27"/>
          <w:u w:val="single"/>
          <w:shd w:val="clear" w:color="auto" w:fill="FFFFFF"/>
        </w:rPr>
        <w:t>"Строение газообразных, жидких и твёрдых тел"</w:t>
      </w:r>
      <w:r w:rsidRPr="000144DF">
        <w:rPr>
          <w:color w:val="000000"/>
          <w:sz w:val="27"/>
          <w:szCs w:val="27"/>
        </w:rPr>
        <w:br/>
      </w:r>
      <w:r w:rsidRPr="000144DF">
        <w:rPr>
          <w:color w:val="000000"/>
          <w:sz w:val="27"/>
          <w:szCs w:val="27"/>
        </w:rPr>
        <w:br/>
      </w:r>
      <w:r>
        <w:rPr>
          <w:color w:val="FF0000"/>
        </w:rPr>
        <w:t>у</w:t>
      </w:r>
      <w:r w:rsidRPr="00843D2D">
        <w:rPr>
          <w:color w:val="FF0000"/>
        </w:rPr>
        <w:t xml:space="preserve">чебник .Г.Я. </w:t>
      </w:r>
      <w:proofErr w:type="spellStart"/>
      <w:r w:rsidRPr="00843D2D">
        <w:rPr>
          <w:color w:val="FF0000"/>
        </w:rPr>
        <w:t>Мякишев</w:t>
      </w:r>
      <w:proofErr w:type="spellEnd"/>
      <w:r w:rsidRPr="00843D2D">
        <w:rPr>
          <w:color w:val="FF0000"/>
        </w:rPr>
        <w:t xml:space="preserve">, Б.Б. </w:t>
      </w:r>
      <w:proofErr w:type="spellStart"/>
      <w:r w:rsidRPr="00843D2D">
        <w:rPr>
          <w:color w:val="FF0000"/>
        </w:rPr>
        <w:t>Буховцев</w:t>
      </w:r>
      <w:proofErr w:type="spellEnd"/>
      <w:r w:rsidRPr="00843D2D">
        <w:rPr>
          <w:color w:val="FF0000"/>
        </w:rPr>
        <w:t>, 1</w:t>
      </w:r>
      <w:r>
        <w:rPr>
          <w:color w:val="FF0000"/>
        </w:rPr>
        <w:t>0</w:t>
      </w:r>
      <w:r w:rsidRPr="00843D2D">
        <w:rPr>
          <w:color w:val="FF0000"/>
        </w:rPr>
        <w:t xml:space="preserve"> </w:t>
      </w:r>
      <w:proofErr w:type="spellStart"/>
      <w:r w:rsidRPr="00843D2D">
        <w:rPr>
          <w:color w:val="FF0000"/>
        </w:rPr>
        <w:t>кл</w:t>
      </w:r>
      <w:proofErr w:type="spellEnd"/>
      <w:r w:rsidRPr="00843D2D">
        <w:rPr>
          <w:color w:val="FF0000"/>
        </w:rPr>
        <w:t xml:space="preserve"> .-М. «Просвещение»</w:t>
      </w:r>
      <w:r>
        <w:rPr>
          <w:color w:val="FF0000"/>
        </w:rPr>
        <w:t>,2010г., стр.- с 150-153,154,</w:t>
      </w:r>
      <w:r w:rsidRPr="00843D2D">
        <w:rPr>
          <w:color w:val="FF0000"/>
        </w:rPr>
        <w:t xml:space="preserve"> §</w:t>
      </w:r>
      <w:r>
        <w:rPr>
          <w:color w:val="FF0000"/>
        </w:rPr>
        <w:t>62-64</w:t>
      </w:r>
      <w:r w:rsidRPr="00843D2D">
        <w:rPr>
          <w:color w:val="FF0000"/>
        </w:rPr>
        <w:t>, Выполненную работу</w:t>
      </w:r>
      <w:r>
        <w:rPr>
          <w:color w:val="FF0000"/>
        </w:rPr>
        <w:t xml:space="preserve"> </w:t>
      </w:r>
      <w:r w:rsidRPr="00843D2D">
        <w:rPr>
          <w:color w:val="FF0000"/>
        </w:rPr>
        <w:t xml:space="preserve"> сфотографируйте, отправляйте на </w:t>
      </w:r>
      <w:hyperlink r:id="rId5" w:history="1">
        <w:r w:rsidRPr="002F1BC0">
          <w:rPr>
            <w:rStyle w:val="a3"/>
          </w:rPr>
          <w:t>Zaitseva01.1958@mail.ru</w:t>
        </w:r>
      </w:hyperlink>
      <w:r>
        <w:t xml:space="preserve">. Если не </w:t>
      </w:r>
      <w:proofErr w:type="gramStart"/>
      <w:r>
        <w:t>получается</w:t>
      </w:r>
      <w:proofErr w:type="gramEnd"/>
      <w:r>
        <w:t xml:space="preserve"> звоните на телефон.</w:t>
      </w:r>
    </w:p>
    <w:p w:rsidR="00F94873" w:rsidRDefault="00F94873" w:rsidP="000144D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shd w:val="clear" w:color="auto" w:fill="FFFFFF"/>
        </w:rPr>
      </w:pPr>
    </w:p>
    <w:p w:rsidR="000144DF" w:rsidRPr="000144DF" w:rsidRDefault="000144DF" w:rsidP="000144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144DF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shd w:val="clear" w:color="auto" w:fill="FFFFFF"/>
        </w:rPr>
        <w:t>Урок </w:t>
      </w:r>
      <w:r w:rsidRPr="000144D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shd w:val="clear" w:color="auto" w:fill="FFFFFF"/>
        </w:rPr>
        <w:t>"Строение газообразных, жидких и твёрдых тел"</w:t>
      </w:r>
      <w:r w:rsidRPr="000144D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0144D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0144D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0144D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  <w:t>Цель урока: </w:t>
      </w:r>
      <w:r w:rsidRPr="000144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на основе МКТ объяснить особенности строения тел в различных состояниях, расширить кругозор учащихся по данному вопросу, показать неразрывную связь изучаемого материала с химией, математикой, способствовать развитию интереса к предмету, выработать внимание, трудолюбие, стремление к познанию окружающего мира.</w:t>
      </w:r>
      <w:r w:rsidRPr="000144D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0144D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0144D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  <w:t>Ход урока</w:t>
      </w:r>
      <w:r w:rsidRPr="000144D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</w:p>
    <w:p w:rsidR="000144DF" w:rsidRPr="000144DF" w:rsidRDefault="000144DF" w:rsidP="000144D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144D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0144D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Организационная часть</w:t>
      </w:r>
      <w:r w:rsidRPr="000144DF"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</w:p>
    <w:p w:rsidR="000144DF" w:rsidRPr="000144DF" w:rsidRDefault="000144DF" w:rsidP="00F948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144D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0144D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  <w:t>Учитель:</w:t>
      </w:r>
      <w:r w:rsidRPr="000144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 Здравствуйте. В 1836 году русский поэт Фёдор Иванович Тютчев написал такие проникновенные строки</w:t>
      </w:r>
      <w:proofErr w:type="gramStart"/>
      <w:r w:rsidRPr="000144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 </w:t>
      </w:r>
      <w:r w:rsidRPr="000144D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0144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Н</w:t>
      </w:r>
      <w:proofErr w:type="gramEnd"/>
      <w:r w:rsidRPr="000144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е то, что мните вы, природа:</w:t>
      </w:r>
      <w:r w:rsidRPr="000144D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0144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Не слепок, не бездушный лик –</w:t>
      </w:r>
      <w:r w:rsidRPr="000144D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0144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В ней есть душа, в ней есть свобода,</w:t>
      </w:r>
      <w:r w:rsidRPr="000144D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0144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В ней есть любовь, в ней есть язык.</w:t>
      </w:r>
      <w:r w:rsidRPr="000144D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0144D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0144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Прочитать трудный язык природы пытаются учёные, которые понимают, что атомы лишь буквы, а молекулы только слова этого удивительного языка.</w:t>
      </w:r>
      <w:r w:rsidRPr="000144D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0144D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0144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Атомы и молекулы могут располагаться в пространстве в самом причудливом порядке, составить различные вещества, которые под действием внешних условий (температуры, давления) могут находиться в различных агрегатных состояниях</w:t>
      </w:r>
      <w:proofErr w:type="gramStart"/>
      <w:r w:rsidRPr="000144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.</w:t>
      </w:r>
      <w:proofErr w:type="gramEnd"/>
      <w:r w:rsidRPr="000144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</w:t>
      </w:r>
      <w:r w:rsidRPr="000144D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0144D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 И</w:t>
      </w:r>
      <w:r w:rsidRPr="000144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есть еще одно, четвертое состояние вещества - плазма, но об этом мы поговорим на других уроках.</w:t>
      </w:r>
      <w:r w:rsidRPr="000144D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0144D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0144DF">
        <w:rPr>
          <w:rFonts w:ascii="Times New Roman" w:eastAsia="Times New Roman" w:hAnsi="Times New Roman" w:cs="Times New Roman"/>
          <w:b/>
          <w:color w:val="FF0000"/>
          <w:sz w:val="27"/>
          <w:szCs w:val="27"/>
          <w:shd w:val="clear" w:color="auto" w:fill="FFFFFF"/>
        </w:rPr>
        <w:t>А сегодня мы рассмотрим строение газообразных, жидких и твердых тел. Откройте тетради и запишите тему урока:</w:t>
      </w:r>
      <w:r w:rsidRPr="000144DF">
        <w:rPr>
          <w:rFonts w:ascii="Times New Roman" w:eastAsia="Times New Roman" w:hAnsi="Times New Roman" w:cs="Times New Roman"/>
          <w:b/>
          <w:color w:val="FF0000"/>
          <w:sz w:val="27"/>
          <w:szCs w:val="27"/>
        </w:rPr>
        <w:br/>
      </w:r>
      <w:r w:rsidRPr="000144DF">
        <w:rPr>
          <w:rFonts w:ascii="Times New Roman" w:eastAsia="Times New Roman" w:hAnsi="Times New Roman" w:cs="Times New Roman"/>
          <w:b/>
          <w:color w:val="FF0000"/>
          <w:sz w:val="27"/>
          <w:szCs w:val="27"/>
        </w:rPr>
        <w:lastRenderedPageBreak/>
        <w:br/>
      </w:r>
      <w:r w:rsidRPr="000144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“Строение газообразных, жидких и твёрдых тел”. </w:t>
      </w:r>
      <w:r w:rsidRPr="000144D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0144D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0144D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0144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В качестве примера, рассмотрим самое распространённое вещество на Земле – воду</w:t>
      </w:r>
      <w:r w:rsidRPr="000144D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0144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Мы знаем, что вода бывает разная: тверда</w:t>
      </w:r>
      <w:proofErr w:type="gramStart"/>
      <w:r w:rsidRPr="000144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я-</w:t>
      </w:r>
      <w:proofErr w:type="gramEnd"/>
      <w:r w:rsidRPr="000144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лёд (демонстрирует кусок льда), жидкая- вода в стакане, </w:t>
      </w:r>
      <w:r w:rsidRPr="000144DF">
        <w:rPr>
          <w:rFonts w:ascii="Times New Roman" w:eastAsia="Times New Roman" w:hAnsi="Times New Roman" w:cs="Times New Roman"/>
          <w:i/>
          <w:iCs/>
          <w:color w:val="000000"/>
          <w:sz w:val="27"/>
        </w:rPr>
        <w:t>газообразная – пар (наливает горячую воду из чайника).</w:t>
      </w:r>
      <w:r w:rsidRPr="000144D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0144D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0144DF">
        <w:rPr>
          <w:rFonts w:ascii="Times New Roman" w:eastAsia="Times New Roman" w:hAnsi="Times New Roman" w:cs="Times New Roman"/>
          <w:i/>
          <w:iCs/>
          <w:color w:val="000000"/>
          <w:sz w:val="27"/>
        </w:rPr>
        <w:t>Отличаются ли молекулы льда и пара от молекулы воды?</w:t>
      </w:r>
      <w:r w:rsidRPr="000144D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0144D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0144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 </w:t>
      </w:r>
      <w:r w:rsidRPr="000144DF">
        <w:rPr>
          <w:rFonts w:ascii="Times New Roman" w:eastAsia="Times New Roman" w:hAnsi="Times New Roman" w:cs="Times New Roman"/>
          <w:i/>
          <w:iCs/>
          <w:color w:val="000000"/>
          <w:sz w:val="27"/>
        </w:rPr>
        <w:t>Нет.</w:t>
      </w:r>
      <w:r w:rsidRPr="000144D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0144D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0144DF">
        <w:rPr>
          <w:rFonts w:ascii="Times New Roman" w:eastAsia="Times New Roman" w:hAnsi="Times New Roman" w:cs="Times New Roman"/>
          <w:i/>
          <w:iCs/>
          <w:color w:val="000000"/>
          <w:sz w:val="27"/>
        </w:rPr>
        <w:t>Молекулы пара и льда также состоят из одного атома кислорода и двух атомов водорода</w:t>
      </w:r>
      <w:r w:rsidR="00585768">
        <w:rPr>
          <w:rFonts w:ascii="Times New Roman" w:eastAsia="Times New Roman" w:hAnsi="Times New Roman" w:cs="Times New Roman"/>
          <w:i/>
          <w:iCs/>
          <w:color w:val="000000"/>
          <w:sz w:val="27"/>
        </w:rPr>
        <w:t>.</w:t>
      </w:r>
      <w:r w:rsidRPr="000144D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0144D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0144D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  <w:t>Учитель:</w:t>
      </w:r>
      <w:r w:rsidRPr="000144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 </w:t>
      </w:r>
      <w:r w:rsidRPr="000144DF">
        <w:rPr>
          <w:rFonts w:ascii="Times New Roman" w:eastAsia="Times New Roman" w:hAnsi="Times New Roman" w:cs="Times New Roman"/>
          <w:i/>
          <w:iCs/>
          <w:color w:val="000000"/>
          <w:sz w:val="27"/>
        </w:rPr>
        <w:t>Зададимся вопросом: почему в одном случае вещество газообразное, в другом жидкое, а в третьем – твердое?</w:t>
      </w:r>
      <w:r w:rsidRPr="000144D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0144D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  <w:t>3) Этап объяснения нового материала</w:t>
      </w:r>
      <w:proofErr w:type="gramStart"/>
      <w:r w:rsidRPr="000144D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0144D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0144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Н</w:t>
      </w:r>
      <w:proofErr w:type="gramEnd"/>
      <w:r w:rsidRPr="000144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айти ответ на этот вопрос позволяет молекулярно-кинетическая теория.</w:t>
      </w:r>
      <w:r w:rsidRPr="000144D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0144D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0144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Вспомним основные положения МКТ, которые были впервые сформулированы великим русским ученым М.В.Ломоносовым.</w:t>
      </w:r>
      <w:r w:rsidRPr="000144D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0144D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0144D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  <w:t>Ученик</w:t>
      </w:r>
      <w:r w:rsidRPr="000144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:</w:t>
      </w:r>
      <w:r w:rsidRPr="000144D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</w:p>
    <w:p w:rsidR="000144DF" w:rsidRPr="000144DF" w:rsidRDefault="000144DF" w:rsidP="000144D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144DF">
        <w:rPr>
          <w:rFonts w:ascii="Times New Roman" w:eastAsia="Times New Roman" w:hAnsi="Times New Roman" w:cs="Times New Roman"/>
          <w:color w:val="000000"/>
          <w:sz w:val="27"/>
          <w:szCs w:val="27"/>
        </w:rPr>
        <w:t>все вещества состоят из частиц;</w:t>
      </w:r>
    </w:p>
    <w:p w:rsidR="000144DF" w:rsidRPr="000144DF" w:rsidRDefault="000144DF" w:rsidP="000144D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144DF">
        <w:rPr>
          <w:rFonts w:ascii="Times New Roman" w:eastAsia="Times New Roman" w:hAnsi="Times New Roman" w:cs="Times New Roman"/>
          <w:color w:val="000000"/>
          <w:sz w:val="27"/>
          <w:szCs w:val="27"/>
        </w:rPr>
        <w:t>эти частицы беспорядочно движутся;</w:t>
      </w:r>
    </w:p>
    <w:p w:rsidR="000144DF" w:rsidRPr="000144DF" w:rsidRDefault="000144DF" w:rsidP="000144D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144DF">
        <w:rPr>
          <w:rFonts w:ascii="Times New Roman" w:eastAsia="Times New Roman" w:hAnsi="Times New Roman" w:cs="Times New Roman"/>
          <w:color w:val="000000"/>
          <w:sz w:val="27"/>
          <w:szCs w:val="27"/>
        </w:rPr>
        <w:t>частицы взаимодействуют друг с другом.</w:t>
      </w:r>
    </w:p>
    <w:p w:rsidR="00585768" w:rsidRDefault="000144DF" w:rsidP="000144D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</w:pPr>
      <w:r w:rsidRPr="000144D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0144D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  <w:t>Учитель:</w:t>
      </w:r>
      <w:r w:rsidRPr="000144D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0144D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0144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Так как состав воды, льда и пара одинаков, то, очевидно, состояние вещества зависит от того, как частицы движутся и как взаимодействуют друг с другом</w:t>
      </w:r>
      <w:proofErr w:type="gramStart"/>
      <w:r w:rsidRPr="000144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..</w:t>
      </w:r>
      <w:r w:rsidRPr="000144D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0144D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0144D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proofErr w:type="gramEnd"/>
      <w:r w:rsidRPr="000144D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  <w:t>Учитель:</w:t>
      </w:r>
      <w:r w:rsidRPr="000144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 Что можно сказать о взаимном расположении частиц в этих трех состояниях?</w:t>
      </w:r>
      <w:r w:rsidRPr="000144D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0144D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0144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В газах частицы расположены далеко друг от друга, беспорядочно. </w:t>
      </w:r>
    </w:p>
    <w:p w:rsidR="000144DF" w:rsidRPr="000144DF" w:rsidRDefault="000144DF" w:rsidP="000144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144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В жидкостях частицы расположены почти вплотную, порядка в расположении нет.</w:t>
      </w:r>
      <w:r w:rsidRPr="000144D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0144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lastRenderedPageBreak/>
        <w:t>В твердых телах молекулы расположены вплотную и в определенном порядке.</w:t>
      </w:r>
      <w:r w:rsidRPr="000144D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0144D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0144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В газах расстояние между частицами в среднем во много раз превышает размеры самих частиц. Сжатие воздуха доказывает наличие больших расстояний между молекулами.</w:t>
      </w:r>
      <w:r w:rsidRPr="000144D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0144D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0144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Быстрое распространение запахов доказывает, что молекулы газов движутся с большими скоростями, беспорядочно</w:t>
      </w:r>
      <w:proofErr w:type="gramStart"/>
      <w:r w:rsidRPr="000144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,. </w:t>
      </w:r>
      <w:proofErr w:type="gramEnd"/>
      <w:r w:rsidRPr="000144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Частицы газа подобно бегунам - спринтерам, стремительно проносятся в пространстве</w:t>
      </w:r>
      <w:r w:rsidRPr="000144D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0144D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0144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Частицы сталкиваются друг с другом и разлетаются в разные стороны подобно бильярдным шарам. Слабые силы притяжения в газах не способны удержать частицы друг около друга. Поэтому газы могут неограниченно расширяться.</w:t>
      </w:r>
      <w:r w:rsidRPr="000144D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0144D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0144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Напоминаю, что движущееся тело обладает кинетической энергией «Е </w:t>
      </w:r>
      <w:proofErr w:type="gramStart"/>
      <w:r w:rsidRPr="000144D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vertAlign w:val="subscript"/>
        </w:rPr>
        <w:t>к</w:t>
      </w:r>
      <w:proofErr w:type="gramEnd"/>
      <w:r w:rsidRPr="000144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». Энергию взаимодействия называют потенциальной «Е </w:t>
      </w:r>
      <w:proofErr w:type="spellStart"/>
      <w:proofErr w:type="gramStart"/>
      <w:r w:rsidRPr="000144D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vertAlign w:val="subscript"/>
        </w:rPr>
        <w:t>п</w:t>
      </w:r>
      <w:proofErr w:type="spellEnd"/>
      <w:proofErr w:type="gramEnd"/>
      <w:r w:rsidRPr="000144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».</w:t>
      </w:r>
      <w:r w:rsidRPr="000144D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0144D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0144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Вывод: вещество находится в газообразном состоянии, если энергия движения во много раз больше энергии взаимодействия.</w:t>
      </w:r>
      <w:r w:rsidRPr="000144D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0144D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0144D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  <w:t>Учитель: </w:t>
      </w:r>
      <w:r w:rsidRPr="000144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заполнили в таблице, в 1 строку</w:t>
      </w:r>
    </w:p>
    <w:p w:rsidR="000144DF" w:rsidRPr="000144DF" w:rsidRDefault="000144DF" w:rsidP="000144DF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144D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Легко сжимаются.</w:t>
      </w:r>
    </w:p>
    <w:p w:rsidR="000144DF" w:rsidRPr="000144DF" w:rsidRDefault="000144DF" w:rsidP="000144DF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144D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Могут неограниченно расширяться.</w:t>
      </w:r>
    </w:p>
    <w:p w:rsidR="000144DF" w:rsidRPr="000144DF" w:rsidRDefault="000144DF" w:rsidP="000144DF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144D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Не сохраняют ни форму, ни объём.</w:t>
      </w:r>
    </w:p>
    <w:p w:rsidR="000144DF" w:rsidRPr="000144DF" w:rsidRDefault="000144DF" w:rsidP="00384C2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144DF">
        <w:rPr>
          <w:rFonts w:ascii="Times New Roman" w:eastAsia="Times New Roman" w:hAnsi="Times New Roman" w:cs="Times New Roman"/>
          <w:color w:val="FF0000"/>
          <w:sz w:val="27"/>
          <w:szCs w:val="27"/>
          <w:shd w:val="clear" w:color="auto" w:fill="FFFFFF"/>
        </w:rPr>
        <w:t>переходим к жидкостям.</w:t>
      </w:r>
      <w:r w:rsidRPr="000144D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0144D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0144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В жидкостях частицы расположены почти вплотную, порядка в расположении нет.</w:t>
      </w:r>
      <w:r w:rsidRPr="000144D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0144D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0144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Молекулы жидкости находятся непосредственно друг возле друга</w:t>
      </w:r>
      <w:r w:rsidRPr="000144D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  <w:t>. </w:t>
      </w:r>
      <w:proofErr w:type="spellStart"/>
      <w:r w:rsidRPr="000144DF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shd w:val="clear" w:color="auto" w:fill="FFFFFF"/>
        </w:rPr>
        <w:t>l</w:t>
      </w:r>
      <w:proofErr w:type="spellEnd"/>
      <w:r w:rsidRPr="000144DF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shd w:val="clear" w:color="auto" w:fill="FFFFFF"/>
        </w:rPr>
        <w:t xml:space="preserve"> ≈ r</w:t>
      </w:r>
      <w:r w:rsidRPr="000144D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vertAlign w:val="subscript"/>
        </w:rPr>
        <w:t>0</w:t>
      </w:r>
      <w:r w:rsidRPr="000144D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  <w:t>. </w:t>
      </w:r>
      <w:r w:rsidRPr="000144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Этим и объясняется малая сжимаемость жидкостей. При попытке изменить объем жидкости (даже на малую величину) силы отталкивания </w:t>
      </w:r>
      <w:proofErr w:type="gramStart"/>
      <w:r w:rsidRPr="000144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становятся очень велики</w:t>
      </w:r>
      <w:proofErr w:type="gramEnd"/>
      <w:r w:rsidRPr="000144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.</w:t>
      </w:r>
      <w:r w:rsidRPr="000144D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0144D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0144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Зажатые, другими молекулами, они совершают как бы “бег на месте” (колеблются около положения равновесия, сталкиваясь с соседними молекулами). Лишь время от времени какая-нибудь молекула совершает “ прыжок”, но тут же попадает в новую «клетку», образованную новыми соседями. Нет свободного движения части</w:t>
      </w:r>
      <w:proofErr w:type="gramStart"/>
      <w:r w:rsidRPr="000144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ц-</w:t>
      </w:r>
      <w:proofErr w:type="gramEnd"/>
      <w:r w:rsidRPr="000144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всегда есть взаимодействие сразу с несколькими ближайшими частицами. Потенциальная энергия взаимодействия больше кинетической энергии движения.</w:t>
      </w:r>
      <w:r w:rsidRPr="000144D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0144D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0144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Характер молекулярного движения в жидкостях, впервые установленный </w:t>
      </w:r>
      <w:r w:rsidRPr="000144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lastRenderedPageBreak/>
        <w:t xml:space="preserve">советским физиком </w:t>
      </w:r>
      <w:proofErr w:type="spellStart"/>
      <w:r w:rsidRPr="000144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Яковым</w:t>
      </w:r>
      <w:proofErr w:type="spellEnd"/>
      <w:r w:rsidRPr="000144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Ильичем Френкелем (портрет ученого на </w:t>
      </w:r>
      <w:proofErr w:type="spellStart"/>
      <w:proofErr w:type="gramStart"/>
      <w:r w:rsidRPr="000144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стр</w:t>
      </w:r>
      <w:proofErr w:type="spellEnd"/>
      <w:proofErr w:type="gramEnd"/>
      <w:r w:rsidRPr="000144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158 учебника), позволяет понять основные свойства жидкостей.</w:t>
      </w:r>
      <w:r w:rsidRPr="000144D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0144D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0144D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  <w:t>Учитель: </w:t>
      </w:r>
      <w:r w:rsidRPr="000144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Записываем основные выводы по жидкостям</w:t>
      </w:r>
      <w:proofErr w:type="gramStart"/>
      <w:r w:rsidRPr="000144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</w:t>
      </w:r>
      <w:r w:rsidRPr="000144D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0144D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0144D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С</w:t>
      </w:r>
      <w:proofErr w:type="gramEnd"/>
      <w:r w:rsidRPr="000144D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охраняют свой объём</w:t>
      </w:r>
    </w:p>
    <w:p w:rsidR="000144DF" w:rsidRPr="000144DF" w:rsidRDefault="000144DF" w:rsidP="000144DF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proofErr w:type="gramStart"/>
      <w:r w:rsidRPr="000144D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Текучи</w:t>
      </w:r>
      <w:proofErr w:type="gramEnd"/>
      <w:r w:rsidRPr="000144D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, легко меняют форму</w:t>
      </w:r>
    </w:p>
    <w:p w:rsidR="000144DF" w:rsidRPr="000144DF" w:rsidRDefault="000144DF" w:rsidP="000144DF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144D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Принимают форму сосуда</w:t>
      </w:r>
    </w:p>
    <w:p w:rsidR="000144DF" w:rsidRPr="000144DF" w:rsidRDefault="000144DF" w:rsidP="000144DF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144D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Плохо сжимаются</w:t>
      </w:r>
    </w:p>
    <w:p w:rsidR="000144DF" w:rsidRPr="000144DF" w:rsidRDefault="000144DF" w:rsidP="000162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144D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0144D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  <w:t>Учитель: </w:t>
      </w:r>
      <w:r w:rsidRPr="000144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Твердые тела.</w:t>
      </w:r>
      <w:r w:rsidRPr="000144D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0144D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0144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В твердых телах молекулы расположены вплотную и в определенном порядке.</w:t>
      </w:r>
      <w:r w:rsidRPr="000144D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0144D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0144D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  <w:t>Учитель: </w:t>
      </w:r>
      <w:r w:rsidRPr="000144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Да.</w:t>
      </w:r>
      <w:r w:rsidRPr="000144D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  <w:t> </w:t>
      </w:r>
      <w:proofErr w:type="spellStart"/>
      <w:r w:rsidRPr="000144DF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shd w:val="clear" w:color="auto" w:fill="FFFFFF"/>
        </w:rPr>
        <w:t>l</w:t>
      </w:r>
      <w:proofErr w:type="spellEnd"/>
      <w:r w:rsidRPr="000144DF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shd w:val="clear" w:color="auto" w:fill="FFFFFF"/>
        </w:rPr>
        <w:t xml:space="preserve"> ≈ r</w:t>
      </w:r>
      <w:r w:rsidRPr="000144D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vertAlign w:val="subscript"/>
        </w:rPr>
        <w:t>0</w:t>
      </w:r>
      <w:r w:rsidRPr="000144D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vertAlign w:val="subscript"/>
        </w:rPr>
        <w:t> </w:t>
      </w:r>
      <w:r w:rsidRPr="000144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. Атомы или молекулы твердых тел в отличие от атомов или молекул жидкостей колеблются всегда около определенных положений равновесия. Это объясняется взаимодействием частиц. На каждую частицу действует большее число частиц, чем в случае с жидкостью, её положение более устойчиво, так как возникает дальний порядок. Если соединить эти положения, то получится пространственная решетка, её называют кристаллическая.</w:t>
      </w:r>
      <w:r w:rsidRPr="000144D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0144D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0144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Внутренний порядок в расположении атомов кристаллов приводит к правильным внешним геометрическим формам. Твердые тела сохраняют не только объем, но и форму.</w:t>
      </w:r>
      <w:r w:rsidRPr="000144D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0144D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0144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Существует притяжение и отталкивание частиц, потенциальная энергия взаимодействия частиц значительно больше их кинетической энергии (больше, чем у жидкостей).</w:t>
      </w:r>
      <w:r w:rsidRPr="000144D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0144D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0144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Алмаз и графит - это атомы одного и того же элемента углерода, но расположенные в разном порядке и имеющие разные кристаллические решетки.</w:t>
      </w:r>
      <w:r w:rsidRPr="000144D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0144D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0144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Алмаз — самый твердый среди минералов, это царь всех камней. Он крепче всех веществ на свете, это свет солнца, сгустившийся в земле и охлажденный временем. Он играет всеми цветами, но сам остаётся прозрачным, точно капля воды. Благодаря своей исключительной твердости алмаз играет громадную роль в технике. Алмазными пилами распиливают камни, алмазные буры используют при разведке недр. Через волочильные алмазы протягивают нити парашютной ткани, с помощью алмаза изготавливают тонкую проволоку твердых металлов.</w:t>
      </w:r>
      <w:r w:rsidRPr="000144D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0144D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0144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Природный алмаз встречается редко, поэтому его получают искусственным </w:t>
      </w:r>
      <w:r w:rsidRPr="000144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lastRenderedPageBreak/>
        <w:t>путем.</w:t>
      </w:r>
      <w:r w:rsidRPr="000144D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0144D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0144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Графит совершенно не похож на алмаз. Твердость графита столь незначительна, что он легко оставляет след на бумаге. Из него изготавливают стержни для карандашей.</w:t>
      </w:r>
      <w:r w:rsidRPr="000144D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0144D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0144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Разрабатывая проблему синтеза алмаза из графита исследователи обратили внимание на материал, очень схожий по структуре с графитом </w:t>
      </w:r>
      <w:proofErr w:type="gramStart"/>
      <w:r w:rsidRPr="000144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-н</w:t>
      </w:r>
      <w:proofErr w:type="gramEnd"/>
      <w:r w:rsidRPr="000144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итрит бора,- и получили </w:t>
      </w:r>
      <w:proofErr w:type="spellStart"/>
      <w:r w:rsidRPr="000144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алмазоподобный</w:t>
      </w:r>
      <w:proofErr w:type="spellEnd"/>
      <w:r w:rsidRPr="000144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материал </w:t>
      </w:r>
      <w:proofErr w:type="spellStart"/>
      <w:r w:rsidRPr="000144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борнитрит</w:t>
      </w:r>
      <w:proofErr w:type="spellEnd"/>
      <w:r w:rsidRPr="000144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(боразон). Он оказался даже тверже алмаза и термически более стойким (алмаз сгорает при температуре 627</w:t>
      </w:r>
      <w:proofErr w:type="gramStart"/>
      <w:r w:rsidRPr="000144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°С</w:t>
      </w:r>
      <w:proofErr w:type="gramEnd"/>
      <w:r w:rsidRPr="000144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, а боразон — при 2000 °С). Боразон нашел широкое применение в технике. Так наука привела к созданию нового материала.</w:t>
      </w:r>
      <w:r w:rsidRPr="000144D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0144D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0144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Смотрим видеоролик о свойствах твердых тел </w:t>
      </w:r>
      <w:r w:rsidRPr="000144D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  <w:t>(Слайд 12)</w:t>
      </w:r>
      <w:r w:rsidRPr="000144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 и записываем в тетрадь:</w:t>
      </w:r>
      <w:r w:rsidRPr="000144D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0144D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0144D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Сохраняют объём и форму</w:t>
      </w:r>
    </w:p>
    <w:p w:rsidR="000144DF" w:rsidRPr="000144DF" w:rsidRDefault="000144DF" w:rsidP="000144DF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144D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Плохо сжимаются</w:t>
      </w:r>
    </w:p>
    <w:p w:rsidR="000144DF" w:rsidRPr="000144DF" w:rsidRDefault="000144DF" w:rsidP="000144DF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144D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0144D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Плохо растягиваются</w:t>
      </w:r>
    </w:p>
    <w:p w:rsidR="001C3A2D" w:rsidRDefault="000144DF" w:rsidP="000144D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</w:rPr>
      </w:pPr>
      <w:r w:rsidRPr="000144D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  <w:t>Учитель: </w:t>
      </w:r>
      <w:r w:rsidRPr="000144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пришло время ответить на поставленный в начале урока вопрос: от чего зависит, что одно и то же вещество может находиться в разных агрегатных состояниях?</w:t>
      </w:r>
      <w:r w:rsidRPr="000144D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0144D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0144DF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</w:rPr>
        <w:t>Ответы учащихся:</w:t>
      </w:r>
      <w:r w:rsidRPr="000144DF">
        <w:rPr>
          <w:rFonts w:ascii="Times New Roman" w:eastAsia="Times New Roman" w:hAnsi="Times New Roman" w:cs="Times New Roman"/>
          <w:i/>
          <w:iCs/>
          <w:color w:val="000000"/>
          <w:sz w:val="27"/>
        </w:rPr>
        <w:t> От расстояния между частицами, от сил взаимодействия, т</w:t>
      </w:r>
      <w:proofErr w:type="gramStart"/>
      <w:r w:rsidRPr="000144DF">
        <w:rPr>
          <w:rFonts w:ascii="Times New Roman" w:eastAsia="Times New Roman" w:hAnsi="Times New Roman" w:cs="Times New Roman"/>
          <w:i/>
          <w:iCs/>
          <w:color w:val="000000"/>
          <w:sz w:val="27"/>
        </w:rPr>
        <w:t>.е</w:t>
      </w:r>
      <w:proofErr w:type="gramEnd"/>
      <w:r w:rsidRPr="000144DF">
        <w:rPr>
          <w:rFonts w:ascii="Times New Roman" w:eastAsia="Times New Roman" w:hAnsi="Times New Roman" w:cs="Times New Roman"/>
          <w:i/>
          <w:iCs/>
          <w:color w:val="000000"/>
          <w:sz w:val="27"/>
        </w:rPr>
        <w:t xml:space="preserve"> от того, как расположены молекулы, как они движутся и как взаимодействуют друг с другом.</w:t>
      </w:r>
      <w:r w:rsidRPr="000144DF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</w:rPr>
        <w:t> </w:t>
      </w:r>
    </w:p>
    <w:p w:rsidR="00F52AFE" w:rsidRPr="00F52AFE" w:rsidRDefault="001C3A2D" w:rsidP="000144DF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0144D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  <w:t xml:space="preserve"> </w:t>
      </w:r>
      <w:r w:rsidR="000144DF" w:rsidRPr="000144D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  <w:t>4) Этап закрепления пройденного материала. Игра “Что за состояние?”</w:t>
      </w:r>
      <w:r w:rsidR="000162E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 </w:t>
      </w:r>
      <w:r w:rsidR="000144DF" w:rsidRPr="000144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15-33)</w:t>
      </w:r>
      <w:r w:rsidR="000144DF" w:rsidRPr="000144D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="000144DF" w:rsidRPr="000144D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="000144DF" w:rsidRPr="000144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Оценку “5” получает учащийся, набравший наибольшее количество баллов</w:t>
      </w:r>
      <w:proofErr w:type="gramStart"/>
      <w:r w:rsidR="000144DF" w:rsidRPr="000144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.</w:t>
      </w:r>
      <w:proofErr w:type="gramEnd"/>
      <w:r w:rsidR="000144DF" w:rsidRPr="000144D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="000144DF" w:rsidRPr="000144D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proofErr w:type="gramStart"/>
      <w:r w:rsidR="00F52AFE" w:rsidRPr="00F52AFE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</w:rPr>
        <w:t>з</w:t>
      </w:r>
      <w:proofErr w:type="gramEnd"/>
      <w:r w:rsidR="00F52AFE" w:rsidRPr="00F52AFE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</w:rPr>
        <w:t>адач урока. Мотивация учебной деятельности учащихся. </w:t>
      </w:r>
      <w:r w:rsidR="00F52AFE" w:rsidRPr="00F52AFE">
        <w:rPr>
          <w:rFonts w:ascii="Times New Roman" w:eastAsia="Times New Roman" w:hAnsi="Times New Roman" w:cs="Times New Roman"/>
          <w:i/>
          <w:iCs/>
          <w:color w:val="000000"/>
          <w:sz w:val="28"/>
        </w:rPr>
        <w:t>(2 мин)</w:t>
      </w:r>
    </w:p>
    <w:p w:rsidR="00F52AFE" w:rsidRPr="00F52AFE" w:rsidRDefault="00F52AFE" w:rsidP="00F52AFE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F52AFE">
        <w:rPr>
          <w:rFonts w:ascii="Times New Roman" w:eastAsia="Times New Roman" w:hAnsi="Times New Roman" w:cs="Times New Roman"/>
          <w:color w:val="000000"/>
          <w:sz w:val="28"/>
        </w:rPr>
        <w:t>Атомы и молекулы могут располагаться в пространстве в произвольном порядке, составить различные вещества, которые под действием внешних условий (температуры, давления) могут находиться в различных агрегатных состояниях.</w:t>
      </w:r>
    </w:p>
    <w:p w:rsidR="00F52AFE" w:rsidRPr="00F52AFE" w:rsidRDefault="00F52AFE" w:rsidP="00F52AFE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F52AFE">
        <w:rPr>
          <w:rFonts w:ascii="Times New Roman" w:eastAsia="Times New Roman" w:hAnsi="Times New Roman" w:cs="Times New Roman"/>
          <w:i/>
          <w:iCs/>
          <w:color w:val="000000"/>
          <w:sz w:val="28"/>
        </w:rPr>
        <w:t>– Кто назовет эти состояния? </w:t>
      </w:r>
      <w:r w:rsidRPr="00F52AFE">
        <w:rPr>
          <w:rFonts w:ascii="Times New Roman" w:eastAsia="Times New Roman" w:hAnsi="Times New Roman" w:cs="Times New Roman"/>
          <w:color w:val="000000"/>
          <w:sz w:val="28"/>
        </w:rPr>
        <w:t>(твердое, жидкое, газообразное)</w:t>
      </w:r>
    </w:p>
    <w:p w:rsidR="00F52AFE" w:rsidRPr="00F52AFE" w:rsidRDefault="00F52AFE" w:rsidP="00F52AFE">
      <w:pPr>
        <w:shd w:val="clear" w:color="auto" w:fill="FFFFFF"/>
        <w:spacing w:after="0" w:line="240" w:lineRule="auto"/>
        <w:ind w:right="24" w:firstLine="708"/>
        <w:jc w:val="both"/>
        <w:rPr>
          <w:rFonts w:ascii="Arial" w:eastAsia="Times New Roman" w:hAnsi="Arial" w:cs="Arial"/>
          <w:color w:val="000000"/>
        </w:rPr>
      </w:pPr>
      <w:r w:rsidRPr="00F52AFE">
        <w:rPr>
          <w:rFonts w:ascii="Times New Roman" w:eastAsia="Times New Roman" w:hAnsi="Times New Roman" w:cs="Times New Roman"/>
          <w:color w:val="000000"/>
          <w:sz w:val="28"/>
        </w:rPr>
        <w:t>Сегодня на уроке мы рассмотрим  разницу в строении газообразных, жидких и твердых тел, научимся строить компьютерные модели строения веществ в различных агрегатных состояниях. Откройте тетради и запишите тему урока: “Строение газообразных, жидких и твёрдых тел”.</w:t>
      </w:r>
    </w:p>
    <w:p w:rsidR="00F52AFE" w:rsidRPr="00F52AFE" w:rsidRDefault="00F52AFE" w:rsidP="00F52AFE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F52AFE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</w:rPr>
        <w:t>3.Актуализация знаний.</w:t>
      </w:r>
      <w:r w:rsidRPr="00F52AFE">
        <w:rPr>
          <w:rFonts w:ascii="Times New Roman" w:eastAsia="Times New Roman" w:hAnsi="Times New Roman" w:cs="Times New Roman"/>
          <w:i/>
          <w:iCs/>
          <w:color w:val="000000"/>
          <w:sz w:val="28"/>
        </w:rPr>
        <w:t> (2 мин)</w:t>
      </w:r>
    </w:p>
    <w:p w:rsidR="00F52AFE" w:rsidRPr="00F52AFE" w:rsidRDefault="00F52AFE" w:rsidP="00F52AFE">
      <w:pPr>
        <w:shd w:val="clear" w:color="auto" w:fill="FFFFFF"/>
        <w:spacing w:after="0" w:line="240" w:lineRule="auto"/>
        <w:ind w:right="24" w:firstLine="708"/>
        <w:jc w:val="both"/>
        <w:rPr>
          <w:rFonts w:ascii="Arial" w:eastAsia="Times New Roman" w:hAnsi="Arial" w:cs="Arial"/>
          <w:color w:val="000000"/>
        </w:rPr>
      </w:pPr>
      <w:r w:rsidRPr="00F52AFE">
        <w:rPr>
          <w:rFonts w:ascii="Times New Roman" w:eastAsia="Times New Roman" w:hAnsi="Times New Roman" w:cs="Times New Roman"/>
          <w:color w:val="000000"/>
          <w:sz w:val="28"/>
        </w:rPr>
        <w:lastRenderedPageBreak/>
        <w:t>В качестве примера, рассмотрим самое распространённое вещество на Земле – воду. </w:t>
      </w:r>
    </w:p>
    <w:p w:rsidR="00F52AFE" w:rsidRPr="00F52AFE" w:rsidRDefault="00F52AFE" w:rsidP="00F52AFE">
      <w:pPr>
        <w:shd w:val="clear" w:color="auto" w:fill="FFFFFF"/>
        <w:spacing w:after="0" w:line="240" w:lineRule="auto"/>
        <w:ind w:right="24" w:firstLine="708"/>
        <w:jc w:val="both"/>
        <w:rPr>
          <w:rFonts w:ascii="Arial" w:eastAsia="Times New Roman" w:hAnsi="Arial" w:cs="Arial"/>
          <w:color w:val="000000"/>
        </w:rPr>
      </w:pPr>
      <w:r w:rsidRPr="00F52AF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– </w:t>
      </w:r>
      <w:r w:rsidRPr="00F52AFE">
        <w:rPr>
          <w:rFonts w:ascii="Times New Roman" w:eastAsia="Times New Roman" w:hAnsi="Times New Roman" w:cs="Times New Roman"/>
          <w:i/>
          <w:iCs/>
          <w:color w:val="000000"/>
          <w:sz w:val="28"/>
        </w:rPr>
        <w:t> Какой формулой в химии обозначается вода? </w:t>
      </w:r>
      <w:r w:rsidRPr="00F52AFE">
        <w:rPr>
          <w:rFonts w:ascii="Times New Roman" w:eastAsia="Times New Roman" w:hAnsi="Times New Roman" w:cs="Times New Roman"/>
          <w:color w:val="000000"/>
          <w:sz w:val="28"/>
        </w:rPr>
        <w:t>(Н</w:t>
      </w:r>
      <w:r w:rsidRPr="00F52AFE">
        <w:rPr>
          <w:rFonts w:ascii="Times New Roman" w:eastAsia="Times New Roman" w:hAnsi="Times New Roman" w:cs="Times New Roman"/>
          <w:color w:val="000000"/>
          <w:sz w:val="28"/>
          <w:vertAlign w:val="subscript"/>
        </w:rPr>
        <w:t>2</w:t>
      </w:r>
      <w:r w:rsidRPr="00F52AFE">
        <w:rPr>
          <w:rFonts w:ascii="Times New Roman" w:eastAsia="Times New Roman" w:hAnsi="Times New Roman" w:cs="Times New Roman"/>
          <w:color w:val="000000"/>
          <w:sz w:val="28"/>
        </w:rPr>
        <w:t>О)</w:t>
      </w:r>
    </w:p>
    <w:p w:rsidR="00F52AFE" w:rsidRPr="00F52AFE" w:rsidRDefault="00F52AFE" w:rsidP="00F52AFE">
      <w:pPr>
        <w:shd w:val="clear" w:color="auto" w:fill="FFFFFF"/>
        <w:spacing w:after="0" w:line="240" w:lineRule="auto"/>
        <w:ind w:right="24" w:firstLine="708"/>
        <w:jc w:val="both"/>
        <w:rPr>
          <w:rFonts w:ascii="Arial" w:eastAsia="Times New Roman" w:hAnsi="Arial" w:cs="Arial"/>
          <w:color w:val="000000"/>
        </w:rPr>
      </w:pPr>
      <w:r w:rsidRPr="00F52AFE">
        <w:rPr>
          <w:rFonts w:ascii="Times New Roman" w:eastAsia="Times New Roman" w:hAnsi="Times New Roman" w:cs="Times New Roman"/>
          <w:i/>
          <w:iCs/>
          <w:color w:val="000000"/>
          <w:sz w:val="28"/>
        </w:rPr>
        <w:t>– Что значит эта формула?</w:t>
      </w:r>
      <w:r w:rsidRPr="00F52AFE">
        <w:rPr>
          <w:rFonts w:ascii="Times New Roman" w:eastAsia="Times New Roman" w:hAnsi="Times New Roman" w:cs="Times New Roman"/>
          <w:color w:val="000000"/>
          <w:sz w:val="28"/>
        </w:rPr>
        <w:t> (один атом кислорода и два атома водорода)</w:t>
      </w:r>
    </w:p>
    <w:p w:rsidR="00F52AFE" w:rsidRPr="00F52AFE" w:rsidRDefault="00F52AFE" w:rsidP="00F52AFE">
      <w:pPr>
        <w:shd w:val="clear" w:color="auto" w:fill="FFFFFF"/>
        <w:spacing w:after="0" w:line="240" w:lineRule="auto"/>
        <w:ind w:right="24" w:firstLine="708"/>
        <w:jc w:val="both"/>
        <w:rPr>
          <w:rFonts w:ascii="Arial" w:eastAsia="Times New Roman" w:hAnsi="Arial" w:cs="Arial"/>
          <w:color w:val="000000"/>
        </w:rPr>
      </w:pPr>
      <w:proofErr w:type="gramStart"/>
      <w:r w:rsidRPr="00F52AFE">
        <w:rPr>
          <w:rFonts w:ascii="Times New Roman" w:eastAsia="Times New Roman" w:hAnsi="Times New Roman" w:cs="Times New Roman"/>
          <w:color w:val="000000"/>
          <w:sz w:val="28"/>
        </w:rPr>
        <w:t>Мы знаем, что  вода бывает разная: твердая – лёд, жидкая – собственно вода, газообразная – пар.</w:t>
      </w:r>
      <w:proofErr w:type="gramEnd"/>
    </w:p>
    <w:p w:rsidR="00F52AFE" w:rsidRPr="00F52AFE" w:rsidRDefault="00F52AFE" w:rsidP="00F52AFE">
      <w:pPr>
        <w:shd w:val="clear" w:color="auto" w:fill="FFFFFF"/>
        <w:spacing w:after="0" w:line="240" w:lineRule="auto"/>
        <w:ind w:right="24" w:firstLine="708"/>
        <w:jc w:val="both"/>
        <w:rPr>
          <w:rFonts w:ascii="Arial" w:eastAsia="Times New Roman" w:hAnsi="Arial" w:cs="Arial"/>
          <w:color w:val="000000"/>
        </w:rPr>
      </w:pPr>
      <w:r w:rsidRPr="00F52AFE">
        <w:rPr>
          <w:rFonts w:ascii="Times New Roman" w:eastAsia="Times New Roman" w:hAnsi="Times New Roman" w:cs="Times New Roman"/>
          <w:i/>
          <w:iCs/>
          <w:color w:val="000000"/>
          <w:sz w:val="28"/>
        </w:rPr>
        <w:t>– Отличаются ли молекулы льда и пара от молекулы воды?</w:t>
      </w:r>
      <w:r w:rsidRPr="00F52AFE">
        <w:rPr>
          <w:rFonts w:ascii="Times New Roman" w:eastAsia="Times New Roman" w:hAnsi="Times New Roman" w:cs="Times New Roman"/>
          <w:color w:val="000000"/>
          <w:sz w:val="28"/>
        </w:rPr>
        <w:t> (Нет)</w:t>
      </w:r>
    </w:p>
    <w:p w:rsidR="00F52AFE" w:rsidRPr="00F52AFE" w:rsidRDefault="00F52AFE" w:rsidP="00F52AFE">
      <w:pPr>
        <w:shd w:val="clear" w:color="auto" w:fill="FFFFFF"/>
        <w:spacing w:after="0" w:line="240" w:lineRule="auto"/>
        <w:ind w:right="24" w:firstLine="708"/>
        <w:jc w:val="both"/>
        <w:rPr>
          <w:rFonts w:ascii="Arial" w:eastAsia="Times New Roman" w:hAnsi="Arial" w:cs="Arial"/>
          <w:color w:val="000000"/>
        </w:rPr>
      </w:pPr>
      <w:r w:rsidRPr="00F52AFE">
        <w:rPr>
          <w:rFonts w:ascii="Times New Roman" w:eastAsia="Times New Roman" w:hAnsi="Times New Roman" w:cs="Times New Roman"/>
          <w:color w:val="000000"/>
          <w:sz w:val="28"/>
        </w:rPr>
        <w:t>Молекулы пара и льда также состоят из одного атома кислорода и двух атомов водорода.</w:t>
      </w:r>
    </w:p>
    <w:p w:rsidR="00F52AFE" w:rsidRPr="00F52AFE" w:rsidRDefault="00F52AFE" w:rsidP="00F52AFE">
      <w:pPr>
        <w:shd w:val="clear" w:color="auto" w:fill="FFFFFF"/>
        <w:spacing w:after="0" w:line="240" w:lineRule="auto"/>
        <w:ind w:right="24" w:firstLine="708"/>
        <w:jc w:val="both"/>
        <w:rPr>
          <w:rFonts w:ascii="Arial" w:eastAsia="Times New Roman" w:hAnsi="Arial" w:cs="Arial"/>
          <w:color w:val="000000"/>
        </w:rPr>
      </w:pPr>
      <w:r w:rsidRPr="00F52AF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– </w:t>
      </w:r>
      <w:r w:rsidRPr="00F52AFE">
        <w:rPr>
          <w:rFonts w:ascii="Times New Roman" w:eastAsia="Times New Roman" w:hAnsi="Times New Roman" w:cs="Times New Roman"/>
          <w:i/>
          <w:iCs/>
          <w:color w:val="000000"/>
          <w:sz w:val="28"/>
        </w:rPr>
        <w:t>А почему же в одном случае вещество газообразное, в другом жидкое, а в третьем – твердое?</w:t>
      </w:r>
    </w:p>
    <w:p w:rsidR="00F52AFE" w:rsidRPr="00F52AFE" w:rsidRDefault="00F52AFE" w:rsidP="00F52AFE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F52AFE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</w:rPr>
        <w:t>4. Первичное усвоение новых знаний.</w:t>
      </w:r>
      <w:r w:rsidRPr="00F52AFE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F52AFE">
        <w:rPr>
          <w:rFonts w:ascii="Times New Roman" w:eastAsia="Times New Roman" w:hAnsi="Times New Roman" w:cs="Times New Roman"/>
          <w:i/>
          <w:iCs/>
          <w:color w:val="000000"/>
          <w:sz w:val="28"/>
        </w:rPr>
        <w:t>(10–12 мин)</w:t>
      </w:r>
    </w:p>
    <w:p w:rsidR="00F52AFE" w:rsidRPr="00F52AFE" w:rsidRDefault="00F52AFE" w:rsidP="00F52AFE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F52AFE">
        <w:rPr>
          <w:rFonts w:ascii="Times New Roman" w:eastAsia="Times New Roman" w:hAnsi="Times New Roman" w:cs="Times New Roman"/>
          <w:color w:val="000000"/>
          <w:sz w:val="28"/>
        </w:rPr>
        <w:t> Молекулярно-кинетическая теория дает возможность понять, почему вещество может находиться в газообразном, жидком и твердом состояниях.</w:t>
      </w:r>
      <w:r w:rsidRPr="00F52AF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52AFE">
        <w:rPr>
          <w:rFonts w:ascii="Times New Roman" w:eastAsia="Times New Roman" w:hAnsi="Times New Roman" w:cs="Times New Roman"/>
          <w:color w:val="000000"/>
          <w:sz w:val="28"/>
        </w:rPr>
        <w:t>           </w:t>
      </w:r>
      <w:r w:rsidRPr="00F52AFE">
        <w:rPr>
          <w:rFonts w:ascii="Times New Roman" w:eastAsia="Times New Roman" w:hAnsi="Times New Roman" w:cs="Times New Roman"/>
          <w:b/>
          <w:bCs/>
          <w:color w:val="000000"/>
          <w:sz w:val="28"/>
        </w:rPr>
        <w:t>Газы.</w:t>
      </w:r>
      <w:r w:rsidRPr="00F52AFE">
        <w:rPr>
          <w:rFonts w:ascii="Times New Roman" w:eastAsia="Times New Roman" w:hAnsi="Times New Roman" w:cs="Times New Roman"/>
          <w:color w:val="000000"/>
          <w:sz w:val="28"/>
        </w:rPr>
        <w:t> В газах расстояние между атомами или молекулами в среднем во много раз больше размеров самих молекул (</w:t>
      </w:r>
      <w:r w:rsidRPr="00F52AFE">
        <w:rPr>
          <w:rFonts w:ascii="Times New Roman" w:eastAsia="Times New Roman" w:hAnsi="Times New Roman" w:cs="Times New Roman"/>
          <w:i/>
          <w:iCs/>
          <w:color w:val="000000"/>
          <w:sz w:val="28"/>
        </w:rPr>
        <w:t>рис.1</w:t>
      </w:r>
      <w:r w:rsidRPr="00F52AFE">
        <w:rPr>
          <w:rFonts w:ascii="Times New Roman" w:eastAsia="Times New Roman" w:hAnsi="Times New Roman" w:cs="Times New Roman"/>
          <w:color w:val="000000"/>
          <w:sz w:val="28"/>
        </w:rPr>
        <w:t>). Например, при атмосферном </w:t>
      </w:r>
      <w:hyperlink r:id="rId6" w:history="1">
        <w:r w:rsidRPr="00F52AFE"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давлении</w:t>
        </w:r>
      </w:hyperlink>
      <w:r w:rsidRPr="00F52AFE">
        <w:rPr>
          <w:rFonts w:ascii="Times New Roman" w:eastAsia="Times New Roman" w:hAnsi="Times New Roman" w:cs="Times New Roman"/>
          <w:color w:val="000000"/>
          <w:sz w:val="28"/>
        </w:rPr>
        <w:t> объем сосуда в десятки тысяч раз превышает объем находящихся в нем молекул.</w:t>
      </w:r>
    </w:p>
    <w:p w:rsidR="00F52AFE" w:rsidRPr="00F52AFE" w:rsidRDefault="00F52AFE" w:rsidP="00F52AFE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F52AFE">
        <w:rPr>
          <w:rFonts w:ascii="Times New Roman" w:eastAsia="Times New Roman" w:hAnsi="Times New Roman" w:cs="Times New Roman"/>
          <w:color w:val="000000"/>
          <w:sz w:val="28"/>
        </w:rPr>
        <w:t> Газы легко сжимаются, при этом уменьшается среднее расстояние между молекулами, но форма молекулы не изменяется (</w:t>
      </w:r>
      <w:r w:rsidRPr="00F52AFE">
        <w:rPr>
          <w:rFonts w:ascii="Times New Roman" w:eastAsia="Times New Roman" w:hAnsi="Times New Roman" w:cs="Times New Roman"/>
          <w:i/>
          <w:iCs/>
          <w:color w:val="000000"/>
          <w:sz w:val="28"/>
        </w:rPr>
        <w:t>рис.2</w:t>
      </w:r>
      <w:r w:rsidRPr="00F52AFE">
        <w:rPr>
          <w:rFonts w:ascii="Times New Roman" w:eastAsia="Times New Roman" w:hAnsi="Times New Roman" w:cs="Times New Roman"/>
          <w:color w:val="000000"/>
          <w:sz w:val="28"/>
        </w:rPr>
        <w:t>).</w:t>
      </w:r>
    </w:p>
    <w:p w:rsidR="00F52AFE" w:rsidRPr="00F52AFE" w:rsidRDefault="00F52AFE" w:rsidP="00F52AFE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F52AFE">
        <w:rPr>
          <w:rFonts w:ascii="Times New Roman" w:eastAsia="Times New Roman" w:hAnsi="Times New Roman" w:cs="Times New Roman"/>
          <w:color w:val="000000"/>
          <w:sz w:val="28"/>
        </w:rPr>
        <w:t> Молекулы с огромными скоростями - сотни метров в секунду - движутся в пространстве. Сталкиваясь, они отскакивают друг от друга в разные стороны подобно бильярдным шарам. Слабые силы притяжения молекул газа не способны удержать их друг возле друга. Поэтому </w:t>
      </w:r>
      <w:r w:rsidRPr="00F52AFE">
        <w:rPr>
          <w:rFonts w:ascii="Times New Roman" w:eastAsia="Times New Roman" w:hAnsi="Times New Roman" w:cs="Times New Roman"/>
          <w:i/>
          <w:iCs/>
          <w:color w:val="000000"/>
          <w:sz w:val="28"/>
        </w:rPr>
        <w:t>газы могут неограниченно расширяться. Они не сохраняют ни формы, ни объема.</w:t>
      </w:r>
      <w:r w:rsidRPr="00F52AF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52AFE">
        <w:rPr>
          <w:rFonts w:ascii="Times New Roman" w:eastAsia="Times New Roman" w:hAnsi="Times New Roman" w:cs="Times New Roman"/>
          <w:color w:val="000000"/>
          <w:sz w:val="28"/>
        </w:rPr>
        <w:t>           </w:t>
      </w:r>
      <w:r w:rsidRPr="00F52AFE">
        <w:rPr>
          <w:rFonts w:ascii="Times New Roman" w:eastAsia="Times New Roman" w:hAnsi="Times New Roman" w:cs="Times New Roman"/>
          <w:i/>
          <w:iCs/>
          <w:color w:val="000000"/>
          <w:sz w:val="28"/>
        </w:rPr>
        <w:t>Многочисленные удары молекул о </w:t>
      </w:r>
      <w:hyperlink r:id="rId7" w:history="1">
        <w:r w:rsidRPr="00F52AFE">
          <w:rPr>
            <w:rFonts w:ascii="Times New Roman" w:eastAsia="Times New Roman" w:hAnsi="Times New Roman" w:cs="Times New Roman"/>
            <w:i/>
            <w:iCs/>
            <w:color w:val="0000FF"/>
            <w:sz w:val="28"/>
            <w:u w:val="single"/>
          </w:rPr>
          <w:t>стенки</w:t>
        </w:r>
      </w:hyperlink>
      <w:r w:rsidRPr="00F52AFE">
        <w:rPr>
          <w:rFonts w:ascii="Times New Roman" w:eastAsia="Times New Roman" w:hAnsi="Times New Roman" w:cs="Times New Roman"/>
          <w:i/>
          <w:iCs/>
          <w:color w:val="000000"/>
          <w:sz w:val="28"/>
        </w:rPr>
        <w:t> сосуда создают давление газа.</w:t>
      </w:r>
      <w:r w:rsidRPr="00F52AF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52AFE">
        <w:rPr>
          <w:rFonts w:ascii="Times New Roman" w:eastAsia="Times New Roman" w:hAnsi="Times New Roman" w:cs="Times New Roman"/>
          <w:color w:val="000000"/>
          <w:sz w:val="28"/>
        </w:rPr>
        <w:t>         </w:t>
      </w:r>
      <w:r w:rsidRPr="00F52AFE">
        <w:rPr>
          <w:rFonts w:ascii="Times New Roman" w:eastAsia="Times New Roman" w:hAnsi="Times New Roman" w:cs="Times New Roman"/>
          <w:b/>
          <w:bCs/>
          <w:color w:val="000000"/>
          <w:sz w:val="28"/>
        </w:rPr>
        <w:t>Жидкости</w:t>
      </w:r>
      <w:r w:rsidRPr="00F52AFE">
        <w:rPr>
          <w:rFonts w:ascii="Times New Roman" w:eastAsia="Times New Roman" w:hAnsi="Times New Roman" w:cs="Times New Roman"/>
          <w:color w:val="000000"/>
          <w:sz w:val="28"/>
        </w:rPr>
        <w:t>. Молекулы жидкости расположены почти вплотную друг к другу (</w:t>
      </w:r>
      <w:r w:rsidRPr="00F52AFE">
        <w:rPr>
          <w:rFonts w:ascii="Times New Roman" w:eastAsia="Times New Roman" w:hAnsi="Times New Roman" w:cs="Times New Roman"/>
          <w:i/>
          <w:iCs/>
          <w:color w:val="000000"/>
          <w:sz w:val="28"/>
        </w:rPr>
        <w:t>рис.3</w:t>
      </w:r>
      <w:r w:rsidRPr="00F52AFE">
        <w:rPr>
          <w:rFonts w:ascii="Times New Roman" w:eastAsia="Times New Roman" w:hAnsi="Times New Roman" w:cs="Times New Roman"/>
          <w:color w:val="000000"/>
          <w:sz w:val="28"/>
        </w:rPr>
        <w:t>), поэтому молекула жидкости ведет себя иначе, чем молекула газа. В жидкостях существует так называемый ближний порядок, т. е. упорядоченное расположение молекул сохраняется на расстояниях, равных нескольким молекулярным диаметрам. Молекула колеблется около своего положения </w:t>
      </w:r>
      <w:hyperlink r:id="rId8" w:history="1">
        <w:r w:rsidRPr="00F52AFE"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равновесия</w:t>
        </w:r>
      </w:hyperlink>
      <w:r w:rsidRPr="00F52AFE">
        <w:rPr>
          <w:rFonts w:ascii="Times New Roman" w:eastAsia="Times New Roman" w:hAnsi="Times New Roman" w:cs="Times New Roman"/>
          <w:color w:val="000000"/>
          <w:sz w:val="28"/>
        </w:rPr>
        <w:t>, сталкиваясь с соседними молекулами. Лишь время от времени она совершает очередной «прыжок», попадая в новое положение равновесия. В этом положении равновесия сила отталкивания равна силе притяжения, т. е. суммарная сила взаимодействия молекулы равна нулю. Время </w:t>
      </w:r>
      <w:r w:rsidRPr="00F52AFE">
        <w:rPr>
          <w:rFonts w:ascii="Times New Roman" w:eastAsia="Times New Roman" w:hAnsi="Times New Roman" w:cs="Times New Roman"/>
          <w:i/>
          <w:iCs/>
          <w:color w:val="000000"/>
          <w:sz w:val="28"/>
        </w:rPr>
        <w:t>оседлой жизни</w:t>
      </w:r>
      <w:r w:rsidRPr="00F52AFE">
        <w:rPr>
          <w:rFonts w:ascii="Times New Roman" w:eastAsia="Times New Roman" w:hAnsi="Times New Roman" w:cs="Times New Roman"/>
          <w:color w:val="000000"/>
          <w:sz w:val="28"/>
        </w:rPr>
        <w:t> молекулы воды, т. е. время ее колебаний около одного определенного положения равновесия при комнатной температуре, равно в среднем 10</w:t>
      </w:r>
      <w:r w:rsidRPr="00F52AFE">
        <w:rPr>
          <w:rFonts w:ascii="Times New Roman" w:eastAsia="Times New Roman" w:hAnsi="Times New Roman" w:cs="Times New Roman"/>
          <w:color w:val="000000"/>
          <w:sz w:val="28"/>
          <w:vertAlign w:val="superscript"/>
        </w:rPr>
        <w:t>-11</w:t>
      </w:r>
      <w:r w:rsidRPr="00F52AFE">
        <w:rPr>
          <w:rFonts w:ascii="Times New Roman" w:eastAsia="Times New Roman" w:hAnsi="Times New Roman" w:cs="Times New Roman"/>
          <w:color w:val="000000"/>
          <w:sz w:val="28"/>
        </w:rPr>
        <w:t> с. Время же одного колебания значительно меньше (10</w:t>
      </w:r>
      <w:r w:rsidRPr="00F52AFE">
        <w:rPr>
          <w:rFonts w:ascii="Times New Roman" w:eastAsia="Times New Roman" w:hAnsi="Times New Roman" w:cs="Times New Roman"/>
          <w:color w:val="000000"/>
          <w:sz w:val="28"/>
          <w:vertAlign w:val="superscript"/>
        </w:rPr>
        <w:t>-12</w:t>
      </w:r>
      <w:r w:rsidRPr="00F52AFE">
        <w:rPr>
          <w:rFonts w:ascii="Times New Roman" w:eastAsia="Times New Roman" w:hAnsi="Times New Roman" w:cs="Times New Roman"/>
          <w:color w:val="000000"/>
          <w:sz w:val="28"/>
        </w:rPr>
        <w:t>-10</w:t>
      </w:r>
      <w:r w:rsidRPr="00F52AFE">
        <w:rPr>
          <w:rFonts w:ascii="Times New Roman" w:eastAsia="Times New Roman" w:hAnsi="Times New Roman" w:cs="Times New Roman"/>
          <w:color w:val="000000"/>
          <w:sz w:val="28"/>
          <w:vertAlign w:val="superscript"/>
        </w:rPr>
        <w:t>-13</w:t>
      </w:r>
      <w:r w:rsidRPr="00F52AFE">
        <w:rPr>
          <w:rFonts w:ascii="Times New Roman" w:eastAsia="Times New Roman" w:hAnsi="Times New Roman" w:cs="Times New Roman"/>
          <w:color w:val="000000"/>
          <w:sz w:val="28"/>
        </w:rPr>
        <w:t> с). С повышением температуры время оседлой жизни молекул уменьшается.</w:t>
      </w:r>
    </w:p>
    <w:p w:rsidR="00F52AFE" w:rsidRPr="00F52AFE" w:rsidRDefault="00F52AFE" w:rsidP="00F52AFE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F52AFE">
        <w:rPr>
          <w:rFonts w:ascii="Times New Roman" w:eastAsia="Times New Roman" w:hAnsi="Times New Roman" w:cs="Times New Roman"/>
          <w:color w:val="5A3696"/>
          <w:sz w:val="28"/>
        </w:rPr>
        <w:lastRenderedPageBreak/>
        <w:t xml:space="preserve">      </w:t>
      </w:r>
    </w:p>
    <w:p w:rsidR="00F52AFE" w:rsidRPr="00F52AFE" w:rsidRDefault="00F52AFE" w:rsidP="00F52AFE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F52AFE">
        <w:rPr>
          <w:rFonts w:ascii="Times New Roman" w:eastAsia="Times New Roman" w:hAnsi="Times New Roman" w:cs="Times New Roman"/>
          <w:color w:val="000000"/>
          <w:sz w:val="28"/>
        </w:rPr>
        <w:t>Характер молекулярного движения в жидкостях, впервые установленный советским физиком Я.И.Френкелем, позволяет понять основные свойства жидкостей.</w:t>
      </w:r>
      <w:r w:rsidRPr="00F52AF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52AFE">
        <w:rPr>
          <w:rFonts w:ascii="Times New Roman" w:eastAsia="Times New Roman" w:hAnsi="Times New Roman" w:cs="Times New Roman"/>
          <w:color w:val="000000"/>
          <w:sz w:val="28"/>
        </w:rPr>
        <w:t>           Молекулы жидкости находятся непосредственно друг возле друга. При уменьшении объема силы отталкивания становятся очень велики</w:t>
      </w:r>
      <w:proofErr w:type="gramStart"/>
      <w:r w:rsidRPr="00F52AFE">
        <w:rPr>
          <w:rFonts w:ascii="Times New Roman" w:eastAsia="Times New Roman" w:hAnsi="Times New Roman" w:cs="Times New Roman"/>
          <w:color w:val="000000"/>
          <w:sz w:val="28"/>
        </w:rPr>
        <w:t xml:space="preserve"> .</w:t>
      </w:r>
      <w:proofErr w:type="gramEnd"/>
      <w:r w:rsidRPr="00F52AFE">
        <w:rPr>
          <w:rFonts w:ascii="Times New Roman" w:eastAsia="Times New Roman" w:hAnsi="Times New Roman" w:cs="Times New Roman"/>
          <w:color w:val="000000"/>
          <w:sz w:val="28"/>
        </w:rPr>
        <w:t xml:space="preserve"> Этим и объясняется </w:t>
      </w:r>
      <w:r w:rsidRPr="00F52AFE">
        <w:rPr>
          <w:rFonts w:ascii="Times New Roman" w:eastAsia="Times New Roman" w:hAnsi="Times New Roman" w:cs="Times New Roman"/>
          <w:i/>
          <w:iCs/>
          <w:color w:val="000000"/>
          <w:sz w:val="28"/>
        </w:rPr>
        <w:t>малая сжимаемость жидкостей</w:t>
      </w:r>
      <w:r w:rsidRPr="00F52AFE">
        <w:rPr>
          <w:rFonts w:ascii="Times New Roman" w:eastAsia="Times New Roman" w:hAnsi="Times New Roman" w:cs="Times New Roman"/>
          <w:color w:val="000000"/>
          <w:sz w:val="28"/>
        </w:rPr>
        <w:t>. Как известно, </w:t>
      </w:r>
      <w:r w:rsidRPr="00F52AFE">
        <w:rPr>
          <w:rFonts w:ascii="Times New Roman" w:eastAsia="Times New Roman" w:hAnsi="Times New Roman" w:cs="Times New Roman"/>
          <w:i/>
          <w:iCs/>
          <w:color w:val="000000"/>
          <w:sz w:val="28"/>
        </w:rPr>
        <w:t>жидкости текучи, т. е. не сохраняют своей формы</w:t>
      </w:r>
      <w:r w:rsidRPr="00F52AFE">
        <w:rPr>
          <w:rFonts w:ascii="Times New Roman" w:eastAsia="Times New Roman" w:hAnsi="Times New Roman" w:cs="Times New Roman"/>
          <w:color w:val="000000"/>
          <w:sz w:val="28"/>
        </w:rPr>
        <w:t>. Объяснить это можно так. Внешняя сила заметно не меняет числа перескоков молекул в секунду. Но перескоки молекул из одного оседлого положения в другое происходят преимущественно в направлении действия внешней силы (</w:t>
      </w:r>
      <w:r w:rsidRPr="00F52AFE">
        <w:rPr>
          <w:rFonts w:ascii="Times New Roman" w:eastAsia="Times New Roman" w:hAnsi="Times New Roman" w:cs="Times New Roman"/>
          <w:i/>
          <w:iCs/>
          <w:color w:val="000000"/>
          <w:sz w:val="28"/>
        </w:rPr>
        <w:t>рис.4</w:t>
      </w:r>
      <w:r w:rsidRPr="00F52AFE">
        <w:rPr>
          <w:rFonts w:ascii="Times New Roman" w:eastAsia="Times New Roman" w:hAnsi="Times New Roman" w:cs="Times New Roman"/>
          <w:color w:val="000000"/>
          <w:sz w:val="28"/>
        </w:rPr>
        <w:t>). Вот почему жидкость течет и принимает форму сосуда.</w:t>
      </w:r>
    </w:p>
    <w:p w:rsidR="00F52AFE" w:rsidRPr="00F52AFE" w:rsidRDefault="00F52AFE" w:rsidP="00F52AFE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F52AFE">
        <w:rPr>
          <w:rFonts w:ascii="Times New Roman" w:eastAsia="Times New Roman" w:hAnsi="Times New Roman" w:cs="Times New Roman"/>
          <w:b/>
          <w:bCs/>
          <w:color w:val="000000"/>
          <w:sz w:val="28"/>
        </w:rPr>
        <w:t>Твердые тела.</w:t>
      </w:r>
      <w:r w:rsidRPr="00F52AFE">
        <w:rPr>
          <w:rFonts w:ascii="Times New Roman" w:eastAsia="Times New Roman" w:hAnsi="Times New Roman" w:cs="Times New Roman"/>
          <w:color w:val="000000"/>
          <w:sz w:val="28"/>
        </w:rPr>
        <w:t> Атомы или молекулы твердых тел, в отличие от атомов и молекул жидкостей, колеблются около определенных положений равновесия. По этой причине твердые тела </w:t>
      </w:r>
      <w:r w:rsidRPr="00F52AFE">
        <w:rPr>
          <w:rFonts w:ascii="Times New Roman" w:eastAsia="Times New Roman" w:hAnsi="Times New Roman" w:cs="Times New Roman"/>
          <w:i/>
          <w:iCs/>
          <w:color w:val="000000"/>
          <w:sz w:val="28"/>
        </w:rPr>
        <w:t>сохраняют не только объем, но и форму</w:t>
      </w:r>
      <w:r w:rsidRPr="00F52AFE">
        <w:rPr>
          <w:rFonts w:ascii="Times New Roman" w:eastAsia="Times New Roman" w:hAnsi="Times New Roman" w:cs="Times New Roman"/>
          <w:color w:val="000000"/>
          <w:sz w:val="28"/>
        </w:rPr>
        <w:t>. Потенциальная энергия взаимодействия </w:t>
      </w:r>
      <w:hyperlink r:id="rId9" w:history="1">
        <w:r w:rsidRPr="00F52AFE"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молекул</w:t>
        </w:r>
      </w:hyperlink>
      <w:r w:rsidRPr="00F52AFE">
        <w:rPr>
          <w:rFonts w:ascii="Times New Roman" w:eastAsia="Times New Roman" w:hAnsi="Times New Roman" w:cs="Times New Roman"/>
          <w:color w:val="000000"/>
          <w:sz w:val="28"/>
        </w:rPr>
        <w:t> твердого тела существенно больше их кинетической энергии.</w:t>
      </w:r>
      <w:r w:rsidRPr="00F52AF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52AFE">
        <w:rPr>
          <w:rFonts w:ascii="Times New Roman" w:eastAsia="Times New Roman" w:hAnsi="Times New Roman" w:cs="Times New Roman"/>
          <w:color w:val="000000"/>
          <w:sz w:val="28"/>
        </w:rPr>
        <w:t xml:space="preserve">          Есть еще одно важное различие между жидкостями и твердыми телами. Жидкость можно сравнить с толпой людей, где отдельные индивидуумы беспокойно </w:t>
      </w:r>
      <w:proofErr w:type="gramStart"/>
      <w:r w:rsidRPr="00F52AFE">
        <w:rPr>
          <w:rFonts w:ascii="Times New Roman" w:eastAsia="Times New Roman" w:hAnsi="Times New Roman" w:cs="Times New Roman"/>
          <w:color w:val="000000"/>
          <w:sz w:val="28"/>
        </w:rPr>
        <w:t>толкутся</w:t>
      </w:r>
      <w:proofErr w:type="gramEnd"/>
      <w:r w:rsidRPr="00F52AFE">
        <w:rPr>
          <w:rFonts w:ascii="Times New Roman" w:eastAsia="Times New Roman" w:hAnsi="Times New Roman" w:cs="Times New Roman"/>
          <w:color w:val="000000"/>
          <w:sz w:val="28"/>
        </w:rPr>
        <w:t xml:space="preserve"> на месте, а твердое тело подобно стройной когорте тех же индивидуумов, которые хотя и не стоят по стойке смирно, но выдерживают между собой в среднем определенные расстояния. Если соединить центры положений равновесия атомов или ионов твердого тела, то получится правильная пространственная решетка, называемая </w:t>
      </w:r>
      <w:r w:rsidRPr="00F52AFE">
        <w:rPr>
          <w:rFonts w:ascii="Times New Roman" w:eastAsia="Times New Roman" w:hAnsi="Times New Roman" w:cs="Times New Roman"/>
          <w:i/>
          <w:iCs/>
          <w:color w:val="000000"/>
          <w:sz w:val="28"/>
        </w:rPr>
        <w:t>кристаллической</w:t>
      </w:r>
      <w:r w:rsidRPr="00F52AFE">
        <w:rPr>
          <w:rFonts w:ascii="Times New Roman" w:eastAsia="Times New Roman" w:hAnsi="Times New Roman" w:cs="Times New Roman"/>
          <w:color w:val="000000"/>
          <w:sz w:val="28"/>
        </w:rPr>
        <w:t>.</w:t>
      </w:r>
      <w:r w:rsidRPr="00F52AF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52AFE">
        <w:rPr>
          <w:rFonts w:ascii="Times New Roman" w:eastAsia="Times New Roman" w:hAnsi="Times New Roman" w:cs="Times New Roman"/>
          <w:color w:val="000000"/>
          <w:sz w:val="28"/>
        </w:rPr>
        <w:t>          На рисунках 5 и 6 изображены кристаллические решетки поваренной соли и алмаза. Внутренний порядок в расположении атомов кристаллов приводит к правильным внешним геометрическим формам.</w:t>
      </w:r>
    </w:p>
    <w:p w:rsidR="00AD6A29" w:rsidRPr="00F52AFE" w:rsidRDefault="00F52AFE" w:rsidP="00AD6A2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F52AFE">
        <w:rPr>
          <w:rFonts w:ascii="Times New Roman" w:eastAsia="Times New Roman" w:hAnsi="Times New Roman" w:cs="Times New Roman"/>
          <w:color w:val="000000"/>
          <w:sz w:val="28"/>
        </w:rPr>
        <w:t> </w:t>
      </w:r>
    </w:p>
    <w:p w:rsidR="00F52AFE" w:rsidRPr="00F52AFE" w:rsidRDefault="00F52AFE" w:rsidP="00F52AFE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F52AFE">
        <w:rPr>
          <w:rFonts w:ascii="Times New Roman" w:eastAsia="Times New Roman" w:hAnsi="Times New Roman" w:cs="Times New Roman"/>
          <w:color w:val="000000"/>
          <w:sz w:val="28"/>
        </w:rPr>
        <w:t>  </w:t>
      </w:r>
    </w:p>
    <w:p w:rsidR="00F52AFE" w:rsidRPr="00F52AFE" w:rsidRDefault="00F52AFE" w:rsidP="00F52AFE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F52AFE">
        <w:rPr>
          <w:rFonts w:ascii="Times New Roman" w:eastAsia="Times New Roman" w:hAnsi="Times New Roman" w:cs="Times New Roman"/>
          <w:color w:val="000000"/>
          <w:sz w:val="28"/>
        </w:rPr>
        <w:t>У газа расстояние </w:t>
      </w:r>
      <w:proofErr w:type="spellStart"/>
      <w:r w:rsidRPr="00F52AFE">
        <w:rPr>
          <w:rFonts w:ascii="Times New Roman" w:eastAsia="Times New Roman" w:hAnsi="Times New Roman" w:cs="Times New Roman"/>
          <w:i/>
          <w:iCs/>
          <w:color w:val="000000"/>
          <w:sz w:val="28"/>
        </w:rPr>
        <w:t>l</w:t>
      </w:r>
      <w:proofErr w:type="spellEnd"/>
      <w:r w:rsidRPr="00F52AFE">
        <w:rPr>
          <w:rFonts w:ascii="Times New Roman" w:eastAsia="Times New Roman" w:hAnsi="Times New Roman" w:cs="Times New Roman"/>
          <w:color w:val="000000"/>
          <w:sz w:val="28"/>
        </w:rPr>
        <w:t> между молекулами много больше размеров молекул</w:t>
      </w:r>
      <w:r w:rsidRPr="00F52AFE">
        <w:rPr>
          <w:rFonts w:ascii="Times New Roman" w:eastAsia="Times New Roman" w:hAnsi="Times New Roman" w:cs="Times New Roman"/>
          <w:i/>
          <w:iCs/>
          <w:color w:val="000000"/>
          <w:sz w:val="28"/>
        </w:rPr>
        <w:t>r</w:t>
      </w:r>
      <w:r w:rsidRPr="00F52AFE">
        <w:rPr>
          <w:rFonts w:ascii="Times New Roman" w:eastAsia="Times New Roman" w:hAnsi="Times New Roman" w:cs="Times New Roman"/>
          <w:i/>
          <w:iCs/>
          <w:color w:val="000000"/>
          <w:sz w:val="28"/>
          <w:vertAlign w:val="subscript"/>
        </w:rPr>
        <w:t>0</w:t>
      </w:r>
      <w:r w:rsidRPr="00F52AFE">
        <w:rPr>
          <w:rFonts w:ascii="Times New Roman" w:eastAsia="Times New Roman" w:hAnsi="Times New Roman" w:cs="Times New Roman"/>
          <w:i/>
          <w:iCs/>
          <w:color w:val="000000"/>
          <w:sz w:val="28"/>
        </w:rPr>
        <w:t>:</w:t>
      </w:r>
      <w:r w:rsidRPr="00F52AF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l&gt;&gt;r</w:t>
      </w:r>
      <w:r w:rsidRPr="00F52AF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vertAlign w:val="subscript"/>
        </w:rPr>
        <w:t>0</w:t>
      </w:r>
      <w:r w:rsidRPr="00F52AFE">
        <w:rPr>
          <w:rFonts w:ascii="Times New Roman" w:eastAsia="Times New Roman" w:hAnsi="Times New Roman" w:cs="Times New Roman"/>
          <w:b/>
          <w:bCs/>
          <w:color w:val="000000"/>
          <w:sz w:val="28"/>
        </w:rPr>
        <w:t>.</w:t>
      </w:r>
      <w:r w:rsidRPr="00F52A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br/>
      </w:r>
      <w:r w:rsidRPr="00F52AFE">
        <w:rPr>
          <w:rFonts w:ascii="Times New Roman" w:eastAsia="Times New Roman" w:hAnsi="Times New Roman" w:cs="Times New Roman"/>
          <w:b/>
          <w:bCs/>
          <w:color w:val="000000"/>
          <w:sz w:val="28"/>
        </w:rPr>
        <w:t>       </w:t>
      </w:r>
      <w:r w:rsidRPr="00F52AFE">
        <w:rPr>
          <w:rFonts w:ascii="Times New Roman" w:eastAsia="Times New Roman" w:hAnsi="Times New Roman" w:cs="Times New Roman"/>
          <w:color w:val="000000"/>
          <w:sz w:val="28"/>
        </w:rPr>
        <w:t>У жидкостей и твердых тел </w:t>
      </w:r>
      <w:r w:rsidRPr="00F52AF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l≈r</w:t>
      </w:r>
      <w:r w:rsidRPr="00F52AF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vertAlign w:val="subscript"/>
        </w:rPr>
        <w:t>0</w:t>
      </w:r>
      <w:r w:rsidRPr="00F52AFE">
        <w:rPr>
          <w:rFonts w:ascii="Times New Roman" w:eastAsia="Times New Roman" w:hAnsi="Times New Roman" w:cs="Times New Roman"/>
          <w:color w:val="000000"/>
          <w:sz w:val="28"/>
        </w:rPr>
        <w:t>. Молекулы жидкости расположены в беспорядке и время от времени перескакивают из одного оседлого положения в другое.</w:t>
      </w:r>
      <w:r w:rsidRPr="00F52AF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52AFE">
        <w:rPr>
          <w:rFonts w:ascii="Times New Roman" w:eastAsia="Times New Roman" w:hAnsi="Times New Roman" w:cs="Times New Roman"/>
          <w:color w:val="000000"/>
          <w:sz w:val="28"/>
        </w:rPr>
        <w:t>        У кристаллических твердых тел молекулы (или атомы) расположены строго упорядоченно.</w:t>
      </w:r>
    </w:p>
    <w:p w:rsidR="00F52AFE" w:rsidRPr="00F52AFE" w:rsidRDefault="00F52AFE" w:rsidP="00F52AFE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F52AFE">
        <w:rPr>
          <w:rFonts w:ascii="Times New Roman" w:eastAsia="Times New Roman" w:hAnsi="Times New Roman" w:cs="Times New Roman"/>
          <w:b/>
          <w:bCs/>
          <w:color w:val="000000"/>
          <w:sz w:val="28"/>
        </w:rPr>
        <w:t>Кристаллизация</w:t>
      </w:r>
      <w:r w:rsidRPr="00F52AFE">
        <w:rPr>
          <w:rFonts w:ascii="Times New Roman" w:eastAsia="Times New Roman" w:hAnsi="Times New Roman" w:cs="Times New Roman"/>
          <w:color w:val="000000"/>
          <w:sz w:val="28"/>
        </w:rPr>
        <w:t xml:space="preserve"> — процесс фазового перехода вещества из жидкого состояния в </w:t>
      </w:r>
      <w:proofErr w:type="gramStart"/>
      <w:r w:rsidRPr="00F52AFE">
        <w:rPr>
          <w:rFonts w:ascii="Times New Roman" w:eastAsia="Times New Roman" w:hAnsi="Times New Roman" w:cs="Times New Roman"/>
          <w:color w:val="000000"/>
          <w:sz w:val="28"/>
        </w:rPr>
        <w:t>твёрдое</w:t>
      </w:r>
      <w:proofErr w:type="gramEnd"/>
      <w:r w:rsidRPr="00F52AFE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F52AFE" w:rsidRPr="00F52AFE" w:rsidRDefault="00F52AFE" w:rsidP="00F52AFE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F52AFE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</w:rPr>
        <w:t>5.Первичная проверка понимания.</w:t>
      </w:r>
      <w:r w:rsidRPr="00F52AFE">
        <w:rPr>
          <w:rFonts w:ascii="Times New Roman" w:eastAsia="Times New Roman" w:hAnsi="Times New Roman" w:cs="Times New Roman"/>
          <w:i/>
          <w:iCs/>
          <w:color w:val="000000"/>
          <w:sz w:val="28"/>
        </w:rPr>
        <w:t> (1 мин)</w:t>
      </w:r>
    </w:p>
    <w:p w:rsidR="00F94873" w:rsidRDefault="00F52AFE" w:rsidP="007C29EA">
      <w:pPr>
        <w:pStyle w:val="a5"/>
        <w:shd w:val="clear" w:color="auto" w:fill="FFFFFF"/>
        <w:spacing w:before="0" w:beforeAutospacing="0"/>
        <w:rPr>
          <w:rFonts w:ascii="Segoe UI" w:hAnsi="Segoe UI" w:cs="Segoe UI"/>
          <w:b/>
          <w:bCs/>
          <w:color w:val="212529"/>
          <w:sz w:val="23"/>
          <w:szCs w:val="23"/>
        </w:rPr>
      </w:pPr>
      <w:r w:rsidRPr="00F52AFE">
        <w:rPr>
          <w:i/>
          <w:iCs/>
          <w:color w:val="000000"/>
          <w:sz w:val="28"/>
        </w:rPr>
        <w:t xml:space="preserve">– От чего зависит то, что одно и то же вещество может находиться в </w:t>
      </w:r>
      <w:proofErr w:type="spellStart"/>
      <w:r w:rsidRPr="00F52AFE">
        <w:rPr>
          <w:i/>
          <w:iCs/>
          <w:color w:val="000000"/>
          <w:sz w:val="28"/>
        </w:rPr>
        <w:t>разн</w:t>
      </w:r>
      <w:proofErr w:type="spellEnd"/>
      <w:r w:rsidR="007C29EA" w:rsidRPr="007C29EA">
        <w:rPr>
          <w:rFonts w:ascii="Segoe UI" w:hAnsi="Segoe UI" w:cs="Segoe UI"/>
          <w:b/>
          <w:bCs/>
          <w:color w:val="212529"/>
          <w:sz w:val="23"/>
          <w:szCs w:val="23"/>
        </w:rPr>
        <w:t xml:space="preserve"> &gt;</w:t>
      </w:r>
      <w:hyperlink r:id="rId10" w:tooltip="Физика и астрономия" w:history="1">
        <w:r w:rsidR="007C29EA" w:rsidRPr="007C29EA">
          <w:rPr>
            <w:rFonts w:ascii="Segoe UI" w:hAnsi="Segoe UI" w:cs="Segoe UI"/>
            <w:b/>
            <w:bCs/>
            <w:color w:val="702F81"/>
            <w:sz w:val="23"/>
          </w:rPr>
          <w:t>Физика и астрономия</w:t>
        </w:r>
      </w:hyperlink>
      <w:r w:rsidR="007C29EA" w:rsidRPr="007C29EA">
        <w:rPr>
          <w:rFonts w:ascii="Segoe UI" w:hAnsi="Segoe UI" w:cs="Segoe UI"/>
          <w:b/>
          <w:bCs/>
          <w:color w:val="212529"/>
          <w:sz w:val="23"/>
          <w:szCs w:val="23"/>
        </w:rPr>
        <w:t>&gt;&gt;</w:t>
      </w:r>
      <w:hyperlink r:id="rId11" w:tooltip="Физика 10 класс" w:history="1">
        <w:r w:rsidR="007C29EA" w:rsidRPr="007C29EA">
          <w:rPr>
            <w:rFonts w:ascii="Segoe UI" w:hAnsi="Segoe UI" w:cs="Segoe UI"/>
            <w:b/>
            <w:bCs/>
            <w:color w:val="702F81"/>
            <w:sz w:val="23"/>
          </w:rPr>
          <w:t>Физика 10 класс</w:t>
        </w:r>
      </w:hyperlink>
      <w:r w:rsidR="007C29EA" w:rsidRPr="007C29EA">
        <w:rPr>
          <w:rFonts w:ascii="Segoe UI" w:hAnsi="Segoe UI" w:cs="Segoe UI"/>
          <w:b/>
          <w:bCs/>
          <w:color w:val="212529"/>
          <w:sz w:val="23"/>
          <w:szCs w:val="23"/>
        </w:rPr>
        <w:t xml:space="preserve">&gt;&gt;Физика: </w:t>
      </w:r>
    </w:p>
    <w:p w:rsidR="007C29EA" w:rsidRPr="007C29EA" w:rsidRDefault="00035514" w:rsidP="007C29EA">
      <w:pPr>
        <w:pStyle w:val="a5"/>
        <w:shd w:val="clear" w:color="auto" w:fill="FFFFFF"/>
        <w:spacing w:before="0" w:beforeAutospacing="0"/>
        <w:rPr>
          <w:rFonts w:ascii="Segoe UI" w:hAnsi="Segoe UI" w:cs="Segoe UI"/>
          <w:color w:val="212529"/>
          <w:sz w:val="23"/>
          <w:szCs w:val="23"/>
        </w:rPr>
      </w:pPr>
      <w:r>
        <w:rPr>
          <w:rFonts w:ascii="Segoe UI" w:hAnsi="Segoe UI" w:cs="Segoe UI"/>
          <w:b/>
          <w:bCs/>
          <w:color w:val="212529"/>
          <w:sz w:val="23"/>
          <w:szCs w:val="23"/>
        </w:rPr>
        <w:lastRenderedPageBreak/>
        <w:t xml:space="preserve"> Высылайте </w:t>
      </w:r>
      <w:r w:rsidRPr="00035514">
        <w:rPr>
          <w:rFonts w:ascii="Segoe UI" w:hAnsi="Segoe UI" w:cs="Segoe UI"/>
          <w:b/>
          <w:bCs/>
          <w:color w:val="FF0000"/>
          <w:sz w:val="23"/>
          <w:szCs w:val="23"/>
        </w:rPr>
        <w:t xml:space="preserve">Полный </w:t>
      </w:r>
      <w:r w:rsidR="00F94873" w:rsidRPr="00035514">
        <w:rPr>
          <w:rFonts w:ascii="Segoe UI" w:hAnsi="Segoe UI" w:cs="Segoe UI"/>
          <w:b/>
          <w:bCs/>
          <w:color w:val="FF0000"/>
          <w:sz w:val="23"/>
          <w:szCs w:val="23"/>
        </w:rPr>
        <w:t>Конспект</w:t>
      </w:r>
      <w:r w:rsidR="00F94873">
        <w:rPr>
          <w:rFonts w:ascii="Segoe UI" w:hAnsi="Segoe UI" w:cs="Segoe UI"/>
          <w:b/>
          <w:bCs/>
          <w:color w:val="212529"/>
          <w:sz w:val="23"/>
          <w:szCs w:val="23"/>
        </w:rPr>
        <w:t xml:space="preserve"> Гл.9    параграф 66,67,68. </w:t>
      </w:r>
      <w:r w:rsidR="007C29EA" w:rsidRPr="007C29EA">
        <w:rPr>
          <w:rFonts w:ascii="Segoe UI" w:hAnsi="Segoe UI" w:cs="Segoe UI"/>
          <w:b/>
          <w:bCs/>
          <w:color w:val="212529"/>
          <w:sz w:val="23"/>
          <w:szCs w:val="23"/>
        </w:rPr>
        <w:t>Абсолютная температура. Температура — мера средней кинетической энергии молекул</w:t>
      </w:r>
      <w:r>
        <w:rPr>
          <w:rFonts w:ascii="Segoe UI" w:hAnsi="Segoe UI" w:cs="Segoe UI"/>
          <w:b/>
          <w:bCs/>
          <w:color w:val="212529"/>
          <w:sz w:val="23"/>
          <w:szCs w:val="23"/>
        </w:rPr>
        <w:t>.</w:t>
      </w:r>
    </w:p>
    <w:p w:rsidR="007C29EA" w:rsidRPr="007C29EA" w:rsidRDefault="007C29EA" w:rsidP="007C29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C29EA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FFFFF"/>
        </w:rPr>
        <w:t>   Не все в мире относительно. Так, существует абсолютный нуль </w:t>
      </w:r>
      <w:hyperlink r:id="rId12" w:tooltip="Определение температуры" w:history="1">
        <w:r w:rsidRPr="00035514">
          <w:rPr>
            <w:rFonts w:ascii="Times New Roman" w:eastAsia="Times New Roman" w:hAnsi="Times New Roman" w:cs="Times New Roman"/>
            <w:color w:val="702F81"/>
            <w:sz w:val="24"/>
            <w:szCs w:val="24"/>
          </w:rPr>
          <w:t>температуры</w:t>
        </w:r>
      </w:hyperlink>
      <w:r w:rsidRPr="007C29EA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FFFFF"/>
        </w:rPr>
        <w:t>. Есть и абсолютная шкала температур. Сейчас вы узнаете об этом, а также о том, какова точная связь между температурой и средней кинетической энергией молекул.</w:t>
      </w:r>
      <w:r w:rsidRPr="007C29EA">
        <w:rPr>
          <w:rFonts w:ascii="Times New Roman" w:eastAsia="Times New Roman" w:hAnsi="Times New Roman" w:cs="Times New Roman"/>
          <w:color w:val="212529"/>
          <w:sz w:val="24"/>
          <w:szCs w:val="24"/>
        </w:rPr>
        <w:br/>
      </w:r>
      <w:r w:rsidRPr="007C29EA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FFFFF"/>
        </w:rPr>
        <w:t>   Вместо температуры </w:t>
      </w:r>
      <w:r w:rsidRPr="00035514">
        <w:rPr>
          <w:rFonts w:ascii="Times New Roman" w:eastAsia="Times New Roman" w:hAnsi="Times New Roman" w:cs="Times New Roman"/>
          <w:noProof/>
          <w:color w:val="702F81"/>
          <w:sz w:val="24"/>
          <w:szCs w:val="24"/>
          <w:shd w:val="clear" w:color="auto" w:fill="FFFFFF"/>
        </w:rPr>
        <w:drawing>
          <wp:inline distT="0" distB="0" distL="0" distR="0">
            <wp:extent cx="133350" cy="133350"/>
            <wp:effectExtent l="19050" t="0" r="0" b="0"/>
            <wp:docPr id="40" name="Рисунок 40" descr="A66-13.jpg">
              <a:hlinkClick xmlns:a="http://schemas.openxmlformats.org/drawingml/2006/main" r:id="rId13" tooltip="&quot;A66-13.jpg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A66-13.jpg">
                      <a:hlinkClick r:id="rId13" tooltip="&quot;A66-13.jpg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33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C29EA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FFFFF"/>
        </w:rPr>
        <w:t>, выражаемой в энергетических единицах, введем температуру, выражаемую в привычных для нас градусах.</w:t>
      </w:r>
      <w:r w:rsidRPr="007C29EA">
        <w:rPr>
          <w:rFonts w:ascii="Times New Roman" w:eastAsia="Times New Roman" w:hAnsi="Times New Roman" w:cs="Times New Roman"/>
          <w:color w:val="212529"/>
          <w:sz w:val="24"/>
          <w:szCs w:val="24"/>
        </w:rPr>
        <w:br/>
      </w:r>
      <w:r w:rsidRPr="007C29EA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FFFFF"/>
        </w:rPr>
        <w:t>   Будем считать величину </w:t>
      </w:r>
      <w:r w:rsidRPr="00035514">
        <w:rPr>
          <w:rFonts w:ascii="Times New Roman" w:eastAsia="Times New Roman" w:hAnsi="Times New Roman" w:cs="Times New Roman"/>
          <w:noProof/>
          <w:color w:val="702F81"/>
          <w:sz w:val="24"/>
          <w:szCs w:val="24"/>
          <w:shd w:val="clear" w:color="auto" w:fill="FFFFFF"/>
        </w:rPr>
        <w:drawing>
          <wp:inline distT="0" distB="0" distL="0" distR="0">
            <wp:extent cx="152400" cy="152400"/>
            <wp:effectExtent l="19050" t="0" r="0" b="0"/>
            <wp:docPr id="41" name="Рисунок 41" descr="A66-13.jpg">
              <a:hlinkClick xmlns:a="http://schemas.openxmlformats.org/drawingml/2006/main" r:id="rId13" tooltip="&quot;A66-13.jpg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A66-13.jpg">
                      <a:hlinkClick r:id="rId13" tooltip="&quot;A66-13.jpg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C29EA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FFFFF"/>
        </w:rPr>
        <w:t> прямо пропорциональной температуре </w:t>
      </w:r>
      <w:r w:rsidRPr="007C29EA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shd w:val="clear" w:color="auto" w:fill="FFFFFF"/>
        </w:rPr>
        <w:t>T</w:t>
      </w:r>
      <w:r w:rsidRPr="007C29EA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FFFFF"/>
        </w:rPr>
        <w:t>, измеряемой в градусах:</w:t>
      </w:r>
    </w:p>
    <w:p w:rsidR="007C29EA" w:rsidRPr="007C29EA" w:rsidRDefault="007C29EA" w:rsidP="007C29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035514">
        <w:rPr>
          <w:rFonts w:ascii="Times New Roman" w:eastAsia="Times New Roman" w:hAnsi="Times New Roman" w:cs="Times New Roman"/>
          <w:noProof/>
          <w:color w:val="702F81"/>
          <w:sz w:val="24"/>
          <w:szCs w:val="24"/>
        </w:rPr>
        <w:drawing>
          <wp:inline distT="0" distB="0" distL="0" distR="0">
            <wp:extent cx="1314450" cy="171450"/>
            <wp:effectExtent l="19050" t="0" r="0" b="0"/>
            <wp:docPr id="42" name="Рисунок 42" descr="Абсолютная температура">
              <a:hlinkClick xmlns:a="http://schemas.openxmlformats.org/drawingml/2006/main" r:id="rId15" tooltip="&quot;Абсолютная температура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Абсолютная температура">
                      <a:hlinkClick r:id="rId15" tooltip="&quot;Абсолютная температура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29EA" w:rsidRPr="007C29EA" w:rsidRDefault="007C29EA" w:rsidP="007C29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C29EA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FFFFF"/>
        </w:rPr>
        <w:t>где </w:t>
      </w:r>
      <w:proofErr w:type="spellStart"/>
      <w:r w:rsidRPr="007C29EA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shd w:val="clear" w:color="auto" w:fill="FFFFFF"/>
        </w:rPr>
        <w:t>k</w:t>
      </w:r>
      <w:proofErr w:type="spellEnd"/>
      <w:r w:rsidRPr="007C29EA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FFFFF"/>
        </w:rPr>
        <w:t> - коэффициент пропорциональности. Определенная равенством (9.5) температура называется </w:t>
      </w:r>
      <w:r w:rsidRPr="007C29EA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shd w:val="clear" w:color="auto" w:fill="FFFFFF"/>
        </w:rPr>
        <w:t>абсолютной</w:t>
      </w:r>
      <w:r w:rsidRPr="007C29EA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FFFFF"/>
        </w:rPr>
        <w:t>. Такое название, как мы сейчас увидим, имеет достаточные основания.</w:t>
      </w:r>
      <w:r w:rsidRPr="007C29EA">
        <w:rPr>
          <w:rFonts w:ascii="Times New Roman" w:eastAsia="Times New Roman" w:hAnsi="Times New Roman" w:cs="Times New Roman"/>
          <w:color w:val="212529"/>
          <w:sz w:val="24"/>
          <w:szCs w:val="24"/>
        </w:rPr>
        <w:br/>
      </w:r>
      <w:r w:rsidRPr="007C29EA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FFFFF"/>
        </w:rPr>
        <w:t>   Учитывая определение (9.5), получим</w:t>
      </w:r>
    </w:p>
    <w:p w:rsidR="007C29EA" w:rsidRPr="007C29EA" w:rsidRDefault="007C29EA" w:rsidP="007C29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035514">
        <w:rPr>
          <w:rFonts w:ascii="Times New Roman" w:eastAsia="Times New Roman" w:hAnsi="Times New Roman" w:cs="Times New Roman"/>
          <w:noProof/>
          <w:color w:val="702F81"/>
          <w:sz w:val="24"/>
          <w:szCs w:val="24"/>
        </w:rPr>
        <w:drawing>
          <wp:inline distT="0" distB="0" distL="0" distR="0">
            <wp:extent cx="1466850" cy="342900"/>
            <wp:effectExtent l="19050" t="0" r="0" b="0"/>
            <wp:docPr id="43" name="Рисунок 43" descr="Абсолютная температура">
              <a:hlinkClick xmlns:a="http://schemas.openxmlformats.org/drawingml/2006/main" r:id="rId17" tooltip="&quot;Абсолютная температура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Абсолютная температура">
                      <a:hlinkClick r:id="rId17" tooltip="&quot;Абсолютная температура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34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29EA" w:rsidRPr="007C29EA" w:rsidRDefault="007C29EA" w:rsidP="007C29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C29EA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FFFFF"/>
        </w:rPr>
        <w:t>   По этой формуле вводится температурная шкала (в градусах), не зависящая от вещества, используемого для измерения температуры.</w:t>
      </w:r>
      <w:r w:rsidRPr="007C29EA">
        <w:rPr>
          <w:rFonts w:ascii="Times New Roman" w:eastAsia="Times New Roman" w:hAnsi="Times New Roman" w:cs="Times New Roman"/>
          <w:color w:val="212529"/>
          <w:sz w:val="24"/>
          <w:szCs w:val="24"/>
        </w:rPr>
        <w:br/>
      </w:r>
      <w:r w:rsidRPr="007C29EA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FFFFF"/>
        </w:rPr>
        <w:t>   </w:t>
      </w:r>
      <w:r w:rsidRPr="007C29EA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shd w:val="clear" w:color="auto" w:fill="FFFFFF"/>
        </w:rPr>
        <w:t>Абсолютный нуль температуры.</w:t>
      </w:r>
      <w:r w:rsidRPr="007C29EA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FFFFF"/>
        </w:rPr>
        <w:t> Температура, определяемая формулой (9.6), очевидно, не может быть отрицательной, так как все величины, стоящие в левой части этой формулы, заведомо положительны. Следовательно, наименьшим возможным значением температуры </w:t>
      </w:r>
      <w:r w:rsidRPr="007C29EA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shd w:val="clear" w:color="auto" w:fill="FFFFFF"/>
        </w:rPr>
        <w:t>T</w:t>
      </w:r>
      <w:r w:rsidRPr="007C29EA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FFFFF"/>
        </w:rPr>
        <w:t> является значение </w:t>
      </w:r>
      <w:r w:rsidRPr="007C29EA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shd w:val="clear" w:color="auto" w:fill="FFFFFF"/>
        </w:rPr>
        <w:t>T</w:t>
      </w:r>
      <w:r w:rsidRPr="007C29EA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FFFFF"/>
        </w:rPr>
        <w:t>=0, если давление </w:t>
      </w:r>
      <w:proofErr w:type="spellStart"/>
      <w:r w:rsidRPr="007C29EA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shd w:val="clear" w:color="auto" w:fill="FFFFFF"/>
        </w:rPr>
        <w:t>p</w:t>
      </w:r>
      <w:proofErr w:type="spellEnd"/>
      <w:r w:rsidRPr="007C29EA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FFFFF"/>
        </w:rPr>
        <w:t> или объем </w:t>
      </w:r>
      <w:r w:rsidRPr="007C29EA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shd w:val="clear" w:color="auto" w:fill="FFFFFF"/>
        </w:rPr>
        <w:t>V</w:t>
      </w:r>
      <w:r w:rsidRPr="007C29EA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FFFFF"/>
        </w:rPr>
        <w:t> равны нулю.</w:t>
      </w:r>
      <w:r w:rsidRPr="007C29EA">
        <w:rPr>
          <w:rFonts w:ascii="Times New Roman" w:eastAsia="Times New Roman" w:hAnsi="Times New Roman" w:cs="Times New Roman"/>
          <w:color w:val="212529"/>
          <w:sz w:val="24"/>
          <w:szCs w:val="24"/>
        </w:rPr>
        <w:br/>
      </w:r>
      <w:r w:rsidRPr="007C29EA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FFFFF"/>
        </w:rPr>
        <w:t>   Предельную температуру, при которой давление идеального газа обращается в нуль при фиксированном объеме или при которой объем идеального газа стремится к нулю при неизменном давлении, называют </w:t>
      </w:r>
      <w:r w:rsidRPr="007C29EA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shd w:val="clear" w:color="auto" w:fill="FFFFFF"/>
        </w:rPr>
        <w:t>абсолютным нулем температуры</w:t>
      </w:r>
      <w:r w:rsidRPr="007C29EA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FFFFF"/>
        </w:rPr>
        <w:t>. Это самая низкая температура в природе, та «наибольшая или последняя степень холода», существование которой предсказывал </w:t>
      </w:r>
      <w:hyperlink r:id="rId19" w:tooltip="М. В. Ломоносов" w:history="1">
        <w:r w:rsidRPr="00035514">
          <w:rPr>
            <w:rFonts w:ascii="Times New Roman" w:eastAsia="Times New Roman" w:hAnsi="Times New Roman" w:cs="Times New Roman"/>
            <w:color w:val="702F81"/>
            <w:sz w:val="24"/>
            <w:szCs w:val="24"/>
          </w:rPr>
          <w:t>Ломоносов</w:t>
        </w:r>
      </w:hyperlink>
      <w:r w:rsidRPr="007C29EA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FFFFF"/>
        </w:rPr>
        <w:t>.</w:t>
      </w:r>
      <w:r w:rsidRPr="007C29EA">
        <w:rPr>
          <w:rFonts w:ascii="Times New Roman" w:eastAsia="Times New Roman" w:hAnsi="Times New Roman" w:cs="Times New Roman"/>
          <w:color w:val="212529"/>
          <w:sz w:val="24"/>
          <w:szCs w:val="24"/>
        </w:rPr>
        <w:br/>
      </w:r>
      <w:r w:rsidRPr="007C29EA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FFFFF"/>
        </w:rPr>
        <w:t>   </w:t>
      </w:r>
      <w:r w:rsidRPr="007C29EA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shd w:val="clear" w:color="auto" w:fill="FFFFFF"/>
        </w:rPr>
        <w:t>Абсолютная шкала температур.</w:t>
      </w:r>
      <w:r w:rsidRPr="007C29EA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FFFFF"/>
        </w:rPr>
        <w:t> Английский ученый У. Кельвин (1824-1907) ввел абсолютную шкалу температур. Нулевая температура по абсолютной шкале (</w:t>
      </w:r>
      <w:r w:rsidRPr="007C29EA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shd w:val="clear" w:color="auto" w:fill="FFFFFF"/>
        </w:rPr>
        <w:t>ее называют также шкалой Кельвина</w:t>
      </w:r>
      <w:r w:rsidRPr="007C29EA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FFFFF"/>
        </w:rPr>
        <w:t>) соответствует абсолютному нулю, а каждая единица температуры по этой шкале равна градусу по шкале Цельсия.</w:t>
      </w:r>
      <w:r w:rsidRPr="007C29EA">
        <w:rPr>
          <w:rFonts w:ascii="Times New Roman" w:eastAsia="Times New Roman" w:hAnsi="Times New Roman" w:cs="Times New Roman"/>
          <w:color w:val="212529"/>
          <w:sz w:val="24"/>
          <w:szCs w:val="24"/>
        </w:rPr>
        <w:br/>
      </w:r>
      <w:r w:rsidRPr="007C29EA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FFFFF"/>
        </w:rPr>
        <w:t>   Единица абсолютной температуры в СИ называется </w:t>
      </w:r>
      <w:r w:rsidRPr="007C29EA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shd w:val="clear" w:color="auto" w:fill="FFFFFF"/>
        </w:rPr>
        <w:t>Кельвином</w:t>
      </w:r>
      <w:r w:rsidRPr="007C29EA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FFFFF"/>
        </w:rPr>
        <w:t> (обозначается буквой К).</w:t>
      </w:r>
      <w:r w:rsidRPr="007C29EA">
        <w:rPr>
          <w:rFonts w:ascii="Times New Roman" w:eastAsia="Times New Roman" w:hAnsi="Times New Roman" w:cs="Times New Roman"/>
          <w:color w:val="212529"/>
          <w:sz w:val="24"/>
          <w:szCs w:val="24"/>
        </w:rPr>
        <w:br/>
      </w:r>
      <w:r w:rsidRPr="007C29EA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FFFFF"/>
        </w:rPr>
        <w:t>   </w:t>
      </w:r>
      <w:proofErr w:type="gramStart"/>
      <w:r w:rsidRPr="007C29EA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shd w:val="clear" w:color="auto" w:fill="FFFFFF"/>
        </w:rPr>
        <w:t>Постоянная</w:t>
      </w:r>
      <w:proofErr w:type="gramEnd"/>
      <w:r w:rsidRPr="007C29EA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shd w:val="clear" w:color="auto" w:fill="FFFFFF"/>
        </w:rPr>
        <w:t xml:space="preserve"> Больцмана.</w:t>
      </w:r>
      <w:r w:rsidRPr="007C29EA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FFFFF"/>
        </w:rPr>
        <w:t> Определим коэффициент </w:t>
      </w:r>
      <w:proofErr w:type="spellStart"/>
      <w:r w:rsidRPr="007C29EA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shd w:val="clear" w:color="auto" w:fill="FFFFFF"/>
        </w:rPr>
        <w:t>k</w:t>
      </w:r>
      <w:proofErr w:type="spellEnd"/>
      <w:r w:rsidRPr="007C29EA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FFFFF"/>
        </w:rPr>
        <w:t> в формуле (9.6) так, чтобы один кельвин (1 К) был равен градусу по шкале Цельсия (1°С).</w:t>
      </w:r>
      <w:r w:rsidRPr="007C29EA">
        <w:rPr>
          <w:rFonts w:ascii="Times New Roman" w:eastAsia="Times New Roman" w:hAnsi="Times New Roman" w:cs="Times New Roman"/>
          <w:color w:val="212529"/>
          <w:sz w:val="24"/>
          <w:szCs w:val="24"/>
        </w:rPr>
        <w:br/>
      </w:r>
      <w:r w:rsidRPr="007C29EA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FFFFF"/>
        </w:rPr>
        <w:t>   Мы знаем значения величины </w:t>
      </w:r>
      <w:r w:rsidRPr="00035514">
        <w:rPr>
          <w:rFonts w:ascii="Times New Roman" w:eastAsia="Times New Roman" w:hAnsi="Times New Roman" w:cs="Times New Roman"/>
          <w:noProof/>
          <w:color w:val="702F81"/>
          <w:sz w:val="24"/>
          <w:szCs w:val="24"/>
          <w:shd w:val="clear" w:color="auto" w:fill="FFFFFF"/>
        </w:rPr>
        <w:drawing>
          <wp:inline distT="0" distB="0" distL="0" distR="0">
            <wp:extent cx="142875" cy="142875"/>
            <wp:effectExtent l="19050" t="0" r="9525" b="0"/>
            <wp:docPr id="44" name="Рисунок 44" descr="A66-13.jpg">
              <a:hlinkClick xmlns:a="http://schemas.openxmlformats.org/drawingml/2006/main" r:id="rId13" tooltip="&quot;A66-13.jpg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A66-13.jpg">
                      <a:hlinkClick r:id="rId13" tooltip="&quot;A66-13.jpg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C29EA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FFFFF"/>
        </w:rPr>
        <w:t> при 0</w:t>
      </w:r>
      <w:proofErr w:type="gramStart"/>
      <w:r w:rsidRPr="007C29EA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FFFFF"/>
        </w:rPr>
        <w:t>°С</w:t>
      </w:r>
      <w:proofErr w:type="gramEnd"/>
      <w:r w:rsidRPr="007C29EA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и 100°С (см. формулы (9.2) и (9.4)).</w:t>
      </w:r>
      <w:r w:rsidRPr="007C29EA">
        <w:rPr>
          <w:rFonts w:ascii="Times New Roman" w:eastAsia="Times New Roman" w:hAnsi="Times New Roman" w:cs="Times New Roman"/>
          <w:color w:val="212529"/>
          <w:sz w:val="24"/>
          <w:szCs w:val="24"/>
        </w:rPr>
        <w:br/>
      </w:r>
      <w:r w:rsidRPr="007C29EA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FFFFF"/>
        </w:rPr>
        <w:t>   Обозначим абсолютную температуру при 0</w:t>
      </w:r>
      <w:proofErr w:type="gramStart"/>
      <w:r w:rsidRPr="007C29EA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FFFFF"/>
        </w:rPr>
        <w:t>°С</w:t>
      </w:r>
      <w:proofErr w:type="gramEnd"/>
      <w:r w:rsidRPr="007C29EA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через </w:t>
      </w:r>
      <w:r w:rsidRPr="007C29EA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shd w:val="clear" w:color="auto" w:fill="FFFFFF"/>
        </w:rPr>
        <w:t>T</w:t>
      </w:r>
      <w:r w:rsidRPr="007C29EA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shd w:val="clear" w:color="auto" w:fill="FFFFFF"/>
          <w:vertAlign w:val="subscript"/>
        </w:rPr>
        <w:t>1</w:t>
      </w:r>
      <w:r w:rsidRPr="007C29EA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FFFFF"/>
        </w:rPr>
        <w:t>, а при 100°С через </w:t>
      </w:r>
      <w:r w:rsidRPr="007C29EA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shd w:val="clear" w:color="auto" w:fill="FFFFFF"/>
        </w:rPr>
        <w:t>T</w:t>
      </w:r>
      <w:r w:rsidRPr="007C29EA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shd w:val="clear" w:color="auto" w:fill="FFFFFF"/>
          <w:vertAlign w:val="subscript"/>
        </w:rPr>
        <w:t>2</w:t>
      </w:r>
      <w:r w:rsidRPr="007C29EA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FFFFF"/>
        </w:rPr>
        <w:t>. Тогда согласно формуле (9.5)</w:t>
      </w:r>
    </w:p>
    <w:p w:rsidR="007C29EA" w:rsidRPr="007C29EA" w:rsidRDefault="007C29EA" w:rsidP="007C29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035514">
        <w:rPr>
          <w:rFonts w:ascii="Times New Roman" w:eastAsia="Times New Roman" w:hAnsi="Times New Roman" w:cs="Times New Roman"/>
          <w:noProof/>
          <w:color w:val="702F81"/>
          <w:sz w:val="24"/>
          <w:szCs w:val="24"/>
        </w:rPr>
        <w:drawing>
          <wp:inline distT="0" distB="0" distL="0" distR="0">
            <wp:extent cx="3495675" cy="361950"/>
            <wp:effectExtent l="19050" t="0" r="9525" b="0"/>
            <wp:docPr id="45" name="Рисунок 45" descr="Абсолютная температура">
              <a:hlinkClick xmlns:a="http://schemas.openxmlformats.org/drawingml/2006/main" r:id="rId20" tooltip="&quot;Абсолютная температура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Абсолютная температура">
                      <a:hlinkClick r:id="rId20" tooltip="&quot;Абсолютная температура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5675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29EA" w:rsidRPr="007C29EA" w:rsidRDefault="007C29EA" w:rsidP="007C29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C29EA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FFFFF"/>
        </w:rPr>
        <w:t>Отсюда</w:t>
      </w:r>
    </w:p>
    <w:p w:rsidR="007C29EA" w:rsidRPr="007C29EA" w:rsidRDefault="007C29EA" w:rsidP="007C29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035514">
        <w:rPr>
          <w:rFonts w:ascii="Times New Roman" w:eastAsia="Times New Roman" w:hAnsi="Times New Roman" w:cs="Times New Roman"/>
          <w:noProof/>
          <w:color w:val="702F81"/>
          <w:sz w:val="24"/>
          <w:szCs w:val="24"/>
        </w:rPr>
        <w:drawing>
          <wp:inline distT="0" distB="0" distL="0" distR="0">
            <wp:extent cx="3571875" cy="333375"/>
            <wp:effectExtent l="19050" t="0" r="9525" b="0"/>
            <wp:docPr id="46" name="Рисунок 46" descr="Абсолютная температура">
              <a:hlinkClick xmlns:a="http://schemas.openxmlformats.org/drawingml/2006/main" r:id="rId22" tooltip="&quot;Абсолютная температура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Абсолютная температура">
                      <a:hlinkClick r:id="rId22" tooltip="&quot;Абсолютная температура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875" cy="33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29EA" w:rsidRPr="007C29EA" w:rsidRDefault="007C29EA" w:rsidP="007C29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C29EA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FFFFF"/>
        </w:rPr>
        <w:t>   Коэффициент</w:t>
      </w:r>
    </w:p>
    <w:p w:rsidR="007C29EA" w:rsidRPr="007C29EA" w:rsidRDefault="007C29EA" w:rsidP="007C29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035514">
        <w:rPr>
          <w:rFonts w:ascii="Times New Roman" w:eastAsia="Times New Roman" w:hAnsi="Times New Roman" w:cs="Times New Roman"/>
          <w:noProof/>
          <w:color w:val="702F81"/>
          <w:sz w:val="24"/>
          <w:szCs w:val="24"/>
        </w:rPr>
        <w:drawing>
          <wp:inline distT="0" distB="0" distL="0" distR="0">
            <wp:extent cx="2562225" cy="314325"/>
            <wp:effectExtent l="19050" t="0" r="9525" b="0"/>
            <wp:docPr id="47" name="Рисунок 47" descr="Абсолютная температура">
              <a:hlinkClick xmlns:a="http://schemas.openxmlformats.org/drawingml/2006/main" r:id="rId24" tooltip="&quot;Абсолютная температура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Абсолютная температура">
                      <a:hlinkClick r:id="rId24" tooltip="&quot;Абсолютная температура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25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29EA" w:rsidRPr="007C29EA" w:rsidRDefault="007C29EA" w:rsidP="007C29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C29EA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FFFFF"/>
        </w:rPr>
        <w:t>называется </w:t>
      </w:r>
      <w:r w:rsidRPr="007C29EA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shd w:val="clear" w:color="auto" w:fill="FFFFFF"/>
        </w:rPr>
        <w:t>постоянной Больцмана</w:t>
      </w:r>
      <w:r w:rsidRPr="007C29EA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FFFFF"/>
        </w:rPr>
        <w:t> в честь Л. Больцмана, одного из основателей молекулярно-кинетической теории газов.</w:t>
      </w:r>
      <w:r w:rsidRPr="007C29EA">
        <w:rPr>
          <w:rFonts w:ascii="Times New Roman" w:eastAsia="Times New Roman" w:hAnsi="Times New Roman" w:cs="Times New Roman"/>
          <w:color w:val="212529"/>
          <w:sz w:val="24"/>
          <w:szCs w:val="24"/>
        </w:rPr>
        <w:br/>
      </w:r>
      <w:r w:rsidRPr="007C29EA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FFFFF"/>
        </w:rPr>
        <w:t>   </w:t>
      </w:r>
      <w:r w:rsidRPr="007C29EA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shd w:val="clear" w:color="auto" w:fill="FFFFFF"/>
        </w:rPr>
        <w:t>Постоянная Больцмана связывает температуру </w:t>
      </w:r>
      <w:r w:rsidRPr="00035514">
        <w:rPr>
          <w:rFonts w:ascii="Times New Roman" w:eastAsia="Times New Roman" w:hAnsi="Times New Roman" w:cs="Times New Roman"/>
          <w:i/>
          <w:iCs/>
          <w:noProof/>
          <w:color w:val="702F81"/>
          <w:sz w:val="24"/>
          <w:szCs w:val="24"/>
        </w:rPr>
        <w:drawing>
          <wp:inline distT="0" distB="0" distL="0" distR="0">
            <wp:extent cx="142875" cy="142875"/>
            <wp:effectExtent l="19050" t="0" r="9525" b="0"/>
            <wp:docPr id="48" name="Рисунок 48" descr="A66-13.jpg">
              <a:hlinkClick xmlns:a="http://schemas.openxmlformats.org/drawingml/2006/main" r:id="rId13" tooltip="&quot;A66-13.jpg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A66-13.jpg">
                      <a:hlinkClick r:id="rId13" tooltip="&quot;A66-13.jpg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C29EA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shd w:val="clear" w:color="auto" w:fill="FFFFFF"/>
        </w:rPr>
        <w:t> в энергетических единицах с температурой</w:t>
      </w:r>
      <w:proofErr w:type="gramStart"/>
      <w:r w:rsidRPr="007C29EA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shd w:val="clear" w:color="auto" w:fill="FFFFFF"/>
        </w:rPr>
        <w:t xml:space="preserve"> Т</w:t>
      </w:r>
      <w:proofErr w:type="gramEnd"/>
      <w:r w:rsidRPr="007C29EA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shd w:val="clear" w:color="auto" w:fill="FFFFFF"/>
        </w:rPr>
        <w:t xml:space="preserve"> в Кельвинах.</w:t>
      </w:r>
      <w:r w:rsidRPr="007C29EA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 Это одна из наиболее </w:t>
      </w:r>
      <w:proofErr w:type="gramStart"/>
      <w:r w:rsidRPr="007C29EA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FFFFF"/>
        </w:rPr>
        <w:t>важных</w:t>
      </w:r>
      <w:proofErr w:type="gramEnd"/>
      <w:r w:rsidRPr="007C29EA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постоянных в </w:t>
      </w:r>
      <w:r w:rsidRPr="007C29EA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FFFFF"/>
        </w:rPr>
        <w:lastRenderedPageBreak/>
        <w:t>молекулярно-кинетической теории.</w:t>
      </w:r>
      <w:r w:rsidRPr="007C29EA">
        <w:rPr>
          <w:rFonts w:ascii="Times New Roman" w:eastAsia="Times New Roman" w:hAnsi="Times New Roman" w:cs="Times New Roman"/>
          <w:color w:val="212529"/>
          <w:sz w:val="24"/>
          <w:szCs w:val="24"/>
        </w:rPr>
        <w:br/>
      </w:r>
      <w:r w:rsidRPr="007C29EA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FFFFF"/>
        </w:rPr>
        <w:t>   </w:t>
      </w:r>
      <w:r w:rsidRPr="007C29EA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shd w:val="clear" w:color="auto" w:fill="FFFFFF"/>
        </w:rPr>
        <w:t>Связь абсолютной шкалы и шкалы Цельсия.</w:t>
      </w:r>
      <w:r w:rsidRPr="007C29EA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 Зная </w:t>
      </w:r>
      <w:proofErr w:type="gramStart"/>
      <w:r w:rsidRPr="007C29EA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FFFFF"/>
        </w:rPr>
        <w:t>постоянную</w:t>
      </w:r>
      <w:proofErr w:type="gramEnd"/>
      <w:r w:rsidRPr="007C29EA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Больцмана, можно найти значение абсолютного нуля по шкале Цельсия. Для этого найдем сначала значение </w:t>
      </w:r>
      <w:r w:rsidRPr="00035514">
        <w:rPr>
          <w:rFonts w:ascii="Times New Roman" w:eastAsia="Times New Roman" w:hAnsi="Times New Roman" w:cs="Times New Roman"/>
          <w:b/>
          <w:bCs/>
          <w:color w:val="C32187"/>
          <w:sz w:val="24"/>
          <w:szCs w:val="24"/>
        </w:rPr>
        <w:t>абсолютной температуры</w:t>
      </w:r>
      <w:r w:rsidRPr="007C29EA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FFFFF"/>
        </w:rPr>
        <w:t>, соответствующее 0°</w:t>
      </w:r>
      <w:proofErr w:type="gramStart"/>
      <w:r w:rsidRPr="007C29EA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FFFFF"/>
        </w:rPr>
        <w:t>С.</w:t>
      </w:r>
      <w:proofErr w:type="gramEnd"/>
      <w:r w:rsidRPr="007C29EA">
        <w:rPr>
          <w:rFonts w:ascii="Times New Roman" w:eastAsia="Times New Roman" w:hAnsi="Times New Roman" w:cs="Times New Roman"/>
          <w:color w:val="212529"/>
          <w:sz w:val="24"/>
          <w:szCs w:val="24"/>
        </w:rPr>
        <w:br/>
      </w:r>
      <w:r w:rsidRPr="007C29EA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FFFFF"/>
        </w:rPr>
        <w:t>   Так как при 0°С </w:t>
      </w:r>
      <w:r w:rsidRPr="00035514">
        <w:rPr>
          <w:rFonts w:ascii="Times New Roman" w:eastAsia="Times New Roman" w:hAnsi="Times New Roman" w:cs="Times New Roman"/>
          <w:noProof/>
          <w:color w:val="702F81"/>
          <w:sz w:val="24"/>
          <w:szCs w:val="24"/>
          <w:shd w:val="clear" w:color="auto" w:fill="FFFFFF"/>
        </w:rPr>
        <w:drawing>
          <wp:inline distT="0" distB="0" distL="0" distR="0">
            <wp:extent cx="1657350" cy="180975"/>
            <wp:effectExtent l="19050" t="0" r="0" b="0"/>
            <wp:docPr id="49" name="Рисунок 49" descr="A66-6.jpg">
              <a:hlinkClick xmlns:a="http://schemas.openxmlformats.org/drawingml/2006/main" r:id="rId26" tooltip="&quot;A66-6.jpg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A66-6.jpg">
                      <a:hlinkClick r:id="rId26" tooltip="&quot;A66-6.jpg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C29EA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FFFFF"/>
        </w:rPr>
        <w:t>, то </w:t>
      </w:r>
      <w:r w:rsidRPr="00035514">
        <w:rPr>
          <w:rFonts w:ascii="Times New Roman" w:eastAsia="Times New Roman" w:hAnsi="Times New Roman" w:cs="Times New Roman"/>
          <w:noProof/>
          <w:color w:val="702F81"/>
          <w:sz w:val="24"/>
          <w:szCs w:val="24"/>
          <w:shd w:val="clear" w:color="auto" w:fill="FFFFFF"/>
        </w:rPr>
        <w:drawing>
          <wp:inline distT="0" distB="0" distL="0" distR="0">
            <wp:extent cx="2105025" cy="361950"/>
            <wp:effectExtent l="19050" t="0" r="9525" b="0"/>
            <wp:docPr id="50" name="Рисунок 50" descr="A66-7.jpg">
              <a:hlinkClick xmlns:a="http://schemas.openxmlformats.org/drawingml/2006/main" r:id="rId28" tooltip="&quot;A66-7.jpg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A66-7.jpg">
                      <a:hlinkClick r:id="rId28" tooltip="&quot;A66-7.jpg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C29EA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FFFFF"/>
        </w:rPr>
        <w:t>.</w:t>
      </w:r>
      <w:r w:rsidRPr="007C29EA">
        <w:rPr>
          <w:rFonts w:ascii="Times New Roman" w:eastAsia="Times New Roman" w:hAnsi="Times New Roman" w:cs="Times New Roman"/>
          <w:color w:val="212529"/>
          <w:sz w:val="24"/>
          <w:szCs w:val="24"/>
        </w:rPr>
        <w:br/>
      </w:r>
      <w:r w:rsidRPr="007C29EA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   Один кельвин и один градус шкалы Цельсия совпадают. Поэтому любое значение абсолютной </w:t>
      </w:r>
      <w:proofErr w:type="spellStart"/>
      <w:r w:rsidRPr="007C29EA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FFFFF"/>
        </w:rPr>
        <w:t>температуры</w:t>
      </w:r>
      <w:proofErr w:type="gramStart"/>
      <w:r w:rsidRPr="007C29EA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shd w:val="clear" w:color="auto" w:fill="FFFFFF"/>
        </w:rPr>
        <w:t>T</w:t>
      </w:r>
      <w:proofErr w:type="spellEnd"/>
      <w:proofErr w:type="gramEnd"/>
      <w:r w:rsidRPr="007C29EA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FFFFF"/>
        </w:rPr>
        <w:t> будет на 273 градуса выше соответствующей температуры </w:t>
      </w:r>
      <w:proofErr w:type="spellStart"/>
      <w:r w:rsidRPr="007C29EA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shd w:val="clear" w:color="auto" w:fill="FFFFFF"/>
        </w:rPr>
        <w:t>t</w:t>
      </w:r>
      <w:proofErr w:type="spellEnd"/>
      <w:r w:rsidRPr="007C29EA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FFFFF"/>
        </w:rPr>
        <w:t> по Цельсию:</w:t>
      </w:r>
    </w:p>
    <w:p w:rsidR="007C29EA" w:rsidRPr="007C29EA" w:rsidRDefault="007C29EA" w:rsidP="007C29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035514">
        <w:rPr>
          <w:rFonts w:ascii="Times New Roman" w:eastAsia="Times New Roman" w:hAnsi="Times New Roman" w:cs="Times New Roman"/>
          <w:noProof/>
          <w:color w:val="702F81"/>
          <w:sz w:val="24"/>
          <w:szCs w:val="24"/>
        </w:rPr>
        <w:drawing>
          <wp:inline distT="0" distB="0" distL="0" distR="0">
            <wp:extent cx="2867025" cy="190500"/>
            <wp:effectExtent l="19050" t="0" r="9525" b="0"/>
            <wp:docPr id="51" name="Рисунок 51" descr="A66-8.jpg">
              <a:hlinkClick xmlns:a="http://schemas.openxmlformats.org/drawingml/2006/main" r:id="rId30" tooltip="&quot;A66-8.jpg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A66-8.jpg">
                      <a:hlinkClick r:id="rId30" tooltip="&quot;A66-8.jpg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29EA" w:rsidRPr="007C29EA" w:rsidRDefault="007C29EA" w:rsidP="007C29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C29EA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FFFFF"/>
        </w:rPr>
        <w:t>   Но изменение абсолютной температуры </w:t>
      </w:r>
      <w:r w:rsidRPr="00035514">
        <w:rPr>
          <w:rFonts w:ascii="Times New Roman" w:eastAsia="Times New Roman" w:hAnsi="Times New Roman" w:cs="Times New Roman"/>
          <w:noProof/>
          <w:color w:val="702F81"/>
          <w:sz w:val="24"/>
          <w:szCs w:val="24"/>
          <w:shd w:val="clear" w:color="auto" w:fill="FFFFFF"/>
        </w:rPr>
        <w:drawing>
          <wp:inline distT="0" distB="0" distL="0" distR="0">
            <wp:extent cx="247650" cy="133350"/>
            <wp:effectExtent l="19050" t="0" r="0" b="0"/>
            <wp:docPr id="52" name="Рисунок 52" descr="A66-14.jpg">
              <a:hlinkClick xmlns:a="http://schemas.openxmlformats.org/drawingml/2006/main" r:id="rId32" tooltip="&quot;A66-14.jpg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A66-14.jpg">
                      <a:hlinkClick r:id="rId32" tooltip="&quot;A66-14.jpg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133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C29EA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FFFFF"/>
        </w:rPr>
        <w:t> равно изменению температуры по шкале Цельсия </w:t>
      </w:r>
      <w:r w:rsidRPr="00035514">
        <w:rPr>
          <w:rFonts w:ascii="Times New Roman" w:eastAsia="Times New Roman" w:hAnsi="Times New Roman" w:cs="Times New Roman"/>
          <w:noProof/>
          <w:color w:val="702F81"/>
          <w:sz w:val="24"/>
          <w:szCs w:val="24"/>
          <w:shd w:val="clear" w:color="auto" w:fill="FFFFFF"/>
        </w:rPr>
        <w:drawing>
          <wp:inline distT="0" distB="0" distL="0" distR="0">
            <wp:extent cx="209550" cy="142875"/>
            <wp:effectExtent l="19050" t="0" r="0" b="0"/>
            <wp:docPr id="53" name="Рисунок 53" descr="A66-15.jpg">
              <a:hlinkClick xmlns:a="http://schemas.openxmlformats.org/drawingml/2006/main" r:id="rId34" tooltip="&quot;A66-15.jpg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A66-15.jpg">
                      <a:hlinkClick r:id="rId34" tooltip="&quot;A66-15.jpg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C29EA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FFFFF"/>
        </w:rPr>
        <w:t>: </w:t>
      </w:r>
      <w:r w:rsidRPr="00035514">
        <w:rPr>
          <w:rFonts w:ascii="Times New Roman" w:eastAsia="Times New Roman" w:hAnsi="Times New Roman" w:cs="Times New Roman"/>
          <w:noProof/>
          <w:color w:val="702F81"/>
          <w:sz w:val="24"/>
          <w:szCs w:val="24"/>
          <w:shd w:val="clear" w:color="auto" w:fill="FFFFFF"/>
        </w:rPr>
        <w:drawing>
          <wp:inline distT="0" distB="0" distL="0" distR="0">
            <wp:extent cx="1323975" cy="161925"/>
            <wp:effectExtent l="19050" t="0" r="9525" b="0"/>
            <wp:docPr id="54" name="Рисунок 54" descr="A66-16.jpg">
              <a:hlinkClick xmlns:a="http://schemas.openxmlformats.org/drawingml/2006/main" r:id="rId36" tooltip="&quot;A66-16.jpg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A66-16.jpg">
                      <a:hlinkClick r:id="rId36" tooltip="&quot;A66-16.jpg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C29EA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FFFFF"/>
        </w:rPr>
        <w:t>.</w:t>
      </w:r>
      <w:r w:rsidRPr="007C29EA">
        <w:rPr>
          <w:rFonts w:ascii="Times New Roman" w:eastAsia="Times New Roman" w:hAnsi="Times New Roman" w:cs="Times New Roman"/>
          <w:color w:val="212529"/>
          <w:sz w:val="24"/>
          <w:szCs w:val="24"/>
        </w:rPr>
        <w:br/>
      </w:r>
      <w:r w:rsidRPr="007C29EA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   </w:t>
      </w:r>
      <w:proofErr w:type="gramStart"/>
      <w:r w:rsidRPr="007C29EA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FFFFF"/>
        </w:rPr>
        <w:t>На рисунке 9.3 для сравнения изображены абсолютная шкала и шкала Цельсия.</w:t>
      </w:r>
      <w:proofErr w:type="gramEnd"/>
      <w:r w:rsidRPr="007C29EA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Абсолютному нулю соответствует температура </w:t>
      </w:r>
      <w:r w:rsidRPr="007C29EA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shd w:val="clear" w:color="auto" w:fill="FFFFFF"/>
        </w:rPr>
        <w:t>t</w:t>
      </w:r>
      <w:r w:rsidRPr="007C29EA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FFFFF"/>
        </w:rPr>
        <w:t>=-273°С.</w:t>
      </w:r>
    </w:p>
    <w:p w:rsidR="007C29EA" w:rsidRPr="007C29EA" w:rsidRDefault="007C29EA" w:rsidP="007C29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035514">
        <w:rPr>
          <w:rFonts w:ascii="Times New Roman" w:eastAsia="Times New Roman" w:hAnsi="Times New Roman" w:cs="Times New Roman"/>
          <w:noProof/>
          <w:color w:val="702F81"/>
          <w:sz w:val="24"/>
          <w:szCs w:val="24"/>
        </w:rPr>
        <w:drawing>
          <wp:inline distT="0" distB="0" distL="0" distR="0">
            <wp:extent cx="1971675" cy="2790825"/>
            <wp:effectExtent l="19050" t="0" r="9525" b="0"/>
            <wp:docPr id="55" name="Рисунок 55" descr="Абсолютная температура">
              <a:hlinkClick xmlns:a="http://schemas.openxmlformats.org/drawingml/2006/main" r:id="rId38" tooltip="&quot;Абсолютная температура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Абсолютная температура">
                      <a:hlinkClick r:id="rId38" tooltip="&quot;Абсолютная температура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2790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29EA" w:rsidRPr="007C29EA" w:rsidRDefault="007C29EA" w:rsidP="007C29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C29EA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FFFFF"/>
        </w:rPr>
        <w:t>   Отметим важнейший факт: абсолютный нуль температуры недостижим!</w:t>
      </w:r>
      <w:r w:rsidRPr="007C29EA">
        <w:rPr>
          <w:rFonts w:ascii="Times New Roman" w:eastAsia="Times New Roman" w:hAnsi="Times New Roman" w:cs="Times New Roman"/>
          <w:color w:val="212529"/>
          <w:sz w:val="24"/>
          <w:szCs w:val="24"/>
        </w:rPr>
        <w:br/>
      </w:r>
      <w:r w:rsidRPr="007C29EA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FFFFF"/>
        </w:rPr>
        <w:t>   </w:t>
      </w:r>
      <w:r w:rsidRPr="007C29EA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shd w:val="clear" w:color="auto" w:fill="FFFFFF"/>
        </w:rPr>
        <w:t>Температура - мера средней кинетической энергии молекул.</w:t>
      </w:r>
      <w:r w:rsidRPr="007C29EA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FFFFF"/>
        </w:rPr>
        <w:t> Из основного уравнения молекулярно-кинетической теории в форме (9.1) и определения температуры (9.6) вытекает важнейшее следствие: </w:t>
      </w:r>
      <w:r w:rsidRPr="007C29EA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shd w:val="clear" w:color="auto" w:fill="FFFFFF"/>
        </w:rPr>
        <w:t>абсолютная температура есть мера средней кинетической энергии </w:t>
      </w:r>
      <w:hyperlink r:id="rId40" w:tooltip="Движения Земли и их географические последствия" w:history="1">
        <w:r w:rsidRPr="00035514">
          <w:rPr>
            <w:rFonts w:ascii="Times New Roman" w:eastAsia="Times New Roman" w:hAnsi="Times New Roman" w:cs="Times New Roman"/>
            <w:i/>
            <w:iCs/>
            <w:color w:val="702F81"/>
            <w:sz w:val="24"/>
            <w:szCs w:val="24"/>
          </w:rPr>
          <w:t>движения</w:t>
        </w:r>
      </w:hyperlink>
      <w:r w:rsidRPr="007C29EA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shd w:val="clear" w:color="auto" w:fill="FFFFFF"/>
        </w:rPr>
        <w:t> молекул.</w:t>
      </w:r>
      <w:r w:rsidRPr="007C29EA">
        <w:rPr>
          <w:rFonts w:ascii="Times New Roman" w:eastAsia="Times New Roman" w:hAnsi="Times New Roman" w:cs="Times New Roman"/>
          <w:color w:val="212529"/>
          <w:sz w:val="24"/>
          <w:szCs w:val="24"/>
        </w:rPr>
        <w:br/>
      </w:r>
      <w:r w:rsidRPr="007C29EA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FFFFF"/>
        </w:rPr>
        <w:t>   Докажем это.</w:t>
      </w:r>
      <w:r w:rsidRPr="007C29EA">
        <w:rPr>
          <w:rFonts w:ascii="Times New Roman" w:eastAsia="Times New Roman" w:hAnsi="Times New Roman" w:cs="Times New Roman"/>
          <w:color w:val="212529"/>
          <w:sz w:val="24"/>
          <w:szCs w:val="24"/>
        </w:rPr>
        <w:br/>
      </w:r>
      <w:r w:rsidRPr="007C29EA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FFFFF"/>
        </w:rPr>
        <w:t>   Левые части уравнений </w:t>
      </w:r>
      <w:r w:rsidRPr="00035514">
        <w:rPr>
          <w:rFonts w:ascii="Times New Roman" w:eastAsia="Times New Roman" w:hAnsi="Times New Roman" w:cs="Times New Roman"/>
          <w:noProof/>
          <w:color w:val="702F81"/>
          <w:sz w:val="24"/>
          <w:szCs w:val="24"/>
          <w:shd w:val="clear" w:color="auto" w:fill="FFFFFF"/>
        </w:rPr>
        <w:drawing>
          <wp:inline distT="0" distB="0" distL="0" distR="0">
            <wp:extent cx="885825" cy="390525"/>
            <wp:effectExtent l="19050" t="0" r="9525" b="0"/>
            <wp:docPr id="56" name="Рисунок 56" descr="A66-9.jpg">
              <a:hlinkClick xmlns:a="http://schemas.openxmlformats.org/drawingml/2006/main" r:id="rId41" tooltip="&quot;A66-9.jpg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A66-9.jpg">
                      <a:hlinkClick r:id="rId41" tooltip="&quot;A66-9.jpg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C29EA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FFFFF"/>
        </w:rPr>
        <w:t> и </w:t>
      </w:r>
      <w:r w:rsidRPr="00035514">
        <w:rPr>
          <w:rFonts w:ascii="Times New Roman" w:eastAsia="Times New Roman" w:hAnsi="Times New Roman" w:cs="Times New Roman"/>
          <w:noProof/>
          <w:color w:val="702F81"/>
          <w:sz w:val="24"/>
          <w:szCs w:val="24"/>
          <w:shd w:val="clear" w:color="auto" w:fill="FFFFFF"/>
        </w:rPr>
        <w:drawing>
          <wp:inline distT="0" distB="0" distL="0" distR="0">
            <wp:extent cx="771525" cy="381000"/>
            <wp:effectExtent l="19050" t="0" r="9525" b="0"/>
            <wp:docPr id="57" name="Рисунок 57" descr="A66-10.jpg">
              <a:hlinkClick xmlns:a="http://schemas.openxmlformats.org/drawingml/2006/main" r:id="rId43" tooltip="&quot;A66-10.jpg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A66-10.jpg">
                      <a:hlinkClick r:id="rId43" tooltip="&quot;A66-10.jpg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C29EA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FFFFF"/>
        </w:rPr>
        <w:t> одинаковы. Значит, должны быть равны и их правые части. Отсюда вытекает связь между средней кинетической энергией поступательного движения молекулы и температурой:</w:t>
      </w:r>
    </w:p>
    <w:p w:rsidR="007C29EA" w:rsidRPr="007C29EA" w:rsidRDefault="007C29EA" w:rsidP="007C29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035514">
        <w:rPr>
          <w:rFonts w:ascii="Times New Roman" w:eastAsia="Times New Roman" w:hAnsi="Times New Roman" w:cs="Times New Roman"/>
          <w:noProof/>
          <w:color w:val="702F81"/>
          <w:sz w:val="24"/>
          <w:szCs w:val="24"/>
        </w:rPr>
        <w:drawing>
          <wp:inline distT="0" distB="0" distL="0" distR="0">
            <wp:extent cx="2009775" cy="523875"/>
            <wp:effectExtent l="19050" t="0" r="9525" b="0"/>
            <wp:docPr id="58" name="Рисунок 58" descr="A66-11.jpg">
              <a:hlinkClick xmlns:a="http://schemas.openxmlformats.org/drawingml/2006/main" r:id="rId45" tooltip="&quot;A66-11.jpg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A66-11.jpg">
                      <a:hlinkClick r:id="rId45" tooltip="&quot;A66-11.jpg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29EA" w:rsidRPr="007C29EA" w:rsidRDefault="007C29EA" w:rsidP="007C29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C29EA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FFFFF"/>
        </w:rPr>
        <w:t>   </w:t>
      </w:r>
      <w:r w:rsidRPr="007C29EA">
        <w:rPr>
          <w:rFonts w:ascii="Times New Roman" w:eastAsia="Times New Roman" w:hAnsi="Times New Roman" w:cs="Times New Roman"/>
          <w:b/>
          <w:bCs/>
          <w:i/>
          <w:iCs/>
          <w:color w:val="212529"/>
          <w:sz w:val="24"/>
          <w:szCs w:val="24"/>
          <w:shd w:val="clear" w:color="auto" w:fill="FFFFFF"/>
        </w:rPr>
        <w:t>Средняя кинетическая энергия хаотичного поступательного движения молекул газа пропорциональна абсолютной температуре</w:t>
      </w:r>
      <w:r w:rsidRPr="007C29EA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FFFFF"/>
        </w:rPr>
        <w:t>. Чем выше температура, тем быстрее движутся молекулы. Таким образом, выдвинутая ранее догадка о связи температуры со средней скоростью молекул получила надежное обоснование.</w:t>
      </w:r>
      <w:r w:rsidRPr="007C29EA">
        <w:rPr>
          <w:rFonts w:ascii="Times New Roman" w:eastAsia="Times New Roman" w:hAnsi="Times New Roman" w:cs="Times New Roman"/>
          <w:color w:val="212529"/>
          <w:sz w:val="24"/>
          <w:szCs w:val="24"/>
        </w:rPr>
        <w:br/>
      </w:r>
      <w:r w:rsidRPr="007C29EA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FFFFF"/>
        </w:rPr>
        <w:t>   Соотношение (9.9) между температурой и средней кинетической энергией поступательного движения молекул установлено для идеальных газов. Однако оно оказывается справедливым для любых веществ, у которых движение атомов или молекул подчиняется </w:t>
      </w:r>
      <w:hyperlink r:id="rId47" w:tooltip="Закон сохранения энергии в механике" w:history="1">
        <w:r w:rsidRPr="00035514">
          <w:rPr>
            <w:rFonts w:ascii="Times New Roman" w:eastAsia="Times New Roman" w:hAnsi="Times New Roman" w:cs="Times New Roman"/>
            <w:color w:val="702F81"/>
            <w:sz w:val="24"/>
            <w:szCs w:val="24"/>
          </w:rPr>
          <w:t>законам механики</w:t>
        </w:r>
      </w:hyperlink>
      <w:r w:rsidRPr="007C29EA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 Ньютона. Оно верно для жидкостей, а также и для твердых тел, где атомы могут лишь колебаться возле положений равновесия в </w:t>
      </w:r>
      <w:r w:rsidRPr="007C29EA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FFFFF"/>
        </w:rPr>
        <w:lastRenderedPageBreak/>
        <w:t>узлах кристаллической решетки.</w:t>
      </w:r>
      <w:r w:rsidRPr="007C29EA">
        <w:rPr>
          <w:rFonts w:ascii="Times New Roman" w:eastAsia="Times New Roman" w:hAnsi="Times New Roman" w:cs="Times New Roman"/>
          <w:color w:val="212529"/>
          <w:sz w:val="24"/>
          <w:szCs w:val="24"/>
        </w:rPr>
        <w:br/>
      </w:r>
      <w:r w:rsidRPr="007C29EA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FFFFF"/>
        </w:rPr>
        <w:t>   При приближении температуры к абсолютному нулю энергия теплового движения молекул приближается к нулю.</w:t>
      </w:r>
      <w:r w:rsidRPr="007C29EA">
        <w:rPr>
          <w:rFonts w:ascii="Times New Roman" w:eastAsia="Times New Roman" w:hAnsi="Times New Roman" w:cs="Times New Roman"/>
          <w:color w:val="212529"/>
          <w:sz w:val="24"/>
          <w:szCs w:val="24"/>
        </w:rPr>
        <w:br/>
      </w:r>
      <w:r w:rsidRPr="007C29EA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FFFFF"/>
        </w:rPr>
        <w:t>   </w:t>
      </w:r>
      <w:r w:rsidRPr="007C29EA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shd w:val="clear" w:color="auto" w:fill="FFFFFF"/>
        </w:rPr>
        <w:t>Зависимость давления газа от концентрации его молекул и температуры.</w:t>
      </w:r>
      <w:r w:rsidRPr="007C29EA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FFFFF"/>
        </w:rPr>
        <w:t> Учитывая, что </w:t>
      </w:r>
      <w:r w:rsidRPr="00035514">
        <w:rPr>
          <w:rFonts w:ascii="Times New Roman" w:eastAsia="Times New Roman" w:hAnsi="Times New Roman" w:cs="Times New Roman"/>
          <w:noProof/>
          <w:color w:val="702F81"/>
          <w:sz w:val="24"/>
          <w:szCs w:val="24"/>
          <w:shd w:val="clear" w:color="auto" w:fill="FFFFFF"/>
        </w:rPr>
        <w:drawing>
          <wp:inline distT="0" distB="0" distL="0" distR="0">
            <wp:extent cx="504825" cy="304800"/>
            <wp:effectExtent l="19050" t="0" r="9525" b="0"/>
            <wp:docPr id="59" name="Рисунок 59" descr="A66-17.jpg">
              <a:hlinkClick xmlns:a="http://schemas.openxmlformats.org/drawingml/2006/main" r:id="rId48" tooltip="&quot;A66-17.jpg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A66-17.jpg">
                      <a:hlinkClick r:id="rId48" tooltip="&quot;A66-17.jpg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C29EA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FFFFF"/>
        </w:rPr>
        <w:t> из формулы (9.6) получим выражение, показывающее зависимость давления газа от концентрации молекул и температуры:</w:t>
      </w:r>
    </w:p>
    <w:p w:rsidR="007C29EA" w:rsidRPr="007C29EA" w:rsidRDefault="007C29EA" w:rsidP="007C29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035514">
        <w:rPr>
          <w:rFonts w:ascii="Times New Roman" w:eastAsia="Times New Roman" w:hAnsi="Times New Roman" w:cs="Times New Roman"/>
          <w:noProof/>
          <w:color w:val="702F81"/>
          <w:sz w:val="24"/>
          <w:szCs w:val="24"/>
        </w:rPr>
        <w:drawing>
          <wp:inline distT="0" distB="0" distL="0" distR="0">
            <wp:extent cx="1790700" cy="304800"/>
            <wp:effectExtent l="19050" t="0" r="0" b="0"/>
            <wp:docPr id="60" name="Рисунок 60" descr="A66-12.jpg">
              <a:hlinkClick xmlns:a="http://schemas.openxmlformats.org/drawingml/2006/main" r:id="rId50" tooltip="&quot;A66-12.jpg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A66-12.jpg">
                      <a:hlinkClick r:id="rId50" tooltip="&quot;A66-12.jpg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5514" w:rsidRDefault="007C29EA" w:rsidP="007C29E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FFFFF"/>
        </w:rPr>
      </w:pPr>
      <w:r w:rsidRPr="00035514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FFFFF"/>
        </w:rPr>
        <w:t>   Из формулы (9.10) вытекает, что при одинаковых давлениях и температурах концентрация молекул у всех газов одна и та же.</w:t>
      </w:r>
      <w:r w:rsidRPr="00035514">
        <w:rPr>
          <w:rFonts w:ascii="Times New Roman" w:eastAsia="Times New Roman" w:hAnsi="Times New Roman" w:cs="Times New Roman"/>
          <w:color w:val="212529"/>
          <w:sz w:val="24"/>
          <w:szCs w:val="24"/>
        </w:rPr>
        <w:br/>
      </w:r>
      <w:r w:rsidRPr="00035514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   Отсюда </w:t>
      </w:r>
      <w:proofErr w:type="spellStart"/>
      <w:r w:rsidRPr="00035514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FFFFF"/>
        </w:rPr>
        <w:t>следует</w:t>
      </w:r>
      <w:r w:rsidRPr="00035514">
        <w:rPr>
          <w:rFonts w:ascii="Times New Roman" w:eastAsia="Times New Roman" w:hAnsi="Times New Roman" w:cs="Times New Roman"/>
          <w:b/>
          <w:bCs/>
          <w:i/>
          <w:iCs/>
          <w:color w:val="212529"/>
          <w:sz w:val="24"/>
          <w:szCs w:val="24"/>
          <w:shd w:val="clear" w:color="auto" w:fill="FFFFFF"/>
        </w:rPr>
        <w:t>закон</w:t>
      </w:r>
      <w:proofErr w:type="spellEnd"/>
      <w:r w:rsidRPr="00035514">
        <w:rPr>
          <w:rFonts w:ascii="Times New Roman" w:eastAsia="Times New Roman" w:hAnsi="Times New Roman" w:cs="Times New Roman"/>
          <w:b/>
          <w:bCs/>
          <w:i/>
          <w:iCs/>
          <w:color w:val="212529"/>
          <w:sz w:val="24"/>
          <w:szCs w:val="24"/>
          <w:shd w:val="clear" w:color="auto" w:fill="FFFFFF"/>
        </w:rPr>
        <w:t> </w:t>
      </w:r>
      <w:hyperlink r:id="rId52" w:tooltip="3. Кількість речовини. Моль — одиниця кількості речовини. Число Авогадро" w:history="1">
        <w:r w:rsidRPr="00035514">
          <w:rPr>
            <w:rFonts w:ascii="Times New Roman" w:eastAsia="Times New Roman" w:hAnsi="Times New Roman" w:cs="Times New Roman"/>
            <w:b/>
            <w:bCs/>
            <w:i/>
            <w:iCs/>
            <w:color w:val="702F81"/>
            <w:sz w:val="24"/>
            <w:szCs w:val="24"/>
          </w:rPr>
          <w:t>Авогадро</w:t>
        </w:r>
      </w:hyperlink>
      <w:r w:rsidRPr="00035514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FFFFF"/>
        </w:rPr>
        <w:t>, известный вам из курса химии: </w:t>
      </w:r>
      <w:r w:rsidRPr="00035514">
        <w:rPr>
          <w:rFonts w:ascii="Times New Roman" w:eastAsia="Times New Roman" w:hAnsi="Times New Roman" w:cs="Times New Roman"/>
          <w:b/>
          <w:bCs/>
          <w:i/>
          <w:iCs/>
          <w:color w:val="212529"/>
          <w:sz w:val="24"/>
          <w:szCs w:val="24"/>
          <w:shd w:val="clear" w:color="auto" w:fill="FFFFFF"/>
        </w:rPr>
        <w:t>в равных объемах газов при одинаковых температурах и давлениях содержится одинаковое число молекул.</w:t>
      </w:r>
      <w:r w:rsidRPr="00035514">
        <w:rPr>
          <w:rFonts w:ascii="Times New Roman" w:eastAsia="Times New Roman" w:hAnsi="Times New Roman" w:cs="Times New Roman"/>
          <w:color w:val="212529"/>
          <w:sz w:val="24"/>
          <w:szCs w:val="24"/>
        </w:rPr>
        <w:br/>
      </w:r>
      <w:r w:rsidRPr="00035514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FFFFF"/>
        </w:rPr>
        <w:t>   Существует минимальная температура, при которой давление или объем идеального газа обращается в нуль. Это абсолютный нуль температуры: -273 °С. Удобно отсчитывать температуру от абсолютного нуля. Так строится абсолютная шкала температур.</w:t>
      </w:r>
      <w:r w:rsidRPr="00035514">
        <w:rPr>
          <w:rFonts w:ascii="Times New Roman" w:eastAsia="Times New Roman" w:hAnsi="Times New Roman" w:cs="Times New Roman"/>
          <w:color w:val="212529"/>
          <w:sz w:val="24"/>
          <w:szCs w:val="24"/>
        </w:rPr>
        <w:br/>
      </w:r>
      <w:r w:rsidRPr="00035514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FFFFF"/>
        </w:rPr>
        <w:t>   Средняя кинетическая энергия поступательного движения молекул прямо пропорциональна абсолютной температуре.</w:t>
      </w:r>
    </w:p>
    <w:p w:rsidR="00F52AFE" w:rsidRPr="00F52AFE" w:rsidRDefault="007C29EA" w:rsidP="007C29E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5514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FFFFF"/>
        </w:rPr>
        <w:t>  </w:t>
      </w:r>
      <w:r w:rsidRPr="00035514">
        <w:rPr>
          <w:rFonts w:ascii="Times New Roman" w:eastAsia="Times New Roman" w:hAnsi="Times New Roman" w:cs="Times New Roman"/>
          <w:color w:val="212529"/>
          <w:sz w:val="24"/>
          <w:szCs w:val="24"/>
        </w:rPr>
        <w:br/>
      </w:r>
      <w:r w:rsidRPr="00035514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FFFFF"/>
        </w:rPr>
        <w:t>   1. Чему равен абсолютный нуль температуры по шкале Цельсия?</w:t>
      </w:r>
      <w:r w:rsidRPr="00035514">
        <w:rPr>
          <w:rFonts w:ascii="Times New Roman" w:eastAsia="Times New Roman" w:hAnsi="Times New Roman" w:cs="Times New Roman"/>
          <w:color w:val="212529"/>
          <w:sz w:val="24"/>
          <w:szCs w:val="24"/>
        </w:rPr>
        <w:br/>
      </w:r>
      <w:r w:rsidRPr="00035514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FFFFF"/>
        </w:rPr>
        <w:t>   2. Какие преимущества имеет абсолютная шкала температур по сравнению со шкалой Цельсия?</w:t>
      </w:r>
      <w:r w:rsidRPr="00035514">
        <w:rPr>
          <w:rFonts w:ascii="Times New Roman" w:eastAsia="Times New Roman" w:hAnsi="Times New Roman" w:cs="Times New Roman"/>
          <w:color w:val="212529"/>
          <w:sz w:val="24"/>
          <w:szCs w:val="24"/>
        </w:rPr>
        <w:br/>
      </w:r>
      <w:r w:rsidRPr="00035514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   3. Каков физический смысл </w:t>
      </w:r>
      <w:proofErr w:type="gramStart"/>
      <w:r w:rsidRPr="00035514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FFFFF"/>
        </w:rPr>
        <w:t>постоянной</w:t>
      </w:r>
      <w:proofErr w:type="gramEnd"/>
      <w:r w:rsidRPr="00035514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Больцмана? Можно ли ее определить теоретически, не обращаясь к эксперименту?</w:t>
      </w:r>
      <w:r w:rsidRPr="00035514">
        <w:rPr>
          <w:rFonts w:ascii="Times New Roman" w:eastAsia="Times New Roman" w:hAnsi="Times New Roman" w:cs="Times New Roman"/>
          <w:color w:val="212529"/>
          <w:sz w:val="24"/>
          <w:szCs w:val="24"/>
        </w:rPr>
        <w:br/>
      </w:r>
      <w:r w:rsidRPr="00035514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FFFFF"/>
        </w:rPr>
        <w:t>   4. Как зависит от температуры средняя кинетическая энергия поступательного движения молекул газа?</w:t>
      </w:r>
      <w:r w:rsidRPr="00035514">
        <w:rPr>
          <w:rFonts w:ascii="Times New Roman" w:eastAsia="Times New Roman" w:hAnsi="Times New Roman" w:cs="Times New Roman"/>
          <w:color w:val="212529"/>
          <w:sz w:val="24"/>
          <w:szCs w:val="24"/>
        </w:rPr>
        <w:br/>
      </w:r>
      <w:r w:rsidRPr="00035514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FFFFF"/>
        </w:rPr>
        <w:t>   5. Почему концентрация молекул всех газов одна и та же при одинаковых давлениях и температурах?</w:t>
      </w:r>
      <w:r w:rsidRPr="00035514">
        <w:rPr>
          <w:rFonts w:ascii="Times New Roman" w:eastAsia="Times New Roman" w:hAnsi="Times New Roman" w:cs="Times New Roman"/>
          <w:color w:val="212529"/>
          <w:sz w:val="24"/>
          <w:szCs w:val="24"/>
        </w:rPr>
        <w:br/>
      </w:r>
      <w:r w:rsidRPr="00035514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   6. Как зависит средняя кинетическая энергия поступательного движения молекул от их </w:t>
      </w:r>
      <w:proofErr w:type="spellStart"/>
      <w:r w:rsidRPr="00035514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FFFFF"/>
        </w:rPr>
        <w:t>массы</w:t>
      </w:r>
      <w:proofErr w:type="gramStart"/>
      <w:r w:rsidRPr="00035514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FFFFF"/>
        </w:rPr>
        <w:t>?</w:t>
      </w:r>
      <w:r w:rsidR="00F52AFE" w:rsidRPr="0003551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ы</w:t>
      </w:r>
      <w:proofErr w:type="gramEnd"/>
      <w:r w:rsidR="00F52AFE" w:rsidRPr="0003551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х</w:t>
      </w:r>
      <w:proofErr w:type="spellEnd"/>
      <w:r w:rsidR="00F52AFE" w:rsidRPr="0003551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агрегатных состояниях?</w:t>
      </w:r>
      <w:r w:rsidR="00F52AFE" w:rsidRPr="00035514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sectPr w:rsidR="00F52AFE" w:rsidRPr="00F52AFE" w:rsidSect="00585768">
      <w:pgSz w:w="11906" w:h="16838"/>
      <w:pgMar w:top="1134" w:right="141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FA6DF4"/>
    <w:multiLevelType w:val="multilevel"/>
    <w:tmpl w:val="DE142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8E44236"/>
    <w:multiLevelType w:val="multilevel"/>
    <w:tmpl w:val="B51A54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8180C45"/>
    <w:multiLevelType w:val="multilevel"/>
    <w:tmpl w:val="CF94F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A3F0E1C"/>
    <w:multiLevelType w:val="multilevel"/>
    <w:tmpl w:val="0EC280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DD46B13"/>
    <w:multiLevelType w:val="multilevel"/>
    <w:tmpl w:val="29864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03112C3"/>
    <w:multiLevelType w:val="multilevel"/>
    <w:tmpl w:val="FC5E3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1B4036A"/>
    <w:multiLevelType w:val="multilevel"/>
    <w:tmpl w:val="43C2BA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9FB226B"/>
    <w:multiLevelType w:val="multilevel"/>
    <w:tmpl w:val="53543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7"/>
  </w:num>
  <w:num w:numId="3">
    <w:abstractNumId w:val="2"/>
  </w:num>
  <w:num w:numId="4">
    <w:abstractNumId w:val="6"/>
  </w:num>
  <w:num w:numId="5">
    <w:abstractNumId w:val="1"/>
  </w:num>
  <w:num w:numId="6">
    <w:abstractNumId w:val="0"/>
  </w:num>
  <w:num w:numId="7">
    <w:abstractNumId w:val="4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52AFE"/>
    <w:rsid w:val="000144DF"/>
    <w:rsid w:val="000162E9"/>
    <w:rsid w:val="00035514"/>
    <w:rsid w:val="001C3A2D"/>
    <w:rsid w:val="00384C2D"/>
    <w:rsid w:val="00585768"/>
    <w:rsid w:val="007C29EA"/>
    <w:rsid w:val="00AD6A29"/>
    <w:rsid w:val="00F52AFE"/>
    <w:rsid w:val="00F948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2">
    <w:name w:val="c12"/>
    <w:basedOn w:val="a"/>
    <w:rsid w:val="00F52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F52AFE"/>
  </w:style>
  <w:style w:type="character" w:customStyle="1" w:styleId="c0">
    <w:name w:val="c0"/>
    <w:basedOn w:val="a0"/>
    <w:rsid w:val="00F52AFE"/>
  </w:style>
  <w:style w:type="character" w:customStyle="1" w:styleId="c1">
    <w:name w:val="c1"/>
    <w:basedOn w:val="a0"/>
    <w:rsid w:val="00F52AFE"/>
  </w:style>
  <w:style w:type="paragraph" w:customStyle="1" w:styleId="c8">
    <w:name w:val="c8"/>
    <w:basedOn w:val="a"/>
    <w:rsid w:val="00F52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2">
    <w:name w:val="c32"/>
    <w:basedOn w:val="a0"/>
    <w:rsid w:val="00F52AFE"/>
  </w:style>
  <w:style w:type="character" w:styleId="a3">
    <w:name w:val="Hyperlink"/>
    <w:basedOn w:val="a0"/>
    <w:uiPriority w:val="99"/>
    <w:semiHidden/>
    <w:unhideWhenUsed/>
    <w:rsid w:val="00F52AFE"/>
    <w:rPr>
      <w:color w:val="0000FF"/>
      <w:u w:val="single"/>
    </w:rPr>
  </w:style>
  <w:style w:type="character" w:customStyle="1" w:styleId="c11">
    <w:name w:val="c11"/>
    <w:basedOn w:val="a0"/>
    <w:rsid w:val="00F52AFE"/>
  </w:style>
  <w:style w:type="character" w:customStyle="1" w:styleId="c3">
    <w:name w:val="c3"/>
    <w:basedOn w:val="a0"/>
    <w:rsid w:val="00F52AFE"/>
  </w:style>
  <w:style w:type="character" w:customStyle="1" w:styleId="c24">
    <w:name w:val="c24"/>
    <w:basedOn w:val="a0"/>
    <w:rsid w:val="00F52AFE"/>
  </w:style>
  <w:style w:type="paragraph" w:customStyle="1" w:styleId="c15">
    <w:name w:val="c15"/>
    <w:basedOn w:val="a"/>
    <w:rsid w:val="00F52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0144DF"/>
    <w:rPr>
      <w:i/>
      <w:iCs/>
    </w:rPr>
  </w:style>
  <w:style w:type="paragraph" w:styleId="a5">
    <w:name w:val="Normal (Web)"/>
    <w:basedOn w:val="a"/>
    <w:link w:val="a6"/>
    <w:uiPriority w:val="99"/>
    <w:unhideWhenUsed/>
    <w:rsid w:val="007C29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7C29EA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7C2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C29EA"/>
    <w:rPr>
      <w:rFonts w:ascii="Tahoma" w:hAnsi="Tahoma" w:cs="Tahoma"/>
      <w:sz w:val="16"/>
      <w:szCs w:val="16"/>
    </w:rPr>
  </w:style>
  <w:style w:type="character" w:customStyle="1" w:styleId="a6">
    <w:name w:val="Обычный (веб) Знак"/>
    <w:link w:val="a5"/>
    <w:uiPriority w:val="99"/>
    <w:locked/>
    <w:rsid w:val="00F94873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047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74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29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02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0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7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6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23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78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99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211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edufuture.biz/index.php?title=%D0%A4%D0%B0%D0%B9%D0%BB:A66-13.jpg" TargetMode="External"/><Relationship Id="rId18" Type="http://schemas.openxmlformats.org/officeDocument/2006/relationships/image" Target="media/image3.jpeg"/><Relationship Id="rId26" Type="http://schemas.openxmlformats.org/officeDocument/2006/relationships/hyperlink" Target="https://edufuture.biz/index.php?title=%D0%A4%D0%B0%D0%B9%D0%BB:A66-6.jpg" TargetMode="External"/><Relationship Id="rId39" Type="http://schemas.openxmlformats.org/officeDocument/2006/relationships/image" Target="media/image13.jpeg"/><Relationship Id="rId3" Type="http://schemas.openxmlformats.org/officeDocument/2006/relationships/settings" Target="settings.xml"/><Relationship Id="rId21" Type="http://schemas.openxmlformats.org/officeDocument/2006/relationships/image" Target="media/image4.jpeg"/><Relationship Id="rId34" Type="http://schemas.openxmlformats.org/officeDocument/2006/relationships/hyperlink" Target="https://edufuture.biz/index.php?title=%D0%A4%D0%B0%D0%B9%D0%BB:A66-15.jpg" TargetMode="External"/><Relationship Id="rId42" Type="http://schemas.openxmlformats.org/officeDocument/2006/relationships/image" Target="media/image14.jpeg"/><Relationship Id="rId47" Type="http://schemas.openxmlformats.org/officeDocument/2006/relationships/hyperlink" Target="https://edufuture.biz/index.php?title=%D0%97%D0%B0%D0%BA%D0%BE%D0%BD_%D1%81%D0%BE%D1%85%D1%80%D0%B0%D0%BD%D0%B5%D0%BD%D0%B8%D1%8F_%D1%8D%D0%BD%D0%B5%D1%80%D0%B3%D0%B8%D0%B8_%D0%B2_%D0%BC%D0%B5%D1%85%D0%B0%D0%BD%D0%B8%D0%BA%D0%B5" TargetMode="External"/><Relationship Id="rId50" Type="http://schemas.openxmlformats.org/officeDocument/2006/relationships/hyperlink" Target="https://edufuture.biz/index.php?title=%D0%A4%D0%B0%D0%B9%D0%BB:A66-12.jpg" TargetMode="External"/><Relationship Id="rId7" Type="http://schemas.openxmlformats.org/officeDocument/2006/relationships/hyperlink" Target="http://www.google.com/url?q=http%3A%2F%2Fclick02.begun.ru%2Fclick.jsp%3Furl%3DWa8reLa6u7pIgqKBZHxMr0hvX0YUoYsC9n-jcgOUUhOtk4vw*KCarD3iIBafh9-QBp82xRc*dm4HJIbGPdpe1Ioqs8KbzXz8IhsG289b5d3dN79WpSrsy0it99DAD391anCSyKXAtHlxZtPn0om4bh6Y7t91Rg9BFB4m2D7I7cud2txsMNcgTOIoYaGFA*QRC7Er94JPyDrfc6WD-oBWX0W8qGmUWm1fOdZleH352QwQPviYzGLTYIwRRq8xjd-bfvYlgkLV2CRBHLVt4nsoRexgx21zcDyStdezNkBkkoAO5AoyiHXdhRvFZU95djO8rpSClsbYhYF1b8Mv2digoml4hN6VJr3ZOBSODoHSTnAumDrEjl5ciBD9ArzS3Ho*lgPbAv9dEk*58HThnBj6JSPDvU8nHSX4jTnEyUIK3MNLFcg9F7mDQn77ybB0vqr9I34oGSDtnH8lJr7rjDc8JR6r5p0dSv-JQzw-nTXHtLLY56nC6LasDVWz0dX0f75AmZdeZBO8vzDb4blzLV3rxuPQEXj6DoMjgzVXL445EWN37vTVy7qSE6uGseheAwDMkYgB9vE1CDJ4pDyZ8MNEDVCvsvjnD5swLMEdrg%26eurl%255B%255D%3DWa8reN3c3dwX-tHw4kfhWqjrA3LkohzPIeMgbKzuNvbqWNEE&amp;sa=D&amp;sntz=1&amp;usg=AFQjCNF1U6rx_m6iTT5HfpSgmnexe_GW-Q" TargetMode="External"/><Relationship Id="rId12" Type="http://schemas.openxmlformats.org/officeDocument/2006/relationships/hyperlink" Target="https://edufuture.biz/index.php?title=%D0%9E%D0%BF%D1%80%D0%B5%D0%B4%D0%B5%D0%BB%D0%B5%D0%BD%D0%B8%D0%B5_%D1%82%D0%B5%D0%BC%D0%BF%D0%B5%D1%80%D0%B0%D1%82%D1%83%D1%80%D1%8B" TargetMode="External"/><Relationship Id="rId17" Type="http://schemas.openxmlformats.org/officeDocument/2006/relationships/hyperlink" Target="https://edufuture.biz/index.php?title=%D0%A4%D0%B0%D0%B9%D0%BB:A66-2.jpg" TargetMode="External"/><Relationship Id="rId25" Type="http://schemas.openxmlformats.org/officeDocument/2006/relationships/image" Target="media/image6.jpeg"/><Relationship Id="rId33" Type="http://schemas.openxmlformats.org/officeDocument/2006/relationships/image" Target="media/image10.jpeg"/><Relationship Id="rId38" Type="http://schemas.openxmlformats.org/officeDocument/2006/relationships/hyperlink" Target="https://edufuture.biz/index.php?title=%D0%A4%D0%B0%D0%B9%D0%BB:A9.3.jpg" TargetMode="External"/><Relationship Id="rId46" Type="http://schemas.openxmlformats.org/officeDocument/2006/relationships/image" Target="media/image16.jpeg"/><Relationship Id="rId2" Type="http://schemas.openxmlformats.org/officeDocument/2006/relationships/styles" Target="styles.xml"/><Relationship Id="rId16" Type="http://schemas.openxmlformats.org/officeDocument/2006/relationships/image" Target="media/image2.jpeg"/><Relationship Id="rId20" Type="http://schemas.openxmlformats.org/officeDocument/2006/relationships/hyperlink" Target="https://edufuture.biz/index.php?title=%D0%A4%D0%B0%D0%B9%D0%BB:A66-3.jpg" TargetMode="External"/><Relationship Id="rId29" Type="http://schemas.openxmlformats.org/officeDocument/2006/relationships/image" Target="media/image8.jpeg"/><Relationship Id="rId41" Type="http://schemas.openxmlformats.org/officeDocument/2006/relationships/hyperlink" Target="https://edufuture.biz/index.php?title=%D0%A4%D0%B0%D0%B9%D0%BB:A66-9.jpg" TargetMode="External"/><Relationship Id="rId54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nsportal.ru/shkola/fizika/library/2014/11/26/stroenie-gazoobraznykhzhidkikh-i-tverdykh-tel" TargetMode="External"/><Relationship Id="rId11" Type="http://schemas.openxmlformats.org/officeDocument/2006/relationships/hyperlink" Target="https://edufuture.biz/index.php?title=%D0%A4%D0%B8%D0%B7%D0%B8%D0%BA%D0%B0_10_%D0%BA%D0%BB%D0%B0%D1%81%D1%81" TargetMode="External"/><Relationship Id="rId24" Type="http://schemas.openxmlformats.org/officeDocument/2006/relationships/hyperlink" Target="https://edufuture.biz/index.php?title=%D0%A4%D0%B0%D0%B9%D0%BB:A66-5.jpg" TargetMode="External"/><Relationship Id="rId32" Type="http://schemas.openxmlformats.org/officeDocument/2006/relationships/hyperlink" Target="https://edufuture.biz/index.php?title=%D0%A4%D0%B0%D0%B9%D0%BB:A66-14.jpg" TargetMode="External"/><Relationship Id="rId37" Type="http://schemas.openxmlformats.org/officeDocument/2006/relationships/image" Target="media/image12.jpeg"/><Relationship Id="rId40" Type="http://schemas.openxmlformats.org/officeDocument/2006/relationships/hyperlink" Target="https://edufuture.biz/index.php?title=%D0%94%D0%B2%D0%B8%D0%B6%D0%B5%D0%BD%D0%B8%D1%8F_%D0%97%D0%B5%D0%BC%D0%BB%D0%B8_%D0%B8_%D0%B8%D1%85_%D0%B3%D0%B5%D0%BE%D0%B3%D1%80%D0%B0%D1%84%D0%B8%D1%87%D0%B5%D1%81%D0%BA%D0%B8%D0%B5_%D0%BF%D0%BE%D1%81%D0%BB%D0%B5%D0%B4%D1%81%D1%82%D0%B2%D0%B8%D1%8F" TargetMode="External"/><Relationship Id="rId45" Type="http://schemas.openxmlformats.org/officeDocument/2006/relationships/hyperlink" Target="https://edufuture.biz/index.php?title=%D0%A4%D0%B0%D0%B9%D0%BB:A66-11.jpg" TargetMode="External"/><Relationship Id="rId53" Type="http://schemas.openxmlformats.org/officeDocument/2006/relationships/fontTable" Target="fontTable.xml"/><Relationship Id="rId5" Type="http://schemas.openxmlformats.org/officeDocument/2006/relationships/hyperlink" Target="mailto:Zaitseva01.1958@mail.ru" TargetMode="External"/><Relationship Id="rId15" Type="http://schemas.openxmlformats.org/officeDocument/2006/relationships/hyperlink" Target="https://edufuture.biz/index.php?title=%D0%A4%D0%B0%D0%B9%D0%BB:A66-1.jpg" TargetMode="External"/><Relationship Id="rId23" Type="http://schemas.openxmlformats.org/officeDocument/2006/relationships/image" Target="media/image5.jpeg"/><Relationship Id="rId28" Type="http://schemas.openxmlformats.org/officeDocument/2006/relationships/hyperlink" Target="https://edufuture.biz/index.php?title=%D0%A4%D0%B0%D0%B9%D0%BB:A66-7.jpg" TargetMode="External"/><Relationship Id="rId36" Type="http://schemas.openxmlformats.org/officeDocument/2006/relationships/hyperlink" Target="https://edufuture.biz/index.php?title=%D0%A4%D0%B0%D0%B9%D0%BB:A66-16.jpg" TargetMode="External"/><Relationship Id="rId49" Type="http://schemas.openxmlformats.org/officeDocument/2006/relationships/image" Target="media/image17.jpeg"/><Relationship Id="rId10" Type="http://schemas.openxmlformats.org/officeDocument/2006/relationships/hyperlink" Target="https://edufuture.biz/index.php?title=%D0%A4%D0%B8%D0%B7%D0%B8%D0%BA%D0%B0_%D0%B8_%D0%B0%D1%81%D1%82%D1%80%D0%BE%D0%BD%D0%BE%D0%BC%D0%B8%D1%8F" TargetMode="External"/><Relationship Id="rId19" Type="http://schemas.openxmlformats.org/officeDocument/2006/relationships/hyperlink" Target="https://edufuture.biz/index.php?title=%D0%9C._%D0%92._%D0%9B%D0%BE%D0%BC%D0%BE%D0%BD%D0%BE%D1%81%D0%BE%D0%B2" TargetMode="External"/><Relationship Id="rId31" Type="http://schemas.openxmlformats.org/officeDocument/2006/relationships/image" Target="media/image9.jpeg"/><Relationship Id="rId44" Type="http://schemas.openxmlformats.org/officeDocument/2006/relationships/image" Target="media/image15.jpeg"/><Relationship Id="rId52" Type="http://schemas.openxmlformats.org/officeDocument/2006/relationships/hyperlink" Target="https://edufuture.biz/index.php?title=3._%D0%9A%D1%96%D0%BB%D1%8C%D0%BA%D1%96%D1%81%D1%82%D1%8C_%D1%80%D0%B5%D1%87%D0%BE%D0%B2%D0%B8%D0%BD%D0%B8._%D0%9C%D0%BE%D0%BB%D1%8C_%E2%80%94_%D0%BE%D0%B4%D0%B8%D0%BD%D0%B8%D1%86%D1%8F_%D0%BA%D1%96%D0%BB%D1%8C%D0%BA%D0%BE%D1%81%D1%82%D1%96_%D1%80%D0%B5%D1%87%D0%BE%D0%B2%D0%B8%D0%BD%D0%B8._%D0%A7%D0%B8%D1%81%D0%BB%D0%BE_%D0%90%D0%B2%D0%BE%D0%B3%D0%B0%D0%B4%D1%80%D0%B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nsportal.ru/shkola/fizika/library/2014/11/26/stroenie-gazoobraznykhzhidkikh-i-tverdykh-tel" TargetMode="External"/><Relationship Id="rId14" Type="http://schemas.openxmlformats.org/officeDocument/2006/relationships/image" Target="media/image1.jpeg"/><Relationship Id="rId22" Type="http://schemas.openxmlformats.org/officeDocument/2006/relationships/hyperlink" Target="https://edufuture.biz/index.php?title=%D0%A4%D0%B0%D0%B9%D0%BB:A66-4.jpg" TargetMode="External"/><Relationship Id="rId27" Type="http://schemas.openxmlformats.org/officeDocument/2006/relationships/image" Target="media/image7.jpeg"/><Relationship Id="rId30" Type="http://schemas.openxmlformats.org/officeDocument/2006/relationships/hyperlink" Target="https://edufuture.biz/index.php?title=%D0%A4%D0%B0%D0%B9%D0%BB:A66-8.jpg" TargetMode="External"/><Relationship Id="rId35" Type="http://schemas.openxmlformats.org/officeDocument/2006/relationships/image" Target="media/image11.jpeg"/><Relationship Id="rId43" Type="http://schemas.openxmlformats.org/officeDocument/2006/relationships/hyperlink" Target="https://edufuture.biz/index.php?title=%D0%A4%D0%B0%D0%B9%D0%BB:A66-10.jpg" TargetMode="External"/><Relationship Id="rId48" Type="http://schemas.openxmlformats.org/officeDocument/2006/relationships/hyperlink" Target="https://edufuture.biz/index.php?title=%D0%A4%D0%B0%D0%B9%D0%BB:A66-17.jpg" TargetMode="External"/><Relationship Id="rId8" Type="http://schemas.openxmlformats.org/officeDocument/2006/relationships/hyperlink" Target="https://nsportal.ru/shkola/fizika/library/2014/11/26/stroenie-gazoobraznykhzhidkikh-i-tverdykh-tel" TargetMode="External"/><Relationship Id="rId51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3301</Words>
  <Characters>18820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Нина</dc:creator>
  <cp:lastModifiedBy>Нина</cp:lastModifiedBy>
  <cp:revision>2</cp:revision>
  <dcterms:created xsi:type="dcterms:W3CDTF">2020-06-04T21:48:00Z</dcterms:created>
  <dcterms:modified xsi:type="dcterms:W3CDTF">2020-06-04T21:48:00Z</dcterms:modified>
</cp:coreProperties>
</file>