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EB7" w:rsidRPr="009C1683" w:rsidRDefault="00AF5EB7" w:rsidP="00AF5EB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ЭМ 55  Урок 67-68   25.03.20 г.</w:t>
      </w:r>
    </w:p>
    <w:p w:rsidR="00AF5EB7" w:rsidRDefault="00AF5EB7" w:rsidP="00AF5EB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Тема: </w:t>
      </w:r>
      <w:r w:rsidRPr="00A67DF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Автоколебания. Генератор на транзисторе.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81616B" w:rsidRDefault="0081616B" w:rsidP="0081616B">
      <w:pPr>
        <w:pStyle w:val="a3"/>
        <w:shd w:val="clear" w:color="auto" w:fill="FFFFFF"/>
        <w:spacing w:before="0" w:beforeAutospacing="0" w:after="0" w:afterAutospacing="0"/>
        <w:jc w:val="both"/>
        <w:rPr>
          <w:color w:val="444444"/>
          <w:sz w:val="43"/>
          <w:szCs w:val="43"/>
        </w:rPr>
      </w:pPr>
      <w:r w:rsidRPr="00AF5EB7">
        <w:rPr>
          <w:b/>
        </w:rPr>
        <w:t>Генерирование электрической энергии.</w:t>
      </w:r>
      <w:r>
        <w:rPr>
          <w:color w:val="444444"/>
          <w:sz w:val="43"/>
          <w:szCs w:val="43"/>
        </w:rPr>
        <w:t xml:space="preserve"> </w:t>
      </w:r>
    </w:p>
    <w:p w:rsidR="0081616B" w:rsidRDefault="0081616B" w:rsidP="00AF5EB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F5EB7" w:rsidRPr="003F3DAA" w:rsidRDefault="00AF5EB7" w:rsidP="00AF5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EB7">
        <w:rPr>
          <w:rFonts w:ascii="Times New Roman" w:hAnsi="Times New Roman"/>
          <w:color w:val="000000"/>
        </w:rPr>
        <w:t xml:space="preserve">Задание. Конспектировать и ответить на вопросы. </w:t>
      </w:r>
      <w:r w:rsidRPr="00AF5EB7">
        <w:rPr>
          <w:rFonts w:ascii="Times New Roman" w:hAnsi="Times New Roman" w:cs="Times New Roman"/>
          <w:sz w:val="24"/>
          <w:szCs w:val="24"/>
        </w:rPr>
        <w:t>ответить на вопросы  по учебнику</w:t>
      </w:r>
      <w:proofErr w:type="gramStart"/>
      <w:r w:rsidRPr="003F3DA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Г.Я.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Мякишев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Б.Б.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Буховцев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3F3DAA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3F3DA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3F3DAA">
        <w:rPr>
          <w:rFonts w:ascii="Times New Roman" w:hAnsi="Times New Roman" w:cs="Times New Roman"/>
          <w:sz w:val="24"/>
          <w:szCs w:val="24"/>
        </w:rPr>
        <w:t xml:space="preserve">  .-М.  «Просвещение»,2010г., стр.- с </w:t>
      </w:r>
      <w:r w:rsidR="0081616B">
        <w:rPr>
          <w:rFonts w:ascii="Times New Roman" w:hAnsi="Times New Roman" w:cs="Times New Roman"/>
          <w:sz w:val="24"/>
          <w:szCs w:val="24"/>
        </w:rPr>
        <w:t>107</w:t>
      </w:r>
      <w:r w:rsidRPr="003F3DAA">
        <w:rPr>
          <w:rFonts w:ascii="Times New Roman" w:hAnsi="Times New Roman" w:cs="Times New Roman"/>
          <w:sz w:val="24"/>
          <w:szCs w:val="24"/>
        </w:rPr>
        <w:t>, §</w:t>
      </w:r>
      <w:r>
        <w:rPr>
          <w:rFonts w:ascii="Times New Roman" w:hAnsi="Times New Roman" w:cs="Times New Roman"/>
          <w:sz w:val="24"/>
          <w:szCs w:val="24"/>
        </w:rPr>
        <w:t>36</w:t>
      </w:r>
      <w:r w:rsidRPr="003F3DAA">
        <w:rPr>
          <w:rFonts w:ascii="Times New Roman" w:hAnsi="Times New Roman" w:cs="Times New Roman"/>
          <w:sz w:val="24"/>
          <w:szCs w:val="24"/>
        </w:rPr>
        <w:t>, Ответить на вопросы, которые имеются  в конце параграфа.</w:t>
      </w:r>
    </w:p>
    <w:p w:rsidR="00AF5EB7" w:rsidRDefault="00AF5EB7" w:rsidP="00AF5E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5EB7" w:rsidRPr="00AF5EB7" w:rsidRDefault="00AF5EB7" w:rsidP="00AF5EB7">
      <w:pPr>
        <w:pStyle w:val="4"/>
        <w:rPr>
          <w:rFonts w:ascii="Times New Roman" w:hAnsi="Times New Roman"/>
          <w:b w:val="0"/>
          <w:bCs w:val="0"/>
          <w:i w:val="0"/>
          <w:iCs w:val="0"/>
          <w:color w:val="000000"/>
        </w:rPr>
      </w:pPr>
    </w:p>
    <w:p w:rsidR="00AF5EB7" w:rsidRPr="0086625C" w:rsidRDefault="00AF5EB7" w:rsidP="00AF5EB7">
      <w:pPr>
        <w:spacing w:after="0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86625C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Выполненную работу сфотографируйте и пришлите на </w:t>
      </w:r>
      <w:proofErr w:type="spellStart"/>
      <w:r w:rsidRPr="0086625C">
        <w:rPr>
          <w:rFonts w:ascii="Times New Roman" w:hAnsi="Times New Roman" w:cs="Times New Roman"/>
          <w:color w:val="FF0000"/>
          <w:sz w:val="24"/>
          <w:szCs w:val="24"/>
          <w:u w:val="single"/>
          <w:lang w:val="en-US"/>
        </w:rPr>
        <w:t>Zaitseva</w:t>
      </w:r>
      <w:proofErr w:type="spellEnd"/>
      <w:r w:rsidRPr="0086625C">
        <w:rPr>
          <w:rFonts w:ascii="Times New Roman" w:hAnsi="Times New Roman" w:cs="Times New Roman"/>
          <w:color w:val="FF0000"/>
          <w:sz w:val="24"/>
          <w:szCs w:val="24"/>
          <w:u w:val="single"/>
        </w:rPr>
        <w:t>01.1958@</w:t>
      </w:r>
      <w:r w:rsidRPr="0086625C">
        <w:rPr>
          <w:rFonts w:ascii="Times New Roman" w:hAnsi="Times New Roman" w:cs="Times New Roman"/>
          <w:color w:val="FF0000"/>
          <w:sz w:val="24"/>
          <w:szCs w:val="24"/>
          <w:u w:val="single"/>
          <w:lang w:val="en-US"/>
        </w:rPr>
        <w:t>mail</w:t>
      </w:r>
      <w:r w:rsidRPr="0086625C">
        <w:rPr>
          <w:rFonts w:ascii="Times New Roman" w:hAnsi="Times New Roman" w:cs="Times New Roman"/>
          <w:color w:val="FF0000"/>
          <w:sz w:val="24"/>
          <w:szCs w:val="24"/>
          <w:u w:val="single"/>
        </w:rPr>
        <w:t>.</w:t>
      </w:r>
      <w:proofErr w:type="spellStart"/>
      <w:r w:rsidRPr="0086625C">
        <w:rPr>
          <w:rFonts w:ascii="Times New Roman" w:hAnsi="Times New Roman" w:cs="Times New Roman"/>
          <w:color w:val="FF0000"/>
          <w:sz w:val="24"/>
          <w:szCs w:val="24"/>
          <w:u w:val="single"/>
          <w:lang w:val="en-US"/>
        </w:rPr>
        <w:t>ru</w:t>
      </w:r>
      <w:proofErr w:type="spellEnd"/>
    </w:p>
    <w:p w:rsidR="00AF5EB7" w:rsidRPr="0086625C" w:rsidRDefault="00AF5EB7" w:rsidP="00AF5EB7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5EB7" w:rsidRPr="00A67DF4" w:rsidRDefault="00AF5EB7" w:rsidP="00AF5E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7D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</w:p>
    <w:p w:rsidR="00AF5EB7" w:rsidRPr="00A67DF4" w:rsidRDefault="00AF5EB7" w:rsidP="00AF5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7DF4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Ознакомить учащихся с автоколебаниями.</w:t>
      </w:r>
    </w:p>
    <w:p w:rsidR="00AF5EB7" w:rsidRPr="00A67DF4" w:rsidRDefault="00AF5EB7" w:rsidP="00AF5E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7D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Ожидаемые результаты</w:t>
      </w:r>
    </w:p>
    <w:p w:rsidR="00AF5EB7" w:rsidRPr="00A67DF4" w:rsidRDefault="00AF5EB7" w:rsidP="00AF5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7DF4">
        <w:rPr>
          <w:rFonts w:ascii="Times New Roman" w:eastAsia="Times New Roman" w:hAnsi="Times New Roman" w:cs="Times New Roman"/>
          <w:color w:val="000000"/>
          <w:sz w:val="24"/>
          <w:szCs w:val="24"/>
        </w:rPr>
        <w:t>- Знают принцип работы генератора, автоколебания.</w:t>
      </w:r>
    </w:p>
    <w:p w:rsidR="00AF5EB7" w:rsidRPr="00A67DF4" w:rsidRDefault="00AF5EB7" w:rsidP="00AF5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7DF4">
        <w:rPr>
          <w:rFonts w:ascii="Times New Roman" w:eastAsia="Times New Roman" w:hAnsi="Times New Roman" w:cs="Times New Roman"/>
          <w:color w:val="000000"/>
          <w:sz w:val="24"/>
          <w:szCs w:val="24"/>
        </w:rPr>
        <w:t>- Умеют сформулировать условия задач и вопросы высокого и низкого порядка.</w:t>
      </w:r>
    </w:p>
    <w:p w:rsidR="00AF5EB7" w:rsidRPr="00A67DF4" w:rsidRDefault="00AF5EB7" w:rsidP="00AF5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7DF4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Формируют навыки общения при работе в группах.</w:t>
      </w:r>
    </w:p>
    <w:p w:rsidR="00AF5EB7" w:rsidRPr="00A67DF4" w:rsidRDefault="00AF5EB7" w:rsidP="00AF5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7DF4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Оценивают работу каждого участника группы.</w:t>
      </w:r>
    </w:p>
    <w:p w:rsidR="00AF5EB7" w:rsidRPr="00A67DF4" w:rsidRDefault="00AF5EB7" w:rsidP="00AF5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7D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Основная часть</w:t>
      </w:r>
    </w:p>
    <w:p w:rsidR="00AF5EB7" w:rsidRPr="00A67DF4" w:rsidRDefault="00AF5EB7" w:rsidP="00AF5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7D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реальной колебательной системе свободные колебания затухают, энергия колебаний постепенно переходит в </w:t>
      </w:r>
      <w:proofErr w:type="gramStart"/>
      <w:r w:rsidRPr="00A67DF4">
        <w:rPr>
          <w:rFonts w:ascii="Times New Roman" w:eastAsia="Times New Roman" w:hAnsi="Times New Roman" w:cs="Times New Roman"/>
          <w:color w:val="000000"/>
          <w:sz w:val="24"/>
          <w:szCs w:val="24"/>
        </w:rPr>
        <w:t>тепловую</w:t>
      </w:r>
      <w:proofErr w:type="gramEnd"/>
      <w:r w:rsidRPr="00A67DF4">
        <w:rPr>
          <w:rFonts w:ascii="Times New Roman" w:eastAsia="Times New Roman" w:hAnsi="Times New Roman" w:cs="Times New Roman"/>
          <w:color w:val="000000"/>
          <w:sz w:val="24"/>
          <w:szCs w:val="24"/>
        </w:rPr>
        <w:t>. Чтобы колебания не затухали, необходимо компенсировать потери энергии колебательной системы. Есть два способа пополнения энергии колебательной системы.</w:t>
      </w:r>
    </w:p>
    <w:p w:rsidR="00AF5EB7" w:rsidRPr="00A67DF4" w:rsidRDefault="00AF5EB7" w:rsidP="00AF5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7DF4">
        <w:rPr>
          <w:rFonts w:ascii="Times New Roman" w:eastAsia="Times New Roman" w:hAnsi="Times New Roman" w:cs="Times New Roman"/>
          <w:color w:val="000000"/>
          <w:sz w:val="24"/>
          <w:szCs w:val="24"/>
        </w:rPr>
        <w:t>Вынужденные колебания Автоколебания</w:t>
      </w:r>
    </w:p>
    <w:p w:rsidR="00AF5EB7" w:rsidRPr="00A67DF4" w:rsidRDefault="00AF5EB7" w:rsidP="00AF5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7DF4">
        <w:rPr>
          <w:rFonts w:ascii="Times New Roman" w:eastAsia="Times New Roman" w:hAnsi="Times New Roman" w:cs="Times New Roman"/>
          <w:color w:val="000000"/>
          <w:sz w:val="24"/>
          <w:szCs w:val="24"/>
        </w:rPr>
        <w:t>Автоколебаниями называются незатухающие колебания, существующие без периодического внешнего воздействия.</w:t>
      </w:r>
    </w:p>
    <w:p w:rsidR="00AF5EB7" w:rsidRPr="00A67DF4" w:rsidRDefault="00AF5EB7" w:rsidP="00AF5EB7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7D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Как создать незатухающие колебания в контуре?</w:t>
      </w:r>
    </w:p>
    <w:p w:rsidR="00AF5EB7" w:rsidRPr="00A67DF4" w:rsidRDefault="00AF5EB7" w:rsidP="00AF5EB7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7DF4">
        <w:rPr>
          <w:rFonts w:ascii="Times New Roman" w:eastAsia="Times New Roman" w:hAnsi="Times New Roman" w:cs="Times New Roman"/>
          <w:color w:val="000000"/>
          <w:sz w:val="24"/>
          <w:szCs w:val="24"/>
        </w:rPr>
        <w:t>Генератор на транзисторе – автоколебательная система.</w:t>
      </w:r>
    </w:p>
    <w:p w:rsidR="00AF5EB7" w:rsidRPr="00A67DF4" w:rsidRDefault="00AF5EB7" w:rsidP="00AF5EB7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7DF4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 обеспечивать автоматическую работу клапана или ключа. </w:t>
      </w:r>
      <w:r w:rsidRPr="00A67DF4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924935" cy="619125"/>
            <wp:effectExtent l="19050" t="0" r="0" b="0"/>
            <wp:docPr id="20" name="Рисунок 1" descr="hello_html_m369e4b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369e4b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93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EB7" w:rsidRPr="00A67DF4" w:rsidRDefault="00AF5EB7" w:rsidP="00AF5EB7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7D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Клапан должен обладать большим быстродействием. Такую работу </w:t>
      </w:r>
      <w:proofErr w:type="spellStart"/>
      <w:r w:rsidRPr="00A67DF4">
        <w:rPr>
          <w:rFonts w:ascii="Times New Roman" w:eastAsia="Times New Roman" w:hAnsi="Times New Roman" w:cs="Times New Roman"/>
          <w:color w:val="000000"/>
          <w:sz w:val="24"/>
          <w:szCs w:val="24"/>
        </w:rPr>
        <w:t>безынерционного</w:t>
      </w:r>
      <w:proofErr w:type="spellEnd"/>
      <w:r w:rsidRPr="00A67D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клапана выполняет транзистор, который состоит из 3-х полупроводников:</w:t>
      </w:r>
    </w:p>
    <w:p w:rsidR="00AF5EB7" w:rsidRPr="00A67DF4" w:rsidRDefault="00AF5EB7" w:rsidP="00AF5EB7">
      <w:pPr>
        <w:shd w:val="clear" w:color="auto" w:fill="F9F9F9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7DF4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635</wp:posOffset>
            </wp:positionV>
            <wp:extent cx="1285240" cy="814705"/>
            <wp:effectExtent l="19050" t="0" r="0" b="0"/>
            <wp:wrapTight wrapText="bothSides">
              <wp:wrapPolygon edited="0">
                <wp:start x="-320" y="0"/>
                <wp:lineTo x="-320" y="21213"/>
                <wp:lineTo x="21451" y="21213"/>
                <wp:lineTo x="21451" y="0"/>
                <wp:lineTo x="-320" y="0"/>
              </wp:wrapPolygon>
            </wp:wrapTight>
            <wp:docPr id="21" name="Рисунок 2" descr="hello_html_33f548d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33f548d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40" cy="814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5EB7" w:rsidRPr="00A67DF4" w:rsidRDefault="00AF5EB7" w:rsidP="00AF5EB7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7DF4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коллектора, эмиттера и базы. Эмиттер и коллектор имеют одинаковые основные носители заряда; основные носители базы имеют противоположный знак.</w:t>
      </w:r>
    </w:p>
    <w:p w:rsidR="00AF5EB7" w:rsidRPr="00A67DF4" w:rsidRDefault="00AF5EB7" w:rsidP="00AF5EB7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7DF4">
        <w:rPr>
          <w:rFonts w:ascii="Times New Roman" w:eastAsia="Times New Roman" w:hAnsi="Times New Roman" w:cs="Times New Roman"/>
          <w:color w:val="000000"/>
          <w:sz w:val="24"/>
          <w:szCs w:val="24"/>
        </w:rPr>
        <w:t>3. </w:t>
      </w:r>
      <w:r w:rsidRPr="00A67D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генератора на транзисторе.</w:t>
      </w:r>
    </w:p>
    <w:p w:rsidR="00AF5EB7" w:rsidRPr="00A67DF4" w:rsidRDefault="00AF5EB7" w:rsidP="00AF5EB7">
      <w:pPr>
        <w:shd w:val="clear" w:color="auto" w:fill="F9F9F9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7DF4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37465</wp:posOffset>
            </wp:positionH>
            <wp:positionV relativeFrom="paragraph">
              <wp:posOffset>57785</wp:posOffset>
            </wp:positionV>
            <wp:extent cx="1963420" cy="935990"/>
            <wp:effectExtent l="19050" t="0" r="0" b="0"/>
            <wp:wrapTight wrapText="bothSides">
              <wp:wrapPolygon edited="0">
                <wp:start x="-210" y="0"/>
                <wp:lineTo x="-210" y="21102"/>
                <wp:lineTo x="21586" y="21102"/>
                <wp:lineTo x="21586" y="0"/>
                <wp:lineTo x="-210" y="0"/>
              </wp:wrapPolygon>
            </wp:wrapTight>
            <wp:docPr id="64" name="Рисунок 3" descr="hello_html_16c77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16c779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420" cy="935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5EB7" w:rsidRPr="00A67DF4" w:rsidRDefault="00AF5EB7" w:rsidP="00AF5EB7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7DF4">
        <w:rPr>
          <w:rFonts w:ascii="Times New Roman" w:eastAsia="Times New Roman" w:hAnsi="Times New Roman" w:cs="Times New Roman"/>
          <w:color w:val="000000"/>
          <w:sz w:val="24"/>
          <w:szCs w:val="24"/>
        </w:rPr>
        <w:t>На схеме видим, что колебательный контур последовательно соединен с источником напряжения, а далее расположен транзистор.</w:t>
      </w:r>
    </w:p>
    <w:p w:rsidR="00AF5EB7" w:rsidRPr="00A67DF4" w:rsidRDefault="00AF5EB7" w:rsidP="00AF5EB7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7DF4">
        <w:rPr>
          <w:rFonts w:ascii="Times New Roman" w:eastAsia="Times New Roman" w:hAnsi="Times New Roman" w:cs="Times New Roman"/>
          <w:color w:val="000000"/>
          <w:sz w:val="24"/>
          <w:szCs w:val="24"/>
        </w:rPr>
        <w:t>На коллектор подается отрицательный потенциал, а на эмиттер – положительный.</w:t>
      </w:r>
    </w:p>
    <w:p w:rsidR="00AF5EB7" w:rsidRPr="00A67DF4" w:rsidRDefault="00AF5EB7" w:rsidP="00AF5EB7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7DF4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Переход база – коллектор является обратным (ток в цепи не идет); при этом переход эмитте</w:t>
      </w:r>
      <w:proofErr w:type="gramStart"/>
      <w:r w:rsidRPr="00A67DF4">
        <w:rPr>
          <w:rFonts w:ascii="Times New Roman" w:eastAsia="Times New Roman" w:hAnsi="Times New Roman" w:cs="Times New Roman"/>
          <w:color w:val="000000"/>
          <w:sz w:val="24"/>
          <w:szCs w:val="24"/>
        </w:rPr>
        <w:t>р-</w:t>
      </w:r>
      <w:proofErr w:type="gramEnd"/>
      <w:r w:rsidRPr="00A67D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база оказывается прямым. Что соответствует разомкнутому ключу на схемах.</w:t>
      </w:r>
    </w:p>
    <w:p w:rsidR="00AF5EB7" w:rsidRPr="00A67DF4" w:rsidRDefault="00AF5EB7" w:rsidP="00AF5EB7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7DF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Чтобы в контуре появился ток и зарядил конденсатор необходимо сообщать базе отрицательный потенциал относительно эмиттера. Это соответствует замкнутому ключу на схеме. Для компенсации потерь энергии в контуре напряжение на </w:t>
      </w:r>
      <w:proofErr w:type="spellStart"/>
      <w:r w:rsidRPr="00A67DF4">
        <w:rPr>
          <w:rFonts w:ascii="Times New Roman" w:eastAsia="Times New Roman" w:hAnsi="Times New Roman" w:cs="Times New Roman"/>
          <w:color w:val="000000"/>
          <w:sz w:val="24"/>
          <w:szCs w:val="24"/>
        </w:rPr>
        <w:t>эмиттерном</w:t>
      </w:r>
      <w:proofErr w:type="spellEnd"/>
      <w:r w:rsidRPr="00A67D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переходе</w:t>
      </w:r>
    </w:p>
    <w:p w:rsidR="00AF5EB7" w:rsidRPr="00A67DF4" w:rsidRDefault="00AF5EB7" w:rsidP="00AF5EB7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7DF4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 постоянно менять знак, для осуществления обратной связи.</w:t>
      </w:r>
    </w:p>
    <w:p w:rsidR="00AF5EB7" w:rsidRPr="00A67DF4" w:rsidRDefault="00AF5EB7" w:rsidP="00AF5EB7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7D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данном случае обратная связь возникает из-за индуктивной связи катушек. Одна из </w:t>
      </w:r>
      <w:proofErr w:type="gramStart"/>
      <w:r w:rsidRPr="00A67DF4"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proofErr w:type="gramEnd"/>
      <w:r w:rsidRPr="00A67D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расположена в контуре, другая подключена к </w:t>
      </w:r>
      <w:proofErr w:type="spellStart"/>
      <w:r w:rsidRPr="00A67DF4">
        <w:rPr>
          <w:rFonts w:ascii="Times New Roman" w:eastAsia="Times New Roman" w:hAnsi="Times New Roman" w:cs="Times New Roman"/>
          <w:color w:val="000000"/>
          <w:sz w:val="24"/>
          <w:szCs w:val="24"/>
        </w:rPr>
        <w:t>эмиттерному</w:t>
      </w:r>
      <w:proofErr w:type="spellEnd"/>
      <w:r w:rsidRPr="00A67D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переходу.</w:t>
      </w:r>
    </w:p>
    <w:p w:rsidR="00AF5EB7" w:rsidRPr="00A67DF4" w:rsidRDefault="00AF5EB7" w:rsidP="00AF5EB7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7D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Чтобы колебания в контуре не затухали, необходимо подбирать фазу колебаний напряжения на </w:t>
      </w:r>
      <w:proofErr w:type="spellStart"/>
      <w:r w:rsidRPr="00A67DF4">
        <w:rPr>
          <w:rFonts w:ascii="Times New Roman" w:eastAsia="Times New Roman" w:hAnsi="Times New Roman" w:cs="Times New Roman"/>
          <w:color w:val="000000"/>
          <w:sz w:val="24"/>
          <w:szCs w:val="24"/>
        </w:rPr>
        <w:t>эмиттерном</w:t>
      </w:r>
      <w:proofErr w:type="spellEnd"/>
      <w:r w:rsidRPr="00A67D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переходе так, что «толчки» тока действуют на контур в нужные интервалы времени.</w:t>
      </w:r>
    </w:p>
    <w:p w:rsidR="00AF5EB7" w:rsidRPr="00A67DF4" w:rsidRDefault="00AF5EB7" w:rsidP="00AF5EB7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7DF4">
        <w:rPr>
          <w:rFonts w:ascii="Times New Roman" w:eastAsia="Times New Roman" w:hAnsi="Times New Roman" w:cs="Times New Roman"/>
          <w:color w:val="000000"/>
          <w:sz w:val="24"/>
          <w:szCs w:val="24"/>
        </w:rPr>
        <w:t>От индуктивности катушки и емкости конденсатора зависит частота колебаний в контуре.</w:t>
      </w:r>
    </w:p>
    <w:p w:rsidR="00AF5EB7" w:rsidRPr="00A67DF4" w:rsidRDefault="00AF5EB7" w:rsidP="00AF5EB7">
      <w:pPr>
        <w:shd w:val="clear" w:color="auto" w:fill="F9F9F9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7D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ω</w:t>
      </w:r>
      <w:r w:rsidRPr="00A67D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</w:rPr>
        <w:t>0</w:t>
      </w:r>
      <w:r w:rsidRPr="00A67D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=1 / </w:t>
      </w:r>
      <w:r w:rsidRPr="00A67DF4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53365" cy="168910"/>
            <wp:effectExtent l="19050" t="0" r="0" b="0"/>
            <wp:docPr id="65" name="Рисунок 4" descr="hello_html_3377f3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3377f3a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16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EB7" w:rsidRPr="00A67DF4" w:rsidRDefault="00AF5EB7" w:rsidP="00AF5EB7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7DF4">
        <w:rPr>
          <w:rFonts w:ascii="Times New Roman" w:eastAsia="Times New Roman" w:hAnsi="Times New Roman" w:cs="Times New Roman"/>
          <w:color w:val="000000"/>
          <w:sz w:val="24"/>
          <w:szCs w:val="24"/>
        </w:rPr>
        <w:t>Чем меньше индуктивность и емкость, тем больше частота колебаний</w:t>
      </w:r>
    </w:p>
    <w:p w:rsidR="00AF5EB7" w:rsidRPr="00A67DF4" w:rsidRDefault="00AF5EB7" w:rsidP="00AF5EB7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7D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Генераторы на транзисторах широко применяются в радиотехнических устройствах, </w:t>
      </w:r>
      <w:proofErr w:type="spellStart"/>
      <w:r w:rsidRPr="00A67DF4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электронно</w:t>
      </w:r>
      <w:proofErr w:type="spellEnd"/>
      <w:r w:rsidRPr="00A67DF4">
        <w:rPr>
          <w:rFonts w:ascii="Times New Roman" w:eastAsia="Times New Roman" w:hAnsi="Times New Roman" w:cs="Times New Roman"/>
          <w:color w:val="000000"/>
          <w:sz w:val="24"/>
          <w:szCs w:val="24"/>
        </w:rPr>
        <w:t>–вычислительных машинах.</w:t>
      </w:r>
    </w:p>
    <w:p w:rsidR="00AF5EB7" w:rsidRPr="00A67DF4" w:rsidRDefault="00AF5EB7" w:rsidP="00AF5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7D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Группы учащихся с использованием </w:t>
      </w:r>
      <w:proofErr w:type="spellStart"/>
      <w:r w:rsidRPr="00A67DF4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раздат</w:t>
      </w:r>
      <w:proofErr w:type="spellEnd"/>
      <w:r w:rsidRPr="00A67D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 находят информацию и делают </w:t>
      </w:r>
      <w:proofErr w:type="gramStart"/>
      <w:r w:rsidRPr="00A67DF4"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</w:t>
      </w:r>
      <w:proofErr w:type="gramEnd"/>
      <w:r w:rsidRPr="00A67D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опорном конспекте опираясь на задания.</w:t>
      </w:r>
    </w:p>
    <w:p w:rsidR="00AF5EB7" w:rsidRPr="00A67DF4" w:rsidRDefault="00AF5EB7" w:rsidP="00AF5E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Ответить на вопросы</w:t>
      </w:r>
    </w:p>
    <w:p w:rsidR="00AF5EB7" w:rsidRPr="00A67DF4" w:rsidRDefault="00AF5EB7" w:rsidP="00AF5EB7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7D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элементы автоколебательной системы.</w:t>
      </w:r>
    </w:p>
    <w:p w:rsidR="00AF5EB7" w:rsidRPr="00A67DF4" w:rsidRDefault="00AF5EB7" w:rsidP="00AF5E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7DF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1. Где возникают автоколебания?</w:t>
      </w:r>
    </w:p>
    <w:p w:rsidR="00AF5EB7" w:rsidRPr="00A67DF4" w:rsidRDefault="00AF5EB7" w:rsidP="00AF5EB7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67DF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Чем отличаются автоколебания от свободных и вынужденных колебаний?</w:t>
      </w:r>
    </w:p>
    <w:p w:rsidR="00AF5EB7" w:rsidRPr="00A67DF4" w:rsidRDefault="00AF5EB7" w:rsidP="00AF5EB7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67DF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Описать роль транзистора в создании автоколебаний?</w:t>
      </w:r>
    </w:p>
    <w:p w:rsidR="00AF5EB7" w:rsidRPr="00A67DF4" w:rsidRDefault="00AF5EB7" w:rsidP="00AF5EB7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67DF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Что такое обратная связь и как она осуществляется в генераторе на транзисторе?</w:t>
      </w:r>
    </w:p>
    <w:p w:rsidR="00AF5EB7" w:rsidRPr="00A67DF4" w:rsidRDefault="00AF5EB7" w:rsidP="00AF5EB7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67DF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Выделить элементы автоколебательной системы.</w:t>
      </w:r>
    </w:p>
    <w:p w:rsidR="00AF5EB7" w:rsidRPr="00A67DF4" w:rsidRDefault="00AF5EB7" w:rsidP="00AF5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67DF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Осмысливают свою деятельность на уроке.</w:t>
      </w:r>
    </w:p>
    <w:p w:rsidR="00AF5EB7" w:rsidRPr="00A67DF4" w:rsidRDefault="00AF5EB7" w:rsidP="00AF5E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Домашнее задание: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1) §</w:t>
      </w:r>
      <w:r w:rsidRPr="00903EA1">
        <w:rPr>
          <w:rFonts w:ascii="Times New Roman" w:eastAsia="Times New Roman" w:hAnsi="Times New Roman" w:cs="Times New Roman"/>
          <w:color w:val="000000"/>
          <w:sz w:val="24"/>
          <w:szCs w:val="24"/>
        </w:rPr>
        <w:t>36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стр.</w:t>
      </w:r>
      <w:r w:rsidRPr="00903EA1">
        <w:rPr>
          <w:rFonts w:ascii="Times New Roman" w:eastAsia="Times New Roman" w:hAnsi="Times New Roman" w:cs="Times New Roman"/>
          <w:color w:val="000000"/>
          <w:sz w:val="24"/>
          <w:szCs w:val="24"/>
        </w:rPr>
        <w:t>97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Физика 11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кл.Г.Я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Мякишев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Б.Б.Буховцев</w:t>
      </w:r>
      <w:proofErr w:type="spellEnd"/>
    </w:p>
    <w:tbl>
      <w:tblPr>
        <w:tblW w:w="10287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87"/>
      </w:tblGrid>
      <w:tr w:rsidR="00AF5EB7" w:rsidTr="00A25425">
        <w:trPr>
          <w:trHeight w:val="8552"/>
          <w:tblCellSpacing w:w="0" w:type="dxa"/>
        </w:trPr>
        <w:tc>
          <w:tcPr>
            <w:tcW w:w="10287" w:type="dxa"/>
            <w:tcMar>
              <w:top w:w="222" w:type="dxa"/>
              <w:left w:w="222" w:type="dxa"/>
              <w:bottom w:w="222" w:type="dxa"/>
              <w:right w:w="222" w:type="dxa"/>
            </w:tcMar>
            <w:hideMark/>
          </w:tcPr>
          <w:p w:rsidR="00AF5EB7" w:rsidRDefault="00AF5EB7" w:rsidP="00A2542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444444"/>
                <w:sz w:val="43"/>
                <w:szCs w:val="43"/>
              </w:rPr>
            </w:pPr>
            <w:r w:rsidRPr="00AF5EB7">
              <w:rPr>
                <w:b/>
              </w:rPr>
              <w:lastRenderedPageBreak/>
              <w:t>Генерирование электрической энергии.</w:t>
            </w:r>
            <w:r>
              <w:rPr>
                <w:color w:val="444444"/>
                <w:sz w:val="43"/>
                <w:szCs w:val="43"/>
              </w:rPr>
              <w:t xml:space="preserve"> </w:t>
            </w:r>
          </w:p>
          <w:p w:rsidR="00AF5EB7" w:rsidRDefault="00AF5EB7" w:rsidP="00A25425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1C6E86">
              <w:rPr>
                <w:b/>
                <w:bCs/>
              </w:rPr>
              <w:t>Генератор</w:t>
            </w:r>
            <w:r w:rsidRPr="001C6E86">
              <w:rPr>
                <w:rStyle w:val="apple-converted-space"/>
              </w:rPr>
              <w:t> </w:t>
            </w:r>
            <w:r w:rsidRPr="001C6E86">
              <w:t>– устройство превращающее энергию различного вида</w:t>
            </w:r>
          </w:p>
          <w:p w:rsidR="00AF5EB7" w:rsidRDefault="00AF5EB7" w:rsidP="00A25425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1C6E86">
              <w:t xml:space="preserve"> в электрическую. Генераторы вырабатывают электрический ток. Примеры генераторов: </w:t>
            </w:r>
          </w:p>
          <w:p w:rsidR="00AF5EB7" w:rsidRDefault="00AF5EB7" w:rsidP="00A25425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1C6E86">
              <w:t xml:space="preserve">гальванические элементы, электростатические машины, солнечные батареи и др. </w:t>
            </w:r>
          </w:p>
          <w:p w:rsidR="00AF5EB7" w:rsidRPr="001C6E86" w:rsidRDefault="00AF5EB7" w:rsidP="00A25425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1C6E86">
              <w:t xml:space="preserve">В зависимости от характеристик </w:t>
            </w:r>
          </w:p>
          <w:p w:rsidR="00AF5EB7" w:rsidRPr="001C6E86" w:rsidRDefault="00AF5EB7" w:rsidP="00A25425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1C6E86">
              <w:t>применяются генераторы различных типов.</w:t>
            </w:r>
          </w:p>
          <w:p w:rsidR="00AF5EB7" w:rsidRDefault="00AF5EB7" w:rsidP="00A25425">
            <w:pPr>
              <w:pStyle w:val="3"/>
              <w:spacing w:before="0" w:beforeAutospacing="0" w:after="0" w:afterAutospacing="0"/>
              <w:rPr>
                <w:color w:val="444444"/>
                <w:sz w:val="43"/>
                <w:szCs w:val="43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-635000</wp:posOffset>
                  </wp:positionV>
                  <wp:extent cx="1436370" cy="1277620"/>
                  <wp:effectExtent l="19050" t="0" r="0" b="0"/>
                  <wp:wrapTight wrapText="bothSides">
                    <wp:wrapPolygon edited="0">
                      <wp:start x="-286" y="0"/>
                      <wp:lineTo x="-286" y="21256"/>
                      <wp:lineTo x="21485" y="21256"/>
                      <wp:lineTo x="21485" y="0"/>
                      <wp:lineTo x="-286" y="0"/>
                    </wp:wrapPolygon>
                  </wp:wrapTight>
                  <wp:docPr id="39" name="Рисунок 39" descr="https://www.sites.google.com/site/opatpofizike/_/rsrc/1416762306700/teoria/teoria-11-klass/generirovanie-elektriceskoj-energii-transformatory/5667.jpg?height=200&amp;width=197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s://www.sites.google.com/site/opatpofizike/_/rsrc/1416762306700/teoria/teoria-11-klass/generirovanie-elektriceskoj-energii-transformatory/5667.jpg?height=200&amp;width=197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6370" cy="127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C6E86">
              <w:rPr>
                <w:sz w:val="24"/>
                <w:szCs w:val="24"/>
              </w:rPr>
              <w:t xml:space="preserve">Например, с помощью электростатических машин можно создать очень высокое напряжение, но при этом сила тока будет очень невелика. А с помощью гальванических элементов можно создать приемлемую силу тока, но они могут работать лишь </w:t>
            </w:r>
            <w:proofErr w:type="spellStart"/>
            <w:r w:rsidRPr="001C6E86">
              <w:rPr>
                <w:sz w:val="24"/>
                <w:szCs w:val="24"/>
              </w:rPr>
              <w:t>непродо</w:t>
            </w:r>
            <w:proofErr w:type="spellEnd"/>
            <w:r>
              <w:rPr>
                <w:color w:val="444444"/>
                <w:sz w:val="43"/>
                <w:szCs w:val="43"/>
              </w:rPr>
              <w:t xml:space="preserve"> </w:t>
            </w:r>
          </w:p>
          <w:p w:rsidR="00AF5EB7" w:rsidRPr="001C6E86" w:rsidRDefault="00AF5EB7" w:rsidP="00A25425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proofErr w:type="spellStart"/>
            <w:r w:rsidRPr="001C6E86">
              <w:t>лжительное</w:t>
            </w:r>
            <w:proofErr w:type="spellEnd"/>
            <w:r w:rsidRPr="001C6E86">
              <w:t xml:space="preserve"> время.</w:t>
            </w:r>
          </w:p>
          <w:p w:rsidR="00AF5EB7" w:rsidRPr="001C6E86" w:rsidRDefault="00AF5EB7" w:rsidP="00A25425">
            <w:pPr>
              <w:pStyle w:val="2"/>
              <w:shd w:val="clear" w:color="auto" w:fill="FFFFFF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bookmarkStart w:id="0" w:name="TOC--"/>
            <w:bookmarkEnd w:id="0"/>
            <w:r w:rsidRPr="001C6E8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Структура генератора </w:t>
            </w:r>
          </w:p>
          <w:p w:rsidR="00AF5EB7" w:rsidRPr="001C6E86" w:rsidRDefault="00AF5EB7" w:rsidP="00A254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E8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18568</wp:posOffset>
                  </wp:positionH>
                  <wp:positionV relativeFrom="paragraph">
                    <wp:posOffset>1377</wp:posOffset>
                  </wp:positionV>
                  <wp:extent cx="2188990" cy="1233889"/>
                  <wp:effectExtent l="19050" t="0" r="1760" b="0"/>
                  <wp:wrapTight wrapText="bothSides">
                    <wp:wrapPolygon edited="0">
                      <wp:start x="-188" y="0"/>
                      <wp:lineTo x="-188" y="21343"/>
                      <wp:lineTo x="21617" y="21343"/>
                      <wp:lineTo x="21617" y="0"/>
                      <wp:lineTo x="-188" y="0"/>
                    </wp:wrapPolygon>
                  </wp:wrapTight>
                  <wp:docPr id="38" name="Рисунок 38" descr="https://www.sites.google.com/site/opatpofizike/_/rsrc/1416762559553/teoria/teoria-11-klass/generirovanie-elektriceskoj-energii-transformatory/3.jpg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s://www.sites.google.com/site/opatpofizike/_/rsrc/1416762559553/teoria/teoria-11-klass/generirovanie-elektriceskoj-energii-transformatory/3.jpg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8990" cy="12338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F5EB7" w:rsidRPr="001C6E86" w:rsidRDefault="00AF5EB7" w:rsidP="00A25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6E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Рассмотрим индукционный электромеханический генератор переменного тока. Генераторов такого типа</w:t>
            </w:r>
          </w:p>
          <w:p w:rsidR="00AF5EB7" w:rsidRPr="001C6E86" w:rsidRDefault="00AF5EB7" w:rsidP="00A254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E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много, но любой из них имеет общие основные детали.</w:t>
            </w:r>
          </w:p>
          <w:p w:rsidR="00AF5EB7" w:rsidRPr="001C6E86" w:rsidRDefault="00AF5EB7" w:rsidP="00A25425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E86">
              <w:rPr>
                <w:rFonts w:ascii="Times New Roman" w:hAnsi="Times New Roman" w:cs="Times New Roman"/>
                <w:sz w:val="24"/>
                <w:szCs w:val="24"/>
              </w:rPr>
              <w:t>Постоянный или электромагнит. С помощью него создается магнитное поле.</w:t>
            </w:r>
          </w:p>
          <w:p w:rsidR="00AF5EB7" w:rsidRPr="001C6E86" w:rsidRDefault="00AF5EB7" w:rsidP="00A25425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6E86">
              <w:rPr>
                <w:rFonts w:ascii="Times New Roman" w:hAnsi="Times New Roman" w:cs="Times New Roman"/>
                <w:sz w:val="24"/>
                <w:szCs w:val="24"/>
              </w:rPr>
              <w:t>Обмотка. В ней индуцируется переменная ЭДС.</w:t>
            </w:r>
          </w:p>
          <w:p w:rsidR="00AF5EB7" w:rsidRPr="001C6E86" w:rsidRDefault="00AF5EB7" w:rsidP="00A25425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1C6E86">
              <w:t>Амплитуда ЭДС наводится в каждом витке обмотки. Так как витки соединены последовательно</w:t>
            </w:r>
          </w:p>
          <w:p w:rsidR="00AF5EB7" w:rsidRPr="001C6E86" w:rsidRDefault="00AF5EB7" w:rsidP="00A25425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1C6E86">
              <w:t xml:space="preserve"> значения ЭДС будут складываться. ЭДС в рамке будет пропорциональна числу витков в обмотке. Для получения большого значения магнитного потока в генераторах делают специальную систему из двух сердечников.</w:t>
            </w:r>
          </w:p>
          <w:p w:rsidR="00AF5EB7" w:rsidRPr="001C6E86" w:rsidRDefault="00AF5EB7" w:rsidP="00A25425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1C6E86">
              <w:t xml:space="preserve">В пазах одного сердечника размещаются обмотки, которые создают магнитное поле, а в пазах </w:t>
            </w:r>
          </w:p>
          <w:p w:rsidR="00AF5EB7" w:rsidRPr="001C6E86" w:rsidRDefault="00AF5EB7" w:rsidP="00A25425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proofErr w:type="gramStart"/>
            <w:r w:rsidRPr="001C6E86">
              <w:t>другого</w:t>
            </w:r>
            <w:proofErr w:type="gramEnd"/>
            <w:r w:rsidRPr="001C6E86">
              <w:t xml:space="preserve">, обмотки, в которых индуцируется ЭДС. Один из сердечников вращается, его </w:t>
            </w:r>
          </w:p>
          <w:p w:rsidR="00AF5EB7" w:rsidRPr="001C6E86" w:rsidRDefault="00AF5EB7" w:rsidP="00A25425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1C6E86">
              <w:t xml:space="preserve">называют ротором. Второй неподвижен и называется статором. Зазор между сердечниками </w:t>
            </w:r>
          </w:p>
          <w:p w:rsidR="00AF5EB7" w:rsidRPr="001C6E86" w:rsidRDefault="00AF5EB7" w:rsidP="00A25425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1C6E86">
              <w:t>стараются сделать как можно меньшим, чтобы увеличить поток вектора магнитной индукции.</w:t>
            </w:r>
          </w:p>
          <w:p w:rsidR="00AF5EB7" w:rsidRPr="001C6E86" w:rsidRDefault="00AF5EB7" w:rsidP="00A25425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1C6E86">
              <w:t>На рисунке представлена модель простейшего генератора.</w:t>
            </w:r>
          </w:p>
          <w:p w:rsidR="00AF5EB7" w:rsidRPr="001C6E86" w:rsidRDefault="00AF5EB7" w:rsidP="00A254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TOC-1"/>
            <w:bookmarkStart w:id="2" w:name="TOC--1"/>
            <w:bookmarkEnd w:id="1"/>
            <w:bookmarkEnd w:id="2"/>
            <w:r w:rsidRPr="001C6E86">
              <w:rPr>
                <w:rFonts w:ascii="Times New Roman" w:hAnsi="Times New Roman" w:cs="Times New Roman"/>
                <w:sz w:val="24"/>
                <w:szCs w:val="24"/>
              </w:rPr>
              <w:t>Принцип действия генератора </w:t>
            </w:r>
          </w:p>
          <w:p w:rsidR="00AF5EB7" w:rsidRPr="001C6E86" w:rsidRDefault="00AF5EB7" w:rsidP="00A25425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1C6E86">
              <w:t xml:space="preserve">В генераторе, модель которого представлена на рисунке, магнитное поле создается </w:t>
            </w:r>
          </w:p>
          <w:p w:rsidR="00AF5EB7" w:rsidRPr="001C6E86" w:rsidRDefault="00AF5EB7" w:rsidP="00A25425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1C6E86">
              <w:t xml:space="preserve">постоянным </w:t>
            </w:r>
          </w:p>
          <w:p w:rsidR="00AF5EB7" w:rsidRPr="001C6E86" w:rsidRDefault="00AF5EB7" w:rsidP="00A25425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1C6E86">
              <w:t xml:space="preserve">магнитом, а проволочная рамка вращается внутри него. В принципе, можно оставить </w:t>
            </w:r>
          </w:p>
          <w:p w:rsidR="00AF5EB7" w:rsidRPr="001C6E86" w:rsidRDefault="00AF5EB7" w:rsidP="00A25425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1C6E86">
              <w:t xml:space="preserve">рамку </w:t>
            </w:r>
            <w:proofErr w:type="gramStart"/>
            <w:r w:rsidRPr="001C6E86">
              <w:t>неподвижной</w:t>
            </w:r>
            <w:proofErr w:type="gramEnd"/>
            <w:r w:rsidRPr="001C6E86">
              <w:t xml:space="preserve"> и вращать магнит.</w:t>
            </w:r>
            <w:r w:rsidRPr="001C6E86">
              <w:rPr>
                <w:rStyle w:val="apple-converted-space"/>
              </w:rPr>
              <w:t> </w:t>
            </w:r>
            <w:r w:rsidRPr="001C6E86">
              <w:t>От</w:t>
            </w:r>
            <w:r w:rsidRPr="001C6E86">
              <w:rPr>
                <w:rStyle w:val="apple-converted-space"/>
              </w:rPr>
              <w:t> </w:t>
            </w:r>
            <w:r w:rsidRPr="001C6E86">
              <w:t>этого ничего бы не изменилось.</w:t>
            </w:r>
          </w:p>
          <w:p w:rsidR="00AF5EB7" w:rsidRPr="001C6E86" w:rsidRDefault="00AF5EB7" w:rsidP="00A25425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1C6E86">
              <w:t xml:space="preserve">В промышленных генераторах именно так и делается. Вращается электромагнит, а обмотки, </w:t>
            </w:r>
          </w:p>
          <w:p w:rsidR="00AF5EB7" w:rsidRPr="001C6E86" w:rsidRDefault="00AF5EB7" w:rsidP="00A25425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1C6E86">
              <w:t xml:space="preserve">в </w:t>
            </w:r>
            <w:proofErr w:type="gramStart"/>
            <w:r w:rsidRPr="001C6E86">
              <w:t>которых</w:t>
            </w:r>
            <w:proofErr w:type="gramEnd"/>
            <w:r w:rsidRPr="001C6E86">
              <w:t xml:space="preserve"> появляется ЭДС остаются неподвижными. Это связано с тем, что для того, чтобы </w:t>
            </w:r>
          </w:p>
          <w:p w:rsidR="00AF5EB7" w:rsidRPr="001C6E86" w:rsidRDefault="00AF5EB7" w:rsidP="00A25425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1C6E86">
              <w:t xml:space="preserve">подвести ток к ротору или снять с обмоток ротора, необходимо использовать </w:t>
            </w:r>
            <w:proofErr w:type="gramStart"/>
            <w:r w:rsidRPr="001C6E86">
              <w:t>скользящие</w:t>
            </w:r>
            <w:proofErr w:type="gramEnd"/>
            <w:r w:rsidRPr="001C6E86">
              <w:t xml:space="preserve"> </w:t>
            </w:r>
          </w:p>
          <w:p w:rsidR="00AF5EB7" w:rsidRPr="001C6E86" w:rsidRDefault="00AF5EB7" w:rsidP="00A25425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1C6E86">
              <w:t xml:space="preserve">контакты. Для этого используются щетки и контактные кольца. Сила тока, которая заставит </w:t>
            </w:r>
          </w:p>
          <w:p w:rsidR="00AF5EB7" w:rsidRPr="001C6E86" w:rsidRDefault="00AF5EB7" w:rsidP="00A25425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1C6E86">
              <w:t>вращаться ротор, много меньше, чем та, которую мы снимем с обмоток.</w:t>
            </w:r>
          </w:p>
          <w:p w:rsidR="00AF5EB7" w:rsidRPr="001C6E86" w:rsidRDefault="00AF5EB7" w:rsidP="00A25425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1C6E86">
              <w:t xml:space="preserve">Поэтому удобнее подводить ток к ротору, а снимать ток со статора. В генераторах малой </w:t>
            </w:r>
          </w:p>
          <w:p w:rsidR="00AF5EB7" w:rsidRPr="001C6E86" w:rsidRDefault="00AF5EB7" w:rsidP="00A25425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1C6E86">
              <w:t xml:space="preserve">мощности, для создания магнитного поля используют вращающийся постоянный магнит, </w:t>
            </w:r>
          </w:p>
          <w:p w:rsidR="00AF5EB7" w:rsidRPr="001C6E86" w:rsidRDefault="00AF5EB7" w:rsidP="00A25425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1C6E86">
              <w:t xml:space="preserve">тогда подводить ток к ротору вообще необязательно. И использовать щетки и кольца не </w:t>
            </w:r>
          </w:p>
          <w:p w:rsidR="00AF5EB7" w:rsidRPr="001C6E86" w:rsidRDefault="00AF5EB7" w:rsidP="00A25425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1C6E86">
              <w:t>нужно.</w:t>
            </w:r>
          </w:p>
          <w:p w:rsidR="00AF5EB7" w:rsidRPr="001C6E86" w:rsidRDefault="00AF5EB7" w:rsidP="00A25425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1C6E86">
              <w:t xml:space="preserve">При вращении ротора, в обмотках статора возникает ЭДС. Это происходит потому, что </w:t>
            </w:r>
          </w:p>
          <w:p w:rsidR="00AF5EB7" w:rsidRPr="001C6E86" w:rsidRDefault="00AF5EB7" w:rsidP="00A25425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1C6E86">
              <w:t xml:space="preserve">возникает вихревое электрическое поле. Современные генераторы это очень большие </w:t>
            </w:r>
          </w:p>
          <w:p w:rsidR="00AF5EB7" w:rsidRPr="001C6E86" w:rsidRDefault="00AF5EB7" w:rsidP="00A25425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1C6E86">
              <w:t xml:space="preserve">машины. </w:t>
            </w:r>
          </w:p>
          <w:p w:rsidR="00AF5EB7" w:rsidRPr="001C6E86" w:rsidRDefault="00AF5EB7" w:rsidP="00A25425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1C6E86">
              <w:t xml:space="preserve">Причем при таких размерах (несколько метров), некоторые важнейшие внутренние </w:t>
            </w:r>
          </w:p>
          <w:p w:rsidR="00AF5EB7" w:rsidRDefault="00AF5EB7" w:rsidP="00A2542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6E86">
              <w:rPr>
                <w:rFonts w:ascii="Times New Roman" w:hAnsi="Times New Roman" w:cs="Times New Roman"/>
                <w:sz w:val="24"/>
                <w:szCs w:val="24"/>
              </w:rPr>
              <w:t>части изготавливаются с точность до миллиметра. </w:t>
            </w:r>
          </w:p>
          <w:p w:rsidR="00AF5EB7" w:rsidRPr="009C1683" w:rsidRDefault="00AF5EB7" w:rsidP="00A25425">
            <w:pPr>
              <w:shd w:val="clear" w:color="auto" w:fill="FFFFFF"/>
              <w:spacing w:after="0" w:line="240" w:lineRule="auto"/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</w:pPr>
            <w:r w:rsidRPr="009C16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Ответьте на вопросы. Дополнить  пропущенные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слова</w:t>
            </w:r>
          </w:p>
          <w:p w:rsidR="00AF5EB7" w:rsidRPr="009C1683" w:rsidRDefault="00AF5EB7" w:rsidP="00A254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3E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–</w:t>
            </w:r>
            <w:r w:rsidRPr="009C16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903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Генератор переменного тока</w:t>
            </w:r>
            <w:proofErr w:type="gramStart"/>
            <w:r w:rsidRPr="009C16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903E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–– </w:t>
            </w:r>
            <w:r w:rsidRPr="009C16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…….</w:t>
            </w:r>
            <w:proofErr w:type="gramEnd"/>
          </w:p>
          <w:p w:rsidR="00AF5EB7" w:rsidRPr="00903EA1" w:rsidRDefault="00AF5EB7" w:rsidP="00A254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16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  <w:r w:rsidRPr="00903E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современной энергетике применяются</w:t>
            </w:r>
            <w:r w:rsidRPr="009C16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9C16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……….</w:t>
            </w:r>
            <w:r w:rsidRPr="00903E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работа </w:t>
            </w:r>
            <w:proofErr w:type="gramStart"/>
            <w:r w:rsidRPr="00903E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которых</w:t>
            </w:r>
            <w:proofErr w:type="gramEnd"/>
            <w:r w:rsidRPr="00903E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основана на</w:t>
            </w:r>
            <w:r w:rsidRPr="009C16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903E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явлении </w:t>
            </w:r>
            <w:r w:rsidRPr="009C16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……..</w:t>
            </w:r>
            <w:r w:rsidRPr="00903E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и позволяющие получить большие токи при достаточно высоком напряжении.</w:t>
            </w:r>
          </w:p>
          <w:p w:rsidR="00AF5EB7" w:rsidRPr="00903EA1" w:rsidRDefault="00AF5EB7" w:rsidP="00A25425">
            <w:pPr>
              <w:shd w:val="clear" w:color="auto" w:fill="FFFFFF"/>
              <w:spacing w:after="0" w:line="240" w:lineRule="auto"/>
              <w:rPr>
                <w:rFonts w:ascii="OpenSans" w:eastAsia="Times New Roman" w:hAnsi="OpenSans" w:cs="Times New Roman"/>
                <w:b/>
                <w:sz w:val="24"/>
                <w:szCs w:val="24"/>
              </w:rPr>
            </w:pPr>
            <w:r w:rsidRPr="00903EA1">
              <w:rPr>
                <w:rFonts w:ascii="OpenSans" w:eastAsia="Times New Roman" w:hAnsi="OpenSans" w:cs="Times New Roman"/>
                <w:b/>
                <w:sz w:val="24"/>
                <w:szCs w:val="24"/>
              </w:rPr>
              <w:t xml:space="preserve">– Конструкций индукционных генераторов существует достаточное количество, однако, неизменными в каждом из них, </w:t>
            </w:r>
            <w:proofErr w:type="gramStart"/>
            <w:r w:rsidRPr="00903EA1">
              <w:rPr>
                <w:rFonts w:ascii="OpenSans" w:eastAsia="Times New Roman" w:hAnsi="OpenSans" w:cs="Times New Roman"/>
                <w:b/>
                <w:sz w:val="24"/>
                <w:szCs w:val="24"/>
              </w:rPr>
              <w:t>остаются</w:t>
            </w:r>
            <w:r w:rsidRPr="009C1683">
              <w:rPr>
                <w:rFonts w:ascii="OpenSans" w:eastAsia="Times New Roman" w:hAnsi="OpenSans" w:cs="Times New Roman"/>
                <w:b/>
                <w:sz w:val="24"/>
                <w:szCs w:val="24"/>
              </w:rPr>
              <w:t> </w:t>
            </w:r>
            <w:r w:rsidRPr="009C1683">
              <w:rPr>
                <w:rFonts w:ascii="OpenSans" w:eastAsia="Times New Roman" w:hAnsi="OpenSans" w:cs="Times New Roman" w:hint="eastAsia"/>
                <w:b/>
                <w:sz w:val="24"/>
                <w:szCs w:val="24"/>
              </w:rPr>
              <w:t>……</w:t>
            </w:r>
            <w:r w:rsidRPr="009C1683">
              <w:rPr>
                <w:rFonts w:ascii="OpenSans" w:eastAsia="Times New Roman" w:hAnsi="OpenSans" w:cs="Times New Roman"/>
                <w:b/>
                <w:sz w:val="24"/>
                <w:szCs w:val="24"/>
              </w:rPr>
              <w:t>.. </w:t>
            </w:r>
            <w:r w:rsidRPr="00903EA1">
              <w:rPr>
                <w:rFonts w:ascii="OpenSans" w:eastAsia="Times New Roman" w:hAnsi="OpenSans" w:cs="Times New Roman"/>
                <w:b/>
                <w:sz w:val="24"/>
                <w:szCs w:val="24"/>
              </w:rPr>
              <w:t>— подвижная часть генератора</w:t>
            </w:r>
            <w:proofErr w:type="gramEnd"/>
            <w:r w:rsidRPr="00903EA1">
              <w:rPr>
                <w:rFonts w:ascii="OpenSans" w:eastAsia="Times New Roman" w:hAnsi="OpenSans" w:cs="Times New Roman"/>
                <w:b/>
                <w:sz w:val="24"/>
                <w:szCs w:val="24"/>
              </w:rPr>
              <w:t>, и</w:t>
            </w:r>
            <w:r w:rsidRPr="009C1683">
              <w:rPr>
                <w:rFonts w:ascii="OpenSans" w:eastAsia="Times New Roman" w:hAnsi="OpenSans" w:cs="Times New Roman"/>
                <w:b/>
                <w:sz w:val="24"/>
                <w:szCs w:val="24"/>
              </w:rPr>
              <w:t> </w:t>
            </w:r>
            <w:r w:rsidRPr="009C1683">
              <w:rPr>
                <w:rFonts w:ascii="OpenSans" w:eastAsia="Times New Roman" w:hAnsi="OpenSans" w:cs="Times New Roman" w:hint="eastAsia"/>
                <w:b/>
                <w:bCs/>
                <w:sz w:val="24"/>
                <w:szCs w:val="24"/>
              </w:rPr>
              <w:t>………</w:t>
            </w:r>
            <w:r w:rsidRPr="00903EA1">
              <w:rPr>
                <w:rFonts w:ascii="OpenSans" w:eastAsia="Times New Roman" w:hAnsi="OpenSans" w:cs="Times New Roman"/>
                <w:b/>
                <w:sz w:val="24"/>
                <w:szCs w:val="24"/>
              </w:rPr>
              <w:t>— неподвижная часть генератора.</w:t>
            </w:r>
          </w:p>
          <w:p w:rsidR="00AF5EB7" w:rsidRPr="009C1683" w:rsidRDefault="00AF5EB7" w:rsidP="00A2542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lang w:val="en-US"/>
              </w:rPr>
            </w:pPr>
            <w:r w:rsidRPr="009C1683">
              <w:rPr>
                <w:rFonts w:ascii="Arial" w:hAnsi="Arial" w:cs="Arial"/>
              </w:rPr>
              <w:t>Д/</w:t>
            </w:r>
            <w:proofErr w:type="gramStart"/>
            <w:r w:rsidRPr="009C1683">
              <w:rPr>
                <w:rFonts w:ascii="Arial" w:hAnsi="Arial" w:cs="Arial"/>
              </w:rPr>
              <w:t>З</w:t>
            </w:r>
            <w:proofErr w:type="gramEnd"/>
            <w:r w:rsidRPr="009C1683">
              <w:rPr>
                <w:rFonts w:ascii="Arial" w:hAnsi="Arial" w:cs="Arial"/>
              </w:rPr>
              <w:t xml:space="preserve"> гл.5 </w:t>
            </w:r>
            <w:r w:rsidRPr="009C1683">
              <w:t>§</w:t>
            </w:r>
            <w:r w:rsidRPr="009C1683">
              <w:rPr>
                <w:rFonts w:ascii="Arial" w:hAnsi="Arial" w:cs="Arial"/>
                <w:lang w:val="en-US"/>
              </w:rPr>
              <w:t xml:space="preserve"> 37</w:t>
            </w:r>
          </w:p>
          <w:p w:rsidR="00AF5EB7" w:rsidRDefault="00AF5EB7" w:rsidP="00A2542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AF5EB7" w:rsidRPr="00A67DF4" w:rsidRDefault="00AF5EB7" w:rsidP="00AF5EB7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7DF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br/>
      </w:r>
    </w:p>
    <w:p w:rsidR="00000000" w:rsidRDefault="0081616B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43834"/>
    <w:multiLevelType w:val="multilevel"/>
    <w:tmpl w:val="C77ED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AF5EB7"/>
    <w:rsid w:val="0081616B"/>
    <w:rsid w:val="00AF5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5E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qFormat/>
    <w:rsid w:val="00AF5E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5EB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F5E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AF5EB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a0"/>
    <w:rsid w:val="00AF5EB7"/>
  </w:style>
  <w:style w:type="paragraph" w:styleId="a3">
    <w:name w:val="Normal (Web)"/>
    <w:basedOn w:val="a"/>
    <w:uiPriority w:val="99"/>
    <w:semiHidden/>
    <w:unhideWhenUsed/>
    <w:rsid w:val="00AF5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F5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5EB7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AF5EB7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sites.google.com/site/opatpofizike/teoria/teoria-11-klass/generirovanie-elektriceskoj-energii-transformatory/3.jpg?attredirects=0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s://www.sites.google.com/site/opatpofizike/teoria/teoria-11-klass/generirovanie-elektriceskoj-energii-transformatory/5667.jpg?attredirects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2020-03-24T19:25:00Z</dcterms:created>
  <dcterms:modified xsi:type="dcterms:W3CDTF">2020-03-24T19:38:00Z</dcterms:modified>
</cp:coreProperties>
</file>