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C4" w:rsidRDefault="00674AC4" w:rsidP="00C120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091">
        <w:rPr>
          <w:rFonts w:ascii="Times New Roman" w:hAnsi="Times New Roman" w:cs="Times New Roman"/>
          <w:b/>
          <w:sz w:val="28"/>
          <w:szCs w:val="28"/>
        </w:rPr>
        <w:t>Теоретическое задание по информатике для ПК – 79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123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подгруппа (русская подгруппа)</w:t>
      </w:r>
      <w:r w:rsidRPr="00C12091">
        <w:rPr>
          <w:rFonts w:ascii="Times New Roman" w:hAnsi="Times New Roman" w:cs="Times New Roman"/>
          <w:b/>
          <w:sz w:val="28"/>
          <w:szCs w:val="28"/>
        </w:rPr>
        <w:t xml:space="preserve"> на 23 марта 2020</w:t>
      </w:r>
    </w:p>
    <w:p w:rsidR="00C12091" w:rsidRPr="001134EA" w:rsidRDefault="00C12091" w:rsidP="00C12091">
      <w:pPr>
        <w:jc w:val="center"/>
        <w:rPr>
          <w:rFonts w:ascii="Times New Roman" w:hAnsi="Times New Roman" w:cs="Times New Roman"/>
          <w:b/>
          <w:color w:val="4E4E3F"/>
          <w:sz w:val="28"/>
          <w:szCs w:val="28"/>
          <w:highlight w:val="lightGray"/>
          <w:shd w:val="clear" w:color="auto" w:fill="ECECEC"/>
        </w:rPr>
      </w:pPr>
      <w:bookmarkStart w:id="0" w:name="_GoBack"/>
      <w:bookmarkEnd w:id="0"/>
      <w:r w:rsidRPr="001134EA">
        <w:rPr>
          <w:rFonts w:ascii="Times New Roman" w:hAnsi="Times New Roman" w:cs="Times New Roman"/>
          <w:b/>
          <w:color w:val="4E4E3F"/>
          <w:sz w:val="28"/>
          <w:szCs w:val="28"/>
          <w:highlight w:val="lightGray"/>
          <w:shd w:val="clear" w:color="auto" w:fill="ECECEC"/>
        </w:rPr>
        <w:t>Информационные процессы</w:t>
      </w:r>
      <w:r w:rsidR="001134EA" w:rsidRPr="001134EA">
        <w:rPr>
          <w:rFonts w:ascii="Times New Roman" w:hAnsi="Times New Roman" w:cs="Times New Roman"/>
          <w:b/>
          <w:color w:val="4E4E3F"/>
          <w:sz w:val="28"/>
          <w:szCs w:val="28"/>
          <w:highlight w:val="lightGray"/>
          <w:shd w:val="clear" w:color="auto" w:fill="ECECEC"/>
        </w:rPr>
        <w:t>.</w:t>
      </w:r>
    </w:p>
    <w:p w:rsidR="001134EA" w:rsidRPr="001134EA" w:rsidRDefault="001134EA" w:rsidP="001134EA">
      <w:pPr>
        <w:pStyle w:val="23"/>
        <w:tabs>
          <w:tab w:val="left" w:pos="739"/>
        </w:tabs>
        <w:spacing w:line="360" w:lineRule="auto"/>
        <w:ind w:left="720" w:right="20" w:firstLine="0"/>
        <w:jc w:val="center"/>
        <w:rPr>
          <w:rFonts w:ascii="Times New Roman" w:hAnsi="Times New Roman"/>
          <w:b/>
          <w:sz w:val="28"/>
          <w:szCs w:val="28"/>
        </w:rPr>
      </w:pPr>
      <w:r w:rsidRPr="001134EA">
        <w:rPr>
          <w:rFonts w:ascii="Times New Roman" w:hAnsi="Times New Roman"/>
          <w:b/>
          <w:bCs/>
          <w:color w:val="000000"/>
          <w:sz w:val="28"/>
          <w:szCs w:val="28"/>
          <w:highlight w:val="lightGray"/>
          <w:shd w:val="clear" w:color="auto" w:fill="FFFFFF"/>
        </w:rPr>
        <w:t>Информационные процессы в живой природе.</w:t>
      </w:r>
    </w:p>
    <w:p w:rsidR="001134EA" w:rsidRPr="001134EA" w:rsidRDefault="001134EA" w:rsidP="001134E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1134EA">
        <w:rPr>
          <w:color w:val="000000"/>
          <w:sz w:val="28"/>
          <w:szCs w:val="28"/>
        </w:rPr>
        <w:t>кажите, у вас есть любимая книга/фильм? Какая? </w:t>
      </w:r>
    </w:p>
    <w:p w:rsidR="001134EA" w:rsidRPr="001134EA" w:rsidRDefault="001134EA" w:rsidP="001134E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134EA">
        <w:rPr>
          <w:color w:val="000000"/>
          <w:sz w:val="28"/>
          <w:szCs w:val="28"/>
        </w:rPr>
        <w:t xml:space="preserve">А какую книгу вы бы хотели прочитать/посмотреть? Какая есть в вашем </w:t>
      </w:r>
      <w:proofErr w:type="spellStart"/>
      <w:r w:rsidRPr="001134EA">
        <w:rPr>
          <w:color w:val="000000"/>
          <w:sz w:val="28"/>
          <w:szCs w:val="28"/>
        </w:rPr>
        <w:t>виш</w:t>
      </w:r>
      <w:proofErr w:type="spellEnd"/>
      <w:r w:rsidRPr="001134EA">
        <w:rPr>
          <w:color w:val="000000"/>
          <w:sz w:val="28"/>
          <w:szCs w:val="28"/>
        </w:rPr>
        <w:t>-листе? </w:t>
      </w:r>
    </w:p>
    <w:p w:rsidR="001134EA" w:rsidRPr="001134EA" w:rsidRDefault="001134EA" w:rsidP="001134E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134EA">
        <w:rPr>
          <w:color w:val="000000"/>
          <w:sz w:val="28"/>
          <w:szCs w:val="28"/>
        </w:rPr>
        <w:t>Давайте посмотрим. Содержит ли информацию непрочитанная вами книга? Да, содержит, но она ничего не изменит ни в вас, ни в окружающем мире, т.к. вы эту информацию не получили.</w:t>
      </w:r>
    </w:p>
    <w:p w:rsidR="001134EA" w:rsidRPr="001134EA" w:rsidRDefault="001134EA" w:rsidP="001134E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134EA">
        <w:rPr>
          <w:color w:val="000000"/>
          <w:sz w:val="28"/>
          <w:szCs w:val="28"/>
        </w:rPr>
        <w:t>Прочитанная книга – это полученная вами информация, мало того, эту информацию вы получили (от автора книги), прочитали – переработали и, возможно, передали (другу).</w:t>
      </w:r>
    </w:p>
    <w:p w:rsidR="001134EA" w:rsidRPr="001134EA" w:rsidRDefault="001134EA" w:rsidP="001134E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134EA">
        <w:rPr>
          <w:color w:val="000000"/>
          <w:sz w:val="28"/>
          <w:szCs w:val="28"/>
        </w:rPr>
        <w:t>Вот вы читали, читали себе спокойно под пледом с кружкой чая эту книгу, а тем временем произошел информационный процесс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Человек постоянно участвует в разнообразных процессах дома, на работе, на улице, в общественных местах.</w:t>
      </w:r>
    </w:p>
    <w:p w:rsidR="00C12091" w:rsidRPr="00C12091" w:rsidRDefault="00C12091" w:rsidP="00C1209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Под </w:t>
      </w:r>
      <w:r w:rsidRPr="00C12091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процессом</w:t>
      </w:r>
      <w:r w:rsidRPr="00C1209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 понимают ход, развитие какого-нибудь явления, последовательную смену состояния объекта.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Одни процессы характерны для общества, другие — для живой природы.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одних ситуациях человек активно участвует в процессе: например, школьник в процессе обучения, водитель — при управлении автомобилем, рабочий — при строительстве дома и т. д.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других случаях он пассивен и занимает позицию наблюдателя: например, во время грозы, во время экскурсии, на просмотре спектакля, у экрана телевизора.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Особую роль среди всего существующего разнообразия процессов занимает процесс, называемый информационным.</w:t>
      </w:r>
    </w:p>
    <w:p w:rsidR="00C12091" w:rsidRPr="00C12091" w:rsidRDefault="00C12091" w:rsidP="00C1209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lastRenderedPageBreak/>
        <w:t>Информационный процесс</w:t>
      </w:r>
      <w:r w:rsidRPr="00C12091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 — это процесс сбора (приёма), передачи (обмена), хранения, обработки (преобразования) информации.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Информационные процессы протекают в человеческом обществе, в растительном и животном мире. С помощью органов чувств люди воспринимают информацию, осмысливают её и на основании своего опыта, имеющихся знаний, интуиции принимают определённые решения. Эти решения воплощаются в реальные действия, которые воздействуют на окружающий мир.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Информационные процессы свойственны растительному и животному миру. Почему осенью листья опадают, весь растительный мир засыпает на время холодов?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Почему с приходом весны листья появляются опять, вырастает трава, распускаются цветы?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Почему определенные виды растений зацветают в одно и то же время года?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Это тоже результат информационных процессов. Клетка любого растения воспринимает изменения внешней среды (температуры, влажности, продолжительности светового дня) и соответствующим образом реагирует на них.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Аналогичные, но уже более сложные процессы происходят и в животном мире. Реакцию животного на поступающую информацию определяет степень развития мозга. Так, для собаки и ежа, которые живут в квартире у одного хозяина, одно и то же событие может нести разную информацию, а, значит, они по-разному воспринимают происходящие вокруг них информационные процессы.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Пример:</w:t>
      </w:r>
    </w:p>
    <w:p w:rsidR="00C12091" w:rsidRPr="00C12091" w:rsidRDefault="00C12091" w:rsidP="00C1209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Звонок в дверь для собаки является сигналом о появлении человека, а для ежа он не значит ничего, то есть не несет никакой информации. С другой стороны, прикосновение руки для ежа служит сигналом опасности — он сворачивается в шар, а собака реагирует на прикосновение как на ласку.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Можно продолжить перечень подобных информационных процессов в животном мире.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Попробуй это сделать самостоятельно.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Станет ясно, что в человеческом обществе, в растительном и животном мире постоянно протекает множество информационных процессов, в которых люди, животные и растения участвуют в соответствии со своими возможностями.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Это отличает живую природу от неживой: у неживой природы отсутствуют органы восприятия и обработки сигналов.</w:t>
      </w:r>
    </w:p>
    <w:p w:rsid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неживой природе изменения могут происходить только в результате прямого физического или химического воздействия, а не информационных процессов.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середине </w:t>
      </w:r>
      <w:r w:rsidRPr="00C12091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XX</w:t>
      </w: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века многократно увеличилась интенсивность информационных процессов. Лавинообразный поток информации, хлынувший на человека, уже не воспринимается в полном объёме; ориентироваться в нем становится всё труднее и труднее.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Подчас оказывается проще создать новый материальный или интеллектуальный продукт, нежели разыскать сделанный ранее аналог.</w:t>
      </w:r>
    </w:p>
    <w:p w:rsidR="00C12091" w:rsidRPr="00C12091" w:rsidRDefault="00C12091" w:rsidP="00C120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Для более эффективного участия в информационных процессах человек создавал и создаёт различные устройства, которые помогают ему воспринимать, преобразовывать, хранить и использовать информацию.</w:t>
      </w:r>
    </w:p>
    <w:p w:rsidR="00C12091" w:rsidRPr="00C12091" w:rsidRDefault="00C12091" w:rsidP="00C1209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C12091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Основные типы информационных процессов</w:t>
      </w:r>
    </w:p>
    <w:tbl>
      <w:tblPr>
        <w:tblW w:w="999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7"/>
        <w:gridCol w:w="6883"/>
      </w:tblGrid>
      <w:tr w:rsidR="00C12091" w:rsidRPr="00C12091" w:rsidTr="00C1209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2091" w:rsidRPr="00C12091" w:rsidRDefault="00C12091" w:rsidP="001134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Получение</w:t>
            </w:r>
            <w:r w:rsidR="001134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2091" w:rsidRPr="00C12091" w:rsidRDefault="00C12091" w:rsidP="00C1209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сбор сведений из </w:t>
            </w:r>
            <w:proofErr w:type="gramStart"/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каких либо</w:t>
            </w:r>
            <w:proofErr w:type="gramEnd"/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источников (извлечение данных из хранилища/источника данных, наблюдение за событиями и явлениями, общение, СМИ и масс-медиа). Получение информации основано на отражении различных свойств процессов, объектов и явлений окружающей среды. Этот процесс выражается в восприятии с помощью органов чувств. Для 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улучшения восприятия информации человек придумал различные индивидуальные приспособления и приборы — очки, бинокль, микроскоп, стетоскоп, различные датчики и т. д.</w:t>
            </w:r>
          </w:p>
        </w:tc>
      </w:tr>
      <w:tr w:rsidR="00C12091" w:rsidRPr="00C12091" w:rsidTr="00C1209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2091" w:rsidRPr="00C12091" w:rsidRDefault="00C12091" w:rsidP="001134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Хранение</w:t>
            </w:r>
            <w:r w:rsidR="001134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2091" w:rsidRPr="00C12091" w:rsidRDefault="00C12091" w:rsidP="00C1209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Хранение информации имеет большое значение для многократного использования информации и передачи информации во времени. Для долговременного хранения используются книги, в настоящее время — компьютерные носители, устройства внешней памяти и др. Информация чаще всего хранится для неоднократной дальнейшей работы с ней. В этом случае для ускорения поиска информация должна быть как-то упорядочена. В библиотеках — это картотеки, при хранении с использованием компьютера — размещение информации в определенных папках, в более сложных случаях — это базы данных, информационно-поисковые системы и т. д.</w:t>
            </w:r>
          </w:p>
        </w:tc>
      </w:tr>
      <w:tr w:rsidR="00C12091" w:rsidRPr="00C12091" w:rsidTr="00C1209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2091" w:rsidRPr="00C12091" w:rsidRDefault="00C12091" w:rsidP="001134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Обработка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2091" w:rsidRPr="00C12091" w:rsidRDefault="00C12091" w:rsidP="00C1209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Обработка информации подразумевает преобразование ее к виду, отличному от исходной формы или содержания информации. Процесс изменения информации может включать в себя, например, такие действия как численные расчёты, редактирование, упорядочивание, обобщение, систематизация и т. д. Результаты обработки информации в дальнейшем используются в тех или иных целях, например: получение новой информации из уже известной путем логических рассуждений или математических вычислений (например, решение геометрической задачи); изменение формы 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представления информации без изменения ее содержания (например, перевод текста с одного языка на другой); упорядочение (сортировка) информации (например, упорядочение расписания движения поездов по времени их отправления).</w:t>
            </w:r>
          </w:p>
        </w:tc>
      </w:tr>
      <w:tr w:rsidR="00C12091" w:rsidRPr="00C12091" w:rsidTr="00C1209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3908" w:rsidRDefault="00C12091" w:rsidP="001134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Передача </w:t>
            </w: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3908" w:rsidRPr="00923908" w:rsidRDefault="00923908" w:rsidP="0092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2091" w:rsidRPr="00C12091" w:rsidRDefault="00C12091" w:rsidP="00C1209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информации необходима для её распространения. Основными устройствами для быстрой передачи информации на большие расстояния в настоящее время являются телеграф, радио, телефон, телевизионный передатчик, телекоммуникационные сети на базе вычислительных систем. Такие средства связи принято называть каналами передачи информации. Следует отметить, что в процессе передачи информации, она может искажаться или теряться. Это происходит в тех случаях, когда информационные каналы плохого качества или на линии связи присутствуют помехи. Передача информации — это всегда двусторонний процесс, в котором есть источник и есть приемник информации. Источник передает информацию, а приемник её получает.</w:t>
            </w:r>
          </w:p>
        </w:tc>
      </w:tr>
    </w:tbl>
    <w:p w:rsidR="00923908" w:rsidRDefault="00923908" w:rsidP="009239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9752" cy="4349077"/>
            <wp:effectExtent l="0" t="0" r="6350" b="0"/>
            <wp:docPr id="1" name="Рисунок 1" descr="Контрольные вопр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трольные вопрос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153" cy="437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08" w:rsidRDefault="00923908" w:rsidP="00923908">
      <w:pPr>
        <w:rPr>
          <w:rFonts w:ascii="Times New Roman" w:hAnsi="Times New Roman" w:cs="Times New Roman"/>
          <w:sz w:val="28"/>
          <w:szCs w:val="28"/>
        </w:rPr>
      </w:pPr>
    </w:p>
    <w:p w:rsidR="00C12091" w:rsidRPr="00485E6E" w:rsidRDefault="00923908" w:rsidP="00485E6E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Конспектировать, ответить на контрольные вопросы и прислать фото</w:t>
      </w:r>
    </w:p>
    <w:p w:rsidR="00485E6E" w:rsidRPr="00485E6E" w:rsidRDefault="00923908" w:rsidP="00485E6E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выполненной </w:t>
      </w:r>
      <w:r w:rsidR="00485E6E" w:rsidRPr="00485E6E">
        <w:rPr>
          <w:rFonts w:ascii="Times New Roman" w:hAnsi="Times New Roman" w:cs="Times New Roman"/>
          <w:b/>
          <w:sz w:val="28"/>
          <w:szCs w:val="28"/>
        </w:rPr>
        <w:t xml:space="preserve">работы на </w:t>
      </w:r>
      <w:proofErr w:type="spellStart"/>
      <w:r w:rsidR="00485E6E" w:rsidRPr="00485E6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="00485E6E"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485E6E" w:rsidRPr="00485E6E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alena</w:t>
        </w:r>
        <w:r w:rsidR="00485E6E" w:rsidRPr="00485E6E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</w:rPr>
          <w:t>231990@</w:t>
        </w:r>
        <w:r w:rsidR="00485E6E" w:rsidRPr="00485E6E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icloud</w:t>
        </w:r>
        <w:r w:rsidR="00485E6E" w:rsidRPr="00485E6E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="00485E6E" w:rsidRPr="00485E6E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com</w:t>
        </w:r>
      </w:hyperlink>
      <w:r w:rsidR="00485E6E"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5E6E" w:rsidRPr="00485E6E" w:rsidRDefault="00485E6E" w:rsidP="00485E6E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Не забываем указывать ФИО и группу</w:t>
      </w:r>
    </w:p>
    <w:sectPr w:rsidR="00485E6E" w:rsidRPr="0048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4E0"/>
    <w:multiLevelType w:val="hybridMultilevel"/>
    <w:tmpl w:val="4EAA36B6"/>
    <w:lvl w:ilvl="0" w:tplc="87D45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91"/>
    <w:rsid w:val="001134EA"/>
    <w:rsid w:val="00485E6E"/>
    <w:rsid w:val="00674AC4"/>
    <w:rsid w:val="00923908"/>
    <w:rsid w:val="00C12091"/>
    <w:rsid w:val="00D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189C"/>
  <w15:chartTrackingRefBased/>
  <w15:docId w15:val="{389D05DF-9FF8-45F1-A77F-819D6C00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C12091"/>
  </w:style>
  <w:style w:type="character" w:customStyle="1" w:styleId="mi">
    <w:name w:val="mi"/>
    <w:basedOn w:val="a0"/>
    <w:rsid w:val="00C12091"/>
  </w:style>
  <w:style w:type="character" w:styleId="a3">
    <w:name w:val="Strong"/>
    <w:basedOn w:val="a0"/>
    <w:uiPriority w:val="22"/>
    <w:qFormat/>
    <w:rsid w:val="00C12091"/>
    <w:rPr>
      <w:b/>
      <w:bCs/>
    </w:rPr>
  </w:style>
  <w:style w:type="paragraph" w:styleId="a4">
    <w:name w:val="Normal (Web)"/>
    <w:basedOn w:val="a"/>
    <w:uiPriority w:val="99"/>
    <w:semiHidden/>
    <w:unhideWhenUsed/>
    <w:rsid w:val="0011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23"/>
    <w:rsid w:val="001134EA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23">
    <w:name w:val="Основной текст23"/>
    <w:basedOn w:val="a"/>
    <w:link w:val="a5"/>
    <w:rsid w:val="001134EA"/>
    <w:pPr>
      <w:shd w:val="clear" w:color="auto" w:fill="FFFFFF"/>
      <w:spacing w:after="0" w:line="250" w:lineRule="exact"/>
      <w:ind w:hanging="560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styleId="a6">
    <w:name w:val="Hyperlink"/>
    <w:basedOn w:val="a0"/>
    <w:uiPriority w:val="99"/>
    <w:unhideWhenUsed/>
    <w:rsid w:val="00485E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165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1876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single" w:sz="6" w:space="19" w:color="76A900"/>
                <w:bottom w:val="single" w:sz="6" w:space="15" w:color="76A900"/>
                <w:right w:val="single" w:sz="6" w:space="19" w:color="76A900"/>
              </w:divBdr>
              <w:divsChild>
                <w:div w:id="75709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0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916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5700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single" w:sz="6" w:space="19" w:color="76A900"/>
                <w:bottom w:val="single" w:sz="6" w:space="15" w:color="76A900"/>
                <w:right w:val="single" w:sz="6" w:space="19" w:color="76A900"/>
              </w:divBdr>
              <w:divsChild>
                <w:div w:id="1119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9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517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0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2962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8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a231990@icloud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2</cp:revision>
  <dcterms:created xsi:type="dcterms:W3CDTF">2020-03-23T05:05:00Z</dcterms:created>
  <dcterms:modified xsi:type="dcterms:W3CDTF">2020-03-23T06:25:00Z</dcterms:modified>
</cp:coreProperties>
</file>