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C3E" w:rsidRPr="009E0C3E" w:rsidRDefault="007836A4" w:rsidP="009E0C3E">
      <w:pPr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28</w:t>
      </w:r>
      <w:r w:rsidR="009E0C3E" w:rsidRPr="009E0C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.04.2020 г. </w:t>
      </w:r>
      <w:r w:rsidR="00D02BE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Переписать всю тему в тетрадь</w:t>
      </w:r>
    </w:p>
    <w:p w:rsidR="00D02BE1" w:rsidRDefault="009E0C3E" w:rsidP="00D02BE1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Выполненные задания скидывать на электронную почту </w:t>
      </w:r>
      <w:hyperlink r:id="rId5" w:history="1">
        <w:r w:rsidRPr="009E0C3E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malykhgylnaz</w:t>
        </w:r>
        <w:r w:rsidRPr="009E0C3E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@</w:t>
        </w:r>
        <w:r w:rsidRPr="009E0C3E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mail</w:t>
        </w:r>
        <w:r w:rsidRPr="009E0C3E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9E0C3E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9E0C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желательно в тот же день, подписывать отправленный  документ своей фамилией. </w:t>
      </w:r>
      <w:r w:rsidRPr="009E0C3E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выставляются за вашу проделанную работу.</w:t>
      </w:r>
    </w:p>
    <w:p w:rsidR="007836A4" w:rsidRPr="007836A4" w:rsidRDefault="00D02BE1" w:rsidP="007836A4">
      <w:pPr>
        <w:shd w:val="clear" w:color="auto" w:fill="FFFFFF"/>
        <w:spacing w:before="5" w:after="0" w:line="360" w:lineRule="auto"/>
        <w:ind w:right="31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02BE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Тема: </w:t>
      </w:r>
      <w:r w:rsidR="00967C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Инверторные источники питания</w:t>
      </w:r>
    </w:p>
    <w:p w:rsidR="00F27A6A" w:rsidRPr="00A02462" w:rsidRDefault="007836A4" w:rsidP="007836A4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246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отличается источник питания на постоянном токе и на переменном?</w:t>
      </w:r>
    </w:p>
    <w:p w:rsidR="00D02BE1" w:rsidRDefault="007836A4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6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Аппарат на переменном токе очень прост: он собирается из понижающего трансформатора и специального механизма, который регулирует силу сварочного тока. </w:t>
      </w:r>
      <w:r w:rsidR="0030044B" w:rsidRPr="0030044B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 на постоянном токе более технологичен. Его основные компоненты — это понижающий трансформатор, устройство, выпрямляющее ток (выпрямитель), которое преобразовывает поступающий переменный ток в постоянный, и устройство, регулирующее силу тока. Соответственно, здесь сварка</w:t>
      </w:r>
      <w:r w:rsidR="00967C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ведется на постоянном токе. </w:t>
      </w:r>
      <w:r w:rsidR="0030044B" w:rsidRPr="00300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Сварка постоянным током предпочтительнее, поскольку </w:t>
      </w:r>
      <w:r w:rsidR="00967C9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30044B" w:rsidRPr="003004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ппараты на постоянном токе намного компактнее и проще в </w:t>
      </w:r>
      <w:r w:rsidR="00967C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применении, они </w:t>
      </w:r>
      <w:proofErr w:type="spellStart"/>
      <w:r w:rsidR="00967C9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технологичнее</w:t>
      </w:r>
      <w:proofErr w:type="spellEnd"/>
      <w:r w:rsidR="00967C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30044B" w:rsidRPr="0030044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Сварка переменным током сложнее и характеризуется нестабильностью горения дуги.</w:t>
      </w:r>
    </w:p>
    <w:p w:rsidR="00967C9B" w:rsidRDefault="00967C9B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Инверторные источники питания </w:t>
      </w:r>
      <w:r w:rsidRPr="00967C9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данный момент считаются самыми технологичными и распространенными. Это сложные аппараты, которые многократно преобразовывают ток, сглаживая его с помощью специальных фильтров, и впоследствии выпрямляют. В результате сварщик получает</w:t>
      </w:r>
      <w:r w:rsidR="00F44D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постоянный ток, а значит</w:t>
      </w:r>
      <w:bookmarkStart w:id="0" w:name="_GoBack"/>
      <w:bookmarkEnd w:id="0"/>
      <w:r w:rsidRPr="00967C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стабильную дугу, которая легко поджигается. Также инверторные аппараты снабжаются электронным блоком управления, который прост в применении.</w:t>
      </w:r>
      <w:r w:rsidR="004D76B5" w:rsidRPr="004D76B5">
        <w:t xml:space="preserve"> </w:t>
      </w:r>
      <w:r w:rsidR="004D76B5" w:rsidRPr="004D76B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Инверторный источник сварочного тока — самый распространенный тип на данный момент. Такие аппараты самы</w:t>
      </w:r>
      <w:r w:rsidR="004D76B5">
        <w:rPr>
          <w:rFonts w:ascii="Times New Roman" w:eastAsia="Times New Roman" w:hAnsi="Times New Roman" w:cs="Times New Roman"/>
          <w:sz w:val="28"/>
          <w:szCs w:val="28"/>
          <w:lang w:eastAsia="ru-RU"/>
        </w:rPr>
        <w:t>е компактные и легкие (</w:t>
      </w:r>
      <w:r w:rsidR="004D76B5" w:rsidRPr="004D76B5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модели весом не более 3-5 кг), при этом они оснащаются дополнительным функционалом, упрощающим сварку.</w:t>
      </w:r>
    </w:p>
    <w:p w:rsidR="0099327F" w:rsidRPr="0099327F" w:rsidRDefault="0099327F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32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Переписать из цветного листка технологические преимущества инверторных источников питания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про дополнительное оборудование: </w:t>
      </w:r>
      <w:r w:rsidR="00A024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балластный реостат</w:t>
      </w:r>
      <w:r w:rsidR="00A024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полностью, про осциллятор – только первое верхнее предложение.</w:t>
      </w:r>
    </w:p>
    <w:p w:rsidR="0099327F" w:rsidRDefault="0099327F" w:rsidP="00967C9B">
      <w:pPr>
        <w:shd w:val="clear" w:color="auto" w:fill="FFFFFF"/>
        <w:spacing w:before="5" w:after="0" w:line="360" w:lineRule="auto"/>
        <w:ind w:right="3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27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57900" cy="8020049"/>
            <wp:effectExtent l="0" t="0" r="0" b="635"/>
            <wp:docPr id="1" name="Рисунок 1" descr="C:\Users\Малых_Г\Desktop\Сканированый журнал\сканирование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лых_Г\Desktop\Сканированый журнал\сканирование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01" t="5089" r="4142" b="3732"/>
                    <a:stretch/>
                  </pic:blipFill>
                  <pic:spPr bwMode="auto">
                    <a:xfrm>
                      <a:off x="0" y="0"/>
                      <a:ext cx="6058622" cy="8021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9327F" w:rsidSect="007836A4">
      <w:pgSz w:w="11906" w:h="16838"/>
      <w:pgMar w:top="993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AE56B8"/>
    <w:multiLevelType w:val="hybridMultilevel"/>
    <w:tmpl w:val="88FA786A"/>
    <w:lvl w:ilvl="0" w:tplc="EEB406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AAE"/>
    <w:rsid w:val="00012E74"/>
    <w:rsid w:val="00176245"/>
    <w:rsid w:val="0030044B"/>
    <w:rsid w:val="00331BAB"/>
    <w:rsid w:val="0037150A"/>
    <w:rsid w:val="00466F95"/>
    <w:rsid w:val="004D76B5"/>
    <w:rsid w:val="00581C94"/>
    <w:rsid w:val="00584E4E"/>
    <w:rsid w:val="007836A4"/>
    <w:rsid w:val="00884AAE"/>
    <w:rsid w:val="00967C9B"/>
    <w:rsid w:val="0099327F"/>
    <w:rsid w:val="009A288F"/>
    <w:rsid w:val="009D44AE"/>
    <w:rsid w:val="009E0C3E"/>
    <w:rsid w:val="00A02462"/>
    <w:rsid w:val="00C55B20"/>
    <w:rsid w:val="00D02BE1"/>
    <w:rsid w:val="00D86060"/>
    <w:rsid w:val="00EC6322"/>
    <w:rsid w:val="00F27A6A"/>
    <w:rsid w:val="00F44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23AA9"/>
  <w15:chartTrackingRefBased/>
  <w15:docId w15:val="{24AE4E8A-3A28-4A33-854F-553ABC82A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0C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malykhgylnaz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Малых_Г</dc:creator>
  <cp:keywords/>
  <dc:description/>
  <cp:lastModifiedBy>Малых_Г</cp:lastModifiedBy>
  <cp:revision>11</cp:revision>
  <dcterms:created xsi:type="dcterms:W3CDTF">2020-04-20T10:00:00Z</dcterms:created>
  <dcterms:modified xsi:type="dcterms:W3CDTF">2020-04-27T17:10:00Z</dcterms:modified>
</cp:coreProperties>
</file>