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0BC" w:rsidRDefault="001E60BC" w:rsidP="001E6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</w:t>
      </w:r>
      <w:proofErr w:type="gramStart"/>
      <w:r>
        <w:rPr>
          <w:rFonts w:ascii="Times New Roman" w:hAnsi="Times New Roman" w:cs="Times New Roman"/>
          <w:sz w:val="28"/>
          <w:szCs w:val="28"/>
        </w:rPr>
        <w:t>42  задание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математике  8</w:t>
      </w:r>
      <w:r>
        <w:rPr>
          <w:rFonts w:ascii="Times New Roman" w:hAnsi="Times New Roman" w:cs="Times New Roman"/>
          <w:sz w:val="28"/>
          <w:szCs w:val="28"/>
        </w:rPr>
        <w:t>.04.20</w:t>
      </w:r>
    </w:p>
    <w:p w:rsidR="001E60BC" w:rsidRDefault="001E60BC" w:rsidP="001E60BC">
      <w:pPr>
        <w:rPr>
          <w:rFonts w:ascii="Times New Roman" w:hAnsi="Times New Roman" w:cs="Times New Roman"/>
          <w:sz w:val="28"/>
          <w:szCs w:val="28"/>
        </w:rPr>
      </w:pPr>
    </w:p>
    <w:p w:rsidR="001E60BC" w:rsidRDefault="001E60BC" w:rsidP="001E60BC">
      <w:pPr>
        <w:rPr>
          <w:rFonts w:ascii="Times New Roman" w:hAnsi="Times New Roman" w:cs="Times New Roman"/>
          <w:sz w:val="28"/>
          <w:szCs w:val="28"/>
        </w:rPr>
      </w:pPr>
    </w:p>
    <w:p w:rsidR="001E60BC" w:rsidRDefault="001E60BC" w:rsidP="001E60B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на листочках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  <w:r w:rsidRPr="001E60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60BC" w:rsidRDefault="001E60BC" w:rsidP="001E60BC">
      <w:pPr>
        <w:rPr>
          <w:rFonts w:ascii="Times New Roman" w:hAnsi="Times New Roman" w:cs="Times New Roman"/>
          <w:sz w:val="28"/>
          <w:szCs w:val="28"/>
        </w:rPr>
      </w:pPr>
    </w:p>
    <w:p w:rsidR="001E60BC" w:rsidRDefault="001E60BC" w:rsidP="001E60BC">
      <w:pPr>
        <w:rPr>
          <w:rFonts w:ascii="Times New Roman" w:hAnsi="Times New Roman" w:cs="Times New Roman"/>
          <w:sz w:val="28"/>
          <w:szCs w:val="28"/>
        </w:rPr>
      </w:pPr>
    </w:p>
    <w:p w:rsidR="001E60BC" w:rsidRDefault="001E60BC" w:rsidP="001E60BC">
      <w:pPr>
        <w:rPr>
          <w:rFonts w:ascii="Times New Roman" w:hAnsi="Times New Roman" w:cs="Times New Roman"/>
          <w:sz w:val="28"/>
          <w:szCs w:val="28"/>
        </w:rPr>
      </w:pPr>
    </w:p>
    <w:p w:rsidR="001E60BC" w:rsidRDefault="001E60BC" w:rsidP="001E6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Контрольная работа №9 по теме «Объёмы тел»</w:t>
      </w:r>
    </w:p>
    <w:p w:rsidR="001E60BC" w:rsidRDefault="001E60BC" w:rsidP="001E60BC">
      <w:pPr>
        <w:rPr>
          <w:rFonts w:ascii="Times New Roman" w:hAnsi="Times New Roman" w:cs="Times New Roman"/>
          <w:b/>
          <w:sz w:val="28"/>
          <w:szCs w:val="28"/>
        </w:rPr>
      </w:pPr>
    </w:p>
    <w:p w:rsidR="001E60BC" w:rsidRPr="001E60BC" w:rsidRDefault="001E60BC" w:rsidP="001E60B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E60B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60BC">
        <w:rPr>
          <w:rFonts w:ascii="Times New Roman" w:hAnsi="Times New Roman" w:cs="Times New Roman"/>
          <w:sz w:val="28"/>
          <w:szCs w:val="28"/>
        </w:rPr>
        <w:t xml:space="preserve">  вариант</w:t>
      </w:r>
      <w:proofErr w:type="gramEnd"/>
    </w:p>
    <w:p w:rsidR="001E60BC" w:rsidRPr="001E60BC" w:rsidRDefault="001E60BC" w:rsidP="001E60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Основание  прямого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параллелепипеда ромб  с  периметром  40 см. Одна  из диагоналей  основания 12 см. Найти объём  параллелепипеда, если  его  большая  диагональ  равна  20 см.</w:t>
      </w:r>
    </w:p>
    <w:p w:rsidR="001E60BC" w:rsidRPr="001E60BC" w:rsidRDefault="001E60BC" w:rsidP="001E60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Основание  пирамиды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прямоугольник  со сторонами  6 см и 8 см. Найти объём  пирамиды, если  все  её  боковые ребра  равны  13 см.</w:t>
      </w:r>
    </w:p>
    <w:p w:rsidR="001E60BC" w:rsidRPr="001E60BC" w:rsidRDefault="001E60BC" w:rsidP="001E60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Образующая  конуса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равна  12 см  и  наклонена  к  плоскости основания  под  углом  30º. Найти объём  конуса.</w:t>
      </w:r>
    </w:p>
    <w:p w:rsidR="001E60BC" w:rsidRPr="001E60BC" w:rsidRDefault="001E60BC" w:rsidP="001E60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4. Диаметр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шара  равен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высоте  конуса, образующая  которого  составляет  с  плоскостью  основания   угол  равный  60º. Найти  отношение  объёмов  конуса  и  шара. </w:t>
      </w:r>
    </w:p>
    <w:p w:rsidR="001E60BC" w:rsidRPr="001E60BC" w:rsidRDefault="001E60BC" w:rsidP="001E60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На  расстоянии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12  см  от  центра  шара  проведено  сечение, радиус  которого   равен  9 см. Найти  объём  шара  и  площадь  поверхности  шара .</w:t>
      </w:r>
    </w:p>
    <w:p w:rsidR="001E60BC" w:rsidRPr="001E60BC" w:rsidRDefault="001E60BC" w:rsidP="001E60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Найти  объём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шарового   сектора,  если радиус  шара  равен  3  см,  а  радиус  окружности  основания  равен  √5 см.</w:t>
      </w:r>
    </w:p>
    <w:p w:rsidR="001E60BC" w:rsidRPr="001E60BC" w:rsidRDefault="001E60BC" w:rsidP="001E60B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E60BC">
        <w:rPr>
          <w:rFonts w:ascii="Times New Roman" w:hAnsi="Times New Roman" w:cs="Times New Roman"/>
          <w:sz w:val="28"/>
          <w:szCs w:val="28"/>
        </w:rPr>
        <w:t xml:space="preserve"> вариант.</w:t>
      </w:r>
    </w:p>
    <w:p w:rsidR="001E60BC" w:rsidRPr="001E60BC" w:rsidRDefault="001E60BC" w:rsidP="001E60BC">
      <w:pPr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Основание  прямого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параллелепипеда ромб  с  периметром  40 см. Боковое  ребро  параллелепипеда  равно  9 см, а  одна  из  диагоналей  15  см. Найти   объём  параллелепипеда.</w:t>
      </w:r>
    </w:p>
    <w:p w:rsidR="001E60BC" w:rsidRPr="001E60BC" w:rsidRDefault="001E60BC" w:rsidP="001E60BC">
      <w:pPr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Основание  пирамиды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прямоугольный  треугольник  с  катетами  12 см  и  16  см. Все  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боковые  рёбра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образуют   с  её  высотой  углы  в   45 º. Найти объём  пирамиды.</w:t>
      </w:r>
    </w:p>
    <w:p w:rsidR="001E60BC" w:rsidRPr="001E60BC" w:rsidRDefault="001E60BC" w:rsidP="001E60BC">
      <w:pPr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3. Образующая конуса   равна  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60  см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, высота  30  см. Найти объём  конуса. </w:t>
      </w:r>
    </w:p>
    <w:p w:rsidR="001E60BC" w:rsidRPr="001E60BC" w:rsidRDefault="001E60BC" w:rsidP="001E60BC">
      <w:pPr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Диаметр  шара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равен  высоте  цилиндра , осевое  сечение  которого   квадрат. Найти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отношение  объёмов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шара  и  цилиндра.</w:t>
      </w:r>
    </w:p>
    <w:p w:rsidR="001E60BC" w:rsidRPr="001E60BC" w:rsidRDefault="001E60BC" w:rsidP="001E60BC">
      <w:pPr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5.На   расстоянии  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6  см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от  центра  шара  проведено  сечение. Радиус   сечения  равен  8 см.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E60BC">
        <w:rPr>
          <w:rFonts w:ascii="Times New Roman" w:hAnsi="Times New Roman" w:cs="Times New Roman"/>
          <w:sz w:val="28"/>
          <w:szCs w:val="28"/>
        </w:rPr>
        <w:t xml:space="preserve">Найти  объём  шара  и  площадь  поверхности   шара </w:t>
      </w:r>
    </w:p>
    <w:p w:rsidR="001E60BC" w:rsidRPr="001E60BC" w:rsidRDefault="001E60BC" w:rsidP="001E60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60BC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E60BC">
        <w:rPr>
          <w:rFonts w:ascii="Times New Roman" w:hAnsi="Times New Roman" w:cs="Times New Roman"/>
          <w:sz w:val="28"/>
          <w:szCs w:val="28"/>
        </w:rPr>
        <w:t>Найти  объём</w:t>
      </w:r>
      <w:proofErr w:type="gramEnd"/>
      <w:r w:rsidRPr="001E60BC">
        <w:rPr>
          <w:rFonts w:ascii="Times New Roman" w:hAnsi="Times New Roman" w:cs="Times New Roman"/>
          <w:sz w:val="28"/>
          <w:szCs w:val="28"/>
        </w:rPr>
        <w:t xml:space="preserve">  шарового   сектора,  если радиус  шара  равен  5  см,  а  радиус  окружности  основания  равен  3 см.</w:t>
      </w:r>
    </w:p>
    <w:p w:rsidR="00C114CB" w:rsidRPr="001E60BC" w:rsidRDefault="00C114CB">
      <w:pPr>
        <w:rPr>
          <w:sz w:val="28"/>
          <w:szCs w:val="28"/>
        </w:rPr>
      </w:pPr>
    </w:p>
    <w:sectPr w:rsidR="00C114CB" w:rsidRPr="001E6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0BC"/>
    <w:rsid w:val="001E60BC"/>
    <w:rsid w:val="00C1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F9DA"/>
  <w15:chartTrackingRefBased/>
  <w15:docId w15:val="{23BD8E84-E19A-4FD1-A4D9-EBAE0679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0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2020-04-07T08:15:00Z</dcterms:created>
  <dcterms:modified xsi:type="dcterms:W3CDTF">2020-04-07T08:22:00Z</dcterms:modified>
</cp:coreProperties>
</file>