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37" w:rsidRPr="00771732" w:rsidRDefault="00AA7237" w:rsidP="00AA723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AA7237" w:rsidRPr="00771732" w:rsidRDefault="00AA7237" w:rsidP="00AA723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59-60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ТСП 43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A7237" w:rsidRPr="002B34FB" w:rsidRDefault="00AA7237" w:rsidP="00AA723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>Задание: выполнить конспект,  отве</w:t>
      </w:r>
      <w:r>
        <w:rPr>
          <w:b/>
          <w:color w:val="FF0000"/>
        </w:rPr>
        <w:t>ти</w:t>
      </w:r>
      <w:r w:rsidRPr="00771732">
        <w:rPr>
          <w:b/>
          <w:color w:val="FF0000"/>
        </w:rPr>
        <w:t>ть на вопросы.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AA7237" w:rsidRDefault="00AA7237" w:rsidP="00AA7237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AA7237" w:rsidRPr="002B34FB" w:rsidRDefault="00AA7237" w:rsidP="00AA7237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AA7237" w:rsidRPr="00C603AC" w:rsidRDefault="00AA7237" w:rsidP="00AA7237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bookmarkStart w:id="0" w:name="doc1"/>
      <w:bookmarkEnd w:id="0"/>
      <w:r w:rsidRPr="00C603AC">
        <w:rPr>
          <w:rFonts w:ascii="Roboto" w:eastAsia="Times New Roman" w:hAnsi="Roboto" w:cs="Arial"/>
          <w:color w:val="FF0000"/>
          <w:kern w:val="36"/>
          <w:sz w:val="24"/>
          <w:szCs w:val="24"/>
        </w:rPr>
        <w:t xml:space="preserve"> 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Закон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 xml:space="preserve"> радиоактивного распада. </w:t>
      </w:r>
    </w:p>
    <w:p w:rsidR="00AA7237" w:rsidRPr="00C603AC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  <w:r w:rsidRPr="00C603AC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Вопрос: Что мы изучили на прошлом уроке?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говорили о радиоактивных превращениях.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Тема сегодняшнего урока "Закон радиоактивного распада. Период 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нового материала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Давайте вспомним, при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физических процессов вы встречались с понятием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При изучении движения тела по окружности, колебательных и волновых процессов.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Как мы определяли период при рассмотрении движения тела по окружности?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оборота.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А если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рассмотривать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колебательные и волновые процессы?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колебания.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То есть что такое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любого периодического процесса?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Время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характеризующее процесс, его повторяемость.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называют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радиоактивностью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Самопроизвольное превращение одних ядер в другие, сопровождаемое испусканием различных частиц.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 говоря, распад одних ядер и превращение их в другие.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в начальный момент времени имелось некоторое количество (N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 радиоактивных атомов некоторого химического элемента.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расшифруем термин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полураспад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": "полу" и "распад".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эти два слова могут означать вместе?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Распадается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радиоактивных ядер.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Попытайтесь сформулировать определение понятия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 полураспада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Это время, за которое распадается половина имевшихся радиоактивных ядер.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Совершенно верно. Запишите это определение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 тетрадь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Определение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период полураспада - время, в течение которого распадается половина начального числа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6350</wp:posOffset>
            </wp:positionV>
            <wp:extent cx="2593340" cy="1436370"/>
            <wp:effectExtent l="19050" t="0" r="0" b="0"/>
            <wp:wrapSquare wrapText="bothSides"/>
            <wp:docPr id="22" name="Рисунок 2" descr="hello_html_m6f5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40d5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радиоактивных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атомов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бозначение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 Т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Единица измерения: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3)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Период полураспада - постоянная величина, зависящая только от свойств радиоактивного изотопа.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ЗАДАНИЕ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Найдите рис. 13.8. в учебнике (стр. 299) или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На рисунке изображен график зависимости активности некоторого радиоактивного изотопа от времени. (Вспомните: активность пропорциональна числу радиоактивных атомов.) Чему равен период полураспада этого изотопа?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5 суток.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Верно. Объясните, как получили ответ (покажите на графике). 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 формулы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 радиоактивного распада - закон, открытый Фредериком Содди и Эрнестом Резерфордом экспериментальным путём и сформулированный в 1903 году. Этот закон считается основным законом радиоактивности, из него было извлечено несколько важных следствий. Получим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математическую формулу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 радиоактивного распада.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радиоактивных атомов в начальный момент времени (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0).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N - количество радиоактивных атомов, оставшихся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Тогда при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 N =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782320" cy="348615"/>
            <wp:effectExtent l="19050" t="0" r="0" b="0"/>
            <wp:docPr id="23" name="Рисунок 8" descr="hello_html_3fd815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d815f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более компактная запись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Последнее выражение - закон радиоактивного распада. Он позволяет вычислить количество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 в любой момент времени (зная количество атомов в начальный момент времени). Запишите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лайд)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закону радиоактивного распада за любые равные промежутки времени распадается одна и та же доля имеющихся атомов (за период полураспада - половина). В этом состоит физический смысл записанного нами выражения. Чем больше время, тем больше отношение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24" name="Рисунок 11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тем меньше число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ядер. Со временем оно убывает.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задач введем еще одно обозначение: пусть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25" name="Рисунок 12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распавшихся ядер. Как тогда найти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26" name="Рисунок 13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805815" cy="228600"/>
            <wp:effectExtent l="19050" t="0" r="0" b="0"/>
            <wp:docPr id="27" name="Рисунок 14" descr="hello_html_m4e7a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7a6fad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Зная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 N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можно определить период полураспада любого радиоактивного вещества.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Значение периода полураспада для разных веществ (и их изотопов) колеблется в очень широких пределах - от миллионных долей секунды до миллиардов лет.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 одна из основных величин, определяющих скорость радиоактивного распада. Чем меньше период полураспада, тем меньше "живут" радиоактивные ядра. И тем больше активность вещества. Так, активность урана на протяжении лет заметно не меняется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таб.). А активность радия значительно больше и со временем заметно убывает.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(Таким образом, на основе закона радиоактивного распада можно утверждать только то, что за время, равное периоду полураспада распадается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(приблизительно)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половина имеющихся радиоактивных ядер.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больше атомов, тем точнее выполняется закон. Он справедлив для большого количества частиц (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границы применимости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закона).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Закрепление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Коллективное решение задач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Выполним несколько заданий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Задания тестового типа, с вариантами ответов :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28" name="Рисунок 15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массовое число каждого ядра свинца уменьшится вдвое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половина имевшихся ядер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(2)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ядер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Тот же вопрос. Но обратите внимание на предложенные варианты ответов.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29" name="Рисунок 16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распадется примерно половина из имеющихся ядер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в точности половина из имеющихся ядер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200660</wp:posOffset>
            </wp:positionV>
            <wp:extent cx="2892425" cy="4271010"/>
            <wp:effectExtent l="19050" t="0" r="3175" b="0"/>
            <wp:wrapSquare wrapText="bothSides"/>
            <wp:docPr id="31" name="Рисунок 3" descr="hello_html_70546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5462f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4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(1)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примерно 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из имеющихся ядер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задач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92413" cy="2455817"/>
            <wp:effectExtent l="19050" t="0" r="0" b="0"/>
            <wp:docPr id="30" name="Рисунок 17" descr="hello_html_m1d44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445c8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45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Ответить на вопросы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Предложение продолжить</w:t>
      </w:r>
    </w:p>
    <w:p w:rsidR="00AA7237" w:rsidRPr="008B26AE" w:rsidRDefault="00AA7237" w:rsidP="00AA7237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AA7237" w:rsidRDefault="00AA7237" w:rsidP="00AA7237">
      <w:pPr>
        <w:pStyle w:val="a3"/>
        <w:spacing w:before="0" w:beforeAutospacing="0" w:after="0" w:afterAutospacing="0"/>
      </w:pPr>
      <w:r>
        <w:rPr>
          <w:color w:val="000000"/>
        </w:rPr>
        <w:t>Радиоактивность –…</w:t>
      </w:r>
    </w:p>
    <w:p w:rsidR="00AA7237" w:rsidRDefault="00AA7237" w:rsidP="00AA7237">
      <w:pPr>
        <w:pStyle w:val="a3"/>
        <w:spacing w:before="0" w:beforeAutospacing="0" w:after="0" w:afterAutospacing="0"/>
      </w:pPr>
      <w:r>
        <w:rPr>
          <w:color w:val="000000"/>
        </w:rPr>
        <w:t xml:space="preserve">2. На активность радиоактивного вещества оказывают влияние внешние воздействия </w:t>
      </w:r>
      <w:r>
        <w:rPr>
          <w:color w:val="000000"/>
        </w:rPr>
        <w:lastRenderedPageBreak/>
        <w:t>…..</w:t>
      </w:r>
    </w:p>
    <w:p w:rsidR="00AA7237" w:rsidRDefault="00AA7237" w:rsidP="00AA7237">
      <w:pPr>
        <w:pStyle w:val="a3"/>
        <w:spacing w:before="0" w:beforeAutospacing="0" w:after="0" w:afterAutospacing="0"/>
      </w:pPr>
      <w:r>
        <w:rPr>
          <w:color w:val="000000"/>
        </w:rPr>
        <w:t>3. Пьер Кюри обнаружил, что радиоактивность сопровождается выделением …</w:t>
      </w:r>
    </w:p>
    <w:p w:rsidR="00AA7237" w:rsidRDefault="00AA7237" w:rsidP="00AA7237">
      <w:pPr>
        <w:pStyle w:val="a3"/>
        <w:spacing w:before="0" w:beforeAutospacing="0" w:after="0" w:afterAutospacing="0"/>
      </w:pPr>
      <w:r>
        <w:rPr>
          <w:color w:val="000000"/>
        </w:rPr>
        <w:t>4. При радиоактивном распаде изменение претерпевает только …</w:t>
      </w:r>
    </w:p>
    <w:p w:rsidR="00AA7237" w:rsidRDefault="00AA7237" w:rsidP="00AA7237">
      <w:pPr>
        <w:pStyle w:val="a3"/>
        <w:spacing w:before="0" w:beforeAutospacing="0" w:after="0" w:afterAutospacing="0"/>
      </w:pPr>
      <w:r>
        <w:rPr>
          <w:color w:val="000000"/>
        </w:rPr>
        <w:t xml:space="preserve">5. При распаде масса ядра уменьшается примерно на 4 </w:t>
      </w:r>
      <w:proofErr w:type="spellStart"/>
      <w:r>
        <w:rPr>
          <w:color w:val="000000"/>
        </w:rPr>
        <w:t>а.е.м</w:t>
      </w:r>
      <w:proofErr w:type="spellEnd"/>
      <w:r>
        <w:rPr>
          <w:color w:val="000000"/>
        </w:rPr>
        <w:t xml:space="preserve">., заряд ядра уменьшается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две клетки к началу периодической системы</w:t>
      </w:r>
    </w:p>
    <w:p w:rsidR="00AA7237" w:rsidRDefault="00AA7237" w:rsidP="00AA7237">
      <w:pPr>
        <w:pStyle w:val="a3"/>
        <w:spacing w:before="0" w:beforeAutospacing="0" w:after="0" w:afterAutospacing="0"/>
      </w:pPr>
    </w:p>
    <w:p w:rsidR="00AA7237" w:rsidRDefault="00AA7237" w:rsidP="00AA7237">
      <w:pPr>
        <w:pStyle w:val="a3"/>
        <w:spacing w:before="0" w:beforeAutospacing="0" w:after="0" w:afterAutospacing="0"/>
      </w:pPr>
      <w:r>
        <w:rPr>
          <w:color w:val="000000"/>
        </w:rPr>
        <w:t xml:space="preserve">6. При распаде масса ядра почти не меняется, заряд ядра увеличивается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1 клетку к концу периодической системы</w:t>
      </w:r>
    </w:p>
    <w:p w:rsidR="00AA7237" w:rsidRDefault="00AA7237" w:rsidP="00AA7237">
      <w:pPr>
        <w:pStyle w:val="a3"/>
        <w:spacing w:before="0" w:beforeAutospacing="0" w:after="0" w:afterAutospacing="0"/>
      </w:pPr>
    </w:p>
    <w:p w:rsidR="00AA7237" w:rsidRDefault="00AA7237" w:rsidP="00AA72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AA7237" w:rsidRDefault="00AA7237" w:rsidP="00AA72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7237" w:rsidRDefault="00AA7237" w:rsidP="00AA72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Что называют изотопом?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Какими свойствами обладают изотопы?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От чего зависят химические и физические свойства?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Молодцы, хорошо.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Итак, смотрим схему.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 называется элемент с одним протоном – протий.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что такое – дейтерий?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тритий?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b/>
          <w:color w:val="333333"/>
          <w:sz w:val="28"/>
          <w:szCs w:val="28"/>
        </w:rPr>
        <w:t>Ч</w:t>
      </w:r>
      <w:r w:rsidRPr="0028442E">
        <w:rPr>
          <w:color w:val="333333"/>
          <w:sz w:val="28"/>
          <w:szCs w:val="28"/>
        </w:rPr>
        <w:t xml:space="preserve"> то называют изотопом?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Какими свойствами обладают изотопы?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От чего зависят химические и физические свойства?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 называется элемент с одним протоном – протий.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что такое – дейтерий?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тритий?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Так вот тритий нас сегодня будет интересовать больше, чем другие? </w:t>
      </w:r>
      <w:r w:rsidRPr="0028442E">
        <w:rPr>
          <w:b/>
          <w:bCs/>
          <w:color w:val="333333"/>
          <w:sz w:val="28"/>
          <w:szCs w:val="28"/>
        </w:rPr>
        <w:t>(2 мин.)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b/>
          <w:bCs/>
          <w:color w:val="333333"/>
          <w:sz w:val="28"/>
          <w:szCs w:val="28"/>
        </w:rPr>
        <w:t>9)</w:t>
      </w:r>
      <w:r w:rsidRPr="0028442E">
        <w:rPr>
          <w:color w:val="333333"/>
          <w:sz w:val="28"/>
          <w:szCs w:val="28"/>
        </w:rPr>
        <w:t> Как вы думаете почему?</w:t>
      </w:r>
    </w:p>
    <w:p w:rsidR="00AA7237" w:rsidRPr="0028442E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Потому что он обладает радиоактивными свойствами.</w:t>
      </w:r>
    </w:p>
    <w:p w:rsidR="00AA7237" w:rsidRPr="003E1EC7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8442E">
        <w:rPr>
          <w:color w:val="333333"/>
          <w:sz w:val="28"/>
          <w:szCs w:val="28"/>
        </w:rPr>
        <w:t>А что же такое радиоактивные свойства или радиоактивность</w:t>
      </w:r>
      <w:r w:rsidRPr="003E1EC7">
        <w:rPr>
          <w:color w:val="333333"/>
        </w:rPr>
        <w:t>?</w:t>
      </w:r>
    </w:p>
    <w:p w:rsidR="00AA7237" w:rsidRDefault="00AA7237" w:rsidP="00AA7237">
      <w:pPr>
        <w:pStyle w:val="a3"/>
        <w:shd w:val="clear" w:color="auto" w:fill="FFFFFF"/>
        <w:spacing w:before="0" w:beforeAutospacing="0" w:after="171" w:afterAutospacing="0"/>
        <w:rPr>
          <w:rFonts w:asciiTheme="minorHAnsi" w:hAnsiTheme="minorHAnsi"/>
          <w:color w:val="333333"/>
          <w:sz w:val="27"/>
          <w:szCs w:val="27"/>
        </w:rPr>
      </w:pPr>
      <w:r w:rsidRPr="003E1EC7">
        <w:rPr>
          <w:b/>
          <w:color w:val="333333"/>
        </w:rPr>
        <w:t>Конс</w:t>
      </w:r>
      <w:r>
        <w:rPr>
          <w:b/>
          <w:color w:val="333333"/>
        </w:rPr>
        <w:t xml:space="preserve">пект </w:t>
      </w:r>
      <w:r w:rsidRPr="003E1EC7">
        <w:rPr>
          <w:b/>
          <w:color w:val="333333"/>
        </w:rPr>
        <w:t xml:space="preserve">  Открытие нейтрона.</w:t>
      </w:r>
      <w:r w:rsidRPr="003E1EC7">
        <w:rPr>
          <w:rFonts w:ascii="Helvetica" w:hAnsi="Helvetica"/>
          <w:color w:val="333333"/>
          <w:sz w:val="27"/>
          <w:szCs w:val="27"/>
        </w:rPr>
        <w:t xml:space="preserve"> 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Идея о существовании тяжелой нейтральной частицы казалась Резерфорду настолько привлекательной, что он незамедлительно предложил группе своих учеников во главе с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 Чедвиком заняться поиском такой частицы.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12 лет в 1932 г. Чедвик экспериментально исследовал излучение, возникающее при облучении бериллия? - частицами, и обнаружил, что это излучение представляет собой поток нейтральных частиц с массой, примерно равной массе протона. Так был открыт нейтрон. На рис.5 приведена упрощенная схема установки для обнаружения нейтронов.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586990" cy="1215390"/>
            <wp:effectExtent l="19050" t="0" r="3810" b="0"/>
            <wp:docPr id="48" name="Рисунок 48" descr="hello_html_48436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843612c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Рис. 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Рис.2 – это элементарная частица.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не </w:t>
      </w:r>
      <w:proofErr w:type="spellStart"/>
      <w:proofErr w:type="gramStart"/>
      <w:r>
        <w:rPr>
          <w:color w:val="000000"/>
          <w:sz w:val="27"/>
          <w:szCs w:val="27"/>
        </w:rPr>
        <w:t>протон-электронная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пара, как первоначально предполагал Резерфорд. По современным измерениям масса нейтрона </w:t>
      </w:r>
      <w:proofErr w:type="spellStart"/>
      <w:r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  <w:vertAlign w:val="subscript"/>
        </w:rPr>
        <w:t>n</w:t>
      </w:r>
      <w:proofErr w:type="spellEnd"/>
      <w:r>
        <w:rPr>
          <w:color w:val="000000"/>
          <w:sz w:val="27"/>
          <w:szCs w:val="27"/>
        </w:rPr>
        <w:t> = 1,67493·10</w:t>
      </w:r>
      <w:r>
        <w:rPr>
          <w:color w:val="000000"/>
          <w:sz w:val="27"/>
          <w:szCs w:val="27"/>
          <w:vertAlign w:val="superscript"/>
        </w:rPr>
        <w:t>–27</w:t>
      </w:r>
      <w:r>
        <w:rPr>
          <w:color w:val="000000"/>
          <w:sz w:val="27"/>
          <w:szCs w:val="27"/>
        </w:rPr>
        <w:t xml:space="preserve"> кг = 1,008665 </w:t>
      </w:r>
      <w:proofErr w:type="spellStart"/>
      <w:r>
        <w:rPr>
          <w:color w:val="000000"/>
          <w:sz w:val="27"/>
          <w:szCs w:val="27"/>
        </w:rPr>
        <w:t>а.е.м</w:t>
      </w:r>
      <w:proofErr w:type="spellEnd"/>
      <w:r>
        <w:rPr>
          <w:color w:val="000000"/>
          <w:sz w:val="27"/>
          <w:szCs w:val="27"/>
        </w:rPr>
        <w:t>.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энергетических единицах масса нейтрона равна 939,56563 МэВ.</w:t>
      </w:r>
    </w:p>
    <w:p w:rsidR="00AA7237" w:rsidRDefault="00AA7237" w:rsidP="00AA7237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Масса нейтрона приблизительно на две электронные массы превосходит массу протона.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4. Решение задач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AA7237" w:rsidRPr="00843D2D" w:rsidRDefault="00AA7237" w:rsidP="00AA72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000000" w:rsidRDefault="00F345EC"/>
    <w:sectPr w:rsidR="00000000" w:rsidSect="00EB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AA7237"/>
    <w:rsid w:val="001F3352"/>
    <w:rsid w:val="00AA7237"/>
    <w:rsid w:val="00DC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2020-05-12T07:17:00Z</dcterms:created>
  <dcterms:modified xsi:type="dcterms:W3CDTF">2020-05-12T08:56:00Z</dcterms:modified>
</cp:coreProperties>
</file>