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D5F" w:rsidRDefault="005C0D72">
      <w:pPr>
        <w:rPr>
          <w:rFonts w:ascii="Times New Roman" w:hAnsi="Times New Roman" w:cs="Times New Roman"/>
          <w:sz w:val="24"/>
          <w:szCs w:val="24"/>
        </w:rPr>
      </w:pPr>
      <w:r w:rsidRPr="005C0D72">
        <w:rPr>
          <w:rFonts w:ascii="Times New Roman" w:hAnsi="Times New Roman" w:cs="Times New Roman"/>
          <w:sz w:val="24"/>
          <w:szCs w:val="24"/>
        </w:rPr>
        <w:t>20.04.20</w:t>
      </w:r>
      <w:proofErr w:type="gramStart"/>
      <w:r w:rsidRPr="005C0D72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C0D72">
        <w:rPr>
          <w:rFonts w:ascii="Times New Roman" w:hAnsi="Times New Roman" w:cs="Times New Roman"/>
          <w:sz w:val="24"/>
          <w:szCs w:val="24"/>
        </w:rPr>
        <w:t>7 урок)</w:t>
      </w:r>
    </w:p>
    <w:p w:rsidR="005535B0" w:rsidRPr="005C0D72" w:rsidRDefault="005535B0">
      <w:pPr>
        <w:rPr>
          <w:rFonts w:ascii="Times New Roman" w:hAnsi="Times New Roman" w:cs="Times New Roman"/>
          <w:sz w:val="24"/>
          <w:szCs w:val="24"/>
        </w:rPr>
      </w:pPr>
      <w:r w:rsidRPr="005535B0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>: составить конспект</w:t>
      </w:r>
    </w:p>
    <w:p w:rsidR="003A57D7" w:rsidRDefault="003A57D7"/>
    <w:p w:rsidR="005C0D72" w:rsidRDefault="003A57D7" w:rsidP="005C0D72">
      <w:pPr>
        <w:jc w:val="center"/>
        <w:rPr>
          <w:rFonts w:ascii="Times New Roman" w:hAnsi="Times New Roman" w:cs="Times New Roman"/>
        </w:rPr>
      </w:pPr>
      <w:r w:rsidRPr="003A57D7">
        <w:rPr>
          <w:rFonts w:ascii="Times New Roman" w:hAnsi="Times New Roman" w:cs="Times New Roman"/>
        </w:rPr>
        <w:t>ЛИНИЯ ДЛЯ ГЛАЗИРОВАНИЯ И ДЕКОРИРОВАНИЯ ZETA 400 LN</w:t>
      </w:r>
    </w:p>
    <w:p w:rsidR="005C0D72" w:rsidRDefault="005C0D72" w:rsidP="005C0D7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24D7E6B">
            <wp:extent cx="5937885" cy="1835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D72" w:rsidRDefault="005C0D72" w:rsidP="005C0D72">
      <w:pPr>
        <w:jc w:val="center"/>
        <w:rPr>
          <w:rFonts w:ascii="Times New Roman" w:hAnsi="Times New Roman" w:cs="Times New Roman"/>
        </w:rPr>
      </w:pPr>
    </w:p>
    <w:p w:rsidR="003A57D7" w:rsidRPr="003A57D7" w:rsidRDefault="003A57D7" w:rsidP="005C0D72">
      <w:pPr>
        <w:ind w:firstLine="708"/>
        <w:jc w:val="both"/>
        <w:rPr>
          <w:rFonts w:ascii="Times New Roman" w:hAnsi="Times New Roman" w:cs="Times New Roman"/>
        </w:rPr>
      </w:pPr>
      <w:r w:rsidRPr="003A57D7">
        <w:rPr>
          <w:rFonts w:ascii="Times New Roman" w:hAnsi="Times New Roman" w:cs="Times New Roman"/>
        </w:rPr>
        <w:t>Линия предназначена для автоматизации процесса глазирования кондитерских изделий шоколадной глазурью на предприятиях пищевой промышленности.</w:t>
      </w:r>
    </w:p>
    <w:p w:rsidR="003A57D7" w:rsidRPr="003A57D7" w:rsidRDefault="005C0D72" w:rsidP="008F27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A57D7" w:rsidRPr="003A57D7">
        <w:rPr>
          <w:rFonts w:ascii="Times New Roman" w:hAnsi="Times New Roman" w:cs="Times New Roman"/>
        </w:rPr>
        <w:t xml:space="preserve">   </w:t>
      </w:r>
      <w:proofErr w:type="spellStart"/>
      <w:r w:rsidR="003A57D7" w:rsidRPr="003A57D7">
        <w:rPr>
          <w:rFonts w:ascii="Times New Roman" w:hAnsi="Times New Roman" w:cs="Times New Roman"/>
        </w:rPr>
        <w:t>Глазировочная</w:t>
      </w:r>
      <w:proofErr w:type="spellEnd"/>
      <w:r w:rsidR="003A57D7" w:rsidRPr="003A57D7">
        <w:rPr>
          <w:rFonts w:ascii="Times New Roman" w:hAnsi="Times New Roman" w:cs="Times New Roman"/>
        </w:rPr>
        <w:t xml:space="preserve"> машина позволяет наносить глаз</w:t>
      </w:r>
      <w:r w:rsidR="003A57D7">
        <w:rPr>
          <w:rFonts w:ascii="Times New Roman" w:hAnsi="Times New Roman" w:cs="Times New Roman"/>
        </w:rPr>
        <w:t>урь различной толщины покрытия. М</w:t>
      </w:r>
      <w:r w:rsidR="003A57D7" w:rsidRPr="003A57D7">
        <w:rPr>
          <w:rFonts w:ascii="Times New Roman" w:hAnsi="Times New Roman" w:cs="Times New Roman"/>
        </w:rPr>
        <w:t xml:space="preserve">ашина оснащена </w:t>
      </w:r>
      <w:proofErr w:type="spellStart"/>
      <w:r w:rsidR="003A57D7" w:rsidRPr="003A57D7">
        <w:rPr>
          <w:rFonts w:ascii="Times New Roman" w:hAnsi="Times New Roman" w:cs="Times New Roman"/>
        </w:rPr>
        <w:t>дежой</w:t>
      </w:r>
      <w:proofErr w:type="spellEnd"/>
      <w:r w:rsidR="003A57D7" w:rsidRPr="003A57D7">
        <w:rPr>
          <w:rFonts w:ascii="Times New Roman" w:hAnsi="Times New Roman" w:cs="Times New Roman"/>
        </w:rPr>
        <w:t xml:space="preserve"> для глазури емкостью 50/80 кг с мешалкой для перемешивания </w:t>
      </w:r>
      <w:proofErr w:type="gramStart"/>
      <w:r w:rsidR="003A57D7" w:rsidRPr="003A57D7">
        <w:rPr>
          <w:rFonts w:ascii="Times New Roman" w:hAnsi="Times New Roman" w:cs="Times New Roman"/>
        </w:rPr>
        <w:t>глазури  (</w:t>
      </w:r>
      <w:proofErr w:type="gramEnd"/>
      <w:r w:rsidR="003A57D7" w:rsidRPr="003A57D7">
        <w:rPr>
          <w:rFonts w:ascii="Times New Roman" w:hAnsi="Times New Roman" w:cs="Times New Roman"/>
        </w:rPr>
        <w:t xml:space="preserve">обогрев </w:t>
      </w:r>
      <w:proofErr w:type="spellStart"/>
      <w:r w:rsidR="003A57D7" w:rsidRPr="003A57D7">
        <w:rPr>
          <w:rFonts w:ascii="Times New Roman" w:hAnsi="Times New Roman" w:cs="Times New Roman"/>
        </w:rPr>
        <w:t>дежи</w:t>
      </w:r>
      <w:proofErr w:type="spellEnd"/>
      <w:r w:rsidR="003A57D7" w:rsidRPr="003A57D7">
        <w:rPr>
          <w:rFonts w:ascii="Times New Roman" w:hAnsi="Times New Roman" w:cs="Times New Roman"/>
        </w:rPr>
        <w:t xml:space="preserve"> водяная рубашка с помощью Электра тэнов), диффузором глазури с рег</w:t>
      </w:r>
      <w:r w:rsidR="008F2766">
        <w:rPr>
          <w:rFonts w:ascii="Times New Roman" w:hAnsi="Times New Roman" w:cs="Times New Roman"/>
        </w:rPr>
        <w:t xml:space="preserve">улировкой толщины слоя глазури. </w:t>
      </w:r>
      <w:r w:rsidR="003A57D7" w:rsidRPr="003A57D7">
        <w:rPr>
          <w:rFonts w:ascii="Times New Roman" w:hAnsi="Times New Roman" w:cs="Times New Roman"/>
        </w:rPr>
        <w:t xml:space="preserve">Технология глазирования обеспечивает равномерный слой глазури, глянцевый вид, а </w:t>
      </w:r>
      <w:proofErr w:type="gramStart"/>
      <w:r w:rsidR="003A57D7" w:rsidRPr="003A57D7">
        <w:rPr>
          <w:rFonts w:ascii="Times New Roman" w:hAnsi="Times New Roman" w:cs="Times New Roman"/>
        </w:rPr>
        <w:t>т</w:t>
      </w:r>
      <w:r w:rsidR="008F2766">
        <w:rPr>
          <w:rFonts w:ascii="Times New Roman" w:hAnsi="Times New Roman" w:cs="Times New Roman"/>
        </w:rPr>
        <w:t>ак же</w:t>
      </w:r>
      <w:proofErr w:type="gramEnd"/>
      <w:r w:rsidR="008F2766">
        <w:rPr>
          <w:rFonts w:ascii="Times New Roman" w:hAnsi="Times New Roman" w:cs="Times New Roman"/>
        </w:rPr>
        <w:t xml:space="preserve"> длительный срок хранения. </w:t>
      </w:r>
      <w:r w:rsidR="003A57D7" w:rsidRPr="003A57D7">
        <w:rPr>
          <w:rFonts w:ascii="Times New Roman" w:hAnsi="Times New Roman" w:cs="Times New Roman"/>
        </w:rPr>
        <w:t>Нанесение равномерного слоя глазури производиться с помощью лопастного нерж. насоса и обдува, создающего оптимальный поток воздуха.</w:t>
      </w:r>
    </w:p>
    <w:p w:rsidR="003A57D7" w:rsidRPr="003A57D7" w:rsidRDefault="003A57D7" w:rsidP="008F2766">
      <w:pPr>
        <w:ind w:firstLine="708"/>
        <w:rPr>
          <w:rFonts w:ascii="Times New Roman" w:hAnsi="Times New Roman" w:cs="Times New Roman"/>
        </w:rPr>
      </w:pPr>
      <w:r w:rsidRPr="003A57D7">
        <w:rPr>
          <w:rFonts w:ascii="Times New Roman" w:hAnsi="Times New Roman" w:cs="Times New Roman"/>
        </w:rPr>
        <w:t xml:space="preserve">За снятия лишней глазури снизу и сглаживания отвечает хвостовой валик. </w:t>
      </w:r>
      <w:proofErr w:type="spellStart"/>
      <w:r w:rsidR="008F2766">
        <w:rPr>
          <w:rFonts w:ascii="Times New Roman" w:hAnsi="Times New Roman" w:cs="Times New Roman"/>
        </w:rPr>
        <w:t>Пр</w:t>
      </w:r>
      <w:r w:rsidRPr="003A57D7">
        <w:rPr>
          <w:rFonts w:ascii="Times New Roman" w:hAnsi="Times New Roman" w:cs="Times New Roman"/>
        </w:rPr>
        <w:t>глазировании</w:t>
      </w:r>
      <w:proofErr w:type="spellEnd"/>
      <w:r w:rsidRPr="003A57D7">
        <w:rPr>
          <w:rFonts w:ascii="Times New Roman" w:hAnsi="Times New Roman" w:cs="Times New Roman"/>
        </w:rPr>
        <w:t xml:space="preserve"> изделие покрывается глазурью полностью (верх и низ) или частично (только верх или только низ).</w:t>
      </w:r>
    </w:p>
    <w:p w:rsidR="008F2766" w:rsidRDefault="003A57D7" w:rsidP="008F2766">
      <w:pPr>
        <w:ind w:firstLine="708"/>
        <w:jc w:val="both"/>
        <w:rPr>
          <w:rFonts w:ascii="Times New Roman" w:hAnsi="Times New Roman" w:cs="Times New Roman"/>
        </w:rPr>
      </w:pPr>
      <w:r w:rsidRPr="003A57D7">
        <w:rPr>
          <w:rFonts w:ascii="Times New Roman" w:hAnsi="Times New Roman" w:cs="Times New Roman"/>
        </w:rPr>
        <w:t>При декорировании на верх изделия наносится рисунок, а низ глазируется полностью, либо только наносится рисунок на верх изделия. Задание температуры, контроль и поддержание обеспечивается электронным регулятором температуры с помощью программного обеспечения.</w:t>
      </w:r>
      <w:r w:rsidR="008F2766">
        <w:rPr>
          <w:rFonts w:ascii="Times New Roman" w:hAnsi="Times New Roman" w:cs="Times New Roman"/>
        </w:rPr>
        <w:t xml:space="preserve"> </w:t>
      </w:r>
      <w:r w:rsidRPr="003A57D7">
        <w:rPr>
          <w:rFonts w:ascii="Times New Roman" w:hAnsi="Times New Roman" w:cs="Times New Roman"/>
        </w:rPr>
        <w:t>Для плавного изменения объёма глазури, подаваемого для глазирования, для регулирования скорости движения сетчатого транспортёра используетс</w:t>
      </w:r>
      <w:r w:rsidR="008F2766">
        <w:rPr>
          <w:rFonts w:ascii="Times New Roman" w:hAnsi="Times New Roman" w:cs="Times New Roman"/>
        </w:rPr>
        <w:t xml:space="preserve">я частотно-регулируемый </w:t>
      </w:r>
      <w:proofErr w:type="spellStart"/>
      <w:r w:rsidR="008F2766">
        <w:rPr>
          <w:rFonts w:ascii="Times New Roman" w:hAnsi="Times New Roman" w:cs="Times New Roman"/>
        </w:rPr>
        <w:t>привод.</w:t>
      </w:r>
      <w:proofErr w:type="spellEnd"/>
    </w:p>
    <w:p w:rsidR="008F2766" w:rsidRDefault="003A57D7" w:rsidP="008F2766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3A57D7">
        <w:rPr>
          <w:rFonts w:ascii="Times New Roman" w:hAnsi="Times New Roman" w:cs="Times New Roman"/>
        </w:rPr>
        <w:t>Глазировочная</w:t>
      </w:r>
      <w:proofErr w:type="spellEnd"/>
      <w:r w:rsidRPr="003A57D7">
        <w:rPr>
          <w:rFonts w:ascii="Times New Roman" w:hAnsi="Times New Roman" w:cs="Times New Roman"/>
        </w:rPr>
        <w:t xml:space="preserve"> линия может комплектоваться; баком для плавки шо</w:t>
      </w:r>
      <w:r w:rsidR="008F2766">
        <w:rPr>
          <w:rFonts w:ascii="Times New Roman" w:hAnsi="Times New Roman" w:cs="Times New Roman"/>
        </w:rPr>
        <w:t>коладной глазури и декоратором.</w:t>
      </w:r>
      <w:r w:rsidRPr="003A57D7">
        <w:rPr>
          <w:rFonts w:ascii="Times New Roman" w:hAnsi="Times New Roman" w:cs="Times New Roman"/>
        </w:rPr>
        <w:t xml:space="preserve"> </w:t>
      </w:r>
      <w:proofErr w:type="spellStart"/>
      <w:r w:rsidRPr="003A57D7">
        <w:rPr>
          <w:rFonts w:ascii="Times New Roman" w:hAnsi="Times New Roman" w:cs="Times New Roman"/>
        </w:rPr>
        <w:t>Глазировочный</w:t>
      </w:r>
      <w:proofErr w:type="spellEnd"/>
      <w:r w:rsidRPr="003A57D7">
        <w:rPr>
          <w:rFonts w:ascii="Times New Roman" w:hAnsi="Times New Roman" w:cs="Times New Roman"/>
        </w:rPr>
        <w:t xml:space="preserve"> транспортер - съемный, что обеспечивает 100% доступ к ванне для быстрой смены глазури. Транспортерной оснащен лентой-сеткой из нерж. стали шириной 425/625 </w:t>
      </w:r>
      <w:r w:rsidR="008F2766">
        <w:rPr>
          <w:rFonts w:ascii="Times New Roman" w:hAnsi="Times New Roman" w:cs="Times New Roman"/>
        </w:rPr>
        <w:t xml:space="preserve">см, </w:t>
      </w:r>
      <w:proofErr w:type="spellStart"/>
      <w:r w:rsidR="008F2766">
        <w:rPr>
          <w:rFonts w:ascii="Times New Roman" w:hAnsi="Times New Roman" w:cs="Times New Roman"/>
        </w:rPr>
        <w:t>встряхивателем</w:t>
      </w:r>
      <w:proofErr w:type="spellEnd"/>
      <w:r w:rsidR="008F2766">
        <w:rPr>
          <w:rFonts w:ascii="Times New Roman" w:hAnsi="Times New Roman" w:cs="Times New Roman"/>
        </w:rPr>
        <w:t xml:space="preserve"> ленты-сетки.</w:t>
      </w:r>
    </w:p>
    <w:p w:rsidR="003A57D7" w:rsidRPr="003A57D7" w:rsidRDefault="003A57D7" w:rsidP="008F2766">
      <w:pPr>
        <w:ind w:firstLine="708"/>
        <w:jc w:val="both"/>
        <w:rPr>
          <w:rFonts w:ascii="Times New Roman" w:hAnsi="Times New Roman" w:cs="Times New Roman"/>
        </w:rPr>
      </w:pPr>
      <w:r w:rsidRPr="003A57D7">
        <w:rPr>
          <w:rFonts w:ascii="Times New Roman" w:hAnsi="Times New Roman" w:cs="Times New Roman"/>
        </w:rPr>
        <w:t>Производительность линии при загрузке предварительно растопленной глазурью может достигать 250/350 кг глазури в час.</w:t>
      </w:r>
    </w:p>
    <w:p w:rsidR="003A57D7" w:rsidRPr="003A57D7" w:rsidRDefault="003A57D7" w:rsidP="008F2766">
      <w:pPr>
        <w:ind w:firstLine="708"/>
        <w:jc w:val="both"/>
        <w:rPr>
          <w:rFonts w:ascii="Times New Roman" w:hAnsi="Times New Roman" w:cs="Times New Roman"/>
        </w:rPr>
      </w:pPr>
      <w:r w:rsidRPr="003A57D7">
        <w:rPr>
          <w:rFonts w:ascii="Times New Roman" w:hAnsi="Times New Roman" w:cs="Times New Roman"/>
        </w:rPr>
        <w:t xml:space="preserve">Все компоненты машины (обогрев </w:t>
      </w:r>
      <w:proofErr w:type="spellStart"/>
      <w:r w:rsidRPr="003A57D7">
        <w:rPr>
          <w:rFonts w:ascii="Times New Roman" w:hAnsi="Times New Roman" w:cs="Times New Roman"/>
        </w:rPr>
        <w:t>дежи</w:t>
      </w:r>
      <w:proofErr w:type="spellEnd"/>
      <w:r w:rsidRPr="003A57D7">
        <w:rPr>
          <w:rFonts w:ascii="Times New Roman" w:hAnsi="Times New Roman" w:cs="Times New Roman"/>
        </w:rPr>
        <w:t xml:space="preserve"> роспуска, мешалка глазури, подача глазури из диффузора, обдув изделий, транспортерная лента-сетка) легко у</w:t>
      </w:r>
      <w:r w:rsidR="008F2766">
        <w:rPr>
          <w:rFonts w:ascii="Times New Roman" w:hAnsi="Times New Roman" w:cs="Times New Roman"/>
        </w:rPr>
        <w:t xml:space="preserve">правляются с панели управления. </w:t>
      </w:r>
      <w:r w:rsidRPr="003A57D7">
        <w:rPr>
          <w:rFonts w:ascii="Times New Roman" w:hAnsi="Times New Roman" w:cs="Times New Roman"/>
        </w:rPr>
        <w:t>Все детали машины изготовлены из нержавеющей стали марки AISI 304 и пищевого пластика.</w:t>
      </w:r>
    </w:p>
    <w:p w:rsidR="003A57D7" w:rsidRDefault="003A57D7" w:rsidP="003A57D7">
      <w:r>
        <w:t xml:space="preserve"> </w:t>
      </w:r>
    </w:p>
    <w:p w:rsidR="003A57D7" w:rsidRPr="005535B0" w:rsidRDefault="005535B0" w:rsidP="005535B0">
      <w:r>
        <w:t xml:space="preserve"> </w:t>
      </w:r>
      <w:bookmarkStart w:id="0" w:name="_GoBack"/>
      <w:bookmarkEnd w:id="0"/>
    </w:p>
    <w:sectPr w:rsidR="003A57D7" w:rsidRPr="00553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54F"/>
    <w:rsid w:val="00040297"/>
    <w:rsid w:val="0027754F"/>
    <w:rsid w:val="003A57D7"/>
    <w:rsid w:val="005535B0"/>
    <w:rsid w:val="005C0D72"/>
    <w:rsid w:val="007D41C5"/>
    <w:rsid w:val="008F2766"/>
    <w:rsid w:val="00BA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829B9"/>
  <w15:chartTrackingRefBased/>
  <w15:docId w15:val="{CF922582-37BC-4ACD-8267-7B532B56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Соленкова_Э</dc:creator>
  <cp:keywords/>
  <dc:description/>
  <cp:lastModifiedBy>Соленкова_Э</cp:lastModifiedBy>
  <cp:revision>4</cp:revision>
  <dcterms:created xsi:type="dcterms:W3CDTF">2020-04-19T16:58:00Z</dcterms:created>
  <dcterms:modified xsi:type="dcterms:W3CDTF">2020-04-19T18:24:00Z</dcterms:modified>
</cp:coreProperties>
</file>