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Тема: Страны Латинской Америки.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2.</w:t>
      </w:r>
      <w:r w:rsidRPr="00E20447">
        <w:rPr>
          <w:rFonts w:ascii="Times New Roman" w:hAnsi="Times New Roman" w:cs="Times New Roman"/>
          <w:sz w:val="28"/>
          <w:szCs w:val="28"/>
        </w:rPr>
        <w:tab/>
        <w:t>Прочитайте материал § 91 учебника на стр.240-246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3.</w:t>
      </w:r>
      <w:r w:rsidRPr="00E20447">
        <w:rPr>
          <w:rFonts w:ascii="Times New Roman" w:hAnsi="Times New Roman" w:cs="Times New Roman"/>
          <w:sz w:val="28"/>
          <w:szCs w:val="28"/>
        </w:rPr>
        <w:tab/>
        <w:t>Ответьте письменно на вопросы: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- Опишите основные тенденции развития стран Латинской Америки во второй половине XX- начале </w:t>
      </w:r>
      <w:proofErr w:type="spellStart"/>
      <w:r w:rsidRPr="00E20447">
        <w:rPr>
          <w:rFonts w:ascii="Times New Roman" w:hAnsi="Times New Roman" w:cs="Times New Roman"/>
          <w:sz w:val="28"/>
          <w:szCs w:val="28"/>
        </w:rPr>
        <w:t>XXIв</w:t>
      </w:r>
      <w:proofErr w:type="spellEnd"/>
      <w:r w:rsidRPr="00E20447">
        <w:rPr>
          <w:rFonts w:ascii="Times New Roman" w:hAnsi="Times New Roman" w:cs="Times New Roman"/>
          <w:sz w:val="28"/>
          <w:szCs w:val="28"/>
        </w:rPr>
        <w:t>.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- Что такое «левый поворот» в Латинской Америке?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370A">
        <w:rPr>
          <w:rFonts w:ascii="Times New Roman" w:hAnsi="Times New Roman" w:cs="Times New Roman"/>
          <w:b/>
          <w:sz w:val="28"/>
          <w:szCs w:val="28"/>
        </w:rPr>
        <w:t>Тема: Практическая работа №33 Кубинская революция.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Норма времени: 1час.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Цель: выявить причины, характерные черты этапов, движущие силы Кубинской революции.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занятия: методическое указание по выполнению практической работы, учебник Артемов В.В.,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Лубченков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Ю.Н. История для профессий и специальностей технического, естественно-научного, социально-экономического профилей: Ч.2: учебник для студ.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учрежде¬ний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сред. проф. образования. — М., 2015.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lastRenderedPageBreak/>
        <w:t xml:space="preserve">или 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страницах 243-244.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Выполнить предложенные задания в тетради письменно.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1. Составьте на основе Приложения 1. схему, отражающую влияние США на Кубу накануне Кубинской революции 1953-1959 гг. в сферах: а.) экономики; б.) культуры; в.) в военной сфере. (3б.). Почему влияние США на Кубу имело, в конечно итоге, негативный характер? (2б.).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2. На основе Приложения 1. и Задания 1., выявите причины революционной борьбы на Кубе (не менее 3-х) (3 б.). Какой характер приобрела революция? (2б.). В каких внешнеполитических условиях она проходила? (2б.).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Задание 3. Укажите лидеров революции (2б.), определите её движущие силы (3б.). Используя материал Приложения 2., выявите несколько этапов революции 1953-1959 гг. на Кубе, заполните таблицу, отражающую ключевые революционные события на этих этапах (6б.).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Приложение 1.Причины революции.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Кубинская революция стала главным очагом революционного движения в Латинской Америке во второй половине 50-х – первой половине 60-х годов. Революционный взрыв на острове был вызван как общими для Латинской Америки причинами, так и местными особенностями. Прежде всего, это кризис зависимой капиталистической системы развития, базировавшейся на отсталых социально-экономических структурах.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Общие экономические показатели были выше средних по региону. Но противоречия и негативные последствия традиционного для Латинской Америки пути развития здесь ощущались остро. Страна находилась в сильной и разносторонней зависимости от США, что препятствовало ее самостоятельному развитию и ограничивало ее суверенитет в большей степени, чем многих других республик. Это болезненно задевало национальное самосознание народа, в памяти которого еще свежи были </w:t>
      </w:r>
      <w:r w:rsidRPr="0019370A">
        <w:rPr>
          <w:rFonts w:ascii="Times New Roman" w:hAnsi="Times New Roman" w:cs="Times New Roman"/>
          <w:sz w:val="28"/>
          <w:szCs w:val="28"/>
        </w:rPr>
        <w:lastRenderedPageBreak/>
        <w:t>воспоминания о десятилетиях тяжелой и самоотверженной борьбы за свободу, против колониального гнета в последней трети XIX в., и об унижениях, которые ему принесла неоднократная американская оккупация острова. Вся экономика острова была тесно, органически привязана к экономике США. Куба была связана с США тесными узами военно-политического сотрудничества. На кубинской территории находилась военно-морская база США в бухте Гуантанамо. Американское влияние в области средств информации, просвещения, идеологии и культуры приняло такие масштабы, что под угрозой оказывалась национальная самобытность кубинского народа, национальный облик его культуры и образа жизни.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Требовал решения аграрный вопрос. Основная масса сельского населения, составлявшего почти половину из 6,6 млн. кубинцев в 1958 г., жила в примитивных, нищенских условиях. В стране остро стояли жилищный вопрос, проблема здравоохранения. Безработные и лица с неполной занятостью составили более 1/4 экономически активного населения.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Особой причиной растущего недовольства стал террористический диктаторский режим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(1952–1959), подавлявший демократические свободы и отстаивавший интересы связанной с американским капиталом помещичье-буржуазной верхушки.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Чрезвычайная степень зависимости Кубы и кубинского капитализма от США обусловили особую действенность здесь фактора «географического фатализма», ожесточенный характер борьбы на острове между силами революции и контрреволюции, резкую поляризацию и непримиримость сторон, приведшие к быстрой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радикализации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и перерастанию революции в антикапиталистическую. В условиях противоборства на мировой арене СССР и США, Куба по мере развития революции была втянута в орбиту противостоящих глобальных интересов двух сверхдержав и превратилась в «горячую точку» международной напряженности.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Приложение 2. Революционная борьба.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Начало революционной борьбы против диктатуры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. Диктаторский режим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не смог стабилизировать обстановку на Кубе. В стране происходили забастовки трудящихся, студенческие выступления, сопровождавшиеся стычками с полицией.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такой обстановке инициативу открытого выступления против диктатуры взяла на себя группа молодых революционеров во главе с Фиделем Кастро. Фидель Кастро Рус родился 13 августа 1926 г. в провинции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Орьенте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, на востоке острова, в семье зажиточного землевладельца. В 1950 г. он закончил юридический факультет </w:t>
      </w:r>
      <w:r w:rsidRPr="0019370A">
        <w:rPr>
          <w:rFonts w:ascii="Times New Roman" w:hAnsi="Times New Roman" w:cs="Times New Roman"/>
          <w:sz w:val="28"/>
          <w:szCs w:val="28"/>
        </w:rPr>
        <w:lastRenderedPageBreak/>
        <w:t>Гаванского университета. Еще в студенческие годы Фидель приобщился к революционному движению. Убедившись в невозможности легальных действий и разочаровавшись в буржуазных партиях, он и его друзья создали самостоятельную подпольную организацию, целью которой стала подготовка вооруженного восстания.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На рассвете 26 июля 1953 г. 165 человек во главе с Ф. Кастро атаковали военную казарму «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Монкада</w:t>
      </w:r>
      <w:proofErr w:type="gramStart"/>
      <w:r w:rsidRPr="0019370A">
        <w:rPr>
          <w:rFonts w:ascii="Times New Roman" w:hAnsi="Times New Roman" w:cs="Times New Roman"/>
          <w:sz w:val="28"/>
          <w:szCs w:val="28"/>
        </w:rPr>
        <w:t>»и</w:t>
      </w:r>
      <w:proofErr w:type="spellEnd"/>
      <w:proofErr w:type="gramEnd"/>
      <w:r w:rsidRPr="0019370A">
        <w:rPr>
          <w:rFonts w:ascii="Times New Roman" w:hAnsi="Times New Roman" w:cs="Times New Roman"/>
          <w:sz w:val="28"/>
          <w:szCs w:val="28"/>
        </w:rPr>
        <w:t xml:space="preserve"> некоторые другие объекты в Сантьяго – центре провинции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Орьенте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. Внезапно овладеть казармой не удалось. Нападение было отбито. Часть революционеров погибла, многие были схвачены. Фидель Кастро и его товарищи были осуждены на длительные сроки заключения.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На суде 16 октября 1953 г. Ф. Кастро произнес речь «История меня оправдает», в которой обвинил диктатуру в преступлениях против народа и изложил программные цели участников выступления: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свержение диктатуры и восстановление демократических свобод, ликвидация зависимости от иностранного капитала и утверждение суверенитета Кубы, уничтожение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латифундизма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и передача земли сельским труженикам, обеспечение промышленного развития и искоренение безработицы, поднятие жизненного уровня и осуществление широких социальных прав трудя получила известность как «Программа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Монкады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 и стала программной основой революционной организации «Движение 26 июля», созданной Ф. Кастро и его сторонниками.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Кампания солидарности с героями «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Монкады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 побудила Батисту в мае 1955 г. освободить Ф. Кастро и его друзей. Фидель уехал в Мексику, где приступил к подготовке вооруженной экспедиции на Кубу. Отряд Фиделя Кастро в составе 82 человек в ночь на 25 ноября 1956 г. отплыл из Мексики на яхте «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Гранма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>». Участники десанта были разбиты и рассеяны. Батиста поспешил объявить об уничтожении экспедиции Ф. Кастро. Но часть бойцов общим числом более 20 человек, среди них сам Фидель Кастро, его младший брат Рауль, а также Че Гевара, начали партизанскую войну.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Победа революции. Отряд Ф. Кастро совершал успешные нападения на подразделения правительственных войск и получал все растущую помощь населения. Ряды его увеличивались.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феврале 1958 г. Ф. Кастро посылает партизанскую колонну во главе с Раулем Кастро на восток от Сантьяго. В мае–июле 1958 г. 300 бойцов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Ф.Кастро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разгромили генеральное наступление многократно превосходивших их по численности и вооружению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батистовских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войск, потерявших 1 тыс. человек. Успехи Повстанческой армии заставили деятелей буржуазно-демократической оппозиции признать ее </w:t>
      </w:r>
      <w:r w:rsidRPr="0019370A">
        <w:rPr>
          <w:rFonts w:ascii="Times New Roman" w:hAnsi="Times New Roman" w:cs="Times New Roman"/>
          <w:sz w:val="28"/>
          <w:szCs w:val="28"/>
        </w:rPr>
        <w:lastRenderedPageBreak/>
        <w:t>реальной силой и в июле 1958 г. заключить соглашение с Ф. Кастро о поддержке его борьбы. Они надеялись подчинить повстанческое движение своему политическому руководству и с его помощью прийти к власти. Для Ф. Кастро же это соглашение должно было изолировать диктатуру.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 xml:space="preserve">В ноябре Повстанческая армия начала общее наступление. Деморализованная </w:t>
      </w:r>
      <w:proofErr w:type="spellStart"/>
      <w:r w:rsidRPr="0019370A">
        <w:rPr>
          <w:rFonts w:ascii="Times New Roman" w:hAnsi="Times New Roman" w:cs="Times New Roman"/>
          <w:sz w:val="28"/>
          <w:szCs w:val="28"/>
        </w:rPr>
        <w:t>батистовская</w:t>
      </w:r>
      <w:proofErr w:type="spellEnd"/>
      <w:r w:rsidRPr="0019370A">
        <w:rPr>
          <w:rFonts w:ascii="Times New Roman" w:hAnsi="Times New Roman" w:cs="Times New Roman"/>
          <w:sz w:val="28"/>
          <w:szCs w:val="28"/>
        </w:rPr>
        <w:t xml:space="preserve"> армия разваливалась. Повсюду население с энтузиазмом присоединялось к повстанцам. В ночь на 1 января 1959 г. Батиста бежал с Кубы. В течение 1 и 2 января 1959 г. вся страна оказалась под контролем Повстанческой армии и восставшего народа. 8 января в Гавану вступили главные силы Повстанческой армии во главе с Фиделем Кастро, восторженно встреченные населением.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Движущими силами победившей 1 января 1959 г. революции были рабочий класс, крестьянство, студенчество, городские средние и мелкобуржуазные слои. Значительные круги местной, преимущественно средней, буржуазии поддержали борьбу против диктатуры, хотя активного участия в революции не принимали. Решающей формой борьбы революционных сил на Кубе стала партизанская война, а главной силой революции – Повстанческая армия. Важную роль в победе революции сыграла всеобщая забастовка трудящихся Гаваны в начале января 1959 г. С победой революции начался этап демократических, антиимпериалистических и антиолигархических преобразований.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Требования к содержанию и порядку оформления работы: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«5»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Правильно определил цель и выполнил работу в полном объеме с соблюдением необходимой последовательности, набрав при этом 21-23 балла.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В представленном отчете научно, грамотно, логично, правильно и аккуратно выполнил все записи, сделал выводы.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«4» ставится, если обучающийся выполнил требования к оценке «5», но: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Были допущены два-три недочета или не более одной негрубой ошибки.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lastRenderedPageBreak/>
        <w:t>2. Практическая работа проведена не полностью или допущены неточности, выводы сделаны неполные.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3. Общее количество набранных баллов за все задания —17-20 баллов.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«3»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Работу выполняет правильно не менее чем наполовину, но выполненный объем таков, что позволяет получить правильные результаты и выводы по основным, принципиально важным задачам работы.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Работу провел с помощью преподавателя; или были не выполнены отдельные задания; допущены ошибки в формулировании выводов.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3. Общее количество баллов за работу — -12-16 баллов.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Оценка «2» ставится, если обучающийся: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1. Выполнил работу не полностью, и объем выполненной части работы не позволяет сделать правильных выводов.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2. Задания выполнены неправильно.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3. В ходе работы и в отчете обнаружились в совокупности все недостатки, отмеченные в требованиях к оценке «3».</w:t>
      </w:r>
    </w:p>
    <w:p w:rsidR="0019370A" w:rsidRDefault="0019370A" w:rsidP="0019370A">
      <w:pPr>
        <w:jc w:val="both"/>
        <w:rPr>
          <w:rFonts w:ascii="Times New Roman" w:hAnsi="Times New Roman" w:cs="Times New Roman"/>
          <w:sz w:val="28"/>
          <w:szCs w:val="28"/>
        </w:rPr>
      </w:pPr>
      <w:r w:rsidRPr="0019370A">
        <w:rPr>
          <w:rFonts w:ascii="Times New Roman" w:hAnsi="Times New Roman" w:cs="Times New Roman"/>
          <w:sz w:val="28"/>
          <w:szCs w:val="28"/>
        </w:rPr>
        <w:t>4. Общее количество набранных баллов — 0-11 баллов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9370A" w:rsidRPr="0019370A" w:rsidRDefault="0019370A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19370A" w:rsidRPr="0019370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3B385B"/>
    <w:rsid w:val="003B7053"/>
    <w:rsid w:val="00526A45"/>
    <w:rsid w:val="00560DF0"/>
    <w:rsid w:val="00620BC8"/>
    <w:rsid w:val="009341E4"/>
    <w:rsid w:val="009D4B35"/>
    <w:rsid w:val="00A52589"/>
    <w:rsid w:val="00AC2AD8"/>
    <w:rsid w:val="00B31D85"/>
    <w:rsid w:val="00CA4AD7"/>
    <w:rsid w:val="00E20447"/>
    <w:rsid w:val="00E36404"/>
    <w:rsid w:val="00E420E3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20</cp:revision>
  <dcterms:created xsi:type="dcterms:W3CDTF">2020-03-22T09:39:00Z</dcterms:created>
  <dcterms:modified xsi:type="dcterms:W3CDTF">2020-04-05T14:11:00Z</dcterms:modified>
</cp:coreProperties>
</file>