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324" w:rsidRDefault="00D80324" w:rsidP="00D803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П-</w:t>
      </w:r>
      <w:proofErr w:type="gramStart"/>
      <w:r>
        <w:rPr>
          <w:rFonts w:ascii="Times New Roman" w:hAnsi="Times New Roman" w:cs="Times New Roman"/>
          <w:sz w:val="28"/>
          <w:szCs w:val="28"/>
        </w:rPr>
        <w:t>3  задание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математике  17</w:t>
      </w:r>
      <w:r>
        <w:rPr>
          <w:rFonts w:ascii="Times New Roman" w:hAnsi="Times New Roman" w:cs="Times New Roman"/>
          <w:sz w:val="28"/>
          <w:szCs w:val="28"/>
        </w:rPr>
        <w:t>.04.20</w:t>
      </w:r>
    </w:p>
    <w:p w:rsidR="00D80324" w:rsidRDefault="00D80324" w:rsidP="00D80324">
      <w:pPr>
        <w:rPr>
          <w:rFonts w:ascii="Times New Roman" w:hAnsi="Times New Roman" w:cs="Times New Roman"/>
          <w:sz w:val="28"/>
          <w:szCs w:val="28"/>
        </w:rPr>
      </w:pPr>
    </w:p>
    <w:p w:rsidR="00D80324" w:rsidRDefault="00D80324" w:rsidP="00D80324">
      <w:pPr>
        <w:rPr>
          <w:rFonts w:ascii="Times New Roman" w:hAnsi="Times New Roman" w:cs="Times New Roman"/>
          <w:sz w:val="28"/>
          <w:szCs w:val="28"/>
        </w:rPr>
      </w:pPr>
    </w:p>
    <w:p w:rsidR="00D80324" w:rsidRDefault="00D80324" w:rsidP="00D8032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на листочках,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  <w:r w:rsidRPr="001E60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324" w:rsidRDefault="00D80324" w:rsidP="00D80324">
      <w:pPr>
        <w:rPr>
          <w:rFonts w:ascii="Times New Roman" w:hAnsi="Times New Roman" w:cs="Times New Roman"/>
          <w:sz w:val="28"/>
          <w:szCs w:val="28"/>
        </w:rPr>
      </w:pPr>
    </w:p>
    <w:p w:rsidR="00D80324" w:rsidRDefault="00D80324" w:rsidP="00D80324">
      <w:pPr>
        <w:rPr>
          <w:rFonts w:ascii="Times New Roman" w:hAnsi="Times New Roman" w:cs="Times New Roman"/>
          <w:sz w:val="28"/>
          <w:szCs w:val="28"/>
        </w:rPr>
      </w:pPr>
    </w:p>
    <w:p w:rsidR="00D80324" w:rsidRDefault="00D80324" w:rsidP="00D80324">
      <w:pPr>
        <w:rPr>
          <w:rFonts w:ascii="Times New Roman" w:hAnsi="Times New Roman" w:cs="Times New Roman"/>
          <w:sz w:val="28"/>
          <w:szCs w:val="28"/>
        </w:rPr>
      </w:pPr>
    </w:p>
    <w:p w:rsidR="00D80324" w:rsidRDefault="00D80324" w:rsidP="00D803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Контрольная работа №9 по теме «Объёмы тел»</w:t>
      </w:r>
    </w:p>
    <w:p w:rsidR="00D80324" w:rsidRDefault="00D80324" w:rsidP="00D80324">
      <w:pPr>
        <w:rPr>
          <w:rFonts w:ascii="Times New Roman" w:hAnsi="Times New Roman" w:cs="Times New Roman"/>
          <w:b/>
          <w:sz w:val="28"/>
          <w:szCs w:val="28"/>
        </w:rPr>
      </w:pPr>
    </w:p>
    <w:p w:rsidR="00D80324" w:rsidRPr="001E60BC" w:rsidRDefault="00D80324" w:rsidP="00D8032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E60B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60BC">
        <w:rPr>
          <w:rFonts w:ascii="Times New Roman" w:hAnsi="Times New Roman" w:cs="Times New Roman"/>
          <w:sz w:val="28"/>
          <w:szCs w:val="28"/>
        </w:rPr>
        <w:t xml:space="preserve">  вариант</w:t>
      </w:r>
      <w:proofErr w:type="gramEnd"/>
    </w:p>
    <w:p w:rsidR="00D80324" w:rsidRPr="001E60BC" w:rsidRDefault="00D80324" w:rsidP="00D8032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Основание  прямого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параллелепипеда ромб  с  периметром  40 см. Одна  из диагоналей  основания 12 см. Найти объём  параллелепипеда, если  его  большая  диагональ  равна  20 см.</w:t>
      </w:r>
    </w:p>
    <w:p w:rsidR="00D80324" w:rsidRPr="001E60BC" w:rsidRDefault="00D80324" w:rsidP="00D8032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Основание  пирамиды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прямоугольник  со сторонами  6 см и 8 см. Найти объём  пирамиды, если  все  её  боковые ребра  равны  13 см.</w:t>
      </w:r>
    </w:p>
    <w:p w:rsidR="00D80324" w:rsidRPr="001E60BC" w:rsidRDefault="00D80324" w:rsidP="00D8032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Образующая  конуса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равна  12 см  и  наклонена  к  плоскости основания  под  углом  30º. Найти объём  конуса.</w:t>
      </w:r>
    </w:p>
    <w:p w:rsidR="00D80324" w:rsidRPr="001E60BC" w:rsidRDefault="00D80324" w:rsidP="00D8032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4. Диаметр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шара  равен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высоте  конуса, образующая  которого  составляет  с  плоскостью  основания   угол  равный  60º. Найти  отношение  объёмов  конуса  и  шара. </w:t>
      </w:r>
    </w:p>
    <w:p w:rsidR="00D80324" w:rsidRPr="001E60BC" w:rsidRDefault="00D80324" w:rsidP="00D8032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На  расстоянии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12  см  от  центра  шара  проведено  сечение, радиус  которого   равен  9 см. Найти  объём  шара  и  площадь  поверхности  шара .</w:t>
      </w:r>
    </w:p>
    <w:p w:rsidR="00D80324" w:rsidRPr="001E60BC" w:rsidRDefault="00D80324" w:rsidP="00D8032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Найти  объём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шарового   сектора,  если радиус  шара  равен  3  см,  а  радиус  окружности  основания  равен  √5 см.</w:t>
      </w:r>
    </w:p>
    <w:p w:rsidR="00D80324" w:rsidRDefault="00D80324" w:rsidP="00D8032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0324" w:rsidRDefault="00D80324" w:rsidP="00D8032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0324" w:rsidRPr="001E60BC" w:rsidRDefault="00D80324" w:rsidP="00D8032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E60BC">
        <w:rPr>
          <w:rFonts w:ascii="Times New Roman" w:hAnsi="Times New Roman" w:cs="Times New Roman"/>
          <w:sz w:val="28"/>
          <w:szCs w:val="28"/>
        </w:rPr>
        <w:t xml:space="preserve"> вариант.</w:t>
      </w:r>
    </w:p>
    <w:p w:rsidR="00D80324" w:rsidRPr="001E60BC" w:rsidRDefault="00D80324" w:rsidP="00D80324">
      <w:pPr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Основание  прямого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параллелепипеда ромб  с  периметром  40 см. Боковое  ребро  параллелепипеда  равно  9 см, а  одна  из  диагоналей  15  см. Найти   объём  параллелепипеда.</w:t>
      </w:r>
    </w:p>
    <w:p w:rsidR="00D80324" w:rsidRPr="001E60BC" w:rsidRDefault="00D80324" w:rsidP="00D80324">
      <w:pPr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Основание  пирамиды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прямоугольный  треугольник  с  катетами  12 см  и  16  см. Все  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боковые  рёбра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образуют   с  её  высотой  углы  в   45 º. Найти объём  пирамиды.</w:t>
      </w:r>
    </w:p>
    <w:p w:rsidR="00D80324" w:rsidRPr="001E60BC" w:rsidRDefault="00D80324" w:rsidP="00D80324">
      <w:pPr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3. Образующая конуса   равна  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60  см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, высота  30  см. Найти объём  конуса. </w:t>
      </w:r>
    </w:p>
    <w:p w:rsidR="00D80324" w:rsidRPr="001E60BC" w:rsidRDefault="00D80324" w:rsidP="00D80324">
      <w:pPr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Диаметр  шара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равен  высоте  цилиндра , осевое  сечение  которого   квадрат. Найти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отношение  объёмов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шара  и  цилиндра.</w:t>
      </w:r>
    </w:p>
    <w:p w:rsidR="00D80324" w:rsidRPr="001E60BC" w:rsidRDefault="00D80324" w:rsidP="00D80324">
      <w:pPr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5.На   расстоянии  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6  см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от  центра  шара  проведено  сечение. Радиус  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сечения  равен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8 см.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0BC">
        <w:rPr>
          <w:rFonts w:ascii="Times New Roman" w:hAnsi="Times New Roman" w:cs="Times New Roman"/>
          <w:sz w:val="28"/>
          <w:szCs w:val="28"/>
        </w:rPr>
        <w:t xml:space="preserve">Найти  объём  шара  и  площадь  поверхности   шара </w:t>
      </w:r>
    </w:p>
    <w:p w:rsidR="00D80324" w:rsidRPr="001E60BC" w:rsidRDefault="00D80324" w:rsidP="00D803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Найти  объём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шарового   сектора,  если радиус  шара  равен  5  см,  а  радиус  окружности  основания  равен  3 см.</w:t>
      </w:r>
    </w:p>
    <w:p w:rsidR="00D80324" w:rsidRPr="001E60BC" w:rsidRDefault="00D80324" w:rsidP="00D80324">
      <w:pPr>
        <w:rPr>
          <w:sz w:val="28"/>
          <w:szCs w:val="28"/>
        </w:rPr>
      </w:pPr>
    </w:p>
    <w:p w:rsidR="00D672B1" w:rsidRDefault="00D80324">
      <w:pPr>
        <w:rPr>
          <w:rFonts w:ascii="Times New Roman" w:hAnsi="Times New Roman" w:cs="Times New Roman"/>
          <w:sz w:val="28"/>
          <w:szCs w:val="28"/>
        </w:rPr>
      </w:pPr>
      <w:r w:rsidRPr="00D80324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D80324" w:rsidRDefault="00D803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 -верно выполнено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3 задания</w:t>
      </w:r>
    </w:p>
    <w:p w:rsidR="00D80324" w:rsidRDefault="00D803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-верно выполнено 4 задания</w:t>
      </w:r>
    </w:p>
    <w:p w:rsidR="00D80324" w:rsidRPr="00D80324" w:rsidRDefault="00D803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-верно выполнено 5 заданий</w:t>
      </w:r>
    </w:p>
    <w:sectPr w:rsidR="00D80324" w:rsidRPr="00D80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324"/>
    <w:rsid w:val="00D672B1"/>
    <w:rsid w:val="00D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6B3C3"/>
  <w15:chartTrackingRefBased/>
  <w15:docId w15:val="{01B76A8A-0E7A-4017-859B-E4DC6295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32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2020-04-16T07:17:00Z</dcterms:created>
  <dcterms:modified xsi:type="dcterms:W3CDTF">2020-04-16T07:20:00Z</dcterms:modified>
</cp:coreProperties>
</file>