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4A0" w:rsidRPr="0019370A" w:rsidRDefault="00F42084" w:rsidP="00F420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70A">
        <w:rPr>
          <w:rFonts w:ascii="Times New Roman" w:hAnsi="Times New Roman" w:cs="Times New Roman"/>
          <w:b/>
          <w:sz w:val="28"/>
          <w:szCs w:val="28"/>
        </w:rPr>
        <w:t>Тема:</w:t>
      </w:r>
      <w:r w:rsidR="00AC2AD8" w:rsidRPr="0019370A">
        <w:rPr>
          <w:rFonts w:ascii="Times New Roman" w:hAnsi="Times New Roman" w:cs="Times New Roman"/>
          <w:b/>
          <w:sz w:val="28"/>
          <w:szCs w:val="28"/>
        </w:rPr>
        <w:t xml:space="preserve"> Крушение колониальной системы</w:t>
      </w:r>
      <w:r w:rsidR="00101BBD" w:rsidRPr="0019370A">
        <w:rPr>
          <w:rFonts w:ascii="Times New Roman" w:hAnsi="Times New Roman" w:cs="Times New Roman"/>
          <w:b/>
          <w:sz w:val="28"/>
          <w:szCs w:val="28"/>
        </w:rPr>
        <w:t>.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E20447" w:rsidRPr="00E20447" w:rsidRDefault="00E20447" w:rsidP="00F42084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3B385B" w:rsidRPr="003B385B" w:rsidRDefault="003B385B" w:rsidP="00F4208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385B">
        <w:rPr>
          <w:rFonts w:ascii="Times New Roman" w:hAnsi="Times New Roman" w:cs="Times New Roman"/>
          <w:sz w:val="28"/>
          <w:szCs w:val="28"/>
          <w:u w:val="single"/>
        </w:rPr>
        <w:t>Задание:</w:t>
      </w:r>
    </w:p>
    <w:p w:rsidR="003B385B" w:rsidRPr="003B385B" w:rsidRDefault="003B385B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385B">
        <w:rPr>
          <w:rFonts w:ascii="Times New Roman" w:hAnsi="Times New Roman" w:cs="Times New Roman"/>
          <w:sz w:val="28"/>
          <w:szCs w:val="28"/>
        </w:rPr>
        <w:t>Запишите тему.</w:t>
      </w:r>
    </w:p>
    <w:p w:rsidR="003B385B" w:rsidRPr="003B385B" w:rsidRDefault="00560DF0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м</w:t>
      </w:r>
      <w:r w:rsidR="00AC2AD8">
        <w:rPr>
          <w:rFonts w:ascii="Times New Roman" w:hAnsi="Times New Roman" w:cs="Times New Roman"/>
          <w:sz w:val="28"/>
          <w:szCs w:val="28"/>
        </w:rPr>
        <w:t>атериал § 89 учебника на стр.230-235</w:t>
      </w:r>
    </w:p>
    <w:p w:rsidR="00101BBD" w:rsidRDefault="00101BBD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Ответьте письменно на вопросы:</w:t>
      </w:r>
    </w:p>
    <w:p w:rsidR="00AC2AD8" w:rsidRDefault="00F42084" w:rsidP="00AC2AD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C2AD8">
        <w:rPr>
          <w:rFonts w:ascii="Times New Roman" w:hAnsi="Times New Roman" w:cs="Times New Roman"/>
          <w:sz w:val="28"/>
          <w:szCs w:val="28"/>
        </w:rPr>
        <w:t>Назовите причины усиления национально-освободительного движения после Второй мировой войны.</w:t>
      </w:r>
    </w:p>
    <w:p w:rsidR="00AC2AD8" w:rsidRDefault="00AC2AD8" w:rsidP="00AC2AD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страны первыми получили независимость?</w:t>
      </w:r>
    </w:p>
    <w:p w:rsidR="00AC2AD8" w:rsidRDefault="00AC2AD8" w:rsidP="00AC2A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Заполните таблицу 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3359"/>
        <w:gridCol w:w="3431"/>
        <w:gridCol w:w="3413"/>
      </w:tblGrid>
      <w:tr w:rsidR="00AC2AD8" w:rsidTr="00E20447">
        <w:tc>
          <w:tcPr>
            <w:tcW w:w="3359" w:type="dxa"/>
          </w:tcPr>
          <w:p w:rsidR="00AC2AD8" w:rsidRDefault="00AC2AD8" w:rsidP="00AC2A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Страны </w:t>
            </w:r>
          </w:p>
        </w:tc>
        <w:tc>
          <w:tcPr>
            <w:tcW w:w="3431" w:type="dxa"/>
          </w:tcPr>
          <w:p w:rsidR="00AC2AD8" w:rsidRDefault="00AC2AD8" w:rsidP="00AC2A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Колониальная принадлежность </w:t>
            </w:r>
          </w:p>
        </w:tc>
        <w:tc>
          <w:tcPr>
            <w:tcW w:w="3413" w:type="dxa"/>
          </w:tcPr>
          <w:p w:rsidR="00AC2AD8" w:rsidRDefault="00AC2AD8" w:rsidP="00AC2A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освобождения</w:t>
            </w:r>
          </w:p>
        </w:tc>
      </w:tr>
      <w:tr w:rsidR="00AC2AD8" w:rsidTr="00E20447">
        <w:tc>
          <w:tcPr>
            <w:tcW w:w="3359" w:type="dxa"/>
          </w:tcPr>
          <w:p w:rsidR="00AC2AD8" w:rsidRDefault="00AC2AD8" w:rsidP="00AC2A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1" w:type="dxa"/>
          </w:tcPr>
          <w:p w:rsidR="00AC2AD8" w:rsidRDefault="00AC2AD8" w:rsidP="00AC2A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3" w:type="dxa"/>
          </w:tcPr>
          <w:p w:rsidR="00AC2AD8" w:rsidRDefault="00AC2AD8" w:rsidP="00AC2A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0447" w:rsidRPr="00E20447" w:rsidRDefault="00E20447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Задания выполняем в тетради в день пары по расписанию.</w:t>
      </w:r>
    </w:p>
    <w:p w:rsidR="00E20447" w:rsidRPr="00E20447" w:rsidRDefault="00E20447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 и пришлите на albina.k.1981@mail.ru</w:t>
      </w:r>
    </w:p>
    <w:p w:rsidR="00AC2AD8" w:rsidRPr="00E20447" w:rsidRDefault="00E20447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В теме письма укажите свою фамилию и группу</w:t>
      </w:r>
    </w:p>
    <w:p w:rsidR="003B385B" w:rsidRPr="009D4B35" w:rsidRDefault="003B385B" w:rsidP="00F420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4B35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AC2AD8" w:rsidRDefault="00AC2AD8" w:rsidP="00AC2A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0447" w:rsidRPr="0019370A" w:rsidRDefault="00177336" w:rsidP="00AC2AD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70A">
        <w:rPr>
          <w:rFonts w:ascii="Times New Roman" w:hAnsi="Times New Roman" w:cs="Times New Roman"/>
          <w:b/>
          <w:sz w:val="28"/>
          <w:szCs w:val="28"/>
        </w:rPr>
        <w:t>Тема:</w:t>
      </w:r>
      <w:r w:rsidR="00101BBD" w:rsidRPr="001937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2AD8" w:rsidRPr="0019370A">
        <w:rPr>
          <w:rFonts w:ascii="Times New Roman" w:hAnsi="Times New Roman" w:cs="Times New Roman"/>
          <w:b/>
          <w:sz w:val="28"/>
          <w:szCs w:val="28"/>
        </w:rPr>
        <w:t>Индия, Пакистан, Китай.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E20447" w:rsidRDefault="00E20447" w:rsidP="00AC2AD8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AC2AD8" w:rsidRPr="00AC2AD8" w:rsidRDefault="00AC2AD8" w:rsidP="00AC2AD8">
      <w:pPr>
        <w:jc w:val="both"/>
        <w:rPr>
          <w:rFonts w:ascii="Times New Roman" w:hAnsi="Times New Roman" w:cs="Times New Roman"/>
          <w:sz w:val="28"/>
          <w:szCs w:val="28"/>
        </w:rPr>
      </w:pPr>
      <w:r w:rsidRPr="00AC2AD8">
        <w:rPr>
          <w:rFonts w:ascii="Times New Roman" w:hAnsi="Times New Roman" w:cs="Times New Roman"/>
          <w:sz w:val="28"/>
          <w:szCs w:val="28"/>
        </w:rPr>
        <w:t>Задание:</w:t>
      </w:r>
    </w:p>
    <w:p w:rsidR="00AC2AD8" w:rsidRPr="00AC2AD8" w:rsidRDefault="00AC2AD8" w:rsidP="00AC2AD8">
      <w:pPr>
        <w:jc w:val="both"/>
        <w:rPr>
          <w:rFonts w:ascii="Times New Roman" w:hAnsi="Times New Roman" w:cs="Times New Roman"/>
          <w:sz w:val="28"/>
          <w:szCs w:val="28"/>
        </w:rPr>
      </w:pPr>
      <w:r w:rsidRPr="00AC2AD8">
        <w:rPr>
          <w:rFonts w:ascii="Times New Roman" w:hAnsi="Times New Roman" w:cs="Times New Roman"/>
          <w:sz w:val="28"/>
          <w:szCs w:val="28"/>
        </w:rPr>
        <w:t>1.</w:t>
      </w:r>
      <w:r w:rsidRPr="00AC2AD8">
        <w:rPr>
          <w:rFonts w:ascii="Times New Roman" w:hAnsi="Times New Roman" w:cs="Times New Roman"/>
          <w:sz w:val="28"/>
          <w:szCs w:val="28"/>
        </w:rPr>
        <w:tab/>
        <w:t>Запишите тему.</w:t>
      </w:r>
    </w:p>
    <w:p w:rsidR="00AC2AD8" w:rsidRPr="00AC2AD8" w:rsidRDefault="00AC2AD8" w:rsidP="00AC2A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>
        <w:rPr>
          <w:rFonts w:ascii="Times New Roman" w:hAnsi="Times New Roman" w:cs="Times New Roman"/>
          <w:sz w:val="28"/>
          <w:szCs w:val="28"/>
        </w:rPr>
        <w:tab/>
        <w:t>Прочитайте материал § 90</w:t>
      </w:r>
      <w:r w:rsidRPr="00AC2AD8">
        <w:rPr>
          <w:rFonts w:ascii="Times New Roman" w:hAnsi="Times New Roman" w:cs="Times New Roman"/>
          <w:sz w:val="28"/>
          <w:szCs w:val="28"/>
        </w:rPr>
        <w:t xml:space="preserve"> учебни</w:t>
      </w:r>
      <w:r>
        <w:rPr>
          <w:rFonts w:ascii="Times New Roman" w:hAnsi="Times New Roman" w:cs="Times New Roman"/>
          <w:sz w:val="28"/>
          <w:szCs w:val="28"/>
        </w:rPr>
        <w:t>ка на стр.236-240</w:t>
      </w:r>
    </w:p>
    <w:p w:rsidR="00AC2AD8" w:rsidRPr="00AC2AD8" w:rsidRDefault="00AC2AD8" w:rsidP="00AC2AD8">
      <w:pPr>
        <w:jc w:val="both"/>
        <w:rPr>
          <w:rFonts w:ascii="Times New Roman" w:hAnsi="Times New Roman" w:cs="Times New Roman"/>
          <w:sz w:val="28"/>
          <w:szCs w:val="28"/>
        </w:rPr>
      </w:pPr>
      <w:r w:rsidRPr="00AC2AD8">
        <w:rPr>
          <w:rFonts w:ascii="Times New Roman" w:hAnsi="Times New Roman" w:cs="Times New Roman"/>
          <w:sz w:val="28"/>
          <w:szCs w:val="28"/>
        </w:rPr>
        <w:t>3.</w:t>
      </w:r>
      <w:r w:rsidRPr="00AC2AD8">
        <w:rPr>
          <w:rFonts w:ascii="Times New Roman" w:hAnsi="Times New Roman" w:cs="Times New Roman"/>
          <w:sz w:val="28"/>
          <w:szCs w:val="28"/>
        </w:rPr>
        <w:tab/>
        <w:t>Ответьте письменно на вопросы</w:t>
      </w:r>
      <w:r>
        <w:rPr>
          <w:rFonts w:ascii="Times New Roman" w:hAnsi="Times New Roman" w:cs="Times New Roman"/>
          <w:sz w:val="28"/>
          <w:szCs w:val="28"/>
        </w:rPr>
        <w:t xml:space="preserve"> учебника на странице 240.</w:t>
      </w:r>
    </w:p>
    <w:p w:rsidR="009D4B35" w:rsidRPr="009D4B35" w:rsidRDefault="009D4B35" w:rsidP="00AC2A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20E3" w:rsidRPr="00E420E3" w:rsidRDefault="00E420E3" w:rsidP="00E420E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420E3">
        <w:rPr>
          <w:rFonts w:ascii="Times New Roman" w:hAnsi="Times New Roman" w:cs="Times New Roman"/>
          <w:b/>
          <w:sz w:val="28"/>
          <w:szCs w:val="28"/>
        </w:rPr>
        <w:t>Задания выполняем в тетради в день пары по расписанию.</w:t>
      </w:r>
    </w:p>
    <w:p w:rsidR="00E420E3" w:rsidRPr="00E420E3" w:rsidRDefault="00E420E3" w:rsidP="00E420E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420E3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 и пришлите на albina.k.1981@mail.ru</w:t>
      </w:r>
    </w:p>
    <w:p w:rsidR="009D4B35" w:rsidRDefault="00E420E3" w:rsidP="00E420E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420E3">
        <w:rPr>
          <w:rFonts w:ascii="Times New Roman" w:hAnsi="Times New Roman" w:cs="Times New Roman"/>
          <w:b/>
          <w:sz w:val="28"/>
          <w:szCs w:val="28"/>
        </w:rPr>
        <w:t>В теме письма укажите свою фамилию и группу</w:t>
      </w:r>
    </w:p>
    <w:p w:rsidR="00E20447" w:rsidRDefault="00E20447" w:rsidP="00E420E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Тема: Страны Латинской Америки.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Задание: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1.</w:t>
      </w:r>
      <w:r w:rsidRPr="00E20447">
        <w:rPr>
          <w:rFonts w:ascii="Times New Roman" w:hAnsi="Times New Roman" w:cs="Times New Roman"/>
          <w:sz w:val="28"/>
          <w:szCs w:val="28"/>
        </w:rPr>
        <w:tab/>
        <w:t>Запишите тему.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2.</w:t>
      </w:r>
      <w:r w:rsidRPr="00E20447">
        <w:rPr>
          <w:rFonts w:ascii="Times New Roman" w:hAnsi="Times New Roman" w:cs="Times New Roman"/>
          <w:sz w:val="28"/>
          <w:szCs w:val="28"/>
        </w:rPr>
        <w:tab/>
        <w:t>Прочитайте материал § 91 учебника на стр.240-246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3.</w:t>
      </w:r>
      <w:r w:rsidRPr="00E20447">
        <w:rPr>
          <w:rFonts w:ascii="Times New Roman" w:hAnsi="Times New Roman" w:cs="Times New Roman"/>
          <w:sz w:val="28"/>
          <w:szCs w:val="28"/>
        </w:rPr>
        <w:tab/>
        <w:t>Ответьте письменно на вопросы: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- Опишите основные тенденции развития стран Латинской Америки во второй половине XX- начале </w:t>
      </w:r>
      <w:proofErr w:type="spellStart"/>
      <w:r w:rsidRPr="00E20447">
        <w:rPr>
          <w:rFonts w:ascii="Times New Roman" w:hAnsi="Times New Roman" w:cs="Times New Roman"/>
          <w:sz w:val="28"/>
          <w:szCs w:val="28"/>
        </w:rPr>
        <w:t>XXIв</w:t>
      </w:r>
      <w:proofErr w:type="spellEnd"/>
      <w:r w:rsidRPr="00E20447">
        <w:rPr>
          <w:rFonts w:ascii="Times New Roman" w:hAnsi="Times New Roman" w:cs="Times New Roman"/>
          <w:sz w:val="28"/>
          <w:szCs w:val="28"/>
        </w:rPr>
        <w:t>.</w:t>
      </w:r>
    </w:p>
    <w:p w:rsid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- Что такое «левый поворот» в Латинской Америке?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Задания выполняем в тетради в день пары по расписанию.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 и пришлите на albina.k.1981@mail.ru</w:t>
      </w:r>
    </w:p>
    <w:p w:rsidR="00E20447" w:rsidRDefault="00E20447" w:rsidP="00E20447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В теме письма укажите свою фамилию и группу</w:t>
      </w:r>
    </w:p>
    <w:p w:rsidR="00087E16" w:rsidRDefault="00087E16" w:rsidP="0019370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7E16" w:rsidRDefault="00087E16" w:rsidP="0019370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7E16" w:rsidRDefault="00087E16" w:rsidP="0019370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7E16" w:rsidRDefault="00087E16" w:rsidP="0019370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370A" w:rsidRPr="0019370A" w:rsidRDefault="0019370A" w:rsidP="0019370A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9370A">
        <w:rPr>
          <w:rFonts w:ascii="Times New Roman" w:hAnsi="Times New Roman" w:cs="Times New Roman"/>
          <w:b/>
          <w:sz w:val="28"/>
          <w:szCs w:val="28"/>
        </w:rPr>
        <w:t>Тема: Практическая работа №33 Кубинская революция.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Норма времени: 1час.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Цель: выявить причины, характерные черты этапов, движущие силы Кубинской революции.</w:t>
      </w:r>
    </w:p>
    <w:p w:rsid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занятия: методическое указание по выполнению практической работы, учебник Артемов В.В., </w:t>
      </w:r>
      <w:proofErr w:type="spellStart"/>
      <w:r w:rsidRPr="0019370A">
        <w:rPr>
          <w:rFonts w:ascii="Times New Roman" w:hAnsi="Times New Roman" w:cs="Times New Roman"/>
          <w:sz w:val="28"/>
          <w:szCs w:val="28"/>
        </w:rPr>
        <w:t>Лубченков</w:t>
      </w:r>
      <w:proofErr w:type="spellEnd"/>
      <w:r w:rsidRPr="0019370A">
        <w:rPr>
          <w:rFonts w:ascii="Times New Roman" w:hAnsi="Times New Roman" w:cs="Times New Roman"/>
          <w:sz w:val="28"/>
          <w:szCs w:val="28"/>
        </w:rPr>
        <w:t xml:space="preserve"> Ю.Н. История для профессий и специальностей технического, естественно-научного, социально-экономического профилей: Ч.2: учебник для студ. </w:t>
      </w:r>
      <w:proofErr w:type="spellStart"/>
      <w:r w:rsidRPr="0019370A">
        <w:rPr>
          <w:rFonts w:ascii="Times New Roman" w:hAnsi="Times New Roman" w:cs="Times New Roman"/>
          <w:sz w:val="28"/>
          <w:szCs w:val="28"/>
        </w:rPr>
        <w:t>учрежде¬ний</w:t>
      </w:r>
      <w:proofErr w:type="spellEnd"/>
      <w:r w:rsidRPr="0019370A">
        <w:rPr>
          <w:rFonts w:ascii="Times New Roman" w:hAnsi="Times New Roman" w:cs="Times New Roman"/>
          <w:sz w:val="28"/>
          <w:szCs w:val="28"/>
        </w:rPr>
        <w:t xml:space="preserve"> сред. проф. образования. — М., 2015.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Ознакомьтесь с материалом учебника на страницах 243-244.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Инструкция по выполнению: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1. Записать номер практической работы, тему работы.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2. Выполнить предложенные задания в тетради письменно.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Задание 1. Составьте на основе Приложения 1. схему, отражающую влияние США на Кубу накануне Кубинской революции 1953-1959 гг. в сферах: а.) экономики; б.) культуры; в.) в военной сфере. (3б.). Почему влияние США на Кубу имело, в конечно итоге, негативный характер? (2б.).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Задание 2. На основе Приложения 1. и Задания 1., выявите причины революционной борьбы на Кубе (не менее 3-х) (3 б.). Какой характер приобрела революция? (2б.). В каких внешнеполитических условиях она проходила? (2б.).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Задание 3. Укажите лидеров революции (2б.), определите её движущие силы (3б.). Используя материал Приложения 2., выявите несколько этапов революции 1953-1959 гг. на Кубе, заполните таблицу, отражающую ключевые революционные события на этих этапах (6б.).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proofErr w:type="gramStart"/>
      <w:r w:rsidRPr="0019370A">
        <w:rPr>
          <w:rFonts w:ascii="Times New Roman" w:hAnsi="Times New Roman" w:cs="Times New Roman"/>
          <w:sz w:val="28"/>
          <w:szCs w:val="28"/>
        </w:rPr>
        <w:t>1.Причины</w:t>
      </w:r>
      <w:proofErr w:type="gramEnd"/>
      <w:r w:rsidRPr="0019370A">
        <w:rPr>
          <w:rFonts w:ascii="Times New Roman" w:hAnsi="Times New Roman" w:cs="Times New Roman"/>
          <w:sz w:val="28"/>
          <w:szCs w:val="28"/>
        </w:rPr>
        <w:t xml:space="preserve"> революции.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Кубинская революция стала главным очагом революционного движения в Латинской Америке во второй половине 50-х – первой половине 60-х годов. Революционный взрыв на острове был вызван как общими для Латинской Америки причинами, так и местными особенностями. Прежде всего, это кризис зависимой капиталистической системы развития, базировавшейся на отсталых социально-экономических структурах.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Общие экономические показатели были выше средних по региону. Но противоречия и негативные последствия традиционного для Латинской Америки пути развития здесь ощущались остро. Страна находилась в сильной и разносторонней зависимости от США, что препятствовало ее самостоятельному развитию и ограничивало ее суверенитет в большей степени, чем многих других республик. Это болезненно задевало национальное самосознание народа, в памяти которого еще свежи были воспоминания о десятилетиях тяжелой и самоотверженной борьбы за свободу, против колониального гнета в последней трети XIX в., и об унижениях, которые ему принесла неоднократная американская оккупация острова. Вся экономика острова была тесно, органически привязана к экономике США. Куба была связана с США тесными узами военно-политического сотрудничества. На кубинской территории находилась военно-морская база США в бухте Гуантанамо. Американское влияние в области средств информации, просвещения, идеологии и культуры приняло такие масштабы, что под угрозой оказывалась национальная самобытность кубинского народа, национальный облик его культуры и образа жизни.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Требовал решения аграрный вопрос. Основная масса сельского населения, составлявшего почти половину из 6,6 млн. кубинцев в 1958 г., жила в примитивных, нищенских условиях. В стране остро стояли жилищный вопрос, проблема здравоохранения. Безработные и лица с неполной занятостью составили более 1/4 экономически активного населения.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 xml:space="preserve">Особой причиной растущего недовольства стал террористический диктаторский режим </w:t>
      </w:r>
      <w:proofErr w:type="spellStart"/>
      <w:r w:rsidRPr="0019370A">
        <w:rPr>
          <w:rFonts w:ascii="Times New Roman" w:hAnsi="Times New Roman" w:cs="Times New Roman"/>
          <w:sz w:val="28"/>
          <w:szCs w:val="28"/>
        </w:rPr>
        <w:t>Батисты</w:t>
      </w:r>
      <w:proofErr w:type="spellEnd"/>
      <w:r w:rsidRPr="0019370A">
        <w:rPr>
          <w:rFonts w:ascii="Times New Roman" w:hAnsi="Times New Roman" w:cs="Times New Roman"/>
          <w:sz w:val="28"/>
          <w:szCs w:val="28"/>
        </w:rPr>
        <w:t xml:space="preserve"> (1952–1959), подавлявший демократические свободы и отстаивавший интересы связанной с американским капиталом помещичье-буржуазной верхушки.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 xml:space="preserve">Чрезвычайная степень зависимости Кубы и кубинского капитализма от США обусловили особую действенность здесь фактора «географического фатализма», ожесточенный характер борьбы на острове между силами революции и контрреволюции, резкую поляризацию и непримиримость сторон, приведшие к </w:t>
      </w:r>
      <w:r w:rsidRPr="0019370A">
        <w:rPr>
          <w:rFonts w:ascii="Times New Roman" w:hAnsi="Times New Roman" w:cs="Times New Roman"/>
          <w:sz w:val="28"/>
          <w:szCs w:val="28"/>
        </w:rPr>
        <w:lastRenderedPageBreak/>
        <w:t xml:space="preserve">быстрой </w:t>
      </w:r>
      <w:proofErr w:type="spellStart"/>
      <w:r w:rsidRPr="0019370A">
        <w:rPr>
          <w:rFonts w:ascii="Times New Roman" w:hAnsi="Times New Roman" w:cs="Times New Roman"/>
          <w:sz w:val="28"/>
          <w:szCs w:val="28"/>
        </w:rPr>
        <w:t>радикализации</w:t>
      </w:r>
      <w:proofErr w:type="spellEnd"/>
      <w:r w:rsidRPr="0019370A">
        <w:rPr>
          <w:rFonts w:ascii="Times New Roman" w:hAnsi="Times New Roman" w:cs="Times New Roman"/>
          <w:sz w:val="28"/>
          <w:szCs w:val="28"/>
        </w:rPr>
        <w:t xml:space="preserve"> и перерастанию революции в антикапиталистическую. В условиях противоборства на мировой арене СССР и США, Куба по мере развития революции была втянута в орбиту противостоящих глобальных интересов двух сверхдержав и превратилась в «горячую точку» международной напряженности.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Приложение 2. Революционная борьба.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 xml:space="preserve">Начало революционной борьбы против диктатуры </w:t>
      </w:r>
      <w:proofErr w:type="spellStart"/>
      <w:r w:rsidRPr="0019370A">
        <w:rPr>
          <w:rFonts w:ascii="Times New Roman" w:hAnsi="Times New Roman" w:cs="Times New Roman"/>
          <w:sz w:val="28"/>
          <w:szCs w:val="28"/>
        </w:rPr>
        <w:t>Батисты</w:t>
      </w:r>
      <w:proofErr w:type="spellEnd"/>
      <w:r w:rsidRPr="0019370A">
        <w:rPr>
          <w:rFonts w:ascii="Times New Roman" w:hAnsi="Times New Roman" w:cs="Times New Roman"/>
          <w:sz w:val="28"/>
          <w:szCs w:val="28"/>
        </w:rPr>
        <w:t xml:space="preserve">. Диктаторский режим </w:t>
      </w:r>
      <w:proofErr w:type="spellStart"/>
      <w:r w:rsidRPr="0019370A">
        <w:rPr>
          <w:rFonts w:ascii="Times New Roman" w:hAnsi="Times New Roman" w:cs="Times New Roman"/>
          <w:sz w:val="28"/>
          <w:szCs w:val="28"/>
        </w:rPr>
        <w:t>Батисты</w:t>
      </w:r>
      <w:proofErr w:type="spellEnd"/>
      <w:r w:rsidRPr="0019370A">
        <w:rPr>
          <w:rFonts w:ascii="Times New Roman" w:hAnsi="Times New Roman" w:cs="Times New Roman"/>
          <w:sz w:val="28"/>
          <w:szCs w:val="28"/>
        </w:rPr>
        <w:t xml:space="preserve"> не смог стабилизировать обстановку на Кубе. В стране происходили забастовки трудящихся, студенческие выступления, сопровождавшиеся стычками с полицией.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 xml:space="preserve">В такой обстановке инициативу открытого выступления против диктатуры взяла на себя группа молодых революционеров во главе с Фиделем Кастро. Фидель Кастро Рус родился 13 августа 1926 г. в провинции </w:t>
      </w:r>
      <w:proofErr w:type="spellStart"/>
      <w:r w:rsidRPr="0019370A">
        <w:rPr>
          <w:rFonts w:ascii="Times New Roman" w:hAnsi="Times New Roman" w:cs="Times New Roman"/>
          <w:sz w:val="28"/>
          <w:szCs w:val="28"/>
        </w:rPr>
        <w:t>Орьенте</w:t>
      </w:r>
      <w:proofErr w:type="spellEnd"/>
      <w:r w:rsidRPr="0019370A">
        <w:rPr>
          <w:rFonts w:ascii="Times New Roman" w:hAnsi="Times New Roman" w:cs="Times New Roman"/>
          <w:sz w:val="28"/>
          <w:szCs w:val="28"/>
        </w:rPr>
        <w:t>, на востоке острова, в семье зажиточного землевладельца. В 1950 г. он закончил юридический факультет Гаванского университета. Еще в студенческие годы Фидель приобщился к революционному движению. Убедившись в невозможности легальных действий и разочаровавшись в буржуазных партиях, он и его друзья создали самостоятельную подпольную организацию, целью которой стала подготовка вооруженного восстания.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На рассвете 26 июля 1953 г. 165 человек во главе с Ф. Кастро атаковали военную казарму «</w:t>
      </w:r>
      <w:proofErr w:type="spellStart"/>
      <w:proofErr w:type="gramStart"/>
      <w:r w:rsidRPr="0019370A">
        <w:rPr>
          <w:rFonts w:ascii="Times New Roman" w:hAnsi="Times New Roman" w:cs="Times New Roman"/>
          <w:sz w:val="28"/>
          <w:szCs w:val="28"/>
        </w:rPr>
        <w:t>Монкада»и</w:t>
      </w:r>
      <w:proofErr w:type="spellEnd"/>
      <w:proofErr w:type="gramEnd"/>
      <w:r w:rsidRPr="0019370A">
        <w:rPr>
          <w:rFonts w:ascii="Times New Roman" w:hAnsi="Times New Roman" w:cs="Times New Roman"/>
          <w:sz w:val="28"/>
          <w:szCs w:val="28"/>
        </w:rPr>
        <w:t xml:space="preserve"> некоторые другие объекты в Сантьяго – центре провинции </w:t>
      </w:r>
      <w:proofErr w:type="spellStart"/>
      <w:r w:rsidRPr="0019370A">
        <w:rPr>
          <w:rFonts w:ascii="Times New Roman" w:hAnsi="Times New Roman" w:cs="Times New Roman"/>
          <w:sz w:val="28"/>
          <w:szCs w:val="28"/>
        </w:rPr>
        <w:t>Орьенте</w:t>
      </w:r>
      <w:proofErr w:type="spellEnd"/>
      <w:r w:rsidRPr="0019370A">
        <w:rPr>
          <w:rFonts w:ascii="Times New Roman" w:hAnsi="Times New Roman" w:cs="Times New Roman"/>
          <w:sz w:val="28"/>
          <w:szCs w:val="28"/>
        </w:rPr>
        <w:t>. Внезапно овладеть казармой не удалось. Нападение было отбито. Часть революционеров погибла, многие были схвачены. Фидель Кастро и его товарищи были осуждены на длительные сроки заключения.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На суде 16 октября 1953 г. Ф. Кастро произнес речь «История меня оправдает», в которой обвинил диктатуру в преступлениях против народа и изложил программные цели участников выступления: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 xml:space="preserve">свержение диктатуры и восстановление демократических свобод, ликвидация зависимости от иностранного капитала и утверждение суверенитета Кубы, уничтожение </w:t>
      </w:r>
      <w:proofErr w:type="spellStart"/>
      <w:r w:rsidRPr="0019370A">
        <w:rPr>
          <w:rFonts w:ascii="Times New Roman" w:hAnsi="Times New Roman" w:cs="Times New Roman"/>
          <w:sz w:val="28"/>
          <w:szCs w:val="28"/>
        </w:rPr>
        <w:t>латифундизма</w:t>
      </w:r>
      <w:proofErr w:type="spellEnd"/>
      <w:r w:rsidRPr="0019370A">
        <w:rPr>
          <w:rFonts w:ascii="Times New Roman" w:hAnsi="Times New Roman" w:cs="Times New Roman"/>
          <w:sz w:val="28"/>
          <w:szCs w:val="28"/>
        </w:rPr>
        <w:t xml:space="preserve"> и передача земли сельским труженикам, обеспечение промышленного развития и искоренение безработицы, поднятие жизненного уровня и осуществление широких социальных прав трудя получила известность как «Программа </w:t>
      </w:r>
      <w:proofErr w:type="spellStart"/>
      <w:r w:rsidRPr="0019370A">
        <w:rPr>
          <w:rFonts w:ascii="Times New Roman" w:hAnsi="Times New Roman" w:cs="Times New Roman"/>
          <w:sz w:val="28"/>
          <w:szCs w:val="28"/>
        </w:rPr>
        <w:t>Монкады</w:t>
      </w:r>
      <w:proofErr w:type="spellEnd"/>
      <w:r w:rsidRPr="0019370A">
        <w:rPr>
          <w:rFonts w:ascii="Times New Roman" w:hAnsi="Times New Roman" w:cs="Times New Roman"/>
          <w:sz w:val="28"/>
          <w:szCs w:val="28"/>
        </w:rPr>
        <w:t>» и стала программной основой революционной организации «Движение 26 июля», созданной Ф. Кастро и его сторонниками.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lastRenderedPageBreak/>
        <w:t>Кампания солидарности с героями «</w:t>
      </w:r>
      <w:proofErr w:type="spellStart"/>
      <w:r w:rsidRPr="0019370A">
        <w:rPr>
          <w:rFonts w:ascii="Times New Roman" w:hAnsi="Times New Roman" w:cs="Times New Roman"/>
          <w:sz w:val="28"/>
          <w:szCs w:val="28"/>
        </w:rPr>
        <w:t>Монкады</w:t>
      </w:r>
      <w:proofErr w:type="spellEnd"/>
      <w:r w:rsidRPr="0019370A">
        <w:rPr>
          <w:rFonts w:ascii="Times New Roman" w:hAnsi="Times New Roman" w:cs="Times New Roman"/>
          <w:sz w:val="28"/>
          <w:szCs w:val="28"/>
        </w:rPr>
        <w:t>» побудила Батисту в мае 1955 г. освободить Ф. Кастро и его друзей. Фидель уехал в Мексику, где приступил к подготовке вооруженной экспедиции на Кубу. Отряд Фиделя Кастро в составе 82 человек в ночь на 25 ноября 1956 г. отплыл из Мексики на яхте «</w:t>
      </w:r>
      <w:proofErr w:type="spellStart"/>
      <w:r w:rsidRPr="0019370A">
        <w:rPr>
          <w:rFonts w:ascii="Times New Roman" w:hAnsi="Times New Roman" w:cs="Times New Roman"/>
          <w:sz w:val="28"/>
          <w:szCs w:val="28"/>
        </w:rPr>
        <w:t>Гранма</w:t>
      </w:r>
      <w:proofErr w:type="spellEnd"/>
      <w:r w:rsidRPr="0019370A">
        <w:rPr>
          <w:rFonts w:ascii="Times New Roman" w:hAnsi="Times New Roman" w:cs="Times New Roman"/>
          <w:sz w:val="28"/>
          <w:szCs w:val="28"/>
        </w:rPr>
        <w:t>». Участники десанта были разбиты и рассеяны. Батиста поспешил объявить об уничтожении экспедиции Ф. Кастро. Но часть бойцов общим числом более 20 человек, среди них сам Фидель Кастро, его младший брат Рауль, а также Че Гевара, начали партизанскую войну.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Победа революции. Отряд Ф. Кастро совершал успешные нападения на подразделения правительственных войск и получал все растущую помощь населения. Ряды его увеличивались.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 xml:space="preserve">В феврале 1958 г. Ф. Кастро посылает партизанскую колонну во главе с Раулем Кастро на восток от Сантьяго. В мае–июле 1958 г. 300 бойцов </w:t>
      </w:r>
      <w:proofErr w:type="spellStart"/>
      <w:r w:rsidRPr="0019370A">
        <w:rPr>
          <w:rFonts w:ascii="Times New Roman" w:hAnsi="Times New Roman" w:cs="Times New Roman"/>
          <w:sz w:val="28"/>
          <w:szCs w:val="28"/>
        </w:rPr>
        <w:t>Ф.Кастро</w:t>
      </w:r>
      <w:proofErr w:type="spellEnd"/>
      <w:r w:rsidRPr="0019370A">
        <w:rPr>
          <w:rFonts w:ascii="Times New Roman" w:hAnsi="Times New Roman" w:cs="Times New Roman"/>
          <w:sz w:val="28"/>
          <w:szCs w:val="28"/>
        </w:rPr>
        <w:t xml:space="preserve"> разгромили генеральное наступление многократно превосходивших их по численности и вооружению </w:t>
      </w:r>
      <w:proofErr w:type="spellStart"/>
      <w:r w:rsidRPr="0019370A">
        <w:rPr>
          <w:rFonts w:ascii="Times New Roman" w:hAnsi="Times New Roman" w:cs="Times New Roman"/>
          <w:sz w:val="28"/>
          <w:szCs w:val="28"/>
        </w:rPr>
        <w:t>батистовских</w:t>
      </w:r>
      <w:proofErr w:type="spellEnd"/>
      <w:r w:rsidRPr="0019370A">
        <w:rPr>
          <w:rFonts w:ascii="Times New Roman" w:hAnsi="Times New Roman" w:cs="Times New Roman"/>
          <w:sz w:val="28"/>
          <w:szCs w:val="28"/>
        </w:rPr>
        <w:t xml:space="preserve"> войск, потерявших 1 тыс. человек. Успехи Повстанческой армии заставили деятелей буржуазно-демократической оппозиции признать ее реальной силой и в июле 1958 г. заключить соглашение с Ф. Кастро о поддержке его борьбы. Они надеялись подчинить повстанческое движение своему политическому руководству и с его помощью прийти к власти. Для Ф. </w:t>
      </w:r>
      <w:proofErr w:type="gramStart"/>
      <w:r w:rsidRPr="0019370A">
        <w:rPr>
          <w:rFonts w:ascii="Times New Roman" w:hAnsi="Times New Roman" w:cs="Times New Roman"/>
          <w:sz w:val="28"/>
          <w:szCs w:val="28"/>
        </w:rPr>
        <w:t>Кастро же это</w:t>
      </w:r>
      <w:proofErr w:type="gramEnd"/>
      <w:r w:rsidRPr="0019370A">
        <w:rPr>
          <w:rFonts w:ascii="Times New Roman" w:hAnsi="Times New Roman" w:cs="Times New Roman"/>
          <w:sz w:val="28"/>
          <w:szCs w:val="28"/>
        </w:rPr>
        <w:t xml:space="preserve"> соглашение должно было изолировать диктатуру.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 xml:space="preserve">В ноябре Повстанческая армия начала общее наступление. Деморализованная </w:t>
      </w:r>
      <w:proofErr w:type="spellStart"/>
      <w:r w:rsidRPr="0019370A">
        <w:rPr>
          <w:rFonts w:ascii="Times New Roman" w:hAnsi="Times New Roman" w:cs="Times New Roman"/>
          <w:sz w:val="28"/>
          <w:szCs w:val="28"/>
        </w:rPr>
        <w:t>батистовская</w:t>
      </w:r>
      <w:proofErr w:type="spellEnd"/>
      <w:r w:rsidRPr="0019370A">
        <w:rPr>
          <w:rFonts w:ascii="Times New Roman" w:hAnsi="Times New Roman" w:cs="Times New Roman"/>
          <w:sz w:val="28"/>
          <w:szCs w:val="28"/>
        </w:rPr>
        <w:t xml:space="preserve"> армия разваливалась. Повсюду население с энтузиазмом присоединялось к повстанцам. В ночь на 1 января 1959 г. Батиста бежал с Кубы. В течение 1 и 2 января 1959 г. вся страна оказалась под контролем Повстанческой армии и восставшего народа. 8 января в Гавану вступили главные силы Повстанческой армии во главе с Фиделем Кастро, восторженно встреченные населением.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 xml:space="preserve">Движущими силами победившей 1 января 1959 г. революции были рабочий класс, крестьянство, студенчество, городские средние и мелкобуржуазные слои. Значительные круги местной, преимущественно средней, буржуазии поддержали борьбу против диктатуры, хотя активного участия в революции не принимали. Решающей формой борьбы революционных сил на Кубе стала партизанская война, а главной силой революции – Повстанческая армия. Важную роль в победе революции сыграла всеобщая забастовка трудящихся Гаваны в начале января 1959 г. С победой </w:t>
      </w:r>
      <w:r w:rsidRPr="0019370A">
        <w:rPr>
          <w:rFonts w:ascii="Times New Roman" w:hAnsi="Times New Roman" w:cs="Times New Roman"/>
          <w:sz w:val="28"/>
          <w:szCs w:val="28"/>
        </w:rPr>
        <w:lastRenderedPageBreak/>
        <w:t>революции начался этап демократических, антиимпериалистических и антиолигархических преобразований.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Требования к содержанию и порядку оформления работы: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Записаны номер практической работы и ее название.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Материал систематизирован в тетради согласно нумерации заданий.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Критерии оценки: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Оценка «5» ставится, если обучающийся: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1. Правильно определил цель и выполнил работу в полном объеме с соблюдением необходимой последовательности, набрав при этом 21-23 балла.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2. В представленном отчете научно, грамотно, логично, правильно и аккуратно выполнил все записи, сделал выводы.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Оценка «4» ставится, если обучающийся выполнил требования к оценке «5», но: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1. Были допущены два-три недочета или не более одной негрубой ошибки.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2. Практическая работа проведена не полностью или допущены неточности, выводы сделаны неполные.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3. Общее количество набранных баллов за все задания —17-20 баллов.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Оценка «3» ставится, если обучающийся: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1. Работу выполняет правильно не менее чем наполовину, но выполненный объем таков, что позволяет получить правильные результаты и выводы по основным, принципиально важным задачам работы.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2. Работу провел с помощью преподавателя; или были не выполнены отдельные задания; допущены ошибки в формулировании выводов.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3. Общее количество баллов за работу — -12-16 баллов.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Оценка «2» ставится, если обучающийся: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1. Выполнил работу не полностью, и объем выполненной части работы не позволяет сделать правильных выводов.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2. Задания выполнены неправильно.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lastRenderedPageBreak/>
        <w:t>3. В ходе работы и в отчете обнаружились в совокупности все недостатки, отмеченные в требованиях к оценке «3».</w:t>
      </w:r>
    </w:p>
    <w:p w:rsid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4. Общее количество набранных баллов — 0-11 баллов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70A">
        <w:rPr>
          <w:rFonts w:ascii="Times New Roman" w:hAnsi="Times New Roman" w:cs="Times New Roman"/>
          <w:b/>
          <w:sz w:val="28"/>
          <w:szCs w:val="28"/>
        </w:rPr>
        <w:t>Задания выполняем в тетради в день пары по расписанию.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70A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 и пришлите на albina.k.1981@mail.ru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70A">
        <w:rPr>
          <w:rFonts w:ascii="Times New Roman" w:hAnsi="Times New Roman" w:cs="Times New Roman"/>
          <w:b/>
          <w:sz w:val="28"/>
          <w:szCs w:val="28"/>
        </w:rPr>
        <w:t>В теме письма укажите свою фамилию и группу</w:t>
      </w:r>
    </w:p>
    <w:sectPr w:rsidR="0019370A" w:rsidRPr="0019370A" w:rsidSect="00F42084">
      <w:pgSz w:w="11906" w:h="16838"/>
      <w:pgMar w:top="426" w:right="850" w:bottom="1985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C2DB5"/>
    <w:multiLevelType w:val="hybridMultilevel"/>
    <w:tmpl w:val="2BDC1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1E4"/>
    <w:rsid w:val="00087E16"/>
    <w:rsid w:val="000944A0"/>
    <w:rsid w:val="00101BBD"/>
    <w:rsid w:val="00160D29"/>
    <w:rsid w:val="00177336"/>
    <w:rsid w:val="0019370A"/>
    <w:rsid w:val="003B385B"/>
    <w:rsid w:val="00526A45"/>
    <w:rsid w:val="00560DF0"/>
    <w:rsid w:val="00620BC8"/>
    <w:rsid w:val="009341E4"/>
    <w:rsid w:val="009D4B35"/>
    <w:rsid w:val="00A52589"/>
    <w:rsid w:val="00AC2AD8"/>
    <w:rsid w:val="00B31D85"/>
    <w:rsid w:val="00CA4AD7"/>
    <w:rsid w:val="00E20447"/>
    <w:rsid w:val="00E36404"/>
    <w:rsid w:val="00E420E3"/>
    <w:rsid w:val="00F00741"/>
    <w:rsid w:val="00F4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CF2AE"/>
  <w15:docId w15:val="{A84424C7-249A-4858-8A49-6B89C5BBD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  <w:style w:type="table" w:styleId="a4">
    <w:name w:val="Table Grid"/>
    <w:basedOn w:val="a1"/>
    <w:uiPriority w:val="59"/>
    <w:rsid w:val="00F42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8</Pages>
  <Words>1801</Words>
  <Characters>10266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 Сибгатуллин</dc:creator>
  <cp:keywords/>
  <dc:description/>
  <cp:lastModifiedBy>Сибгатуллина_А</cp:lastModifiedBy>
  <cp:revision>19</cp:revision>
  <dcterms:created xsi:type="dcterms:W3CDTF">2020-03-22T09:39:00Z</dcterms:created>
  <dcterms:modified xsi:type="dcterms:W3CDTF">2020-03-25T10:28:00Z</dcterms:modified>
</cp:coreProperties>
</file>