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73D" w:rsidRDefault="00B4673D" w:rsidP="00B46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ПС-14 задание по математике 18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.04.20</w:t>
      </w:r>
    </w:p>
    <w:p w:rsidR="00B4673D" w:rsidRDefault="00B4673D" w:rsidP="00B4673D">
      <w:pPr>
        <w:rPr>
          <w:rFonts w:ascii="Times New Roman" w:hAnsi="Times New Roman" w:cs="Times New Roman"/>
          <w:sz w:val="28"/>
          <w:szCs w:val="28"/>
        </w:rPr>
      </w:pPr>
    </w:p>
    <w:p w:rsidR="00B4673D" w:rsidRDefault="00B4673D" w:rsidP="00B4673D">
      <w:pPr>
        <w:rPr>
          <w:rFonts w:ascii="Times New Roman" w:hAnsi="Times New Roman" w:cs="Times New Roman"/>
          <w:sz w:val="28"/>
          <w:szCs w:val="28"/>
        </w:rPr>
      </w:pPr>
    </w:p>
    <w:p w:rsidR="00B4673D" w:rsidRDefault="00B4673D" w:rsidP="00B46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занятия </w:t>
      </w:r>
    </w:p>
    <w:p w:rsidR="00B4673D" w:rsidRDefault="00B4673D" w:rsidP="00B46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Практическая работа №119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теме  «</w:t>
      </w:r>
      <w:proofErr w:type="gramEnd"/>
      <w:r>
        <w:rPr>
          <w:rFonts w:ascii="Times New Roman" w:hAnsi="Times New Roman" w:cs="Times New Roman"/>
          <w:sz w:val="28"/>
          <w:szCs w:val="28"/>
        </w:rPr>
        <w:t>Сфера и шар»</w:t>
      </w:r>
    </w:p>
    <w:p w:rsidR="00B4673D" w:rsidRDefault="00B4673D" w:rsidP="00B4673D">
      <w:pPr>
        <w:rPr>
          <w:rFonts w:ascii="Times New Roman" w:hAnsi="Times New Roman" w:cs="Times New Roman"/>
          <w:sz w:val="28"/>
          <w:szCs w:val="28"/>
        </w:rPr>
      </w:pPr>
    </w:p>
    <w:p w:rsidR="00B4673D" w:rsidRDefault="00B4673D" w:rsidP="00B4673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B4673D" w:rsidRDefault="00B4673D" w:rsidP="00B4673D">
      <w:pPr>
        <w:rPr>
          <w:rFonts w:ascii="Times New Roman" w:hAnsi="Times New Roman" w:cs="Times New Roman"/>
          <w:sz w:val="28"/>
          <w:szCs w:val="28"/>
        </w:rPr>
      </w:pPr>
    </w:p>
    <w:p w:rsidR="00B4673D" w:rsidRDefault="00B4673D" w:rsidP="00B46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Повторить теоретический материал п.64-67 учебника «Геометрия 10-</w:t>
      </w:r>
      <w:proofErr w:type="gramStart"/>
      <w:r>
        <w:rPr>
          <w:rFonts w:ascii="Times New Roman" w:hAnsi="Times New Roman" w:cs="Times New Roman"/>
          <w:sz w:val="28"/>
          <w:szCs w:val="28"/>
        </w:rPr>
        <w:t>11»  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B4673D" w:rsidRDefault="00B4673D" w:rsidP="00B46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B4673D" w:rsidRDefault="00B4673D" w:rsidP="00B4673D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B4673D" w:rsidRDefault="00B4673D" w:rsidP="00B4673D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B4673D" w:rsidRDefault="00B4673D" w:rsidP="00B4673D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B4673D" w:rsidRDefault="00B4673D" w:rsidP="00B4673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B4673D" w:rsidRDefault="00B4673D" w:rsidP="00B4673D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87FB3E" wp14:editId="22BE668C">
            <wp:extent cx="2830830" cy="2399665"/>
            <wp:effectExtent l="0" t="0" r="7620" b="635"/>
            <wp:docPr id="1" name="Рисунок 1" descr="http://www.playcast.ru/uploads/2017/10/25/237329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2" descr="http://www.playcast.ru/uploads/2017/10/25/23732957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49" b="7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D70C759" wp14:editId="6A9C8DE7">
            <wp:extent cx="2531110" cy="2019300"/>
            <wp:effectExtent l="0" t="0" r="2540" b="0"/>
            <wp:docPr id="2" name="Рисунок 2" descr="http://900igr.net/datas/geometrija/Kasatelnaja-ploskost-k-sfere/0007-007-Ploschad-sf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5" descr="http://900igr.net/datas/geometrija/Kasatelnaja-ploskost-k-sfere/0007-007-Ploschad-sfer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11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73D" w:rsidRDefault="00B4673D" w:rsidP="00B4673D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2FCB867" wp14:editId="043B06F6">
            <wp:extent cx="2560320" cy="1924050"/>
            <wp:effectExtent l="0" t="0" r="0" b="0"/>
            <wp:docPr id="3" name="Рисунок 3" descr="http://rpp.nashaucheba.ru/pars_docs/refs/4/3334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7" descr="http://rpp.nashaucheba.ru/pars_docs/refs/4/3334/img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73D" w:rsidRDefault="00B4673D" w:rsidP="00B4673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673D" w:rsidRDefault="00B4673D" w:rsidP="00B4673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Части шара</w:t>
      </w:r>
    </w:p>
    <w:p w:rsidR="00B4673D" w:rsidRDefault="00B4673D" w:rsidP="00B4673D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786C00A" wp14:editId="37823412">
            <wp:extent cx="2611755" cy="1953260"/>
            <wp:effectExtent l="0" t="0" r="0" b="8890"/>
            <wp:docPr id="4" name="Рисунок 4" descr="http://bigslide.ru/images/34/33352/960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8" descr="http://bigslide.ru/images/34/33352/960/img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55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9147AB9" wp14:editId="41B4B910">
            <wp:extent cx="2999105" cy="1953260"/>
            <wp:effectExtent l="0" t="0" r="0" b="8890"/>
            <wp:docPr id="5" name="Рисунок 5" descr="http://images.myshared.ru/19/1193292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1" descr="http://images.myshared.ru/19/1193292/slide_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48" b="22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73D" w:rsidRDefault="00B4673D" w:rsidP="00B4673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B4673D" w:rsidRDefault="00B4673D" w:rsidP="00B4673D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2C7AF2" wp14:editId="3E75717A">
            <wp:extent cx="3503930" cy="2216785"/>
            <wp:effectExtent l="0" t="0" r="1270" b="0"/>
            <wp:docPr id="6" name="Рисунок 6" descr="http://900igr.net/datas/geometrija/Objom-shara-i-ploschad-sfery/0009-009-SHarovoj-sek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7" descr="http://900igr.net/datas/geometrija/Objom-shara-i-ploschad-sfery/0009-009-SHarovoj-sekto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930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73D" w:rsidRDefault="00B4673D" w:rsidP="00B4673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Пример </w:t>
      </w:r>
      <w:proofErr w:type="gramStart"/>
      <w:r>
        <w:rPr>
          <w:rFonts w:ascii="Times New Roman" w:hAnsi="Times New Roman"/>
          <w:b/>
          <w:sz w:val="28"/>
          <w:szCs w:val="28"/>
        </w:rPr>
        <w:t>задачи :</w:t>
      </w:r>
      <w:proofErr w:type="gramEnd"/>
    </w:p>
    <w:p w:rsidR="00B4673D" w:rsidRDefault="00B4673D" w:rsidP="00B4673D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A8F2DD0" wp14:editId="21DD4BE5">
            <wp:extent cx="4498975" cy="2362835"/>
            <wp:effectExtent l="0" t="0" r="0" b="0"/>
            <wp:docPr id="7" name="Рисунок 7" descr="https://fs00.urokimatematiki.ru/jpg/sfera_ploshhad__sfery_11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8" descr="https://fs00.urokimatematiki.ru/jpg/sfera_ploshhad__sfery_11.1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975" cy="236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73D" w:rsidRDefault="00B4673D" w:rsidP="00B4673D">
      <w:pPr>
        <w:spacing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B4673D" w:rsidRDefault="00B4673D" w:rsidP="00B4673D">
      <w:pPr>
        <w:spacing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B4673D" w:rsidRDefault="00B4673D" w:rsidP="00B4673D">
      <w:pPr>
        <w:spacing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B4673D" w:rsidRDefault="00B4673D" w:rsidP="00B4673D">
      <w:pPr>
        <w:spacing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B4673D" w:rsidRDefault="00B4673D" w:rsidP="00B4673D">
      <w:pPr>
        <w:spacing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B4673D" w:rsidRDefault="00B4673D" w:rsidP="00B4673D">
      <w:pPr>
        <w:spacing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практической работы:</w:t>
      </w:r>
    </w:p>
    <w:p w:rsidR="00B4673D" w:rsidRDefault="00B4673D" w:rsidP="00B4673D">
      <w:pPr>
        <w:spacing w:before="240"/>
        <w:rPr>
          <w:rFonts w:ascii="Times New Roman" w:hAnsi="Times New Roman"/>
          <w:b/>
          <w:sz w:val="28"/>
          <w:szCs w:val="28"/>
        </w:rPr>
      </w:pPr>
      <w:r>
        <w:rPr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1вариант.</w:t>
      </w:r>
    </w:p>
    <w:p w:rsidR="00B4673D" w:rsidRDefault="00B4673D" w:rsidP="00B4673D">
      <w:pPr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1.Выберите верное утверждение</w:t>
      </w:r>
      <w:r>
        <w:rPr>
          <w:rFonts w:ascii="Times New Roman" w:hAnsi="Times New Roman"/>
          <w:sz w:val="28"/>
          <w:szCs w:val="28"/>
        </w:rPr>
        <w:t>.</w:t>
      </w:r>
    </w:p>
    <w:p w:rsidR="00B4673D" w:rsidRDefault="00B4673D" w:rsidP="00B4673D">
      <w:pPr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Если точка удалена от центра сферы на расстояние, больше радиуса сферы, то она не принадлежит сферы.</w:t>
      </w:r>
    </w:p>
    <w:p w:rsidR="00B4673D" w:rsidRDefault="00B4673D" w:rsidP="00B4673D">
      <w:pPr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Центр сферы не принадлежит данной сфере.</w:t>
      </w:r>
    </w:p>
    <w:p w:rsidR="00B4673D" w:rsidRDefault="00B4673D" w:rsidP="00B4673D">
      <w:pPr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Всякое сечение сферы плоскостью есть окружность.</w:t>
      </w:r>
    </w:p>
    <w:p w:rsidR="00B4673D" w:rsidRDefault="00B4673D" w:rsidP="00B4673D">
      <w:pPr>
        <w:tabs>
          <w:tab w:val="left" w:pos="9900"/>
        </w:tabs>
        <w:spacing w:before="240"/>
        <w:ind w:right="2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Сколько квадратных метров шелковой материи надо взять для приготовления оболочки воздушного шара диаметром </w:t>
      </w:r>
      <w:smartTag w:uri="urn:schemas-microsoft-com:office:smarttags" w:element="metricconverter">
        <w:smartTagPr>
          <w:attr w:name="ProductID" w:val="12 м"/>
        </w:smartTagPr>
        <w:r>
          <w:rPr>
            <w:rFonts w:ascii="Times New Roman" w:hAnsi="Times New Roman"/>
            <w:sz w:val="28"/>
            <w:szCs w:val="28"/>
          </w:rPr>
          <w:t>12 м</w:t>
        </w:r>
      </w:smartTag>
      <w:r>
        <w:rPr>
          <w:rFonts w:ascii="Times New Roman" w:hAnsi="Times New Roman"/>
          <w:sz w:val="28"/>
          <w:szCs w:val="28"/>
        </w:rPr>
        <w:t>, если на швы надо прибавить 5% материала?</w:t>
      </w:r>
    </w:p>
    <w:p w:rsidR="00B4673D" w:rsidRDefault="00B4673D" w:rsidP="00B4673D">
      <w:pPr>
        <w:tabs>
          <w:tab w:val="left" w:pos="9900"/>
        </w:tabs>
        <w:spacing w:before="240"/>
        <w:ind w:right="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.На позолоту </w:t>
      </w:r>
      <w:smartTag w:uri="urn:schemas-microsoft-com:office:smarttags" w:element="metricconverter">
        <w:smartTagPr>
          <w:attr w:name="ProductID" w:val="1 кв. м"/>
        </w:smartTagPr>
        <w:r>
          <w:rPr>
            <w:rFonts w:ascii="Times New Roman" w:hAnsi="Times New Roman"/>
            <w:sz w:val="28"/>
            <w:szCs w:val="28"/>
          </w:rPr>
          <w:t>1 кв. м</w:t>
        </w:r>
      </w:smartTag>
      <w:r>
        <w:rPr>
          <w:rFonts w:ascii="Times New Roman" w:hAnsi="Times New Roman"/>
          <w:sz w:val="28"/>
          <w:szCs w:val="28"/>
        </w:rPr>
        <w:t xml:space="preserve"> купола идет </w:t>
      </w:r>
      <w:smartTag w:uri="urn:schemas-microsoft-com:office:smarttags" w:element="metricconverter">
        <w:smartTagPr>
          <w:attr w:name="ProductID" w:val="1 г"/>
        </w:smartTagPr>
        <w:r>
          <w:rPr>
            <w:rFonts w:ascii="Times New Roman" w:hAnsi="Times New Roman"/>
            <w:sz w:val="28"/>
            <w:szCs w:val="28"/>
          </w:rPr>
          <w:t>1 г</w:t>
        </w:r>
      </w:smartTag>
      <w:r>
        <w:rPr>
          <w:rFonts w:ascii="Times New Roman" w:hAnsi="Times New Roman"/>
          <w:sz w:val="28"/>
          <w:szCs w:val="28"/>
        </w:rPr>
        <w:t xml:space="preserve"> золота. Сколько потребуется золота, чтобы позолотить купол окружностью </w:t>
      </w:r>
      <w:smartTag w:uri="urn:schemas-microsoft-com:office:smarttags" w:element="metricconverter">
        <w:smartTagPr>
          <w:attr w:name="ProductID" w:val="20 м"/>
        </w:smartTagPr>
        <w:r>
          <w:rPr>
            <w:rFonts w:ascii="Times New Roman" w:hAnsi="Times New Roman"/>
            <w:sz w:val="28"/>
            <w:szCs w:val="28"/>
          </w:rPr>
          <w:t>20 м</w:t>
        </w:r>
      </w:smartTag>
      <w:r>
        <w:rPr>
          <w:rFonts w:ascii="Times New Roman" w:hAnsi="Times New Roman"/>
          <w:sz w:val="28"/>
          <w:szCs w:val="28"/>
        </w:rPr>
        <w:t>? Форма купола – полусфера.</w:t>
      </w:r>
    </w:p>
    <w:p w:rsidR="00B4673D" w:rsidRDefault="00B4673D" w:rsidP="00B4673D">
      <w:pPr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4.Сколько потребуется краски, чтобы покрасить шар диаметром 22,4 м, если на окраску 1 м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sz w:val="28"/>
          <w:szCs w:val="28"/>
        </w:rPr>
        <w:t xml:space="preserve"> уходит</w:t>
      </w:r>
      <w:proofErr w:type="gramEnd"/>
      <w:r>
        <w:rPr>
          <w:rFonts w:ascii="Times New Roman" w:hAnsi="Times New Roman"/>
          <w:sz w:val="28"/>
          <w:szCs w:val="28"/>
        </w:rPr>
        <w:t xml:space="preserve"> 120г краски?</w:t>
      </w:r>
    </w:p>
    <w:p w:rsidR="00B4673D" w:rsidRDefault="00B4673D" w:rsidP="00B4673D">
      <w:pPr>
        <w:spacing w:before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вариант.</w:t>
      </w:r>
    </w:p>
    <w:p w:rsidR="00B4673D" w:rsidRDefault="00B4673D" w:rsidP="00B4673D">
      <w:pPr>
        <w:tabs>
          <w:tab w:val="left" w:pos="9900"/>
        </w:tabs>
        <w:spacing w:before="240"/>
        <w:ind w:right="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1.Выберите верное утверждение.</w:t>
      </w:r>
    </w:p>
    <w:p w:rsidR="00B4673D" w:rsidRDefault="00B4673D" w:rsidP="00B4673D">
      <w:pPr>
        <w:tabs>
          <w:tab w:val="left" w:pos="9900"/>
        </w:tabs>
        <w:spacing w:before="240"/>
        <w:ind w:right="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а) Сфера может быть получена в результате вращения полуокружности вокруг диаметра.</w:t>
      </w:r>
    </w:p>
    <w:p w:rsidR="00B4673D" w:rsidRDefault="00B4673D" w:rsidP="00B4673D">
      <w:pPr>
        <w:tabs>
          <w:tab w:val="left" w:pos="9900"/>
        </w:tabs>
        <w:spacing w:before="240"/>
        <w:ind w:right="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б) Тело, ограниченное сферой, называется шаром.</w:t>
      </w:r>
    </w:p>
    <w:p w:rsidR="00B4673D" w:rsidRDefault="00B4673D" w:rsidP="00B4673D">
      <w:pPr>
        <w:tabs>
          <w:tab w:val="left" w:pos="9900"/>
        </w:tabs>
        <w:spacing w:before="240"/>
        <w:ind w:right="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в)  Всякое</w:t>
      </w:r>
      <w:proofErr w:type="gramEnd"/>
      <w:r>
        <w:rPr>
          <w:rFonts w:ascii="Times New Roman" w:hAnsi="Times New Roman"/>
          <w:sz w:val="28"/>
          <w:szCs w:val="28"/>
        </w:rPr>
        <w:t xml:space="preserve"> сечение сферы есть круг. </w:t>
      </w:r>
    </w:p>
    <w:p w:rsidR="00B4673D" w:rsidRDefault="00B4673D" w:rsidP="00B4673D">
      <w:pPr>
        <w:tabs>
          <w:tab w:val="left" w:pos="426"/>
        </w:tabs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На окраску шара диаметром 1,5 </w:t>
      </w:r>
      <w:proofErr w:type="spellStart"/>
      <w:r>
        <w:rPr>
          <w:rFonts w:ascii="Times New Roman" w:hAnsi="Times New Roman"/>
          <w:sz w:val="28"/>
          <w:szCs w:val="28"/>
        </w:rPr>
        <w:t>дм</w:t>
      </w:r>
      <w:proofErr w:type="spellEnd"/>
      <w:r>
        <w:rPr>
          <w:rFonts w:ascii="Times New Roman" w:hAnsi="Times New Roman"/>
          <w:sz w:val="28"/>
          <w:szCs w:val="28"/>
        </w:rPr>
        <w:t xml:space="preserve"> расходуется </w:t>
      </w:r>
      <w:smartTag w:uri="urn:schemas-microsoft-com:office:smarttags" w:element="metricconverter">
        <w:smartTagPr>
          <w:attr w:name="ProductID" w:val="50 г"/>
        </w:smartTagPr>
        <w:r>
          <w:rPr>
            <w:rFonts w:ascii="Times New Roman" w:hAnsi="Times New Roman"/>
            <w:sz w:val="28"/>
            <w:szCs w:val="28"/>
          </w:rPr>
          <w:t>50 г</w:t>
        </w:r>
      </w:smartTag>
      <w:r>
        <w:rPr>
          <w:rFonts w:ascii="Times New Roman" w:hAnsi="Times New Roman"/>
          <w:sz w:val="28"/>
          <w:szCs w:val="28"/>
        </w:rPr>
        <w:t xml:space="preserve"> краски. Сколько краски требуется для окраски шара диаметром 3 </w:t>
      </w:r>
      <w:proofErr w:type="spellStart"/>
      <w:r>
        <w:rPr>
          <w:rFonts w:ascii="Times New Roman" w:hAnsi="Times New Roman"/>
          <w:sz w:val="28"/>
          <w:szCs w:val="28"/>
        </w:rPr>
        <w:t>дм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B4673D" w:rsidRDefault="00B4673D" w:rsidP="00B4673D">
      <w:pPr>
        <w:tabs>
          <w:tab w:val="left" w:pos="426"/>
        </w:tabs>
        <w:spacing w:befor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Сколько метров шелковой материи шириной </w:t>
      </w:r>
      <w:smartTag w:uri="urn:schemas-microsoft-com:office:smarttags" w:element="metricconverter">
        <w:smartTagPr>
          <w:attr w:name="ProductID" w:val="1,1 м"/>
        </w:smartTagPr>
        <w:r>
          <w:rPr>
            <w:rFonts w:ascii="Times New Roman" w:hAnsi="Times New Roman"/>
            <w:sz w:val="28"/>
            <w:szCs w:val="28"/>
          </w:rPr>
          <w:t>1,1 м</w:t>
        </w:r>
      </w:smartTag>
      <w:r>
        <w:rPr>
          <w:rFonts w:ascii="Times New Roman" w:hAnsi="Times New Roman"/>
          <w:sz w:val="28"/>
          <w:szCs w:val="28"/>
        </w:rPr>
        <w:t xml:space="preserve"> надо для изготовления воздушного шара, радиус которого </w:t>
      </w:r>
      <w:smartTag w:uri="urn:schemas-microsoft-com:office:smarttags" w:element="metricconverter">
        <w:smartTagPr>
          <w:attr w:name="ProductID" w:val="2 м"/>
        </w:smartTagPr>
        <w:r>
          <w:rPr>
            <w:rFonts w:ascii="Times New Roman" w:hAnsi="Times New Roman"/>
            <w:sz w:val="28"/>
            <w:szCs w:val="28"/>
          </w:rPr>
          <w:t>2 м</w:t>
        </w:r>
      </w:smartTag>
      <w:r>
        <w:rPr>
          <w:rFonts w:ascii="Times New Roman" w:hAnsi="Times New Roman"/>
          <w:sz w:val="28"/>
          <w:szCs w:val="28"/>
        </w:rPr>
        <w:t xml:space="preserve">? На соединение и отходы идет 10% материала.                                       </w:t>
      </w:r>
    </w:p>
    <w:p w:rsidR="00B4673D" w:rsidRDefault="00B4673D" w:rsidP="00B4673D">
      <w:pPr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Сколько потребуется краски, чтобы покрасить   </w:t>
      </w:r>
      <w:proofErr w:type="spellStart"/>
      <w:r>
        <w:rPr>
          <w:rFonts w:ascii="Times New Roman" w:hAnsi="Times New Roman"/>
          <w:sz w:val="28"/>
          <w:szCs w:val="28"/>
        </w:rPr>
        <w:t>полушар</w:t>
      </w:r>
      <w:proofErr w:type="spellEnd"/>
      <w:r>
        <w:rPr>
          <w:rFonts w:ascii="Times New Roman" w:hAnsi="Times New Roman"/>
          <w:sz w:val="28"/>
          <w:szCs w:val="28"/>
        </w:rPr>
        <w:t xml:space="preserve"> диаметром 22,4 м, если на окраску 1 м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sz w:val="28"/>
          <w:szCs w:val="28"/>
        </w:rPr>
        <w:t xml:space="preserve"> уходит</w:t>
      </w:r>
      <w:proofErr w:type="gramEnd"/>
      <w:r>
        <w:rPr>
          <w:rFonts w:ascii="Times New Roman" w:hAnsi="Times New Roman"/>
          <w:sz w:val="28"/>
          <w:szCs w:val="28"/>
        </w:rPr>
        <w:t xml:space="preserve"> 120г краски?</w:t>
      </w:r>
    </w:p>
    <w:p w:rsidR="00B4673D" w:rsidRDefault="00B4673D" w:rsidP="00B4673D">
      <w:pPr>
        <w:rPr>
          <w:rFonts w:ascii="Times New Roman" w:hAnsi="Times New Roman"/>
          <w:sz w:val="28"/>
          <w:szCs w:val="28"/>
        </w:rPr>
      </w:pPr>
    </w:p>
    <w:p w:rsidR="00B4673D" w:rsidRDefault="00B4673D" w:rsidP="00B4673D"/>
    <w:p w:rsidR="00B4673D" w:rsidRDefault="00B4673D" w:rsidP="00B4673D">
      <w:pPr>
        <w:rPr>
          <w:rFonts w:ascii="Times New Roman" w:hAnsi="Times New Roman" w:cs="Times New Roman"/>
          <w:sz w:val="28"/>
          <w:szCs w:val="28"/>
        </w:rPr>
      </w:pPr>
      <w:r w:rsidRPr="00E45935">
        <w:rPr>
          <w:rFonts w:ascii="Times New Roman" w:hAnsi="Times New Roman" w:cs="Times New Roman"/>
          <w:sz w:val="28"/>
          <w:szCs w:val="28"/>
        </w:rPr>
        <w:lastRenderedPageBreak/>
        <w:t>Критерии оценивания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4673D" w:rsidRDefault="00B4673D" w:rsidP="00B46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«3»-верно выполнено 2 задания</w:t>
      </w:r>
    </w:p>
    <w:p w:rsidR="00B4673D" w:rsidRDefault="00B4673D" w:rsidP="00B46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 верно выполнено 3 задания</w:t>
      </w:r>
    </w:p>
    <w:p w:rsidR="00B4673D" w:rsidRPr="00E45935" w:rsidRDefault="00B4673D" w:rsidP="00B46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 -верно выполнено 4 задания</w:t>
      </w:r>
    </w:p>
    <w:p w:rsidR="00E406E9" w:rsidRDefault="00E406E9"/>
    <w:sectPr w:rsidR="00E40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73D"/>
    <w:rsid w:val="00B4673D"/>
    <w:rsid w:val="00E4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F77078"/>
  <w15:chartTrackingRefBased/>
  <w15:docId w15:val="{EB75FF97-0F2A-48A9-B47E-F9BCFD9EB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73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B4673D"/>
  </w:style>
  <w:style w:type="paragraph" w:styleId="a4">
    <w:name w:val="No Spacing"/>
    <w:link w:val="a3"/>
    <w:uiPriority w:val="99"/>
    <w:qFormat/>
    <w:rsid w:val="00B467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2020-04-16T10:06:00Z</dcterms:created>
  <dcterms:modified xsi:type="dcterms:W3CDTF">2020-04-16T10:07:00Z</dcterms:modified>
</cp:coreProperties>
</file>