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1D2" w:rsidRPr="00F861D2" w:rsidRDefault="00F861D2" w:rsidP="00F861D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861D2">
        <w:rPr>
          <w:rFonts w:ascii="Times New Roman" w:hAnsi="Times New Roman" w:cs="Times New Roman"/>
          <w:sz w:val="28"/>
          <w:szCs w:val="28"/>
        </w:rPr>
        <w:t>ПК-80 задание по математике 6.06.20</w:t>
      </w:r>
      <w:r w:rsidR="007E0F2F">
        <w:rPr>
          <w:rFonts w:ascii="Times New Roman" w:hAnsi="Times New Roman" w:cs="Times New Roman"/>
          <w:sz w:val="28"/>
          <w:szCs w:val="28"/>
        </w:rPr>
        <w:t xml:space="preserve"> (1,2 пара)</w:t>
      </w:r>
      <w:bookmarkStart w:id="0" w:name="_GoBack"/>
      <w:bookmarkEnd w:id="0"/>
    </w:p>
    <w:p w:rsidR="00F861D2" w:rsidRPr="00F861D2" w:rsidRDefault="00F861D2" w:rsidP="00F861D2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 w:rsidRPr="00F861D2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 w:rsidRPr="00F861D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F861D2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F861D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F861D2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F861D2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861D2" w:rsidRPr="00F861D2" w:rsidRDefault="00F861D2" w:rsidP="00F861D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F861D2" w:rsidRPr="00F861D2" w:rsidRDefault="00F861D2" w:rsidP="00F861D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F861D2">
        <w:rPr>
          <w:rFonts w:ascii="Times New Roman" w:hAnsi="Times New Roman" w:cs="Times New Roman"/>
          <w:sz w:val="28"/>
          <w:szCs w:val="28"/>
        </w:rPr>
        <w:t>Тема занятия</w:t>
      </w:r>
      <w:r w:rsidRPr="00F861D2">
        <w:rPr>
          <w:rFonts w:ascii="Times New Roman" w:hAnsi="Times New Roman" w:cs="Times New Roman"/>
          <w:sz w:val="24"/>
          <w:szCs w:val="24"/>
        </w:rPr>
        <w:t xml:space="preserve"> </w:t>
      </w:r>
      <w:r w:rsidRPr="00F861D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Бином Ньютона. Треугольник Паскаля</w:t>
      </w:r>
      <w:r w:rsidRPr="00F861D2">
        <w:rPr>
          <w:rFonts w:ascii="Times New Roman" w:hAnsi="Times New Roman" w:cs="Times New Roman"/>
          <w:b/>
          <w:sz w:val="28"/>
          <w:szCs w:val="28"/>
        </w:rPr>
        <w:t>»</w:t>
      </w:r>
      <w:r w:rsidRPr="00F861D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61D2" w:rsidRPr="00F861D2" w:rsidRDefault="00F861D2" w:rsidP="00F86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61D2" w:rsidRPr="00F861D2" w:rsidRDefault="00F861D2" w:rsidP="00F86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86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1.Изучить лекционный материал</w:t>
      </w:r>
    </w:p>
    <w:p w:rsidR="00F861D2" w:rsidRPr="00F861D2" w:rsidRDefault="00F861D2" w:rsidP="00F86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2.Законспектировать </w:t>
      </w:r>
      <w:r w:rsidRPr="00F86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материал, записать примеры</w:t>
      </w:r>
    </w:p>
    <w:p w:rsidR="00F861D2" w:rsidRPr="00F861D2" w:rsidRDefault="00F861D2" w:rsidP="00F86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2A70" w:rsidRPr="00F861D2" w:rsidRDefault="005F2A70" w:rsidP="005F2A70">
      <w:pPr>
        <w:pStyle w:val="a3"/>
        <w:shd w:val="clear" w:color="auto" w:fill="A9A9A9"/>
        <w:ind w:firstLine="240"/>
        <w:jc w:val="both"/>
        <w:rPr>
          <w:sz w:val="27"/>
          <w:szCs w:val="27"/>
          <w:highlight w:val="darkGray"/>
        </w:rPr>
      </w:pPr>
      <w:r w:rsidRPr="00F861D2">
        <w:rPr>
          <w:b/>
          <w:bCs/>
          <w:sz w:val="27"/>
          <w:szCs w:val="27"/>
          <w:highlight w:val="darkGray"/>
        </w:rPr>
        <w:t>Бином Ньютона.</w:t>
      </w:r>
    </w:p>
    <w:p w:rsidR="005F2A70" w:rsidRPr="00F861D2" w:rsidRDefault="005F2A70" w:rsidP="005F2A70">
      <w:pPr>
        <w:pStyle w:val="a3"/>
        <w:shd w:val="clear" w:color="auto" w:fill="A9A9A9"/>
        <w:ind w:firstLine="240"/>
        <w:jc w:val="both"/>
        <w:rPr>
          <w:sz w:val="27"/>
          <w:szCs w:val="27"/>
          <w:highlight w:val="darkGray"/>
        </w:rPr>
      </w:pPr>
      <w:r w:rsidRPr="00F861D2">
        <w:rPr>
          <w:sz w:val="27"/>
          <w:szCs w:val="27"/>
          <w:highlight w:val="darkGray"/>
        </w:rPr>
        <w:t>Бином Ньютона - это отношение, позволяющая представить выражение (</w:t>
      </w:r>
      <w:r w:rsidRPr="00F861D2">
        <w:rPr>
          <w:i/>
          <w:iCs/>
          <w:sz w:val="27"/>
          <w:szCs w:val="27"/>
          <w:highlight w:val="darkGray"/>
        </w:rPr>
        <w:t>a</w:t>
      </w:r>
      <w:r w:rsidRPr="00F861D2">
        <w:rPr>
          <w:sz w:val="27"/>
          <w:szCs w:val="27"/>
          <w:highlight w:val="darkGray"/>
        </w:rPr>
        <w:t> + </w:t>
      </w:r>
      <w:proofErr w:type="gramStart"/>
      <w:r w:rsidRPr="00F861D2">
        <w:rPr>
          <w:i/>
          <w:iCs/>
          <w:sz w:val="27"/>
          <w:szCs w:val="27"/>
          <w:highlight w:val="darkGray"/>
        </w:rPr>
        <w:t>b</w:t>
      </w:r>
      <w:r w:rsidRPr="00F861D2">
        <w:rPr>
          <w:sz w:val="27"/>
          <w:szCs w:val="27"/>
          <w:highlight w:val="darkGray"/>
        </w:rPr>
        <w:t>)</w:t>
      </w:r>
      <w:r w:rsidRPr="00F861D2">
        <w:rPr>
          <w:i/>
          <w:iCs/>
          <w:sz w:val="15"/>
          <w:szCs w:val="15"/>
          <w:highlight w:val="darkGray"/>
          <w:vertAlign w:val="superscript"/>
        </w:rPr>
        <w:t>n</w:t>
      </w:r>
      <w:proofErr w:type="gramEnd"/>
      <w:r w:rsidRPr="00F861D2">
        <w:rPr>
          <w:sz w:val="27"/>
          <w:szCs w:val="27"/>
          <w:highlight w:val="darkGray"/>
        </w:rPr>
        <w:t> (</w:t>
      </w:r>
      <w:r w:rsidRPr="00F861D2">
        <w:rPr>
          <w:i/>
          <w:iCs/>
          <w:sz w:val="27"/>
          <w:szCs w:val="27"/>
          <w:highlight w:val="darkGray"/>
        </w:rPr>
        <w:t>n</w:t>
      </w:r>
      <w:r w:rsidRPr="00F861D2">
        <w:rPr>
          <w:sz w:val="27"/>
          <w:szCs w:val="27"/>
          <w:highlight w:val="darkGray"/>
        </w:rPr>
        <w:t> </w:t>
      </w:r>
      <w:r w:rsidRPr="00F861D2">
        <w:rPr>
          <w:rFonts w:ascii="Cambria Math" w:hAnsi="Cambria Math" w:cs="Cambria Math"/>
          <w:sz w:val="27"/>
          <w:szCs w:val="27"/>
          <w:highlight w:val="darkGray"/>
        </w:rPr>
        <w:t>∈</w:t>
      </w:r>
      <w:r w:rsidRPr="00F861D2">
        <w:rPr>
          <w:sz w:val="27"/>
          <w:szCs w:val="27"/>
          <w:highlight w:val="darkGray"/>
        </w:rPr>
        <w:t> </w:t>
      </w:r>
      <w:r w:rsidRPr="00F861D2">
        <w:rPr>
          <w:i/>
          <w:iCs/>
          <w:sz w:val="27"/>
          <w:szCs w:val="27"/>
          <w:highlight w:val="darkGray"/>
        </w:rPr>
        <w:t>Z</w:t>
      </w:r>
      <w:r w:rsidRPr="00F861D2">
        <w:rPr>
          <w:i/>
          <w:iCs/>
          <w:sz w:val="15"/>
          <w:szCs w:val="15"/>
          <w:highlight w:val="darkGray"/>
          <w:vertAlign w:val="superscript"/>
        </w:rPr>
        <w:t>+</w:t>
      </w:r>
      <w:r w:rsidRPr="00F861D2">
        <w:rPr>
          <w:sz w:val="27"/>
          <w:szCs w:val="27"/>
          <w:highlight w:val="darkGray"/>
        </w:rPr>
        <w:t>) в виде многочлена, а именно:</w:t>
      </w:r>
    </w:p>
    <w:p w:rsidR="005F2A70" w:rsidRPr="00F861D2" w:rsidRDefault="005F2A70" w:rsidP="005F2A70">
      <w:pPr>
        <w:pStyle w:val="a3"/>
        <w:shd w:val="clear" w:color="auto" w:fill="A9A9A9"/>
        <w:ind w:firstLine="240"/>
        <w:jc w:val="both"/>
        <w:rPr>
          <w:sz w:val="27"/>
          <w:szCs w:val="27"/>
          <w:highlight w:val="darkGray"/>
          <w:lang w:val="en-US"/>
        </w:rPr>
      </w:pPr>
      <w:r w:rsidRPr="00F861D2">
        <w:rPr>
          <w:sz w:val="27"/>
          <w:szCs w:val="27"/>
          <w:highlight w:val="darkGray"/>
          <w:lang w:val="en-US"/>
        </w:rPr>
        <w:t>(</w:t>
      </w:r>
      <w:r w:rsidRPr="00F861D2">
        <w:rPr>
          <w:i/>
          <w:iCs/>
          <w:sz w:val="27"/>
          <w:szCs w:val="27"/>
          <w:highlight w:val="darkGray"/>
          <w:lang w:val="en-US"/>
        </w:rPr>
        <w:t>a</w:t>
      </w:r>
      <w:r w:rsidRPr="00F861D2">
        <w:rPr>
          <w:sz w:val="27"/>
          <w:szCs w:val="27"/>
          <w:highlight w:val="darkGray"/>
          <w:lang w:val="en-US"/>
        </w:rPr>
        <w:t> + </w:t>
      </w:r>
      <w:proofErr w:type="gramStart"/>
      <w:r w:rsidRPr="00F861D2">
        <w:rPr>
          <w:i/>
          <w:iCs/>
          <w:sz w:val="27"/>
          <w:szCs w:val="27"/>
          <w:highlight w:val="darkGray"/>
          <w:lang w:val="en-US"/>
        </w:rPr>
        <w:t>b</w:t>
      </w:r>
      <w:r w:rsidRPr="00F861D2">
        <w:rPr>
          <w:sz w:val="27"/>
          <w:szCs w:val="27"/>
          <w:highlight w:val="darkGray"/>
          <w:lang w:val="en-US"/>
        </w:rPr>
        <w:t>)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n</w:t>
      </w:r>
      <w:proofErr w:type="gramEnd"/>
      <w:r w:rsidRPr="00F861D2">
        <w:rPr>
          <w:sz w:val="27"/>
          <w:szCs w:val="27"/>
          <w:highlight w:val="darkGray"/>
          <w:lang w:val="en-US"/>
        </w:rPr>
        <w:t> = </w:t>
      </w:r>
      <w:r w:rsidRPr="00F861D2">
        <w:rPr>
          <w:i/>
          <w:iCs/>
          <w:sz w:val="27"/>
          <w:szCs w:val="27"/>
          <w:highlight w:val="darkGray"/>
          <w:lang w:val="en-US"/>
        </w:rPr>
        <w:t>a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n</w:t>
      </w:r>
      <w:r w:rsidRPr="00F861D2">
        <w:rPr>
          <w:sz w:val="27"/>
          <w:szCs w:val="27"/>
          <w:highlight w:val="darkGray"/>
          <w:lang w:val="en-US"/>
        </w:rPr>
        <w:t> + </w:t>
      </w:r>
      <w:r w:rsidRPr="00F861D2">
        <w:rPr>
          <w:i/>
          <w:iCs/>
          <w:sz w:val="27"/>
          <w:szCs w:val="27"/>
          <w:highlight w:val="darkGray"/>
        </w:rPr>
        <w:t>С</w:t>
      </w:r>
      <w:r w:rsidRPr="00F861D2">
        <w:rPr>
          <w:i/>
          <w:iCs/>
          <w:sz w:val="15"/>
          <w:szCs w:val="15"/>
          <w:highlight w:val="darkGray"/>
          <w:vertAlign w:val="subscript"/>
          <w:lang w:val="en-US"/>
        </w:rPr>
        <w:t>n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1</w:t>
      </w:r>
      <w:r w:rsidRPr="00F861D2">
        <w:rPr>
          <w:i/>
          <w:iCs/>
          <w:sz w:val="27"/>
          <w:szCs w:val="27"/>
          <w:highlight w:val="darkGray"/>
          <w:lang w:val="en-US"/>
        </w:rPr>
        <w:t>a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n</w:t>
      </w:r>
      <w:r w:rsidRPr="00F861D2">
        <w:rPr>
          <w:sz w:val="15"/>
          <w:szCs w:val="15"/>
          <w:highlight w:val="darkGray"/>
          <w:vertAlign w:val="superscript"/>
          <w:lang w:val="en-US"/>
        </w:rPr>
        <w:t> - 1</w:t>
      </w:r>
      <w:r w:rsidRPr="00F861D2">
        <w:rPr>
          <w:i/>
          <w:iCs/>
          <w:sz w:val="27"/>
          <w:szCs w:val="27"/>
          <w:highlight w:val="darkGray"/>
          <w:lang w:val="en-US"/>
        </w:rPr>
        <w:t>b</w:t>
      </w:r>
      <w:r w:rsidRPr="00F861D2">
        <w:rPr>
          <w:sz w:val="27"/>
          <w:szCs w:val="27"/>
          <w:highlight w:val="darkGray"/>
          <w:lang w:val="en-US"/>
        </w:rPr>
        <w:t> + </w:t>
      </w:r>
      <w:r w:rsidRPr="00F861D2">
        <w:rPr>
          <w:i/>
          <w:iCs/>
          <w:sz w:val="27"/>
          <w:szCs w:val="27"/>
          <w:highlight w:val="darkGray"/>
        </w:rPr>
        <w:t>С</w:t>
      </w:r>
      <w:r w:rsidRPr="00F861D2">
        <w:rPr>
          <w:i/>
          <w:iCs/>
          <w:sz w:val="15"/>
          <w:szCs w:val="15"/>
          <w:highlight w:val="darkGray"/>
          <w:vertAlign w:val="subscript"/>
          <w:lang w:val="en-US"/>
        </w:rPr>
        <w:t>n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2</w:t>
      </w:r>
      <w:r w:rsidRPr="00F861D2">
        <w:rPr>
          <w:i/>
          <w:iCs/>
          <w:sz w:val="27"/>
          <w:szCs w:val="27"/>
          <w:highlight w:val="darkGray"/>
          <w:lang w:val="en-US"/>
        </w:rPr>
        <w:t>a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n</w:t>
      </w:r>
      <w:r w:rsidRPr="00F861D2">
        <w:rPr>
          <w:sz w:val="15"/>
          <w:szCs w:val="15"/>
          <w:highlight w:val="darkGray"/>
          <w:vertAlign w:val="superscript"/>
          <w:lang w:val="en-US"/>
        </w:rPr>
        <w:t> - 2</w:t>
      </w:r>
      <w:r w:rsidRPr="00F861D2">
        <w:rPr>
          <w:i/>
          <w:iCs/>
          <w:sz w:val="27"/>
          <w:szCs w:val="27"/>
          <w:highlight w:val="darkGray"/>
          <w:lang w:val="en-US"/>
        </w:rPr>
        <w:t>b</w:t>
      </w:r>
      <w:r w:rsidRPr="00F861D2">
        <w:rPr>
          <w:sz w:val="15"/>
          <w:szCs w:val="15"/>
          <w:highlight w:val="darkGray"/>
          <w:vertAlign w:val="superscript"/>
          <w:lang w:val="en-US"/>
        </w:rPr>
        <w:t>2</w:t>
      </w:r>
      <w:r w:rsidRPr="00F861D2">
        <w:rPr>
          <w:sz w:val="27"/>
          <w:szCs w:val="27"/>
          <w:highlight w:val="darkGray"/>
          <w:lang w:val="en-US"/>
        </w:rPr>
        <w:t> + ... + </w:t>
      </w:r>
      <w:r w:rsidRPr="00F861D2">
        <w:rPr>
          <w:i/>
          <w:iCs/>
          <w:sz w:val="27"/>
          <w:szCs w:val="27"/>
          <w:highlight w:val="darkGray"/>
        </w:rPr>
        <w:t>С</w:t>
      </w:r>
      <w:proofErr w:type="spellStart"/>
      <w:r w:rsidRPr="00F861D2">
        <w:rPr>
          <w:i/>
          <w:iCs/>
          <w:sz w:val="15"/>
          <w:szCs w:val="15"/>
          <w:highlight w:val="darkGray"/>
          <w:vertAlign w:val="subscript"/>
          <w:lang w:val="en-US"/>
        </w:rPr>
        <w:t>n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k</w:t>
      </w:r>
      <w:r w:rsidRPr="00F861D2">
        <w:rPr>
          <w:i/>
          <w:iCs/>
          <w:sz w:val="27"/>
          <w:szCs w:val="27"/>
          <w:highlight w:val="darkGray"/>
          <w:lang w:val="en-US"/>
        </w:rPr>
        <w:t>a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n</w:t>
      </w:r>
      <w:proofErr w:type="spellEnd"/>
      <w:r w:rsidRPr="00F861D2">
        <w:rPr>
          <w:sz w:val="15"/>
          <w:szCs w:val="15"/>
          <w:highlight w:val="darkGray"/>
          <w:vertAlign w:val="superscript"/>
          <w:lang w:val="en-US"/>
        </w:rPr>
        <w:t> - </w:t>
      </w:r>
      <w:proofErr w:type="spellStart"/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k</w:t>
      </w:r>
      <w:r w:rsidRPr="00F861D2">
        <w:rPr>
          <w:i/>
          <w:iCs/>
          <w:sz w:val="27"/>
          <w:szCs w:val="27"/>
          <w:highlight w:val="darkGray"/>
          <w:lang w:val="en-US"/>
        </w:rPr>
        <w:t>b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k</w:t>
      </w:r>
      <w:proofErr w:type="spellEnd"/>
      <w:r w:rsidRPr="00F861D2">
        <w:rPr>
          <w:sz w:val="27"/>
          <w:szCs w:val="27"/>
          <w:highlight w:val="darkGray"/>
          <w:lang w:val="en-US"/>
        </w:rPr>
        <w:t> + ... + </w:t>
      </w:r>
      <w:r w:rsidRPr="00F861D2">
        <w:rPr>
          <w:i/>
          <w:iCs/>
          <w:sz w:val="27"/>
          <w:szCs w:val="27"/>
          <w:highlight w:val="darkGray"/>
        </w:rPr>
        <w:t>С</w:t>
      </w:r>
      <w:proofErr w:type="spellStart"/>
      <w:r w:rsidRPr="00F861D2">
        <w:rPr>
          <w:i/>
          <w:iCs/>
          <w:sz w:val="15"/>
          <w:szCs w:val="15"/>
          <w:highlight w:val="darkGray"/>
          <w:vertAlign w:val="subscript"/>
          <w:lang w:val="en-US"/>
        </w:rPr>
        <w:t>n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n</w:t>
      </w:r>
      <w:proofErr w:type="spellEnd"/>
      <w:r w:rsidRPr="00F861D2">
        <w:rPr>
          <w:sz w:val="15"/>
          <w:szCs w:val="15"/>
          <w:highlight w:val="darkGray"/>
          <w:vertAlign w:val="superscript"/>
          <w:lang w:val="en-US"/>
        </w:rPr>
        <w:t> - 1</w:t>
      </w:r>
      <w:r w:rsidRPr="00F861D2">
        <w:rPr>
          <w:i/>
          <w:iCs/>
          <w:sz w:val="27"/>
          <w:szCs w:val="27"/>
          <w:highlight w:val="darkGray"/>
          <w:lang w:val="en-US"/>
        </w:rPr>
        <w:t>ab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n</w:t>
      </w:r>
      <w:r w:rsidRPr="00F861D2">
        <w:rPr>
          <w:sz w:val="15"/>
          <w:szCs w:val="15"/>
          <w:highlight w:val="darkGray"/>
          <w:vertAlign w:val="superscript"/>
          <w:lang w:val="en-US"/>
        </w:rPr>
        <w:t> - 1</w:t>
      </w:r>
      <w:r w:rsidRPr="00F861D2">
        <w:rPr>
          <w:sz w:val="27"/>
          <w:szCs w:val="27"/>
          <w:highlight w:val="darkGray"/>
          <w:lang w:val="en-US"/>
        </w:rPr>
        <w:t> + </w:t>
      </w:r>
      <w:r w:rsidRPr="00F861D2">
        <w:rPr>
          <w:i/>
          <w:iCs/>
          <w:sz w:val="27"/>
          <w:szCs w:val="27"/>
          <w:highlight w:val="darkGray"/>
          <w:lang w:val="en-US"/>
        </w:rPr>
        <w:t>b</w:t>
      </w:r>
      <w:r w:rsidRPr="00F861D2">
        <w:rPr>
          <w:i/>
          <w:iCs/>
          <w:sz w:val="15"/>
          <w:szCs w:val="15"/>
          <w:highlight w:val="darkGray"/>
          <w:vertAlign w:val="superscript"/>
          <w:lang w:val="en-US"/>
        </w:rPr>
        <w:t>n</w:t>
      </w:r>
      <w:r w:rsidRPr="00F861D2">
        <w:rPr>
          <w:sz w:val="27"/>
          <w:szCs w:val="27"/>
          <w:highlight w:val="darkGray"/>
          <w:lang w:val="en-US"/>
        </w:rPr>
        <w:t>.</w:t>
      </w:r>
    </w:p>
    <w:p w:rsidR="005F2A70" w:rsidRPr="00F861D2" w:rsidRDefault="005F2A70" w:rsidP="005F2A70">
      <w:pPr>
        <w:pStyle w:val="a3"/>
        <w:shd w:val="clear" w:color="auto" w:fill="A9A9A9"/>
        <w:ind w:firstLine="240"/>
        <w:jc w:val="both"/>
        <w:rPr>
          <w:sz w:val="27"/>
          <w:szCs w:val="27"/>
          <w:highlight w:val="darkGray"/>
        </w:rPr>
      </w:pPr>
      <w:r w:rsidRPr="00F861D2">
        <w:rPr>
          <w:sz w:val="27"/>
          <w:szCs w:val="27"/>
          <w:highlight w:val="darkGray"/>
        </w:rPr>
        <w:t>Числа </w:t>
      </w:r>
      <w:r w:rsidRPr="00F861D2">
        <w:rPr>
          <w:i/>
          <w:iCs/>
          <w:sz w:val="27"/>
          <w:szCs w:val="27"/>
          <w:highlight w:val="darkGray"/>
        </w:rPr>
        <w:t>С</w:t>
      </w:r>
      <w:r w:rsidRPr="00F861D2">
        <w:rPr>
          <w:i/>
          <w:iCs/>
          <w:sz w:val="15"/>
          <w:szCs w:val="15"/>
          <w:highlight w:val="darkGray"/>
          <w:vertAlign w:val="subscript"/>
        </w:rPr>
        <w:t>n</w:t>
      </w:r>
      <w:r w:rsidRPr="00F861D2">
        <w:rPr>
          <w:i/>
          <w:iCs/>
          <w:sz w:val="15"/>
          <w:szCs w:val="15"/>
          <w:highlight w:val="darkGray"/>
          <w:vertAlign w:val="superscript"/>
        </w:rPr>
        <w:t>1</w:t>
      </w:r>
      <w:r w:rsidRPr="00F861D2">
        <w:rPr>
          <w:sz w:val="27"/>
          <w:szCs w:val="27"/>
          <w:highlight w:val="darkGray"/>
        </w:rPr>
        <w:t>, </w:t>
      </w:r>
      <w:r w:rsidRPr="00F861D2">
        <w:rPr>
          <w:i/>
          <w:iCs/>
          <w:sz w:val="27"/>
          <w:szCs w:val="27"/>
          <w:highlight w:val="darkGray"/>
        </w:rPr>
        <w:t>С</w:t>
      </w:r>
      <w:r w:rsidRPr="00F861D2">
        <w:rPr>
          <w:i/>
          <w:iCs/>
          <w:sz w:val="15"/>
          <w:szCs w:val="15"/>
          <w:highlight w:val="darkGray"/>
          <w:vertAlign w:val="subscript"/>
        </w:rPr>
        <w:t>n</w:t>
      </w:r>
      <w:r w:rsidRPr="00F861D2">
        <w:rPr>
          <w:i/>
          <w:iCs/>
          <w:sz w:val="15"/>
          <w:szCs w:val="15"/>
          <w:highlight w:val="darkGray"/>
          <w:vertAlign w:val="superscript"/>
        </w:rPr>
        <w:t>2</w:t>
      </w:r>
      <w:r w:rsidRPr="00F861D2">
        <w:rPr>
          <w:sz w:val="27"/>
          <w:szCs w:val="27"/>
          <w:highlight w:val="darkGray"/>
        </w:rPr>
        <w:t xml:space="preserve">, </w:t>
      </w:r>
      <w:proofErr w:type="gramStart"/>
      <w:r w:rsidRPr="00F861D2">
        <w:rPr>
          <w:sz w:val="27"/>
          <w:szCs w:val="27"/>
          <w:highlight w:val="darkGray"/>
        </w:rPr>
        <w:t>... ,</w:t>
      </w:r>
      <w:proofErr w:type="gramEnd"/>
      <w:r w:rsidRPr="00F861D2">
        <w:rPr>
          <w:sz w:val="27"/>
          <w:szCs w:val="27"/>
          <w:highlight w:val="darkGray"/>
        </w:rPr>
        <w:t> </w:t>
      </w:r>
      <w:proofErr w:type="spellStart"/>
      <w:r w:rsidRPr="00F861D2">
        <w:rPr>
          <w:i/>
          <w:iCs/>
          <w:sz w:val="27"/>
          <w:szCs w:val="27"/>
          <w:highlight w:val="darkGray"/>
        </w:rPr>
        <w:t>С</w:t>
      </w:r>
      <w:r w:rsidRPr="00F861D2">
        <w:rPr>
          <w:i/>
          <w:iCs/>
          <w:sz w:val="15"/>
          <w:szCs w:val="15"/>
          <w:highlight w:val="darkGray"/>
          <w:vertAlign w:val="subscript"/>
        </w:rPr>
        <w:t>n</w:t>
      </w:r>
      <w:r w:rsidRPr="00F861D2">
        <w:rPr>
          <w:i/>
          <w:iCs/>
          <w:sz w:val="15"/>
          <w:szCs w:val="15"/>
          <w:highlight w:val="darkGray"/>
          <w:vertAlign w:val="superscript"/>
        </w:rPr>
        <w:t>n</w:t>
      </w:r>
      <w:proofErr w:type="spellEnd"/>
      <w:r w:rsidRPr="00F861D2">
        <w:rPr>
          <w:sz w:val="15"/>
          <w:szCs w:val="15"/>
          <w:highlight w:val="darkGray"/>
          <w:vertAlign w:val="superscript"/>
        </w:rPr>
        <w:t> - 1</w:t>
      </w:r>
      <w:r w:rsidRPr="00F861D2">
        <w:rPr>
          <w:sz w:val="27"/>
          <w:szCs w:val="27"/>
          <w:highlight w:val="darkGray"/>
        </w:rPr>
        <w:t> называются биномиальными коэффициентами.</w:t>
      </w:r>
    </w:p>
    <w:p w:rsidR="005F2A70" w:rsidRPr="00F861D2" w:rsidRDefault="005F2A70" w:rsidP="005F2A70">
      <w:pPr>
        <w:pStyle w:val="a3"/>
        <w:shd w:val="clear" w:color="auto" w:fill="A9A9A9"/>
        <w:ind w:firstLine="240"/>
        <w:jc w:val="both"/>
        <w:rPr>
          <w:sz w:val="27"/>
          <w:szCs w:val="27"/>
          <w:highlight w:val="darkGray"/>
        </w:rPr>
      </w:pPr>
      <w:r w:rsidRPr="00F861D2">
        <w:rPr>
          <w:sz w:val="27"/>
          <w:szCs w:val="27"/>
          <w:highlight w:val="darkGray"/>
        </w:rPr>
        <w:t>С помощью следующей таблицы можно определить значения биномиальных коэффициентов для любой степени. Строится он следующим образом - любое число образуется суммой рядом стоящих чисел над ним. Именно потому эта таблица имеет название треугольник Паскаля.</w:t>
      </w:r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0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</w:t>
      </w:r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proofErr w:type="gramStart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1  1</w:t>
      </w:r>
      <w:proofErr w:type="gramEnd"/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2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proofErr w:type="gramStart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1  2</w:t>
      </w:r>
      <w:proofErr w:type="gramEnd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  1</w:t>
      </w:r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3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proofErr w:type="gramStart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1  3</w:t>
      </w:r>
      <w:proofErr w:type="gramEnd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  3  1</w:t>
      </w:r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4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proofErr w:type="gramStart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1  4</w:t>
      </w:r>
      <w:proofErr w:type="gramEnd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   6   4  1</w:t>
      </w:r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5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proofErr w:type="gramStart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1  5</w:t>
      </w:r>
      <w:proofErr w:type="gramEnd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  10  10  5  1</w:t>
      </w:r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6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proofErr w:type="gramStart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1  6</w:t>
      </w:r>
      <w:proofErr w:type="gramEnd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  15  20  15  6  1</w:t>
      </w:r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7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proofErr w:type="gramStart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1  7</w:t>
      </w:r>
      <w:proofErr w:type="gramEnd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  21  35  35  21  7  1</w:t>
      </w:r>
    </w:p>
    <w:p w:rsidR="005F2A70" w:rsidRPr="005F2A70" w:rsidRDefault="005F2A70" w:rsidP="005F2A70">
      <w:pPr>
        <w:shd w:val="clear" w:color="auto" w:fill="A9A9A9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8</w:t>
      </w:r>
    </w:p>
    <w:p w:rsidR="005F2A70" w:rsidRPr="005F2A70" w:rsidRDefault="005F2A70" w:rsidP="005F2A70">
      <w:pPr>
        <w:shd w:val="clear" w:color="auto" w:fill="A9A9A9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</w:pPr>
      <w:proofErr w:type="gramStart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1  8</w:t>
      </w:r>
      <w:proofErr w:type="gramEnd"/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  28  56  70  56  28  8  1</w:t>
      </w:r>
    </w:p>
    <w:p w:rsidR="005F2A70" w:rsidRPr="005F2A70" w:rsidRDefault="005F2A70" w:rsidP="005F2A70">
      <w:pPr>
        <w:shd w:val="clear" w:color="auto" w:fill="A9A9A9"/>
        <w:spacing w:before="100" w:beforeAutospacing="1" w:after="100" w:afterAutospacing="1" w:line="240" w:lineRule="auto"/>
        <w:ind w:firstLine="2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lastRenderedPageBreak/>
        <w:t>Слева указана степень </w:t>
      </w:r>
      <w:r w:rsidRPr="005F2A70">
        <w:rPr>
          <w:rFonts w:ascii="Times New Roman" w:eastAsia="Times New Roman" w:hAnsi="Times New Roman" w:cs="Times New Roman"/>
          <w:i/>
          <w:iCs/>
          <w:sz w:val="27"/>
          <w:szCs w:val="27"/>
          <w:highlight w:val="darkGray"/>
          <w:lang w:eastAsia="ru-RU"/>
        </w:rPr>
        <w:t>n</w:t>
      </w:r>
      <w:r w:rsidRPr="005F2A70">
        <w:rPr>
          <w:rFonts w:ascii="Times New Roman" w:eastAsia="Times New Roman" w:hAnsi="Times New Roman" w:cs="Times New Roman"/>
          <w:sz w:val="27"/>
          <w:szCs w:val="27"/>
          <w:highlight w:val="darkGray"/>
          <w:lang w:eastAsia="ru-RU"/>
        </w:rPr>
        <w:t>, справа значения соответствующих биномиальных коэффициентов.</w:t>
      </w:r>
    </w:p>
    <w:p w:rsidR="00F861D2" w:rsidRPr="00F861D2" w:rsidRDefault="00F861D2" w:rsidP="005F2A70">
      <w:pPr>
        <w:pStyle w:val="a4"/>
        <w:spacing w:line="360" w:lineRule="auto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F861D2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Практическая значимость треугольника Паскаля заключается в том, что с его помощью можно запросто восстанавливать по памяти не только известные формулы квадратов суммы и разности, но и формулы куба суммы (разности), четвертой степени и выше.</w:t>
      </w:r>
    </w:p>
    <w:p w:rsidR="00F861D2" w:rsidRDefault="00F861D2" w:rsidP="005F2A70">
      <w:pPr>
        <w:pStyle w:val="a4"/>
        <w:spacing w:line="360" w:lineRule="auto"/>
        <w:rPr>
          <w:rFonts w:ascii="Arial" w:hAnsi="Arial" w:cs="Arial"/>
          <w:color w:val="1D1D1B"/>
          <w:sz w:val="30"/>
          <w:szCs w:val="30"/>
          <w:shd w:val="clear" w:color="auto" w:fill="FFFFFF"/>
        </w:rPr>
      </w:pPr>
    </w:p>
    <w:p w:rsidR="005F2A70" w:rsidRPr="005F2A70" w:rsidRDefault="005F2A70" w:rsidP="005F2A70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F2A70">
        <w:rPr>
          <w:rFonts w:ascii="Times New Roman" w:hAnsi="Times New Roman" w:cs="Times New Roman"/>
          <w:b/>
          <w:sz w:val="28"/>
          <w:szCs w:val="28"/>
        </w:rPr>
        <w:t>Пример:</w:t>
      </w:r>
    </w:p>
    <w:p w:rsidR="005F2A70" w:rsidRPr="005F2A70" w:rsidRDefault="005F2A70" w:rsidP="005F2A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Представить в виде многочлена (</w:t>
      </w:r>
      <w:r w:rsidRPr="005F2A70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F2A70">
        <w:rPr>
          <w:rFonts w:ascii="Times New Roman" w:hAnsi="Times New Roman" w:cs="Times New Roman"/>
          <w:sz w:val="28"/>
          <w:szCs w:val="28"/>
        </w:rPr>
        <w:t> + 1)</w:t>
      </w:r>
      <w:r w:rsidRPr="005F2A7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5F2A70">
        <w:rPr>
          <w:rFonts w:ascii="Times New Roman" w:hAnsi="Times New Roman" w:cs="Times New Roman"/>
          <w:sz w:val="28"/>
          <w:szCs w:val="28"/>
        </w:rPr>
        <w:t>.</w:t>
      </w:r>
    </w:p>
    <w:p w:rsidR="005F2A70" w:rsidRPr="005F2A70" w:rsidRDefault="005F2A70" w:rsidP="005F2A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Согласно таблице, в случае четвертой степени коэффициенты результирующего многочлена будут равны 1, 4, 6, 4, 1.</w:t>
      </w:r>
    </w:p>
    <w:p w:rsidR="005F2A70" w:rsidRDefault="005F2A70" w:rsidP="005F2A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И, действительно (</w:t>
      </w:r>
      <w:r w:rsidRPr="005F2A70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F2A70">
        <w:rPr>
          <w:rFonts w:ascii="Times New Roman" w:hAnsi="Times New Roman" w:cs="Times New Roman"/>
          <w:sz w:val="28"/>
          <w:szCs w:val="28"/>
        </w:rPr>
        <w:t> + 1)</w:t>
      </w:r>
      <w:r w:rsidRPr="005F2A7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5F2A70">
        <w:rPr>
          <w:rFonts w:ascii="Times New Roman" w:hAnsi="Times New Roman" w:cs="Times New Roman"/>
          <w:sz w:val="28"/>
          <w:szCs w:val="28"/>
        </w:rPr>
        <w:t> = </w:t>
      </w:r>
      <w:r w:rsidRPr="005F2A70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F2A7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5F2A70">
        <w:rPr>
          <w:rFonts w:ascii="Times New Roman" w:hAnsi="Times New Roman" w:cs="Times New Roman"/>
          <w:sz w:val="28"/>
          <w:szCs w:val="28"/>
        </w:rPr>
        <w:t> + 4</w:t>
      </w:r>
      <w:r w:rsidRPr="005F2A70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F2A7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F2A70">
        <w:rPr>
          <w:rFonts w:ascii="Times New Roman" w:hAnsi="Times New Roman" w:cs="Times New Roman"/>
          <w:sz w:val="28"/>
          <w:szCs w:val="28"/>
        </w:rPr>
        <w:t> + 6</w:t>
      </w:r>
      <w:r w:rsidRPr="005F2A70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F2A7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F2A70">
        <w:rPr>
          <w:rFonts w:ascii="Times New Roman" w:hAnsi="Times New Roman" w:cs="Times New Roman"/>
          <w:sz w:val="28"/>
          <w:szCs w:val="28"/>
        </w:rPr>
        <w:t> + 4</w:t>
      </w:r>
      <w:r w:rsidRPr="005F2A70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F2A70">
        <w:rPr>
          <w:rFonts w:ascii="Times New Roman" w:hAnsi="Times New Roman" w:cs="Times New Roman"/>
          <w:sz w:val="28"/>
          <w:szCs w:val="28"/>
        </w:rPr>
        <w:t> + 1.</w:t>
      </w:r>
    </w:p>
    <w:p w:rsidR="00F861D2" w:rsidRDefault="00F861D2" w:rsidP="005F2A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2A70" w:rsidRPr="005F2A70" w:rsidRDefault="005F2A70" w:rsidP="005F2A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b/>
          <w:sz w:val="28"/>
          <w:szCs w:val="28"/>
        </w:rPr>
        <w:t>Свойства бинома Ньютона</w:t>
      </w:r>
    </w:p>
    <w:p w:rsidR="005F2A70" w:rsidRPr="005F2A70" w:rsidRDefault="005F2A70" w:rsidP="005F2A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-</w:t>
      </w:r>
      <w:r w:rsidRPr="005F2A70">
        <w:rPr>
          <w:rFonts w:ascii="Times New Roman" w:hAnsi="Times New Roman" w:cs="Times New Roman"/>
          <w:sz w:val="28"/>
          <w:szCs w:val="28"/>
        </w:rPr>
        <w:t>Число слагаемых на 1 больше степени бинома.</w:t>
      </w:r>
    </w:p>
    <w:p w:rsidR="005F2A70" w:rsidRPr="005F2A70" w:rsidRDefault="005F2A70" w:rsidP="005F2A7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-</w:t>
      </w:r>
      <w:r w:rsidRPr="005F2A70">
        <w:rPr>
          <w:rFonts w:ascii="Times New Roman" w:hAnsi="Times New Roman" w:cs="Times New Roman"/>
          <w:sz w:val="28"/>
          <w:szCs w:val="28"/>
        </w:rPr>
        <w:t xml:space="preserve">Коэффициенты находятся по треугольнику Паскаля или равны числу сочетаний С, где n – степень </w:t>
      </w:r>
      <w:proofErr w:type="gramStart"/>
      <w:r w:rsidRPr="005F2A70">
        <w:rPr>
          <w:rFonts w:ascii="Times New Roman" w:hAnsi="Times New Roman" w:cs="Times New Roman"/>
          <w:sz w:val="28"/>
          <w:szCs w:val="28"/>
        </w:rPr>
        <w:t>двучлена ,</w:t>
      </w:r>
      <w:proofErr w:type="gramEnd"/>
      <w:r w:rsidRPr="005F2A70">
        <w:rPr>
          <w:rFonts w:ascii="Times New Roman" w:hAnsi="Times New Roman" w:cs="Times New Roman"/>
          <w:sz w:val="28"/>
          <w:szCs w:val="28"/>
        </w:rPr>
        <w:t xml:space="preserve"> m – переменная величина, пробегающая значения от 0 до n и соответствующая степени второго выражения.</w:t>
      </w: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-</w:t>
      </w:r>
      <w:r w:rsidRPr="005F2A70">
        <w:rPr>
          <w:rFonts w:ascii="Times New Roman" w:hAnsi="Times New Roman" w:cs="Times New Roman"/>
          <w:sz w:val="28"/>
          <w:szCs w:val="28"/>
        </w:rPr>
        <w:t>Коэффициенты симметричны.</w:t>
      </w: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-</w:t>
      </w:r>
      <w:r w:rsidRPr="005F2A70">
        <w:rPr>
          <w:rFonts w:ascii="Times New Roman" w:hAnsi="Times New Roman" w:cs="Times New Roman"/>
          <w:sz w:val="28"/>
          <w:szCs w:val="28"/>
        </w:rPr>
        <w:t>Если в скобке знак минус, то знаки + и – чередуются.</w:t>
      </w: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-</w:t>
      </w:r>
      <w:r w:rsidRPr="005F2A70">
        <w:rPr>
          <w:rFonts w:ascii="Times New Roman" w:hAnsi="Times New Roman" w:cs="Times New Roman"/>
          <w:sz w:val="28"/>
          <w:szCs w:val="28"/>
        </w:rPr>
        <w:t>Сумма степеней каждого слагаемого равна степени бинома.</w:t>
      </w: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D7092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  <w:r w:rsidRPr="005F2A70">
        <w:rPr>
          <w:rFonts w:ascii="Times New Roman" w:hAnsi="Times New Roman" w:cs="Times New Roman"/>
          <w:sz w:val="28"/>
          <w:szCs w:val="28"/>
        </w:rPr>
        <w:t>-</w:t>
      </w:r>
      <w:r w:rsidRPr="005F2A70">
        <w:rPr>
          <w:rFonts w:ascii="Times New Roman" w:hAnsi="Times New Roman" w:cs="Times New Roman"/>
          <w:sz w:val="28"/>
          <w:szCs w:val="28"/>
        </w:rPr>
        <w:t xml:space="preserve">Сумма коэффициентов разложения </w:t>
      </w:r>
      <w:proofErr w:type="gramStart"/>
      <w:r w:rsidRPr="005F2A70">
        <w:rPr>
          <w:rFonts w:ascii="Times New Roman" w:hAnsi="Times New Roman" w:cs="Times New Roman"/>
          <w:sz w:val="28"/>
          <w:szCs w:val="28"/>
        </w:rPr>
        <w:t>( a</w:t>
      </w:r>
      <w:proofErr w:type="gramEnd"/>
      <w:r w:rsidRPr="005F2A70">
        <w:rPr>
          <w:rFonts w:ascii="Times New Roman" w:hAnsi="Times New Roman" w:cs="Times New Roman"/>
          <w:sz w:val="28"/>
          <w:szCs w:val="28"/>
        </w:rPr>
        <w:t xml:space="preserve"> + b) n равна  2 n .</w:t>
      </w: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2A70" w:rsidRPr="005F2A70" w:rsidRDefault="005F2A70" w:rsidP="005F2A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2A70">
        <w:rPr>
          <w:rFonts w:ascii="Times New Roman" w:hAnsi="Times New Roman" w:cs="Times New Roman"/>
          <w:b/>
          <w:sz w:val="28"/>
          <w:szCs w:val="28"/>
        </w:rPr>
        <w:t>Примеры:</w:t>
      </w:r>
    </w:p>
    <w:p w:rsidR="005F2A70" w:rsidRPr="005F2A70" w:rsidRDefault="005F2A70" w:rsidP="005F2A70">
      <w:r>
        <w:rPr>
          <w:noProof/>
          <w:lang w:eastAsia="ru-RU"/>
        </w:rPr>
        <w:drawing>
          <wp:inline distT="0" distB="0" distL="0" distR="0" wp14:anchorId="271D1053" wp14:editId="4E55BCE5">
            <wp:extent cx="5029200" cy="285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A70" w:rsidRPr="005F2A70" w:rsidRDefault="005F2A70" w:rsidP="005F2A70">
      <w:r>
        <w:rPr>
          <w:noProof/>
          <w:lang w:eastAsia="ru-RU"/>
        </w:rPr>
        <w:lastRenderedPageBreak/>
        <w:drawing>
          <wp:inline distT="0" distB="0" distL="0" distR="0" wp14:anchorId="04A4564A" wp14:editId="1FF823CD">
            <wp:extent cx="4570706" cy="1884155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0876" b="14914"/>
                    <a:stretch/>
                  </pic:blipFill>
                  <pic:spPr bwMode="auto">
                    <a:xfrm>
                      <a:off x="0" y="0"/>
                      <a:ext cx="4572000" cy="1884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2A70" w:rsidRDefault="005F2A70" w:rsidP="005F2A70"/>
    <w:p w:rsidR="005F2A70" w:rsidRDefault="005F2A70" w:rsidP="005F2A70"/>
    <w:sectPr w:rsidR="005F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A70"/>
    <w:rsid w:val="000D7092"/>
    <w:rsid w:val="005F2A70"/>
    <w:rsid w:val="007E0F2F"/>
    <w:rsid w:val="00922C57"/>
    <w:rsid w:val="00F8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F973"/>
  <w15:chartTrackingRefBased/>
  <w15:docId w15:val="{A855AFB1-D9AB-4D1A-9DE1-6E55DA7B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2A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2020-06-11T16:46:00Z</dcterms:created>
  <dcterms:modified xsi:type="dcterms:W3CDTF">2020-06-11T17:51:00Z</dcterms:modified>
</cp:coreProperties>
</file>