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F6" w:rsidRDefault="00B40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ПК-76 задание по математике 7.04.20</w:t>
      </w:r>
    </w:p>
    <w:p w:rsidR="00B409C9" w:rsidRDefault="00B409C9">
      <w:pPr>
        <w:rPr>
          <w:rFonts w:ascii="Times New Roman" w:hAnsi="Times New Roman" w:cs="Times New Roman"/>
          <w:sz w:val="28"/>
          <w:szCs w:val="28"/>
        </w:rPr>
      </w:pPr>
    </w:p>
    <w:p w:rsidR="00B409C9" w:rsidRDefault="00B40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«Объём наклонной призмы, пирамиды»</w:t>
      </w:r>
    </w:p>
    <w:p w:rsidR="00B409C9" w:rsidRDefault="00B409C9">
      <w:pPr>
        <w:rPr>
          <w:rFonts w:ascii="Times New Roman" w:hAnsi="Times New Roman" w:cs="Times New Roman"/>
          <w:sz w:val="28"/>
          <w:szCs w:val="28"/>
        </w:rPr>
      </w:pPr>
    </w:p>
    <w:p w:rsidR="00B409C9" w:rsidRDefault="00B409C9" w:rsidP="00B40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п.79-80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409C9" w:rsidRDefault="00B409C9" w:rsidP="00B40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Записать  теорему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объёме наклонной призмы, выполнив соответствующий рисунок.</w:t>
      </w:r>
    </w:p>
    <w:p w:rsidR="00B409C9" w:rsidRDefault="00B409C9" w:rsidP="00B40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теорему об объёме пирамиды, следствие из теоремы (объём усечённой пирамиды),</w:t>
      </w:r>
      <w:r w:rsidR="0092475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выполнив соответствующий рисунок.</w:t>
      </w:r>
    </w:p>
    <w:p w:rsidR="00B409C9" w:rsidRDefault="00B409C9" w:rsidP="00B40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</w:t>
      </w:r>
      <w:proofErr w:type="gramStart"/>
      <w:r>
        <w:rPr>
          <w:rFonts w:ascii="Times New Roman" w:hAnsi="Times New Roman" w:cs="Times New Roman"/>
          <w:sz w:val="28"/>
          <w:szCs w:val="28"/>
        </w:rPr>
        <w:t>683,№</w:t>
      </w:r>
      <w:proofErr w:type="gramEnd"/>
      <w:r w:rsidR="00924756">
        <w:rPr>
          <w:rFonts w:ascii="Times New Roman" w:hAnsi="Times New Roman" w:cs="Times New Roman"/>
          <w:sz w:val="28"/>
          <w:szCs w:val="28"/>
        </w:rPr>
        <w:t>684(б),№696</w:t>
      </w:r>
    </w:p>
    <w:p w:rsidR="00924756" w:rsidRDefault="00924756" w:rsidP="00924756">
      <w:pPr>
        <w:rPr>
          <w:rFonts w:ascii="Times New Roman" w:hAnsi="Times New Roman" w:cs="Times New Roman"/>
          <w:sz w:val="28"/>
          <w:szCs w:val="28"/>
        </w:rPr>
      </w:pPr>
    </w:p>
    <w:p w:rsidR="00924756" w:rsidRPr="00943453" w:rsidRDefault="00924756" w:rsidP="00924756">
      <w:pPr>
        <w:rPr>
          <w:rFonts w:ascii="Times New Roman" w:hAnsi="Times New Roman" w:cs="Times New Roman"/>
          <w:b/>
          <w:sz w:val="28"/>
          <w:szCs w:val="28"/>
        </w:rPr>
      </w:pPr>
      <w:r w:rsidRPr="00943453"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924756" w:rsidRPr="00943453" w:rsidRDefault="00924756" w:rsidP="00924756">
      <w:pPr>
        <w:rPr>
          <w:rFonts w:ascii="Times New Roman" w:hAnsi="Times New Roman" w:cs="Times New Roman"/>
          <w:b/>
          <w:sz w:val="28"/>
          <w:szCs w:val="28"/>
        </w:rPr>
      </w:pPr>
      <w:r w:rsidRPr="00943453"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943453">
        <w:rPr>
          <w:rFonts w:ascii="Times New Roman" w:hAnsi="Times New Roman" w:cs="Times New Roman"/>
          <w:b/>
          <w:sz w:val="28"/>
          <w:szCs w:val="28"/>
        </w:rPr>
        <w:t>.-2277@</w:t>
      </w:r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94345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24756" w:rsidRPr="00924756" w:rsidRDefault="00924756" w:rsidP="00924756">
      <w:pPr>
        <w:rPr>
          <w:rFonts w:ascii="Times New Roman" w:hAnsi="Times New Roman" w:cs="Times New Roman"/>
          <w:sz w:val="28"/>
          <w:szCs w:val="28"/>
        </w:rPr>
      </w:pPr>
    </w:p>
    <w:sectPr w:rsidR="00924756" w:rsidRPr="00924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6336"/>
    <w:multiLevelType w:val="hybridMultilevel"/>
    <w:tmpl w:val="C932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C9"/>
    <w:rsid w:val="00924756"/>
    <w:rsid w:val="00B409C9"/>
    <w:rsid w:val="00D5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54FB"/>
  <w15:chartTrackingRefBased/>
  <w15:docId w15:val="{024AF741-915E-4EC1-9D85-0683B663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2020-04-06T15:05:00Z</dcterms:created>
  <dcterms:modified xsi:type="dcterms:W3CDTF">2020-04-06T15:18:00Z</dcterms:modified>
</cp:coreProperties>
</file>