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5E9" w:rsidRDefault="00EC45E9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b/>
          <w:i/>
          <w:sz w:val="28"/>
          <w:szCs w:val="28"/>
          <w:lang w:val="ru-RU"/>
        </w:rPr>
        <w:t>Тема: «</w:t>
      </w:r>
      <w:r w:rsidRPr="00830BEA">
        <w:rPr>
          <w:rFonts w:ascii="Times New Roman" w:hAnsi="Times New Roman"/>
          <w:sz w:val="28"/>
          <w:szCs w:val="28"/>
          <w:lang w:val="ru-RU"/>
        </w:rPr>
        <w:t>Поэзия периода «оттепели»</w:t>
      </w:r>
      <w:r w:rsidR="0057261D" w:rsidRPr="00830BEA">
        <w:rPr>
          <w:rFonts w:ascii="Times New Roman" w:hAnsi="Times New Roman"/>
          <w:sz w:val="28"/>
          <w:szCs w:val="28"/>
          <w:lang w:val="ru-RU"/>
        </w:rPr>
        <w:t>. Бе</w:t>
      </w:r>
      <w:r w:rsidRPr="00830BEA">
        <w:rPr>
          <w:rFonts w:ascii="Times New Roman" w:hAnsi="Times New Roman"/>
          <w:sz w:val="28"/>
          <w:szCs w:val="28"/>
          <w:lang w:val="ru-RU"/>
        </w:rPr>
        <w:t xml:space="preserve">лла </w:t>
      </w:r>
      <w:r w:rsidR="0057261D" w:rsidRPr="00830BEA">
        <w:rPr>
          <w:rFonts w:ascii="Times New Roman" w:hAnsi="Times New Roman"/>
          <w:sz w:val="28"/>
          <w:szCs w:val="28"/>
          <w:lang w:val="ru-RU"/>
        </w:rPr>
        <w:t>Ахмадулина</w:t>
      </w:r>
      <w:r w:rsidR="00A144E7" w:rsidRPr="00830BEA">
        <w:rPr>
          <w:rFonts w:ascii="Times New Roman" w:hAnsi="Times New Roman"/>
          <w:sz w:val="28"/>
          <w:szCs w:val="28"/>
          <w:lang w:val="ru-RU"/>
        </w:rPr>
        <w:t>, Роберт Рождественский, Андрей Вознесенский, Евгений Евтушенко</w:t>
      </w:r>
      <w:r w:rsidR="003F6651" w:rsidRPr="00830BEA">
        <w:rPr>
          <w:rFonts w:ascii="Times New Roman" w:hAnsi="Times New Roman"/>
          <w:sz w:val="28"/>
          <w:szCs w:val="28"/>
          <w:lang w:val="ru-RU"/>
        </w:rPr>
        <w:t>»</w:t>
      </w:r>
    </w:p>
    <w:p w:rsidR="00585ED8" w:rsidRDefault="00585ED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Задание</w:t>
      </w:r>
    </w:p>
    <w:p w:rsidR="00585ED8" w:rsidRDefault="00585ED8" w:rsidP="00585ED8">
      <w:pPr>
        <w:pStyle w:val="aa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Ознакомиться с материалом и с презентацией </w:t>
      </w:r>
    </w:p>
    <w:p w:rsidR="00585ED8" w:rsidRDefault="00585ED8" w:rsidP="00585ED8">
      <w:pPr>
        <w:pStyle w:val="aa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Оветить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письменно на вопросы:</w:t>
      </w:r>
    </w:p>
    <w:p w:rsidR="00585ED8" w:rsidRDefault="00585ED8" w:rsidP="00585ED8">
      <w:pPr>
        <w:pStyle w:val="aa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079F6" w:rsidRPr="00585ED8" w:rsidRDefault="00585ED8" w:rsidP="00585ED8">
      <w:pPr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585ED8">
        <w:rPr>
          <w:rFonts w:ascii="Times New Roman" w:hAnsi="Times New Roman"/>
          <w:sz w:val="28"/>
          <w:szCs w:val="28"/>
          <w:lang w:val="ru-RU"/>
        </w:rPr>
        <w:t>Раскрыть</w:t>
      </w:r>
      <w:r w:rsidR="00B079F6" w:rsidRPr="00585ED8">
        <w:rPr>
          <w:rFonts w:ascii="Times New Roman" w:hAnsi="Times New Roman"/>
          <w:sz w:val="28"/>
          <w:szCs w:val="28"/>
          <w:lang w:val="ru-RU"/>
        </w:rPr>
        <w:t xml:space="preserve"> понятие </w:t>
      </w:r>
      <w:r w:rsidRPr="00585ED8">
        <w:rPr>
          <w:rFonts w:ascii="Times New Roman" w:hAnsi="Times New Roman"/>
          <w:sz w:val="28"/>
          <w:szCs w:val="28"/>
          <w:lang w:val="ru-RU"/>
        </w:rPr>
        <w:t>«оттепель»</w:t>
      </w:r>
    </w:p>
    <w:p w:rsidR="00585ED8" w:rsidRDefault="00585ED8" w:rsidP="00585ED8">
      <w:pPr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2.Назвать поэтов</w:t>
      </w:r>
      <w:r w:rsidR="00C85099">
        <w:rPr>
          <w:rFonts w:ascii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sz w:val="28"/>
          <w:szCs w:val="28"/>
          <w:lang w:val="ru-RU"/>
        </w:rPr>
        <w:t>шестидесятников</w:t>
      </w:r>
      <w:r w:rsidRPr="00585ED8">
        <w:rPr>
          <w:rFonts w:ascii="Times New Roman" w:hAnsi="Times New Roman"/>
          <w:sz w:val="28"/>
          <w:szCs w:val="28"/>
          <w:lang w:val="ru-RU"/>
        </w:rPr>
        <w:t xml:space="preserve">» </w:t>
      </w:r>
    </w:p>
    <w:p w:rsidR="00585ED8" w:rsidRPr="00585ED8" w:rsidRDefault="00585ED8" w:rsidP="00585ED8">
      <w:pPr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 </w:t>
      </w:r>
      <w:proofErr w:type="gramStart"/>
      <w:r w:rsidRPr="00585ED8">
        <w:rPr>
          <w:rFonts w:ascii="Times New Roman" w:hAnsi="Times New Roman"/>
          <w:sz w:val="28"/>
          <w:szCs w:val="28"/>
          <w:lang w:val="ru-RU"/>
        </w:rPr>
        <w:t>Анализ</w:t>
      </w:r>
      <w:proofErr w:type="gramEnd"/>
      <w:r w:rsidRPr="00585ED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85ED8">
        <w:rPr>
          <w:rFonts w:ascii="Times New Roman" w:hAnsi="Times New Roman"/>
          <w:sz w:val="28"/>
          <w:szCs w:val="28"/>
          <w:lang w:val="ru-RU"/>
        </w:rPr>
        <w:t>стихотв-я</w:t>
      </w:r>
      <w:proofErr w:type="spellEnd"/>
      <w:r w:rsidRPr="00585ED8">
        <w:rPr>
          <w:rFonts w:ascii="Times New Roman" w:hAnsi="Times New Roman"/>
          <w:sz w:val="28"/>
          <w:szCs w:val="28"/>
          <w:lang w:val="ru-RU"/>
        </w:rPr>
        <w:t xml:space="preserve">  Б. Ахмадуллиной По улице моей </w:t>
      </w:r>
      <w:proofErr w:type="gramStart"/>
      <w:r w:rsidRPr="00585ED8">
        <w:rPr>
          <w:rFonts w:ascii="Times New Roman" w:hAnsi="Times New Roman"/>
          <w:sz w:val="28"/>
          <w:szCs w:val="28"/>
          <w:lang w:val="ru-RU"/>
        </w:rPr>
        <w:t>который</w:t>
      </w:r>
      <w:proofErr w:type="gramEnd"/>
      <w:r w:rsidRPr="00585ED8">
        <w:rPr>
          <w:rFonts w:ascii="Times New Roman" w:hAnsi="Times New Roman"/>
          <w:sz w:val="28"/>
          <w:szCs w:val="28"/>
          <w:lang w:val="ru-RU"/>
        </w:rPr>
        <w:t xml:space="preserve"> год</w:t>
      </w:r>
    </w:p>
    <w:p w:rsidR="00585ED8" w:rsidRPr="00830BEA" w:rsidRDefault="00585ED8" w:rsidP="00585ED8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830BEA" w:rsidRPr="00830BEA" w:rsidRDefault="003F6651" w:rsidP="00830BEA">
      <w:pPr>
        <w:rPr>
          <w:rFonts w:ascii="Times New Roman" w:hAnsi="Times New Roman"/>
          <w:b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 xml:space="preserve">                                       </w:t>
      </w:r>
      <w:r w:rsidRPr="00830BEA">
        <w:rPr>
          <w:rFonts w:ascii="Times New Roman" w:hAnsi="Times New Roman"/>
          <w:b/>
          <w:sz w:val="28"/>
          <w:szCs w:val="28"/>
          <w:lang w:val="ru-RU"/>
        </w:rPr>
        <w:t>Ход урока</w:t>
      </w:r>
    </w:p>
    <w:p w:rsidR="003F6651" w:rsidRPr="00830BEA" w:rsidRDefault="00830BEA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Понятие</w:t>
      </w:r>
      <w:r w:rsidR="003F6651" w:rsidRPr="00830BEA">
        <w:rPr>
          <w:rFonts w:ascii="Times New Roman" w:hAnsi="Times New Roman"/>
          <w:b/>
          <w:sz w:val="28"/>
          <w:szCs w:val="28"/>
          <w:lang w:val="ru-RU"/>
        </w:rPr>
        <w:t xml:space="preserve"> «оттепель».</w:t>
      </w:r>
    </w:p>
    <w:p w:rsidR="003F6651" w:rsidRPr="00830BEA" w:rsidRDefault="003F6651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 xml:space="preserve">       В середине 50-х годов начался новый этап в жизни нашей страны, связанный с важными историческими и социальными переменами. Этот этап продолжался не так уж долго – немногим более 10 лет, но принёс значительные, коренные изменения в сознании народа</w:t>
      </w:r>
      <w:proofErr w:type="gramStart"/>
      <w:r w:rsidRPr="00830BEA">
        <w:rPr>
          <w:rFonts w:ascii="Times New Roman" w:hAnsi="Times New Roman"/>
          <w:sz w:val="28"/>
          <w:szCs w:val="28"/>
          <w:lang w:val="ru-RU"/>
        </w:rPr>
        <w:t xml:space="preserve">.. </w:t>
      </w:r>
      <w:proofErr w:type="gramEnd"/>
      <w:r w:rsidRPr="00830BEA">
        <w:rPr>
          <w:rFonts w:ascii="Times New Roman" w:hAnsi="Times New Roman"/>
          <w:sz w:val="28"/>
          <w:szCs w:val="28"/>
          <w:lang w:val="ru-RU"/>
        </w:rPr>
        <w:t>Название «оттепель» этот период получил с лёгкой руки И.Эренбурга, опубликовавшего в 1954 году повесть с таким названием.</w:t>
      </w:r>
    </w:p>
    <w:p w:rsidR="003F6651" w:rsidRPr="00830BEA" w:rsidRDefault="003F6651">
      <w:pPr>
        <w:rPr>
          <w:rFonts w:ascii="Times New Roman" w:hAnsi="Times New Roman"/>
          <w:b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830BEA">
        <w:rPr>
          <w:rFonts w:ascii="Times New Roman" w:hAnsi="Times New Roman"/>
          <w:b/>
          <w:sz w:val="28"/>
          <w:szCs w:val="28"/>
          <w:lang w:val="ru-RU"/>
        </w:rPr>
        <w:t>Какие же события повлияли на развитие литературного процесса и стали знаками «оттепели»?</w:t>
      </w:r>
    </w:p>
    <w:p w:rsidR="003F6651" w:rsidRPr="00830BEA" w:rsidRDefault="003F6651">
      <w:pPr>
        <w:rPr>
          <w:rFonts w:ascii="Times New Roman" w:hAnsi="Times New Roman"/>
          <w:b/>
          <w:sz w:val="28"/>
          <w:szCs w:val="28"/>
          <w:lang w:val="ru-RU"/>
        </w:rPr>
      </w:pPr>
      <w:r w:rsidRPr="00830BEA">
        <w:rPr>
          <w:rFonts w:ascii="Times New Roman" w:hAnsi="Times New Roman"/>
          <w:b/>
          <w:sz w:val="28"/>
          <w:szCs w:val="28"/>
          <w:lang w:val="ru-RU"/>
        </w:rPr>
        <w:t>Во-первых, смерть Сталина в марте 1953 года и последовавшие за ней политические изменения</w:t>
      </w:r>
      <w:r w:rsidR="00A144E7" w:rsidRPr="00830BEA">
        <w:rPr>
          <w:rFonts w:ascii="Times New Roman" w:hAnsi="Times New Roman"/>
          <w:b/>
          <w:sz w:val="28"/>
          <w:szCs w:val="28"/>
          <w:lang w:val="ru-RU"/>
        </w:rPr>
        <w:t xml:space="preserve">: секретный доклад Н.С.Хрущёва на 20 съезде КПСС в феврале 1956 года, наметившем курс на развенчание «культа личности» и духовное обновление жизни общества. Во-вторых, связанное с этим ослабление информационной «блокады» и возвращение произведений М.Булгакова, </w:t>
      </w:r>
      <w:r w:rsidR="00DC1DDF" w:rsidRPr="00830BEA">
        <w:rPr>
          <w:rFonts w:ascii="Times New Roman" w:hAnsi="Times New Roman"/>
          <w:b/>
          <w:sz w:val="28"/>
          <w:szCs w:val="28"/>
          <w:lang w:val="ru-RU"/>
        </w:rPr>
        <w:t xml:space="preserve">М.Зощенко, А.Платонова, А.Ахматовой, Б.Пастернака, И.Бабеля, М.Цветаевой, О.Мандельштама, </w:t>
      </w:r>
      <w:proofErr w:type="spellStart"/>
      <w:r w:rsidR="00DC1DDF" w:rsidRPr="00830BEA">
        <w:rPr>
          <w:rFonts w:ascii="Times New Roman" w:hAnsi="Times New Roman"/>
          <w:b/>
          <w:sz w:val="28"/>
          <w:szCs w:val="28"/>
          <w:lang w:val="ru-RU"/>
        </w:rPr>
        <w:t>Ю.Олеши</w:t>
      </w:r>
      <w:proofErr w:type="spellEnd"/>
      <w:r w:rsidR="00DC1DDF" w:rsidRPr="00830BEA">
        <w:rPr>
          <w:rFonts w:ascii="Times New Roman" w:hAnsi="Times New Roman"/>
          <w:b/>
          <w:sz w:val="28"/>
          <w:szCs w:val="28"/>
          <w:lang w:val="ru-RU"/>
        </w:rPr>
        <w:t xml:space="preserve"> и др. Изданные в 60-е годы произведения этих писателей до сих пор занимают важное место. </w:t>
      </w:r>
      <w:proofErr w:type="gramStart"/>
      <w:r w:rsidR="00DC1DDF" w:rsidRPr="00830BEA">
        <w:rPr>
          <w:rFonts w:ascii="Times New Roman" w:hAnsi="Times New Roman"/>
          <w:b/>
          <w:sz w:val="28"/>
          <w:szCs w:val="28"/>
          <w:lang w:val="ru-RU"/>
        </w:rPr>
        <w:t>Приоткрылся «железный занавес» и советские люди смогли познакомиться с книгами зарубежных</w:t>
      </w:r>
      <w:proofErr w:type="gramEnd"/>
      <w:r w:rsidR="00DC1DDF" w:rsidRPr="00830BEA">
        <w:rPr>
          <w:rFonts w:ascii="Times New Roman" w:hAnsi="Times New Roman"/>
          <w:b/>
          <w:sz w:val="28"/>
          <w:szCs w:val="28"/>
          <w:lang w:val="ru-RU"/>
        </w:rPr>
        <w:t xml:space="preserve"> авторов – </w:t>
      </w:r>
      <w:proofErr w:type="spellStart"/>
      <w:r w:rsidR="00DC1DDF" w:rsidRPr="00830BEA">
        <w:rPr>
          <w:rFonts w:ascii="Times New Roman" w:hAnsi="Times New Roman"/>
          <w:b/>
          <w:sz w:val="28"/>
          <w:szCs w:val="28"/>
          <w:lang w:val="ru-RU"/>
        </w:rPr>
        <w:t>Хэмингуэя</w:t>
      </w:r>
      <w:proofErr w:type="spellEnd"/>
      <w:r w:rsidR="00DC1DDF" w:rsidRPr="00830BEA">
        <w:rPr>
          <w:rFonts w:ascii="Times New Roman" w:hAnsi="Times New Roman"/>
          <w:b/>
          <w:sz w:val="28"/>
          <w:szCs w:val="28"/>
          <w:lang w:val="ru-RU"/>
        </w:rPr>
        <w:t>, Камю, Фолкнера, Сартра, с фильмами итальянского неореализма, вообще с западной культурой, несколько десятилетий находившейся практически под запретом в Советском Союзе.</w:t>
      </w:r>
    </w:p>
    <w:p w:rsidR="00B079F6" w:rsidRDefault="00DC1DDF">
      <w:pPr>
        <w:rPr>
          <w:rFonts w:ascii="Times New Roman" w:hAnsi="Times New Roman"/>
          <w:b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 xml:space="preserve">       Процесс оживления культурной жизни шёл бурно, трудно и противоречиво. Дав некоторые демократические свободы, ослабив цензурные тиски, государство все же не хотело утратить контроль над художественным творчеством. Всё новое пробивало себе дорогу с трудом: во многом благодаря Твардовскому </w:t>
      </w:r>
      <w:r w:rsidR="006805B9" w:rsidRPr="00830BEA">
        <w:rPr>
          <w:rFonts w:ascii="Times New Roman" w:hAnsi="Times New Roman"/>
          <w:sz w:val="28"/>
          <w:szCs w:val="28"/>
          <w:lang w:val="ru-RU"/>
        </w:rPr>
        <w:t>у</w:t>
      </w:r>
      <w:r w:rsidRPr="00830BEA">
        <w:rPr>
          <w:rFonts w:ascii="Times New Roman" w:hAnsi="Times New Roman"/>
          <w:sz w:val="28"/>
          <w:szCs w:val="28"/>
          <w:lang w:val="ru-RU"/>
        </w:rPr>
        <w:t>тверждал и сохранял свою критическую направленность журнал «Новый мир»</w:t>
      </w:r>
      <w:r w:rsidR="006805B9" w:rsidRPr="00830BEA">
        <w:rPr>
          <w:rFonts w:ascii="Times New Roman" w:hAnsi="Times New Roman"/>
          <w:sz w:val="28"/>
          <w:szCs w:val="28"/>
          <w:lang w:val="ru-RU"/>
        </w:rPr>
        <w:t>, открывались областные книжные издательства, создавались новые литературные журналы, зарождались новые литературные направления, получившие условные названия «лейтенантской», «деревенской», «городской» прозы</w:t>
      </w:r>
      <w:r w:rsidR="006805B9" w:rsidRPr="00830BEA">
        <w:rPr>
          <w:rFonts w:ascii="Times New Roman" w:hAnsi="Times New Roman"/>
          <w:b/>
          <w:sz w:val="28"/>
          <w:szCs w:val="28"/>
          <w:lang w:val="ru-RU"/>
        </w:rPr>
        <w:t xml:space="preserve">; </w:t>
      </w:r>
      <w:proofErr w:type="gramStart"/>
      <w:r w:rsidR="006805B9" w:rsidRPr="00830BEA">
        <w:rPr>
          <w:rFonts w:ascii="Times New Roman" w:hAnsi="Times New Roman"/>
          <w:b/>
          <w:sz w:val="28"/>
          <w:szCs w:val="28"/>
          <w:lang w:val="ru-RU"/>
        </w:rPr>
        <w:t xml:space="preserve">произошёл настоящий «поэтический бум», связанный, прежде всего, с именами </w:t>
      </w:r>
      <w:r w:rsidR="00585ED8">
        <w:rPr>
          <w:rFonts w:ascii="Times New Roman" w:hAnsi="Times New Roman"/>
          <w:sz w:val="28"/>
          <w:szCs w:val="28"/>
          <w:lang w:val="ru-RU"/>
        </w:rPr>
        <w:t>поэтов</w:t>
      </w:r>
      <w:r w:rsidR="00585ED8" w:rsidRPr="00585ED8">
        <w:rPr>
          <w:rFonts w:ascii="Times New Roman" w:hAnsi="Times New Roman"/>
          <w:sz w:val="28"/>
          <w:szCs w:val="28"/>
          <w:lang w:val="ru-RU"/>
        </w:rPr>
        <w:t xml:space="preserve"> « </w:t>
      </w:r>
      <w:r w:rsidR="00585ED8">
        <w:rPr>
          <w:rFonts w:ascii="Times New Roman" w:hAnsi="Times New Roman"/>
          <w:sz w:val="28"/>
          <w:szCs w:val="28"/>
          <w:lang w:val="ru-RU"/>
        </w:rPr>
        <w:t>шестидесятников</w:t>
      </w:r>
      <w:r w:rsidR="00585ED8" w:rsidRPr="00585ED8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6805B9" w:rsidRPr="00830BEA">
        <w:rPr>
          <w:rFonts w:ascii="Times New Roman" w:hAnsi="Times New Roman"/>
          <w:b/>
          <w:sz w:val="28"/>
          <w:szCs w:val="28"/>
          <w:lang w:val="ru-RU"/>
        </w:rPr>
        <w:t>А.Вознесенского, Р.Рождественского, Е.Евтушенко, Б.Ахмадулиной, расцвёл жанр авторской песни, произошёл взлёт научной фантастики.</w:t>
      </w:r>
      <w:proofErr w:type="gramEnd"/>
    </w:p>
    <w:p w:rsidR="00585ED8" w:rsidRPr="00585ED8" w:rsidRDefault="00585ED8" w:rsidP="00585ED8">
      <w:pPr>
        <w:rPr>
          <w:rFonts w:ascii="Times New Roman" w:hAnsi="Times New Roman"/>
          <w:sz w:val="28"/>
          <w:szCs w:val="28"/>
          <w:lang w:val="ru-RU"/>
        </w:rPr>
      </w:pPr>
    </w:p>
    <w:p w:rsidR="006805B9" w:rsidRPr="00830BEA" w:rsidRDefault="006805B9">
      <w:pPr>
        <w:rPr>
          <w:rFonts w:ascii="Times New Roman" w:hAnsi="Times New Roman"/>
          <w:sz w:val="28"/>
          <w:szCs w:val="28"/>
          <w:lang w:val="ru-RU"/>
        </w:rPr>
      </w:pPr>
    </w:p>
    <w:p w:rsidR="00524174" w:rsidRPr="00830BEA" w:rsidRDefault="0031593C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Знакомство с творчеством Б.Ахмадулиной. </w:t>
      </w:r>
    </w:p>
    <w:p w:rsidR="00830BEA" w:rsidRDefault="00524174" w:rsidP="00830BEA">
      <w:pPr>
        <w:rPr>
          <w:b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Белла Ахатовна Ахмадулина вошла в русскую литературу в 60-е годы 20 века. Это было время возрождения советской поэзии. Уже в ранних стихах Ахмадулиной обнаружилось её стремление раскрыть красоту и богатство мира, человеческой души, тонкая поэтическая наблюдательность, порыв к действию:</w:t>
      </w:r>
      <w:r w:rsidR="00830BEA" w:rsidRPr="00830BEA">
        <w:rPr>
          <w:b/>
          <w:sz w:val="28"/>
          <w:szCs w:val="28"/>
          <w:lang w:val="ru-RU"/>
        </w:rPr>
        <w:t xml:space="preserve"> </w:t>
      </w:r>
    </w:p>
    <w:p w:rsidR="00830BEA" w:rsidRPr="00830BEA" w:rsidRDefault="00830BEA" w:rsidP="00830BEA">
      <w:pPr>
        <w:rPr>
          <w:b/>
          <w:sz w:val="28"/>
          <w:szCs w:val="28"/>
          <w:lang w:val="ru-RU"/>
        </w:rPr>
      </w:pPr>
      <w:r w:rsidRPr="00830BEA">
        <w:rPr>
          <w:b/>
          <w:sz w:val="28"/>
          <w:szCs w:val="28"/>
          <w:lang w:val="ru-RU"/>
        </w:rPr>
        <w:t>Выразительное чтение стихотворения.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По улице моей который год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звучат шаги – мои друзья уходят.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Друзей моих медлительный уход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 xml:space="preserve">той темноте за окнами </w:t>
      </w:r>
      <w:proofErr w:type="gramStart"/>
      <w:r w:rsidRPr="00830BEA">
        <w:rPr>
          <w:rFonts w:ascii="Times New Roman" w:hAnsi="Times New Roman"/>
          <w:sz w:val="28"/>
          <w:szCs w:val="28"/>
          <w:lang w:val="ru-RU"/>
        </w:rPr>
        <w:t>угоден</w:t>
      </w:r>
      <w:proofErr w:type="gramEnd"/>
      <w:r w:rsidRPr="00830BEA">
        <w:rPr>
          <w:rFonts w:ascii="Times New Roman" w:hAnsi="Times New Roman"/>
          <w:sz w:val="28"/>
          <w:szCs w:val="28"/>
          <w:lang w:val="ru-RU"/>
        </w:rPr>
        <w:t>.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Запущены моих друзей дела,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нет в их домах ни музыки, ни пенья,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и лишь, как прежде, девочки Дега</w:t>
      </w:r>
    </w:p>
    <w:p w:rsidR="00830BEA" w:rsidRPr="00C85099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C85099">
        <w:rPr>
          <w:rFonts w:ascii="Times New Roman" w:hAnsi="Times New Roman"/>
          <w:sz w:val="28"/>
          <w:szCs w:val="28"/>
          <w:lang w:val="ru-RU"/>
        </w:rPr>
        <w:t>голубенькие оправляют перья.</w:t>
      </w:r>
    </w:p>
    <w:p w:rsidR="00830BEA" w:rsidRPr="00C85099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Ну что ж, ну что ж, да не разбудит страх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вас, беззащитных, среди этой ночи.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К предательству таинственная страсть,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друзья мои, туманит ваши очи.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30BEA">
        <w:rPr>
          <w:rFonts w:ascii="Times New Roman" w:hAnsi="Times New Roman"/>
          <w:sz w:val="28"/>
          <w:szCs w:val="28"/>
          <w:lang w:val="ru-RU"/>
        </w:rPr>
        <w:t>О</w:t>
      </w:r>
      <w:proofErr w:type="gramEnd"/>
      <w:r w:rsidRPr="00830BEA">
        <w:rPr>
          <w:rFonts w:ascii="Times New Roman" w:hAnsi="Times New Roman"/>
          <w:sz w:val="28"/>
          <w:szCs w:val="28"/>
          <w:lang w:val="ru-RU"/>
        </w:rPr>
        <w:t xml:space="preserve"> одиночество, как твой характер крут!</w:t>
      </w:r>
    </w:p>
    <w:p w:rsidR="00830BEA" w:rsidRPr="00C85099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C85099">
        <w:rPr>
          <w:rFonts w:ascii="Times New Roman" w:hAnsi="Times New Roman"/>
          <w:sz w:val="28"/>
          <w:szCs w:val="28"/>
          <w:lang w:val="ru-RU"/>
        </w:rPr>
        <w:t>Посверкивая циркулем железным,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как холодно ты замыкаешь круг,</w:t>
      </w:r>
    </w:p>
    <w:p w:rsidR="00830BEA" w:rsidRPr="00C85099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C85099">
        <w:rPr>
          <w:rFonts w:ascii="Times New Roman" w:hAnsi="Times New Roman"/>
          <w:sz w:val="28"/>
          <w:szCs w:val="28"/>
          <w:lang w:val="ru-RU"/>
        </w:rPr>
        <w:t>не внемля увереньям бесполезным.</w:t>
      </w:r>
    </w:p>
    <w:p w:rsidR="00830BEA" w:rsidRPr="00C85099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Ты призови меня и награди!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Твой баловень, обласканный тобою,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утешусь, прислонясь к твоей груди,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 xml:space="preserve">умоюсь твоей стужей </w:t>
      </w:r>
      <w:proofErr w:type="spellStart"/>
      <w:r w:rsidRPr="00830BEA">
        <w:rPr>
          <w:rFonts w:ascii="Times New Roman" w:hAnsi="Times New Roman"/>
          <w:sz w:val="28"/>
          <w:szCs w:val="28"/>
          <w:lang w:val="ru-RU"/>
        </w:rPr>
        <w:t>голубою</w:t>
      </w:r>
      <w:proofErr w:type="spellEnd"/>
      <w:r w:rsidRPr="00830BEA">
        <w:rPr>
          <w:rFonts w:ascii="Times New Roman" w:hAnsi="Times New Roman"/>
          <w:sz w:val="28"/>
          <w:szCs w:val="28"/>
          <w:lang w:val="ru-RU"/>
        </w:rPr>
        <w:t>.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Дай встать на цыпочки в твоём лесу,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на том конце замедленного жеста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найти листву, и поднести к лицу,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и ощутить сиротство, как блаженство.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Даруй мне тишь твоих библиотек,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твоих концертов строгие мотивы,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и – мудрая – я позабуду тех,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 xml:space="preserve">кто умерли или доселе </w:t>
      </w:r>
      <w:proofErr w:type="gramStart"/>
      <w:r w:rsidRPr="00830BEA">
        <w:rPr>
          <w:rFonts w:ascii="Times New Roman" w:hAnsi="Times New Roman"/>
          <w:sz w:val="28"/>
          <w:szCs w:val="28"/>
          <w:lang w:val="ru-RU"/>
        </w:rPr>
        <w:t>живы</w:t>
      </w:r>
      <w:proofErr w:type="gramEnd"/>
      <w:r w:rsidRPr="00830BEA">
        <w:rPr>
          <w:rFonts w:ascii="Times New Roman" w:hAnsi="Times New Roman"/>
          <w:sz w:val="28"/>
          <w:szCs w:val="28"/>
          <w:lang w:val="ru-RU"/>
        </w:rPr>
        <w:t>.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И я познаю мудрость и печаль,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свой тайный смысл доверят мне предметы.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Природа, прислонясь к моим плечам,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объявит свои детские секреты.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И вот тогда – из слёз, из темноты,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из бедного невежества былого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друзей моих прекрасные черты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 xml:space="preserve">появятся и растворятся снова. 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1959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</w:p>
    <w:p w:rsidR="00830BEA" w:rsidRPr="00830BEA" w:rsidRDefault="00830BEA" w:rsidP="00830BEA">
      <w:pPr>
        <w:rPr>
          <w:rFonts w:ascii="Times New Roman" w:hAnsi="Times New Roman"/>
          <w:i/>
          <w:sz w:val="28"/>
          <w:szCs w:val="28"/>
          <w:lang w:val="ru-RU"/>
        </w:rPr>
      </w:pPr>
      <w:r w:rsidRPr="00830BEA">
        <w:rPr>
          <w:rFonts w:ascii="Times New Roman" w:hAnsi="Times New Roman"/>
          <w:i/>
          <w:sz w:val="28"/>
          <w:szCs w:val="28"/>
          <w:lang w:val="ru-RU"/>
        </w:rPr>
        <w:t>--Как относится лирическая героиня к тем, кто забыл о былой дружбе?</w:t>
      </w:r>
    </w:p>
    <w:p w:rsidR="00830BEA" w:rsidRPr="00830BEA" w:rsidRDefault="00830BEA" w:rsidP="00830BEA">
      <w:pPr>
        <w:rPr>
          <w:rFonts w:ascii="Times New Roman" w:hAnsi="Times New Roman"/>
          <w:sz w:val="28"/>
          <w:szCs w:val="28"/>
          <w:lang w:val="ru-RU"/>
        </w:rPr>
      </w:pPr>
      <w:r w:rsidRPr="00830BEA">
        <w:rPr>
          <w:rFonts w:ascii="Times New Roman" w:hAnsi="Times New Roman"/>
          <w:sz w:val="28"/>
          <w:szCs w:val="28"/>
          <w:lang w:val="ru-RU"/>
        </w:rPr>
        <w:t>Она искренне желает добра любимым ею людям, хотя видит, что их отуманила «к предательству таинственная страсть». Нет ни жалоб, ни осуждения. Она не противится уходу товарищей, а лишь пытается понять его причины.</w:t>
      </w:r>
    </w:p>
    <w:p w:rsidR="00830BEA" w:rsidRPr="00830BEA" w:rsidRDefault="00830BEA" w:rsidP="00830BEA">
      <w:pPr>
        <w:rPr>
          <w:sz w:val="28"/>
          <w:szCs w:val="28"/>
          <w:lang w:val="ru-RU"/>
        </w:rPr>
      </w:pPr>
    </w:p>
    <w:p w:rsidR="00524174" w:rsidRPr="00830BEA" w:rsidRDefault="00524174">
      <w:pPr>
        <w:rPr>
          <w:rFonts w:ascii="Times New Roman" w:hAnsi="Times New Roman"/>
          <w:sz w:val="28"/>
          <w:szCs w:val="28"/>
          <w:lang w:val="ru-RU"/>
        </w:rPr>
      </w:pPr>
    </w:p>
    <w:p w:rsidR="00524174" w:rsidRPr="00830BEA" w:rsidRDefault="00524174">
      <w:pPr>
        <w:rPr>
          <w:rFonts w:ascii="Times New Roman" w:hAnsi="Times New Roman"/>
          <w:sz w:val="28"/>
          <w:szCs w:val="28"/>
          <w:lang w:val="ru-RU"/>
        </w:rPr>
      </w:pPr>
    </w:p>
    <w:sectPr w:rsidR="00524174" w:rsidRPr="00830BEA" w:rsidSect="00830BE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500DA"/>
    <w:multiLevelType w:val="hybridMultilevel"/>
    <w:tmpl w:val="D4A20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D04097"/>
    <w:multiLevelType w:val="hybridMultilevel"/>
    <w:tmpl w:val="B4B07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C45E9"/>
    <w:rsid w:val="00130527"/>
    <w:rsid w:val="0031593C"/>
    <w:rsid w:val="003327ED"/>
    <w:rsid w:val="003F6651"/>
    <w:rsid w:val="0044464D"/>
    <w:rsid w:val="0048083F"/>
    <w:rsid w:val="00511541"/>
    <w:rsid w:val="00524174"/>
    <w:rsid w:val="00571D3A"/>
    <w:rsid w:val="0057261D"/>
    <w:rsid w:val="00585ED8"/>
    <w:rsid w:val="006805B9"/>
    <w:rsid w:val="006D1616"/>
    <w:rsid w:val="00830BEA"/>
    <w:rsid w:val="009313C0"/>
    <w:rsid w:val="00A144E7"/>
    <w:rsid w:val="00AC2744"/>
    <w:rsid w:val="00B079F6"/>
    <w:rsid w:val="00C176D4"/>
    <w:rsid w:val="00C71D25"/>
    <w:rsid w:val="00C85099"/>
    <w:rsid w:val="00CB6FD9"/>
    <w:rsid w:val="00D40C5B"/>
    <w:rsid w:val="00DC1DDF"/>
    <w:rsid w:val="00E55328"/>
    <w:rsid w:val="00EC4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5E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C45E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5E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5E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5E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5E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5E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5E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5E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5E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5E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C45E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C45E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C45E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C45E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C45E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C45E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C45E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C45E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C45E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C45E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C45E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C45E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C45E9"/>
    <w:rPr>
      <w:b/>
      <w:bCs/>
    </w:rPr>
  </w:style>
  <w:style w:type="character" w:styleId="a8">
    <w:name w:val="Emphasis"/>
    <w:basedOn w:val="a0"/>
    <w:uiPriority w:val="20"/>
    <w:qFormat/>
    <w:rsid w:val="00EC45E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C45E9"/>
    <w:rPr>
      <w:szCs w:val="32"/>
    </w:rPr>
  </w:style>
  <w:style w:type="paragraph" w:styleId="aa">
    <w:name w:val="List Paragraph"/>
    <w:basedOn w:val="a"/>
    <w:uiPriority w:val="34"/>
    <w:qFormat/>
    <w:rsid w:val="00EC45E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C45E9"/>
    <w:rPr>
      <w:i/>
    </w:rPr>
  </w:style>
  <w:style w:type="character" w:customStyle="1" w:styleId="22">
    <w:name w:val="Цитата 2 Знак"/>
    <w:basedOn w:val="a0"/>
    <w:link w:val="21"/>
    <w:uiPriority w:val="29"/>
    <w:rsid w:val="00EC45E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C45E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C45E9"/>
    <w:rPr>
      <w:b/>
      <w:i/>
      <w:sz w:val="24"/>
    </w:rPr>
  </w:style>
  <w:style w:type="character" w:styleId="ad">
    <w:name w:val="Subtle Emphasis"/>
    <w:uiPriority w:val="19"/>
    <w:qFormat/>
    <w:rsid w:val="00EC45E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C45E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C45E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C45E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C45E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45E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98D34-C24A-4835-9814-2FD773EB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Луговская СОШ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10</cp:revision>
  <dcterms:created xsi:type="dcterms:W3CDTF">2012-03-27T14:03:00Z</dcterms:created>
  <dcterms:modified xsi:type="dcterms:W3CDTF">2020-04-20T18:13:00Z</dcterms:modified>
</cp:coreProperties>
</file>