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12C" w:rsidRDefault="0087212C" w:rsidP="0087212C">
      <w:pPr>
        <w:spacing w:after="0" w:line="360" w:lineRule="auto"/>
        <w:rPr>
          <w:rFonts w:ascii="Times New Roman" w:eastAsia="Times New Roman" w:hAnsi="Times New Roman" w:cs="Times New Roman"/>
          <w:b/>
          <w:color w:val="333333"/>
          <w:sz w:val="28"/>
          <w:szCs w:val="28"/>
          <w:shd w:val="clear" w:color="auto" w:fill="FFFFFF"/>
        </w:rPr>
      </w:pPr>
      <w:r>
        <w:rPr>
          <w:rFonts w:ascii="Times New Roman" w:eastAsia="Times New Roman" w:hAnsi="Times New Roman" w:cs="Times New Roman"/>
          <w:b/>
          <w:color w:val="333333"/>
          <w:sz w:val="28"/>
          <w:szCs w:val="28"/>
          <w:shd w:val="clear" w:color="auto" w:fill="FFFFFF"/>
        </w:rPr>
        <w:t>26.03.20</w:t>
      </w:r>
    </w:p>
    <w:p w:rsidR="0087212C" w:rsidRDefault="0087212C" w:rsidP="0087212C">
      <w:pPr>
        <w:spacing w:after="0" w:line="360" w:lineRule="auto"/>
        <w:rPr>
          <w:rFonts w:ascii="Times New Roman" w:eastAsia="Times New Roman" w:hAnsi="Times New Roman" w:cs="Times New Roman"/>
          <w:b/>
          <w:color w:val="333333"/>
          <w:sz w:val="28"/>
          <w:szCs w:val="28"/>
          <w:shd w:val="clear" w:color="auto" w:fill="FFFFFF"/>
        </w:rPr>
      </w:pPr>
      <w:r>
        <w:rPr>
          <w:rFonts w:ascii="Times New Roman" w:eastAsia="Times New Roman" w:hAnsi="Times New Roman" w:cs="Times New Roman"/>
          <w:b/>
          <w:color w:val="333333"/>
          <w:sz w:val="28"/>
          <w:szCs w:val="28"/>
          <w:shd w:val="clear" w:color="auto" w:fill="FFFFFF"/>
        </w:rPr>
        <w:t>Преподаватель: Ананьев С.П.</w:t>
      </w:r>
    </w:p>
    <w:p w:rsidR="00D3140F" w:rsidRDefault="0087212C" w:rsidP="0087212C">
      <w:pPr>
        <w:spacing w:after="0" w:line="360" w:lineRule="auto"/>
        <w:rPr>
          <w:rFonts w:ascii="Times New Roman" w:eastAsia="Times New Roman" w:hAnsi="Times New Roman" w:cs="Times New Roman"/>
          <w:b/>
          <w:color w:val="333333"/>
          <w:sz w:val="28"/>
          <w:szCs w:val="28"/>
          <w:shd w:val="clear" w:color="auto" w:fill="FFFFFF"/>
        </w:rPr>
      </w:pPr>
      <w:r>
        <w:rPr>
          <w:rFonts w:ascii="Times New Roman" w:eastAsia="Times New Roman" w:hAnsi="Times New Roman" w:cs="Times New Roman"/>
          <w:b/>
          <w:color w:val="333333"/>
          <w:sz w:val="28"/>
          <w:szCs w:val="28"/>
          <w:shd w:val="clear" w:color="auto" w:fill="FFFFFF"/>
        </w:rPr>
        <w:t xml:space="preserve">Тема:  </w:t>
      </w:r>
      <w:r w:rsidR="00D3140F" w:rsidRPr="00D3140F">
        <w:rPr>
          <w:rFonts w:ascii="Times New Roman" w:eastAsia="Times New Roman" w:hAnsi="Times New Roman" w:cs="Times New Roman"/>
          <w:b/>
          <w:color w:val="333333"/>
          <w:sz w:val="28"/>
          <w:szCs w:val="28"/>
          <w:shd w:val="clear" w:color="auto" w:fill="FFFFFF"/>
        </w:rPr>
        <w:t>Правила перевозки людей в грузовом автомобиле</w:t>
      </w:r>
      <w:r>
        <w:rPr>
          <w:rFonts w:ascii="Times New Roman" w:eastAsia="Times New Roman" w:hAnsi="Times New Roman" w:cs="Times New Roman"/>
          <w:b/>
          <w:color w:val="333333"/>
          <w:sz w:val="28"/>
          <w:szCs w:val="28"/>
          <w:shd w:val="clear" w:color="auto" w:fill="FFFFFF"/>
        </w:rPr>
        <w:t>.</w:t>
      </w:r>
    </w:p>
    <w:p w:rsidR="0087212C" w:rsidRPr="0087212C" w:rsidRDefault="0087212C" w:rsidP="0087212C">
      <w:pPr>
        <w:spacing w:after="0" w:line="360" w:lineRule="auto"/>
        <w:rPr>
          <w:rFonts w:ascii="Times New Roman" w:eastAsia="Times New Roman" w:hAnsi="Times New Roman" w:cs="Times New Roman"/>
          <w:color w:val="333333"/>
          <w:sz w:val="28"/>
          <w:szCs w:val="28"/>
          <w:shd w:val="clear" w:color="auto" w:fill="FFFFFF"/>
        </w:rPr>
      </w:pPr>
      <w:r>
        <w:rPr>
          <w:rFonts w:ascii="Times New Roman" w:eastAsia="Times New Roman" w:hAnsi="Times New Roman" w:cs="Times New Roman"/>
          <w:color w:val="333333"/>
          <w:sz w:val="28"/>
          <w:szCs w:val="28"/>
          <w:shd w:val="clear" w:color="auto" w:fill="FFFFFF"/>
        </w:rPr>
        <w:t xml:space="preserve">Изучить, законспектировать, отправить на </w:t>
      </w:r>
      <w:r>
        <w:rPr>
          <w:rFonts w:ascii="Times New Roman" w:eastAsia="Times New Roman" w:hAnsi="Times New Roman" w:cs="Times New Roman"/>
          <w:color w:val="333333"/>
          <w:sz w:val="28"/>
          <w:szCs w:val="28"/>
          <w:shd w:val="clear" w:color="auto" w:fill="FFFFFF"/>
          <w:lang w:val="en-US"/>
        </w:rPr>
        <w:t>sergei</w:t>
      </w:r>
      <w:r w:rsidRPr="0087212C">
        <w:rPr>
          <w:rFonts w:ascii="Times New Roman" w:eastAsia="Times New Roman" w:hAnsi="Times New Roman" w:cs="Times New Roman"/>
          <w:color w:val="333333"/>
          <w:sz w:val="28"/>
          <w:szCs w:val="28"/>
          <w:shd w:val="clear" w:color="auto" w:fill="FFFFFF"/>
        </w:rPr>
        <w:t>.</w:t>
      </w:r>
      <w:r>
        <w:rPr>
          <w:rFonts w:ascii="Times New Roman" w:eastAsia="Times New Roman" w:hAnsi="Times New Roman" w:cs="Times New Roman"/>
          <w:color w:val="333333"/>
          <w:sz w:val="28"/>
          <w:szCs w:val="28"/>
          <w:shd w:val="clear" w:color="auto" w:fill="FFFFFF"/>
          <w:lang w:val="en-US"/>
        </w:rPr>
        <w:t>spa</w:t>
      </w:r>
      <w:r w:rsidRPr="0087212C">
        <w:rPr>
          <w:rFonts w:ascii="Times New Roman" w:eastAsia="Times New Roman" w:hAnsi="Times New Roman" w:cs="Times New Roman"/>
          <w:color w:val="333333"/>
          <w:sz w:val="28"/>
          <w:szCs w:val="28"/>
          <w:shd w:val="clear" w:color="auto" w:fill="FFFFFF"/>
        </w:rPr>
        <w:t>@</w:t>
      </w:r>
      <w:r>
        <w:rPr>
          <w:rFonts w:ascii="Times New Roman" w:eastAsia="Times New Roman" w:hAnsi="Times New Roman" w:cs="Times New Roman"/>
          <w:color w:val="333333"/>
          <w:sz w:val="28"/>
          <w:szCs w:val="28"/>
          <w:shd w:val="clear" w:color="auto" w:fill="FFFFFF"/>
          <w:lang w:val="en-US"/>
        </w:rPr>
        <w:t>mail</w:t>
      </w:r>
      <w:r w:rsidRPr="0087212C">
        <w:rPr>
          <w:rFonts w:ascii="Times New Roman" w:eastAsia="Times New Roman" w:hAnsi="Times New Roman" w:cs="Times New Roman"/>
          <w:color w:val="333333"/>
          <w:sz w:val="28"/>
          <w:szCs w:val="28"/>
          <w:shd w:val="clear" w:color="auto" w:fill="FFFFFF"/>
        </w:rPr>
        <w:t>.</w:t>
      </w:r>
      <w:r>
        <w:rPr>
          <w:rFonts w:ascii="Times New Roman" w:eastAsia="Times New Roman" w:hAnsi="Times New Roman" w:cs="Times New Roman"/>
          <w:color w:val="333333"/>
          <w:sz w:val="28"/>
          <w:szCs w:val="28"/>
          <w:shd w:val="clear" w:color="auto" w:fill="FFFFFF"/>
          <w:lang w:val="en-US"/>
        </w:rPr>
        <w:t>ru</w:t>
      </w:r>
    </w:p>
    <w:p w:rsidR="00D3140F" w:rsidRPr="00D3140F" w:rsidRDefault="00D3140F" w:rsidP="00D3140F">
      <w:pPr>
        <w:spacing w:after="0" w:line="360" w:lineRule="auto"/>
        <w:jc w:val="center"/>
        <w:rPr>
          <w:rFonts w:ascii="Times New Roman" w:eastAsia="Times New Roman" w:hAnsi="Times New Roman" w:cs="Times New Roman"/>
          <w:b/>
          <w:color w:val="333333"/>
          <w:sz w:val="28"/>
          <w:szCs w:val="28"/>
          <w:shd w:val="clear" w:color="auto" w:fill="FFFFFF"/>
        </w:rPr>
      </w:pPr>
    </w:p>
    <w:p w:rsidR="00D3140F" w:rsidRPr="00D3140F" w:rsidRDefault="00D3140F" w:rsidP="00D3140F">
      <w:pPr>
        <w:spacing w:after="0" w:line="360" w:lineRule="auto"/>
        <w:rPr>
          <w:rFonts w:ascii="Times New Roman" w:eastAsia="Times New Roman" w:hAnsi="Times New Roman" w:cs="Times New Roman"/>
          <w:b/>
          <w:sz w:val="28"/>
          <w:szCs w:val="28"/>
        </w:rPr>
      </w:pPr>
      <w:r w:rsidRPr="00D3140F">
        <w:rPr>
          <w:rFonts w:ascii="Times New Roman" w:eastAsia="Times New Roman" w:hAnsi="Times New Roman" w:cs="Times New Roman"/>
          <w:b/>
          <w:color w:val="333333"/>
          <w:sz w:val="28"/>
          <w:szCs w:val="28"/>
          <w:shd w:val="clear" w:color="auto" w:fill="FFFFFF"/>
        </w:rPr>
        <w:t>Разрешается ли перевозка людей в кузове грузового автомобиля?</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Одно из приоритетных направлений безопасности дорожного движения — это обеспечение сохранности жизни и здоровья пассажиров, а также прочих участников движения. </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Перевозка людей в кузове грузового автомобиля регламентируется Правилами дорожного движения и Основными положениями. </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Транспортировка должна соответствовать всем требованиям, изложенным в ПДД, во избежание причинения вреда здоровью пассажиров. </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Требования к водителю Правила перевозки людей в кузове грузового автомобиля (22.1 ПДД), действующие с 25.07.2017 г, устанавливают, что перевозить пассажиров в кузове может водитель с удостоверением, предоставляющим право на вождение автомобилей следующих категорий: </w:t>
      </w:r>
    </w:p>
    <w:p w:rsidR="00D3140F" w:rsidRPr="00D3140F" w:rsidRDefault="00D3140F" w:rsidP="00D3140F">
      <w:pPr>
        <w:pStyle w:val="a5"/>
        <w:numPr>
          <w:ilvl w:val="0"/>
          <w:numId w:val="1"/>
        </w:numPr>
        <w:spacing w:after="0" w:line="360" w:lineRule="auto"/>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категория «С» – до 8 человек (с учетом пассажиров в кабине); </w:t>
      </w:r>
    </w:p>
    <w:p w:rsidR="00D3140F" w:rsidRPr="00D3140F" w:rsidRDefault="00D3140F" w:rsidP="00D3140F">
      <w:pPr>
        <w:pStyle w:val="a5"/>
        <w:numPr>
          <w:ilvl w:val="0"/>
          <w:numId w:val="1"/>
        </w:numPr>
        <w:spacing w:after="0" w:line="360" w:lineRule="auto"/>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категории «С», «С</w:t>
      </w:r>
      <w:proofErr w:type="gramStart"/>
      <w:r w:rsidRPr="00D3140F">
        <w:rPr>
          <w:rFonts w:ascii="Times New Roman" w:eastAsia="Times New Roman" w:hAnsi="Times New Roman" w:cs="Times New Roman"/>
          <w:color w:val="333333"/>
          <w:sz w:val="28"/>
          <w:szCs w:val="28"/>
          <w:shd w:val="clear" w:color="auto" w:fill="FFFFFF"/>
        </w:rPr>
        <w:t>1</w:t>
      </w:r>
      <w:proofErr w:type="gramEnd"/>
      <w:r w:rsidRPr="00D3140F">
        <w:rPr>
          <w:rFonts w:ascii="Times New Roman" w:eastAsia="Times New Roman" w:hAnsi="Times New Roman" w:cs="Times New Roman"/>
          <w:color w:val="333333"/>
          <w:sz w:val="28"/>
          <w:szCs w:val="28"/>
          <w:shd w:val="clear" w:color="auto" w:fill="FFFFFF"/>
        </w:rPr>
        <w:t xml:space="preserve">», «Д1» – от 8 до 16 человек; </w:t>
      </w:r>
    </w:p>
    <w:p w:rsidR="00D3140F" w:rsidRPr="00D3140F" w:rsidRDefault="00D3140F" w:rsidP="00D3140F">
      <w:pPr>
        <w:pStyle w:val="a5"/>
        <w:numPr>
          <w:ilvl w:val="0"/>
          <w:numId w:val="1"/>
        </w:numPr>
        <w:spacing w:after="0" w:line="360" w:lineRule="auto"/>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категория «Д» – от 16 человек. </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Помимо открытой категории, водитель должен иметь стаж управления автомобилями, попадающими в эти категории, не менее 3 лет. </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p>
    <w:p w:rsidR="00D3140F" w:rsidRPr="00D3140F" w:rsidRDefault="00D3140F" w:rsidP="00D3140F">
      <w:pPr>
        <w:spacing w:after="0" w:line="360" w:lineRule="auto"/>
        <w:rPr>
          <w:rFonts w:ascii="Times New Roman" w:eastAsia="Times New Roman" w:hAnsi="Times New Roman" w:cs="Times New Roman"/>
          <w:b/>
          <w:color w:val="333333"/>
          <w:sz w:val="28"/>
          <w:szCs w:val="28"/>
          <w:shd w:val="clear" w:color="auto" w:fill="FFFFFF"/>
        </w:rPr>
      </w:pPr>
      <w:r w:rsidRPr="00D3140F">
        <w:rPr>
          <w:rFonts w:ascii="Times New Roman" w:eastAsia="Times New Roman" w:hAnsi="Times New Roman" w:cs="Times New Roman"/>
          <w:b/>
          <w:color w:val="333333"/>
          <w:sz w:val="28"/>
          <w:szCs w:val="28"/>
          <w:shd w:val="clear" w:color="auto" w:fill="FFFFFF"/>
        </w:rPr>
        <w:t xml:space="preserve">Правила оборудования транспортного средства </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При каком условии разрешается перевозка людей в кузовах грузовых автомобилей? </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Согласно пункту 4 Основных положений ПДД, перевозка пассажиров допускается только в специально оборудованном кузове. </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Кузов грузовика должен соответствовать следующим требованиям: </w:t>
      </w:r>
    </w:p>
    <w:p w:rsidR="00D3140F" w:rsidRPr="0057536B" w:rsidRDefault="0057536B" w:rsidP="0057536B">
      <w:pPr>
        <w:pStyle w:val="a5"/>
        <w:numPr>
          <w:ilvl w:val="0"/>
          <w:numId w:val="4"/>
        </w:numPr>
        <w:spacing w:after="0" w:line="360" w:lineRule="auto"/>
        <w:ind w:left="426"/>
        <w:jc w:val="both"/>
        <w:rPr>
          <w:rFonts w:ascii="Times New Roman" w:eastAsia="Times New Roman" w:hAnsi="Times New Roman" w:cs="Times New Roman"/>
          <w:color w:val="333333"/>
          <w:sz w:val="28"/>
          <w:szCs w:val="28"/>
          <w:shd w:val="clear" w:color="auto" w:fill="FFFFFF"/>
        </w:rPr>
      </w:pPr>
      <w:r w:rsidRPr="0057536B">
        <w:rPr>
          <w:rFonts w:ascii="Times New Roman" w:eastAsia="Times New Roman" w:hAnsi="Times New Roman" w:cs="Times New Roman"/>
          <w:color w:val="333333"/>
          <w:sz w:val="28"/>
          <w:szCs w:val="28"/>
          <w:shd w:val="clear" w:color="auto" w:fill="FFFFFF"/>
        </w:rPr>
        <w:t>В</w:t>
      </w:r>
      <w:r w:rsidR="00D3140F" w:rsidRPr="0057536B">
        <w:rPr>
          <w:rFonts w:ascii="Times New Roman" w:eastAsia="Times New Roman" w:hAnsi="Times New Roman" w:cs="Times New Roman"/>
          <w:color w:val="333333"/>
          <w:sz w:val="28"/>
          <w:szCs w:val="28"/>
          <w:shd w:val="clear" w:color="auto" w:fill="FFFFFF"/>
        </w:rPr>
        <w:t xml:space="preserve"> кузове устанавливаются прочно зафиксированные сиденья или скамейки, на высоте 30-50 см от пола; </w:t>
      </w:r>
    </w:p>
    <w:p w:rsidR="00D3140F" w:rsidRPr="0057536B" w:rsidRDefault="0057536B" w:rsidP="0057536B">
      <w:pPr>
        <w:pStyle w:val="a5"/>
        <w:numPr>
          <w:ilvl w:val="0"/>
          <w:numId w:val="4"/>
        </w:numPr>
        <w:spacing w:after="0" w:line="360" w:lineRule="auto"/>
        <w:ind w:left="426"/>
        <w:jc w:val="both"/>
        <w:rPr>
          <w:rFonts w:ascii="Times New Roman" w:eastAsia="Times New Roman" w:hAnsi="Times New Roman" w:cs="Times New Roman"/>
          <w:color w:val="333333"/>
          <w:sz w:val="28"/>
          <w:szCs w:val="28"/>
          <w:shd w:val="clear" w:color="auto" w:fill="FFFFFF"/>
        </w:rPr>
      </w:pPr>
      <w:r w:rsidRPr="0057536B">
        <w:rPr>
          <w:rFonts w:ascii="Times New Roman" w:eastAsia="Times New Roman" w:hAnsi="Times New Roman" w:cs="Times New Roman"/>
          <w:color w:val="333333"/>
          <w:sz w:val="28"/>
          <w:szCs w:val="28"/>
          <w:shd w:val="clear" w:color="auto" w:fill="FFFFFF"/>
        </w:rPr>
        <w:lastRenderedPageBreak/>
        <w:t>В</w:t>
      </w:r>
      <w:r w:rsidR="00D3140F" w:rsidRPr="0057536B">
        <w:rPr>
          <w:rFonts w:ascii="Times New Roman" w:eastAsia="Times New Roman" w:hAnsi="Times New Roman" w:cs="Times New Roman"/>
          <w:color w:val="333333"/>
          <w:sz w:val="28"/>
          <w:szCs w:val="28"/>
          <w:shd w:val="clear" w:color="auto" w:fill="FFFFFF"/>
        </w:rPr>
        <w:t xml:space="preserve">ысота бортовой платформы должна составлять не менее 30 см, от уровня сидений; </w:t>
      </w:r>
    </w:p>
    <w:p w:rsidR="00D3140F" w:rsidRPr="0057536B" w:rsidRDefault="0057536B" w:rsidP="0057536B">
      <w:pPr>
        <w:pStyle w:val="a5"/>
        <w:numPr>
          <w:ilvl w:val="0"/>
          <w:numId w:val="4"/>
        </w:numPr>
        <w:spacing w:after="0" w:line="360" w:lineRule="auto"/>
        <w:ind w:left="426"/>
        <w:jc w:val="both"/>
        <w:rPr>
          <w:rFonts w:ascii="Times New Roman" w:eastAsia="Times New Roman" w:hAnsi="Times New Roman" w:cs="Times New Roman"/>
          <w:color w:val="333333"/>
          <w:sz w:val="28"/>
          <w:szCs w:val="28"/>
          <w:shd w:val="clear" w:color="auto" w:fill="FFFFFF"/>
        </w:rPr>
      </w:pPr>
      <w:r w:rsidRPr="0057536B">
        <w:rPr>
          <w:rFonts w:ascii="Times New Roman" w:eastAsia="Times New Roman" w:hAnsi="Times New Roman" w:cs="Times New Roman"/>
          <w:color w:val="333333"/>
          <w:sz w:val="28"/>
          <w:szCs w:val="28"/>
          <w:shd w:val="clear" w:color="auto" w:fill="FFFFFF"/>
        </w:rPr>
        <w:t>Н</w:t>
      </w:r>
      <w:r w:rsidR="00D3140F" w:rsidRPr="0057536B">
        <w:rPr>
          <w:rFonts w:ascii="Times New Roman" w:eastAsia="Times New Roman" w:hAnsi="Times New Roman" w:cs="Times New Roman"/>
          <w:color w:val="333333"/>
          <w:sz w:val="28"/>
          <w:szCs w:val="28"/>
          <w:shd w:val="clear" w:color="auto" w:fill="FFFFFF"/>
        </w:rPr>
        <w:t xml:space="preserve">а сиденьях, расположенных вдоль </w:t>
      </w:r>
      <w:proofErr w:type="gramStart"/>
      <w:r w:rsidR="00D3140F" w:rsidRPr="0057536B">
        <w:rPr>
          <w:rFonts w:ascii="Times New Roman" w:eastAsia="Times New Roman" w:hAnsi="Times New Roman" w:cs="Times New Roman"/>
          <w:color w:val="333333"/>
          <w:sz w:val="28"/>
          <w:szCs w:val="28"/>
          <w:shd w:val="clear" w:color="auto" w:fill="FFFFFF"/>
        </w:rPr>
        <w:t>заднего</w:t>
      </w:r>
      <w:proofErr w:type="gramEnd"/>
      <w:r w:rsidR="00D3140F" w:rsidRPr="0057536B">
        <w:rPr>
          <w:rFonts w:ascii="Times New Roman" w:eastAsia="Times New Roman" w:hAnsi="Times New Roman" w:cs="Times New Roman"/>
          <w:color w:val="333333"/>
          <w:sz w:val="28"/>
          <w:szCs w:val="28"/>
          <w:shd w:val="clear" w:color="auto" w:fill="FFFFFF"/>
        </w:rPr>
        <w:t xml:space="preserve"> и боковых бортов, устанавливаются прочные спинки; </w:t>
      </w:r>
    </w:p>
    <w:p w:rsidR="00D3140F" w:rsidRPr="00D3140F" w:rsidRDefault="00D3140F" w:rsidP="00D3140F">
      <w:pPr>
        <w:pStyle w:val="a5"/>
        <w:numPr>
          <w:ilvl w:val="0"/>
          <w:numId w:val="2"/>
        </w:numPr>
        <w:spacing w:after="0" w:line="360" w:lineRule="auto"/>
        <w:ind w:left="426"/>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Расстояние между сиденьями составляет от 60 см; </w:t>
      </w:r>
    </w:p>
    <w:p w:rsidR="00D3140F" w:rsidRPr="00D3140F" w:rsidRDefault="00D3140F" w:rsidP="00D3140F">
      <w:pPr>
        <w:pStyle w:val="a5"/>
        <w:numPr>
          <w:ilvl w:val="0"/>
          <w:numId w:val="2"/>
        </w:numPr>
        <w:spacing w:after="0" w:line="360" w:lineRule="auto"/>
        <w:ind w:left="426"/>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Кузов грузового автомобиля оборудуется тентом; </w:t>
      </w:r>
    </w:p>
    <w:p w:rsidR="00D3140F" w:rsidRPr="00D3140F" w:rsidRDefault="00D3140F" w:rsidP="00D3140F">
      <w:pPr>
        <w:pStyle w:val="a5"/>
        <w:numPr>
          <w:ilvl w:val="0"/>
          <w:numId w:val="2"/>
        </w:numPr>
        <w:spacing w:after="0" w:line="360" w:lineRule="auto"/>
        <w:ind w:left="426"/>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Под тентом устанавливается освещение; </w:t>
      </w:r>
    </w:p>
    <w:p w:rsidR="00D3140F" w:rsidRPr="00D3140F" w:rsidRDefault="00D3140F" w:rsidP="00D3140F">
      <w:pPr>
        <w:pStyle w:val="a5"/>
        <w:numPr>
          <w:ilvl w:val="0"/>
          <w:numId w:val="2"/>
        </w:numPr>
        <w:spacing w:after="0" w:line="360" w:lineRule="auto"/>
        <w:ind w:left="426"/>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Оборудуется кнопка связи с водителем или звуковая сигнализация;</w:t>
      </w:r>
    </w:p>
    <w:p w:rsidR="00D3140F" w:rsidRPr="00D3140F" w:rsidRDefault="00D3140F" w:rsidP="00D3140F">
      <w:pPr>
        <w:pStyle w:val="a5"/>
        <w:numPr>
          <w:ilvl w:val="0"/>
          <w:numId w:val="2"/>
        </w:numPr>
        <w:spacing w:after="0" w:line="360" w:lineRule="auto"/>
        <w:ind w:left="426"/>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Борта и сиденья должны быть гладкими, без выступающих острых деталей;</w:t>
      </w:r>
    </w:p>
    <w:p w:rsidR="00D3140F" w:rsidRPr="00D3140F" w:rsidRDefault="00D3140F" w:rsidP="00D3140F">
      <w:pPr>
        <w:pStyle w:val="a5"/>
        <w:numPr>
          <w:ilvl w:val="0"/>
          <w:numId w:val="2"/>
        </w:numPr>
        <w:spacing w:after="0" w:line="360" w:lineRule="auto"/>
        <w:ind w:left="426"/>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Для посадки (высадки) людей, кузов оснащается лестницей, которая крепится со стороны заднего борта, с правой стороны относительно хода движения;</w:t>
      </w:r>
    </w:p>
    <w:p w:rsidR="00D3140F" w:rsidRPr="00D3140F" w:rsidRDefault="00D3140F" w:rsidP="00D3140F">
      <w:pPr>
        <w:pStyle w:val="a5"/>
        <w:numPr>
          <w:ilvl w:val="0"/>
          <w:numId w:val="2"/>
        </w:numPr>
        <w:spacing w:after="0" w:line="360" w:lineRule="auto"/>
        <w:ind w:left="426"/>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Бортовые запоры должны находиться в закрытом состоянии, и дополнительно фиксироваться, для предотвращения случайного открывания, во время движения;</w:t>
      </w:r>
    </w:p>
    <w:p w:rsidR="00D3140F" w:rsidRPr="00D3140F" w:rsidRDefault="00D3140F" w:rsidP="00D3140F">
      <w:pPr>
        <w:pStyle w:val="a5"/>
        <w:numPr>
          <w:ilvl w:val="0"/>
          <w:numId w:val="2"/>
        </w:numPr>
        <w:spacing w:after="0" w:line="360" w:lineRule="auto"/>
        <w:ind w:left="426"/>
        <w:jc w:val="both"/>
        <w:rPr>
          <w:rFonts w:ascii="Times New Roman" w:eastAsia="Times New Roman" w:hAnsi="Times New Roman" w:cs="Times New Roman"/>
          <w:sz w:val="28"/>
          <w:szCs w:val="28"/>
        </w:rPr>
      </w:pPr>
      <w:r w:rsidRPr="00D3140F">
        <w:rPr>
          <w:rFonts w:ascii="Times New Roman" w:eastAsia="Times New Roman" w:hAnsi="Times New Roman" w:cs="Times New Roman"/>
          <w:color w:val="333333"/>
          <w:sz w:val="28"/>
          <w:szCs w:val="28"/>
          <w:shd w:val="clear" w:color="auto" w:fill="FFFFFF"/>
        </w:rPr>
        <w:t>Наличие в кузове огнетушителя (емкостью от 2 л) и аптечки первой помощи.</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p>
    <w:p w:rsidR="00D3140F" w:rsidRPr="00D3140F" w:rsidRDefault="00D3140F" w:rsidP="00D3140F">
      <w:pPr>
        <w:spacing w:after="0" w:line="360" w:lineRule="auto"/>
        <w:jc w:val="both"/>
        <w:rPr>
          <w:rFonts w:ascii="Times New Roman" w:eastAsia="Times New Roman" w:hAnsi="Times New Roman" w:cs="Times New Roman"/>
          <w:b/>
          <w:sz w:val="28"/>
          <w:szCs w:val="28"/>
        </w:rPr>
      </w:pPr>
      <w:r w:rsidRPr="00D3140F">
        <w:rPr>
          <w:rFonts w:ascii="Times New Roman" w:eastAsia="Times New Roman" w:hAnsi="Times New Roman" w:cs="Times New Roman"/>
          <w:b/>
          <w:color w:val="333333"/>
          <w:sz w:val="28"/>
          <w:szCs w:val="28"/>
          <w:shd w:val="clear" w:color="auto" w:fill="FFFFFF"/>
        </w:rPr>
        <w:t>Правила транспортировки и поведения пассажиров</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Перед посадкой в оборудованный для перевозки кузов, старший по кузову или водитель грузового автомобиля проводят инструктаж по правилам посадки, размещения и высадки, а также правилам поведения во время движения. </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Посадка и высадка разрешены только со стороны тротуара, при отсутствии движения транспортного средства. </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Все перемещения пассажиров могут происходить только во время остановки, с разрешения старшего по кузову. </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Число пассажиров не может превышать число посадочных мест. В кузове грузовика категорически запрещена гражданская перевозка детей. </w:t>
      </w:r>
    </w:p>
    <w:p w:rsidR="00D3140F"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При перевозке людей в кузове грузового автомобиля, есть несколько ограничений: </w:t>
      </w:r>
    </w:p>
    <w:p w:rsidR="00D3140F" w:rsidRPr="00044B16" w:rsidRDefault="00D3140F" w:rsidP="00044B16">
      <w:pPr>
        <w:pStyle w:val="a5"/>
        <w:numPr>
          <w:ilvl w:val="0"/>
          <w:numId w:val="3"/>
        </w:numPr>
        <w:spacing w:after="0" w:line="360" w:lineRule="auto"/>
        <w:ind w:left="426"/>
        <w:jc w:val="both"/>
        <w:rPr>
          <w:rFonts w:ascii="Times New Roman" w:eastAsia="Times New Roman" w:hAnsi="Times New Roman" w:cs="Times New Roman"/>
          <w:color w:val="333333"/>
          <w:sz w:val="28"/>
          <w:szCs w:val="28"/>
          <w:shd w:val="clear" w:color="auto" w:fill="FFFFFF"/>
        </w:rPr>
      </w:pPr>
      <w:r w:rsidRPr="00044B16">
        <w:rPr>
          <w:rFonts w:ascii="Times New Roman" w:eastAsia="Times New Roman" w:hAnsi="Times New Roman" w:cs="Times New Roman"/>
          <w:color w:val="333333"/>
          <w:sz w:val="28"/>
          <w:szCs w:val="28"/>
          <w:shd w:val="clear" w:color="auto" w:fill="FFFFFF"/>
        </w:rPr>
        <w:t xml:space="preserve">нельзя провозить колюще-режущий инструмент, без </w:t>
      </w:r>
      <w:proofErr w:type="spellStart"/>
      <w:r w:rsidRPr="00044B16">
        <w:rPr>
          <w:rFonts w:ascii="Times New Roman" w:eastAsia="Times New Roman" w:hAnsi="Times New Roman" w:cs="Times New Roman"/>
          <w:color w:val="333333"/>
          <w:sz w:val="28"/>
          <w:szCs w:val="28"/>
          <w:shd w:val="clear" w:color="auto" w:fill="FFFFFF"/>
        </w:rPr>
        <w:t>зачехления</w:t>
      </w:r>
      <w:proofErr w:type="spellEnd"/>
      <w:r w:rsidRPr="00044B16">
        <w:rPr>
          <w:rFonts w:ascii="Times New Roman" w:eastAsia="Times New Roman" w:hAnsi="Times New Roman" w:cs="Times New Roman"/>
          <w:color w:val="333333"/>
          <w:sz w:val="28"/>
          <w:szCs w:val="28"/>
          <w:shd w:val="clear" w:color="auto" w:fill="FFFFFF"/>
        </w:rPr>
        <w:t xml:space="preserve"> или в открытых ящиках; </w:t>
      </w:r>
    </w:p>
    <w:p w:rsidR="00044B16" w:rsidRPr="00044B16" w:rsidRDefault="00D3140F" w:rsidP="00044B16">
      <w:pPr>
        <w:pStyle w:val="a5"/>
        <w:numPr>
          <w:ilvl w:val="0"/>
          <w:numId w:val="3"/>
        </w:numPr>
        <w:spacing w:after="0" w:line="360" w:lineRule="auto"/>
        <w:ind w:left="426"/>
        <w:jc w:val="both"/>
        <w:rPr>
          <w:rFonts w:ascii="Times New Roman" w:eastAsia="Times New Roman" w:hAnsi="Times New Roman" w:cs="Times New Roman"/>
          <w:sz w:val="28"/>
          <w:szCs w:val="28"/>
        </w:rPr>
      </w:pPr>
      <w:r w:rsidRPr="00044B16">
        <w:rPr>
          <w:rFonts w:ascii="Times New Roman" w:eastAsia="Times New Roman" w:hAnsi="Times New Roman" w:cs="Times New Roman"/>
          <w:color w:val="333333"/>
          <w:sz w:val="28"/>
          <w:szCs w:val="28"/>
          <w:shd w:val="clear" w:color="auto" w:fill="FFFFFF"/>
        </w:rPr>
        <w:t xml:space="preserve">нельзя перемещаться по кузову, прислоняться к бортам, садиться на них или перегибаться через боковые стенки, во время движения транспортного средства. </w:t>
      </w:r>
    </w:p>
    <w:p w:rsidR="00044B16" w:rsidRPr="00044B16" w:rsidRDefault="00044B16" w:rsidP="00044B16">
      <w:pPr>
        <w:spacing w:after="0" w:line="360" w:lineRule="auto"/>
        <w:jc w:val="both"/>
        <w:rPr>
          <w:rFonts w:ascii="Times New Roman" w:eastAsia="Times New Roman" w:hAnsi="Times New Roman" w:cs="Times New Roman"/>
          <w:sz w:val="28"/>
          <w:szCs w:val="28"/>
        </w:rPr>
      </w:pPr>
    </w:p>
    <w:p w:rsidR="00D3140F" w:rsidRPr="00044B16" w:rsidRDefault="00D3140F" w:rsidP="00044B16">
      <w:pPr>
        <w:spacing w:after="0" w:line="360" w:lineRule="auto"/>
        <w:ind w:firstLine="708"/>
        <w:jc w:val="both"/>
        <w:rPr>
          <w:rFonts w:ascii="Times New Roman" w:eastAsia="Times New Roman" w:hAnsi="Times New Roman" w:cs="Times New Roman"/>
          <w:sz w:val="28"/>
          <w:szCs w:val="28"/>
        </w:rPr>
      </w:pPr>
      <w:r w:rsidRPr="00044B16">
        <w:rPr>
          <w:rFonts w:ascii="Times New Roman" w:eastAsia="Times New Roman" w:hAnsi="Times New Roman" w:cs="Times New Roman"/>
          <w:color w:val="333333"/>
          <w:sz w:val="28"/>
          <w:szCs w:val="28"/>
          <w:shd w:val="clear" w:color="auto" w:fill="FFFFFF"/>
        </w:rPr>
        <w:t>Если кузов грузового транспортного средства с бортовой платформой не оборудован средствами, позволяющими осуществлять перевозку людей, провозить в нем разрешено только определенную категорию пассажиров. Это люди, которые обеспечивают сопровождение груза или лица, которые следуют за его получением. Место для сидения таких пассажиров должно располагаться ниже уровня борта, минимум на 15 см.</w:t>
      </w:r>
    </w:p>
    <w:p w:rsidR="0057536B" w:rsidRPr="0057536B" w:rsidRDefault="00D3140F" w:rsidP="0057536B">
      <w:pPr>
        <w:spacing w:after="0" w:line="360" w:lineRule="auto"/>
        <w:jc w:val="both"/>
        <w:rPr>
          <w:rFonts w:ascii="Times New Roman" w:eastAsia="Times New Roman" w:hAnsi="Times New Roman" w:cs="Times New Roman"/>
          <w:b/>
          <w:color w:val="333333"/>
          <w:sz w:val="28"/>
          <w:szCs w:val="28"/>
          <w:shd w:val="clear" w:color="auto" w:fill="FFFFFF"/>
        </w:rPr>
      </w:pPr>
      <w:r w:rsidRPr="00D3140F">
        <w:rPr>
          <w:rFonts w:ascii="Times New Roman" w:eastAsia="Times New Roman" w:hAnsi="Times New Roman" w:cs="Times New Roman"/>
          <w:b/>
          <w:color w:val="333333"/>
          <w:sz w:val="28"/>
          <w:szCs w:val="28"/>
          <w:shd w:val="clear" w:color="auto" w:fill="FFFFFF"/>
        </w:rPr>
        <w:t xml:space="preserve">Ответственность за нарушение правил перевозки </w:t>
      </w:r>
    </w:p>
    <w:p w:rsidR="00D3140F" w:rsidRPr="00D3140F" w:rsidRDefault="00D3140F" w:rsidP="00D3140F">
      <w:pPr>
        <w:spacing w:after="0" w:line="360" w:lineRule="auto"/>
        <w:ind w:firstLine="851"/>
        <w:jc w:val="both"/>
        <w:rPr>
          <w:rFonts w:ascii="Times New Roman" w:eastAsia="Times New Roman" w:hAnsi="Times New Roman" w:cs="Times New Roman"/>
          <w:sz w:val="28"/>
          <w:szCs w:val="28"/>
        </w:rPr>
      </w:pPr>
      <w:r w:rsidRPr="00D3140F">
        <w:rPr>
          <w:rFonts w:ascii="Times New Roman" w:eastAsia="Times New Roman" w:hAnsi="Times New Roman" w:cs="Times New Roman"/>
          <w:color w:val="333333"/>
          <w:sz w:val="28"/>
          <w:szCs w:val="28"/>
          <w:shd w:val="clear" w:color="auto" w:fill="FFFFFF"/>
        </w:rPr>
        <w:t xml:space="preserve">Что грозит водителю, который нарушает правила провоза и какой штраф за перевозку людей в кузове газели или другого грузового автомобиля? В 2020 году, </w:t>
      </w:r>
      <w:proofErr w:type="spellStart"/>
      <w:r w:rsidRPr="00D3140F">
        <w:rPr>
          <w:rFonts w:ascii="Times New Roman" w:eastAsia="Times New Roman" w:hAnsi="Times New Roman" w:cs="Times New Roman"/>
          <w:color w:val="333333"/>
          <w:sz w:val="28"/>
          <w:szCs w:val="28"/>
          <w:shd w:val="clear" w:color="auto" w:fill="FFFFFF"/>
        </w:rPr>
        <w:t>КоАП</w:t>
      </w:r>
      <w:proofErr w:type="spellEnd"/>
      <w:r w:rsidRPr="00D3140F">
        <w:rPr>
          <w:rFonts w:ascii="Times New Roman" w:eastAsia="Times New Roman" w:hAnsi="Times New Roman" w:cs="Times New Roman"/>
          <w:color w:val="333333"/>
          <w:sz w:val="28"/>
          <w:szCs w:val="28"/>
          <w:shd w:val="clear" w:color="auto" w:fill="FFFFFF"/>
        </w:rPr>
        <w:t xml:space="preserve"> РФ предусматривает следующее административное наказание:</w:t>
      </w:r>
    </w:p>
    <w:p w:rsidR="0057536B" w:rsidRDefault="0057536B" w:rsidP="0057536B">
      <w:pPr>
        <w:spacing w:after="0" w:line="360" w:lineRule="auto"/>
        <w:jc w:val="both"/>
        <w:rPr>
          <w:rFonts w:ascii="Times New Roman" w:eastAsia="Times New Roman" w:hAnsi="Times New Roman" w:cs="Times New Roman"/>
          <w:color w:val="333333"/>
          <w:sz w:val="28"/>
          <w:szCs w:val="28"/>
        </w:rPr>
      </w:pPr>
    </w:p>
    <w:p w:rsidR="0057536B" w:rsidRPr="0057536B" w:rsidRDefault="00D3140F" w:rsidP="0057536B">
      <w:pPr>
        <w:spacing w:after="0" w:line="360" w:lineRule="auto"/>
        <w:ind w:firstLine="708"/>
        <w:jc w:val="both"/>
        <w:rPr>
          <w:rFonts w:ascii="Times New Roman" w:eastAsia="Times New Roman" w:hAnsi="Times New Roman" w:cs="Times New Roman"/>
          <w:b/>
          <w:i/>
          <w:color w:val="333333"/>
          <w:sz w:val="28"/>
          <w:szCs w:val="28"/>
          <w:shd w:val="clear" w:color="auto" w:fill="FFFFFF"/>
        </w:rPr>
      </w:pPr>
      <w:r w:rsidRPr="00D3140F">
        <w:rPr>
          <w:rFonts w:ascii="Times New Roman" w:eastAsia="Times New Roman" w:hAnsi="Times New Roman" w:cs="Times New Roman"/>
          <w:b/>
          <w:i/>
          <w:color w:val="333333"/>
          <w:sz w:val="28"/>
          <w:szCs w:val="28"/>
          <w:shd w:val="clear" w:color="auto" w:fill="FFFFFF"/>
        </w:rPr>
        <w:t xml:space="preserve">Штраф за перевозку людей в кузове, не оборудованном в соответствии с требованиями пункта 4 Основных положений ПДД. </w:t>
      </w:r>
    </w:p>
    <w:p w:rsidR="0057536B"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Размер штрафа составляет от 1000 до 3000 рублей, по ст.12.23 ч.2, 3 </w:t>
      </w:r>
      <w:proofErr w:type="spellStart"/>
      <w:r w:rsidRPr="00D3140F">
        <w:rPr>
          <w:rFonts w:ascii="Times New Roman" w:eastAsia="Times New Roman" w:hAnsi="Times New Roman" w:cs="Times New Roman"/>
          <w:color w:val="333333"/>
          <w:sz w:val="28"/>
          <w:szCs w:val="28"/>
          <w:shd w:val="clear" w:color="auto" w:fill="FFFFFF"/>
        </w:rPr>
        <w:t>КоАП</w:t>
      </w:r>
      <w:proofErr w:type="spellEnd"/>
      <w:r w:rsidRPr="00D3140F">
        <w:rPr>
          <w:rFonts w:ascii="Times New Roman" w:eastAsia="Times New Roman" w:hAnsi="Times New Roman" w:cs="Times New Roman"/>
          <w:color w:val="333333"/>
          <w:sz w:val="28"/>
          <w:szCs w:val="28"/>
          <w:shd w:val="clear" w:color="auto" w:fill="FFFFFF"/>
        </w:rPr>
        <w:t xml:space="preserve"> РФ. </w:t>
      </w:r>
    </w:p>
    <w:p w:rsidR="0057536B"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b/>
          <w:i/>
          <w:color w:val="333333"/>
          <w:sz w:val="28"/>
          <w:szCs w:val="28"/>
          <w:shd w:val="clear" w:color="auto" w:fill="FFFFFF"/>
        </w:rPr>
        <w:t>Штраф за перевозку людей в грузовом фургоне, при отсутствии у водителя разрешенной категории («С» «С</w:t>
      </w:r>
      <w:proofErr w:type="gramStart"/>
      <w:r w:rsidRPr="00D3140F">
        <w:rPr>
          <w:rFonts w:ascii="Times New Roman" w:eastAsia="Times New Roman" w:hAnsi="Times New Roman" w:cs="Times New Roman"/>
          <w:b/>
          <w:i/>
          <w:color w:val="333333"/>
          <w:sz w:val="28"/>
          <w:szCs w:val="28"/>
          <w:shd w:val="clear" w:color="auto" w:fill="FFFFFF"/>
        </w:rPr>
        <w:t>1</w:t>
      </w:r>
      <w:proofErr w:type="gramEnd"/>
      <w:r w:rsidRPr="00D3140F">
        <w:rPr>
          <w:rFonts w:ascii="Times New Roman" w:eastAsia="Times New Roman" w:hAnsi="Times New Roman" w:cs="Times New Roman"/>
          <w:b/>
          <w:i/>
          <w:color w:val="333333"/>
          <w:sz w:val="28"/>
          <w:szCs w:val="28"/>
          <w:shd w:val="clear" w:color="auto" w:fill="FFFFFF"/>
        </w:rPr>
        <w:t>» «Д» «Д1»).</w:t>
      </w:r>
      <w:r w:rsidRPr="00D3140F">
        <w:rPr>
          <w:rFonts w:ascii="Times New Roman" w:eastAsia="Times New Roman" w:hAnsi="Times New Roman" w:cs="Times New Roman"/>
          <w:color w:val="333333"/>
          <w:sz w:val="28"/>
          <w:szCs w:val="28"/>
          <w:shd w:val="clear" w:color="auto" w:fill="FFFFFF"/>
        </w:rPr>
        <w:t xml:space="preserve"> </w:t>
      </w:r>
    </w:p>
    <w:p w:rsidR="0057536B"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proofErr w:type="gramStart"/>
      <w:r w:rsidRPr="00D3140F">
        <w:rPr>
          <w:rFonts w:ascii="Times New Roman" w:eastAsia="Times New Roman" w:hAnsi="Times New Roman" w:cs="Times New Roman"/>
          <w:color w:val="333333"/>
          <w:sz w:val="28"/>
          <w:szCs w:val="28"/>
          <w:shd w:val="clear" w:color="auto" w:fill="FFFFFF"/>
        </w:rPr>
        <w:t xml:space="preserve">Сумма штрафа на должностное лицо, по ст.12.31.1 ч.1 – 20000 рублей, на юридическое – 100000 рублей. </w:t>
      </w:r>
      <w:proofErr w:type="gramEnd"/>
    </w:p>
    <w:p w:rsidR="0057536B"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Если число пассажиров превышает количество посадочных мест, штраф назначается в размере от 500 </w:t>
      </w:r>
      <w:proofErr w:type="spellStart"/>
      <w:r w:rsidRPr="00D3140F">
        <w:rPr>
          <w:rFonts w:ascii="Times New Roman" w:eastAsia="Times New Roman" w:hAnsi="Times New Roman" w:cs="Times New Roman"/>
          <w:color w:val="333333"/>
          <w:sz w:val="28"/>
          <w:szCs w:val="28"/>
          <w:shd w:val="clear" w:color="auto" w:fill="FFFFFF"/>
        </w:rPr>
        <w:t>руб</w:t>
      </w:r>
      <w:proofErr w:type="spellEnd"/>
      <w:r w:rsidRPr="00D3140F">
        <w:rPr>
          <w:rFonts w:ascii="Times New Roman" w:eastAsia="Times New Roman" w:hAnsi="Times New Roman" w:cs="Times New Roman"/>
          <w:color w:val="333333"/>
          <w:sz w:val="28"/>
          <w:szCs w:val="28"/>
          <w:shd w:val="clear" w:color="auto" w:fill="FFFFFF"/>
        </w:rPr>
        <w:t xml:space="preserve">, по ст.12.23 ч.1 </w:t>
      </w:r>
      <w:proofErr w:type="spellStart"/>
      <w:r w:rsidRPr="00D3140F">
        <w:rPr>
          <w:rFonts w:ascii="Times New Roman" w:eastAsia="Times New Roman" w:hAnsi="Times New Roman" w:cs="Times New Roman"/>
          <w:color w:val="333333"/>
          <w:sz w:val="28"/>
          <w:szCs w:val="28"/>
          <w:shd w:val="clear" w:color="auto" w:fill="FFFFFF"/>
        </w:rPr>
        <w:t>КоАП</w:t>
      </w:r>
      <w:proofErr w:type="spellEnd"/>
      <w:r w:rsidRPr="00D3140F">
        <w:rPr>
          <w:rFonts w:ascii="Times New Roman" w:eastAsia="Times New Roman" w:hAnsi="Times New Roman" w:cs="Times New Roman"/>
          <w:color w:val="333333"/>
          <w:sz w:val="28"/>
          <w:szCs w:val="28"/>
          <w:shd w:val="clear" w:color="auto" w:fill="FFFFFF"/>
        </w:rPr>
        <w:t xml:space="preserve"> РФ. </w:t>
      </w:r>
    </w:p>
    <w:p w:rsidR="0057536B"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Под административные правонарушения, которые облагаются штрафом, попадают также отсутствие или нарушение </w:t>
      </w:r>
      <w:proofErr w:type="spellStart"/>
      <w:r w:rsidRPr="00D3140F">
        <w:rPr>
          <w:rFonts w:ascii="Times New Roman" w:eastAsia="Times New Roman" w:hAnsi="Times New Roman" w:cs="Times New Roman"/>
          <w:color w:val="333333"/>
          <w:sz w:val="28"/>
          <w:szCs w:val="28"/>
          <w:shd w:val="clear" w:color="auto" w:fill="FFFFFF"/>
        </w:rPr>
        <w:t>предрейсового</w:t>
      </w:r>
      <w:proofErr w:type="spellEnd"/>
      <w:r w:rsidRPr="00D3140F">
        <w:rPr>
          <w:rFonts w:ascii="Times New Roman" w:eastAsia="Times New Roman" w:hAnsi="Times New Roman" w:cs="Times New Roman"/>
          <w:color w:val="333333"/>
          <w:sz w:val="28"/>
          <w:szCs w:val="28"/>
          <w:shd w:val="clear" w:color="auto" w:fill="FFFFFF"/>
        </w:rPr>
        <w:t xml:space="preserve"> и </w:t>
      </w:r>
      <w:proofErr w:type="spellStart"/>
      <w:r w:rsidRPr="00D3140F">
        <w:rPr>
          <w:rFonts w:ascii="Times New Roman" w:eastAsia="Times New Roman" w:hAnsi="Times New Roman" w:cs="Times New Roman"/>
          <w:color w:val="333333"/>
          <w:sz w:val="28"/>
          <w:szCs w:val="28"/>
          <w:shd w:val="clear" w:color="auto" w:fill="FFFFFF"/>
        </w:rPr>
        <w:t>послерейсового</w:t>
      </w:r>
      <w:proofErr w:type="spellEnd"/>
      <w:r w:rsidRPr="00D3140F">
        <w:rPr>
          <w:rFonts w:ascii="Times New Roman" w:eastAsia="Times New Roman" w:hAnsi="Times New Roman" w:cs="Times New Roman"/>
          <w:color w:val="333333"/>
          <w:sz w:val="28"/>
          <w:szCs w:val="28"/>
          <w:shd w:val="clear" w:color="auto" w:fill="FFFFFF"/>
        </w:rPr>
        <w:t xml:space="preserve"> </w:t>
      </w:r>
      <w:r w:rsidR="0057536B">
        <w:rPr>
          <w:rFonts w:ascii="Times New Roman" w:eastAsia="Times New Roman" w:hAnsi="Times New Roman" w:cs="Times New Roman"/>
          <w:color w:val="333333"/>
          <w:sz w:val="28"/>
          <w:szCs w:val="28"/>
          <w:shd w:val="clear" w:color="auto" w:fill="FFFFFF"/>
        </w:rPr>
        <w:t>ТО</w:t>
      </w:r>
      <w:r w:rsidRPr="00D3140F">
        <w:rPr>
          <w:rFonts w:ascii="Times New Roman" w:eastAsia="Times New Roman" w:hAnsi="Times New Roman" w:cs="Times New Roman"/>
          <w:color w:val="333333"/>
          <w:sz w:val="28"/>
          <w:szCs w:val="28"/>
          <w:shd w:val="clear" w:color="auto" w:fill="FFFFFF"/>
        </w:rPr>
        <w:t xml:space="preserve"> автомобиля и медицинского осмотра водителя. </w:t>
      </w:r>
    </w:p>
    <w:p w:rsidR="0057536B" w:rsidRDefault="00D3140F" w:rsidP="00D3140F">
      <w:pPr>
        <w:spacing w:after="0" w:line="360" w:lineRule="auto"/>
        <w:ind w:firstLine="851"/>
        <w:jc w:val="both"/>
        <w:rPr>
          <w:rFonts w:ascii="Times New Roman" w:eastAsia="Times New Roman" w:hAnsi="Times New Roman" w:cs="Times New Roman"/>
          <w:color w:val="333333"/>
          <w:sz w:val="28"/>
          <w:szCs w:val="28"/>
          <w:shd w:val="clear" w:color="auto" w:fill="FFFFFF"/>
        </w:rPr>
      </w:pPr>
      <w:r w:rsidRPr="00D3140F">
        <w:rPr>
          <w:rFonts w:ascii="Times New Roman" w:eastAsia="Times New Roman" w:hAnsi="Times New Roman" w:cs="Times New Roman"/>
          <w:color w:val="333333"/>
          <w:sz w:val="28"/>
          <w:szCs w:val="28"/>
          <w:shd w:val="clear" w:color="auto" w:fill="FFFFFF"/>
        </w:rPr>
        <w:t xml:space="preserve">Если кузов грузового автомобиля оборудован в соответствии с правилами, установленными ПДД, а водитель и пассажиры соблюдают все требования по перевозке, ограничений на такую транспортировку людей нет. </w:t>
      </w:r>
    </w:p>
    <w:p w:rsidR="00837197" w:rsidRPr="00D3140F" w:rsidRDefault="00D3140F" w:rsidP="0057536B">
      <w:pPr>
        <w:spacing w:after="0" w:line="360" w:lineRule="auto"/>
        <w:ind w:firstLine="851"/>
        <w:jc w:val="both"/>
        <w:rPr>
          <w:rFonts w:ascii="Times New Roman" w:hAnsi="Times New Roman" w:cs="Times New Roman"/>
          <w:sz w:val="28"/>
          <w:szCs w:val="28"/>
        </w:rPr>
      </w:pPr>
      <w:r w:rsidRPr="00D3140F">
        <w:rPr>
          <w:rFonts w:ascii="Times New Roman" w:eastAsia="Times New Roman" w:hAnsi="Times New Roman" w:cs="Times New Roman"/>
          <w:color w:val="333333"/>
          <w:sz w:val="28"/>
          <w:szCs w:val="28"/>
          <w:shd w:val="clear" w:color="auto" w:fill="FFFFFF"/>
        </w:rPr>
        <w:t xml:space="preserve">Исключение составляет перевозка детей, которая может осуществляться только в кабине грузового автомобиля. Для обеспечения их безопасности, дети должны находиться в </w:t>
      </w:r>
      <w:proofErr w:type="spellStart"/>
      <w:r w:rsidRPr="00D3140F">
        <w:rPr>
          <w:rFonts w:ascii="Times New Roman" w:eastAsia="Times New Roman" w:hAnsi="Times New Roman" w:cs="Times New Roman"/>
          <w:color w:val="333333"/>
          <w:sz w:val="28"/>
          <w:szCs w:val="28"/>
          <w:shd w:val="clear" w:color="auto" w:fill="FFFFFF"/>
        </w:rPr>
        <w:t>автокресле</w:t>
      </w:r>
      <w:proofErr w:type="spellEnd"/>
      <w:r w:rsidRPr="00D3140F">
        <w:rPr>
          <w:rFonts w:ascii="Times New Roman" w:eastAsia="Times New Roman" w:hAnsi="Times New Roman" w:cs="Times New Roman"/>
          <w:color w:val="333333"/>
          <w:sz w:val="28"/>
          <w:szCs w:val="28"/>
          <w:shd w:val="clear" w:color="auto" w:fill="FFFFFF"/>
        </w:rPr>
        <w:t xml:space="preserve"> или удерживаться другими спецсредствами и ремнями безопасности.</w:t>
      </w:r>
    </w:p>
    <w:sectPr w:rsidR="00837197" w:rsidRPr="00D3140F" w:rsidSect="00D3140F">
      <w:pgSz w:w="11906" w:h="16838"/>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6540B"/>
    <w:multiLevelType w:val="hybridMultilevel"/>
    <w:tmpl w:val="FA14538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47F66875"/>
    <w:multiLevelType w:val="hybridMultilevel"/>
    <w:tmpl w:val="34646CD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608B7ED5"/>
    <w:multiLevelType w:val="hybridMultilevel"/>
    <w:tmpl w:val="30B86AA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7C6D2BEC"/>
    <w:multiLevelType w:val="hybridMultilevel"/>
    <w:tmpl w:val="5238B7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D3140F"/>
    <w:rsid w:val="00044B16"/>
    <w:rsid w:val="00462162"/>
    <w:rsid w:val="0057536B"/>
    <w:rsid w:val="006F52BD"/>
    <w:rsid w:val="00797BCA"/>
    <w:rsid w:val="00827C9D"/>
    <w:rsid w:val="00837197"/>
    <w:rsid w:val="0087212C"/>
    <w:rsid w:val="00D31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1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140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3140F"/>
    <w:rPr>
      <w:color w:val="0000FF"/>
      <w:u w:val="single"/>
    </w:rPr>
  </w:style>
  <w:style w:type="paragraph" w:styleId="a5">
    <w:name w:val="List Paragraph"/>
    <w:basedOn w:val="a"/>
    <w:uiPriority w:val="34"/>
    <w:qFormat/>
    <w:rsid w:val="00D3140F"/>
    <w:pPr>
      <w:ind w:left="720"/>
      <w:contextualSpacing/>
    </w:pPr>
  </w:style>
</w:styles>
</file>

<file path=word/webSettings.xml><?xml version="1.0" encoding="utf-8"?>
<w:webSettings xmlns:r="http://schemas.openxmlformats.org/officeDocument/2006/relationships" xmlns:w="http://schemas.openxmlformats.org/wordprocessingml/2006/main">
  <w:divs>
    <w:div w:id="187573804">
      <w:bodyDiv w:val="1"/>
      <w:marLeft w:val="0"/>
      <w:marRight w:val="0"/>
      <w:marTop w:val="0"/>
      <w:marBottom w:val="0"/>
      <w:divBdr>
        <w:top w:val="none" w:sz="0" w:space="0" w:color="auto"/>
        <w:left w:val="none" w:sz="0" w:space="0" w:color="auto"/>
        <w:bottom w:val="none" w:sz="0" w:space="0" w:color="auto"/>
        <w:right w:val="none" w:sz="0" w:space="0" w:color="auto"/>
      </w:divBdr>
    </w:div>
    <w:div w:id="475076296">
      <w:bodyDiv w:val="1"/>
      <w:marLeft w:val="0"/>
      <w:marRight w:val="0"/>
      <w:marTop w:val="0"/>
      <w:marBottom w:val="0"/>
      <w:divBdr>
        <w:top w:val="none" w:sz="0" w:space="0" w:color="auto"/>
        <w:left w:val="none" w:sz="0" w:space="0" w:color="auto"/>
        <w:bottom w:val="none" w:sz="0" w:space="0" w:color="auto"/>
        <w:right w:val="none" w:sz="0" w:space="0" w:color="auto"/>
      </w:divBdr>
    </w:div>
    <w:div w:id="1164279191">
      <w:bodyDiv w:val="1"/>
      <w:marLeft w:val="0"/>
      <w:marRight w:val="0"/>
      <w:marTop w:val="0"/>
      <w:marBottom w:val="0"/>
      <w:divBdr>
        <w:top w:val="none" w:sz="0" w:space="0" w:color="auto"/>
        <w:left w:val="none" w:sz="0" w:space="0" w:color="auto"/>
        <w:bottom w:val="none" w:sz="0" w:space="0" w:color="auto"/>
        <w:right w:val="none" w:sz="0" w:space="0" w:color="auto"/>
      </w:divBdr>
    </w:div>
    <w:div w:id="1258445662">
      <w:bodyDiv w:val="1"/>
      <w:marLeft w:val="0"/>
      <w:marRight w:val="0"/>
      <w:marTop w:val="0"/>
      <w:marBottom w:val="0"/>
      <w:divBdr>
        <w:top w:val="none" w:sz="0" w:space="0" w:color="auto"/>
        <w:left w:val="none" w:sz="0" w:space="0" w:color="auto"/>
        <w:bottom w:val="none" w:sz="0" w:space="0" w:color="auto"/>
        <w:right w:val="none" w:sz="0" w:space="0" w:color="auto"/>
      </w:divBdr>
    </w:div>
    <w:div w:id="1523088946">
      <w:bodyDiv w:val="1"/>
      <w:marLeft w:val="0"/>
      <w:marRight w:val="0"/>
      <w:marTop w:val="0"/>
      <w:marBottom w:val="0"/>
      <w:divBdr>
        <w:top w:val="none" w:sz="0" w:space="0" w:color="auto"/>
        <w:left w:val="none" w:sz="0" w:space="0" w:color="auto"/>
        <w:bottom w:val="none" w:sz="0" w:space="0" w:color="auto"/>
        <w:right w:val="none" w:sz="0" w:space="0" w:color="auto"/>
      </w:divBdr>
    </w:div>
    <w:div w:id="162622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761</Words>
  <Characters>4342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2020-03-26T06:52:00Z</dcterms:created>
  <dcterms:modified xsi:type="dcterms:W3CDTF">2020-03-26T08:47:00Z</dcterms:modified>
</cp:coreProperties>
</file>