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70A" w:rsidRPr="0019370A" w:rsidRDefault="005B65B9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Практическая работа №32</w:t>
      </w:r>
      <w:r w:rsidR="0019370A" w:rsidRPr="0019370A">
        <w:rPr>
          <w:rFonts w:ascii="Times New Roman" w:hAnsi="Times New Roman" w:cs="Times New Roman"/>
          <w:b/>
          <w:sz w:val="28"/>
          <w:szCs w:val="28"/>
        </w:rPr>
        <w:t xml:space="preserve"> Кубинская революция.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Норма времени: 1час.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Цель: выявить причины, характерные черты этапов, движущие силы Кубинской революции.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</w:t>
      </w:r>
      <w:r w:rsidR="005B65B9">
        <w:rPr>
          <w:rFonts w:ascii="Times New Roman" w:hAnsi="Times New Roman" w:cs="Times New Roman"/>
          <w:sz w:val="28"/>
          <w:szCs w:val="28"/>
        </w:rPr>
        <w:t xml:space="preserve"> Ч.2: учебник для студ. учрежде</w:t>
      </w:r>
      <w:r w:rsidRPr="0019370A">
        <w:rPr>
          <w:rFonts w:ascii="Times New Roman" w:hAnsi="Times New Roman" w:cs="Times New Roman"/>
          <w:sz w:val="28"/>
          <w:szCs w:val="28"/>
        </w:rPr>
        <w:t>ний сред. проф. образования. — М., 2015.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243-244.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Выполнить предложенные задания в тетради письменно.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1. Составьте на основе Приложения 1. схему, отражающую влияние США на Кубу накануне Кубинской революции 1953-1959 гг. в сферах: а.) экономики; б.) культуры; в.) в военной сфере. (3б.). Почему влияние США на Кубу имело, в конечно итоге, негативный характер? (2б.).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2. На основе Приложения 1. и Задания 1., выявите причины революционной борьбы на Кубе (не менее 3-х) (3 б.). Какой характер приобрела революция? (2б.). В каких внешнеполитических условиях она проходила? (2б.).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3. Укажите лидеров революции (2б.), определите её движущие силы (3б.). Используя материал Приложения 2., выявите несколько этапов революции 1953-1959 гг. на Кубе, заполните таблицу, отражающую ключевые революционные события на этих этапах (6б.).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lastRenderedPageBreak/>
        <w:t>Приложение 1.Причины революции.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Кубинская революция стала главным очагом революционного движения в Латинской Америке во второй половине 50-х – первой половине 60-х годов. Революционный взрыв на острове был вызван как общими для Латинской Америки причинами, так и местными особенностями. Прежде всего, это кризис зависимой капиталистической системы развития, базировавшейся на отсталых социально-экономических структурах.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Общие экономические показатели были выше средних по региону. Но противоречия и негативные последствия традиционного для Латинской Америки пути развития здесь ощущались остро. Страна находилась в сильной и разносторонней зависимости от США, что препятствовало ее самостоятельному развитию и ограничивало ее суверенитет в большей степени, чем многих других республик. Это болезненно задевало национальное самосознание народа, в памяти которого еще свежи были воспоминания о десятилетиях тяжелой и самоотверженной борьбы за свободу, против колониального гнета в последней трети XIX в., и об унижениях, которые ему принесла неоднократная американская оккупация острова. Вся экономика острова была тесно, органически привязана к экономике США. Куба была связана с США тесными узами военно-политического сотрудничества. На кубинской территории находилась военно-морская база США в бухте Гуантанамо. Американское влияние в области средств информации, просвещения, идеологии и культуры приняло такие масштабы, что под угрозой оказывалась национальная самобытность кубинского народа, национальный облик его культуры и образа жизни.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Требовал решения аграрный вопрос. Основная масса сельского населения, составлявшего почти половину из 6,6 млн. кубинцев в 1958 г., жила в примитивных, нищенских условиях. В стране остро стояли жилищный вопрос, проблема здравоохранения. Безработные и лица с неполной занятостью составили более 1/4 экономически активного населения.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Особой причиной растущего недовольства стал террористический диктаторский режим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(1952–1959), подавлявший демократические свободы и отстаивавший интересы связанной с американским капиталом помещичье-буржуазной верхушки.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Чрезвычайная степень зависимости Кубы и кубинского капитализма от США обусловили особую действенность здесь фактора «географического фатализма», ожесточенный характер борьбы на острове между силами революции и контрреволюции, резкую поляризацию и непримиримость сторон, приведшие к </w:t>
      </w:r>
      <w:r w:rsidRPr="0019370A">
        <w:rPr>
          <w:rFonts w:ascii="Times New Roman" w:hAnsi="Times New Roman" w:cs="Times New Roman"/>
          <w:sz w:val="28"/>
          <w:szCs w:val="28"/>
        </w:rPr>
        <w:lastRenderedPageBreak/>
        <w:t xml:space="preserve">быстрой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радикализации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и перерастанию революции в антикапиталистическую. В условиях противоборства на мировой арене СССР и США, Куба по мере развития революции была втянута в орбиту противостоящих глобальных интересов двух сверхдержав и превратилась в «горячую точку» международной напряженности.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Приложение 2. Революционная борьба.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Начало революционной борьбы против диктатуры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. Диктаторский режим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не смог стабилизировать обстановку на Кубе. В стране происходили забастовки трудящихся, студенческие выступления, сопровождавшиеся стычками с полицией.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такой обстановке инициативу открытого выступления против диктатуры взяла на себя группа молодых революционеров во главе с Фиделем Кастро. Фидель Кастро Рус родился 13 августа 1926 г. в провинции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Орьенте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, на востоке острова, в семье зажиточного землевладельца. В 1950 г. он закончил юридический факультет Гаванского университета. Еще в студенческие годы Фидель приобщился к революционному движению. Убедившись в невозможности легальных действий и разочаровавшись в буржуазных партиях, он и его друзья создали самостоятельную подпольную организацию, целью которой стала подготовка вооруженного восстания.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На рассвете 26 июля 1953 г. 165 человек во главе с Ф. Кастро атаковали военную казарму «</w:t>
      </w:r>
      <w:proofErr w:type="spellStart"/>
      <w:proofErr w:type="gramStart"/>
      <w:r w:rsidRPr="0019370A">
        <w:rPr>
          <w:rFonts w:ascii="Times New Roman" w:hAnsi="Times New Roman" w:cs="Times New Roman"/>
          <w:sz w:val="28"/>
          <w:szCs w:val="28"/>
        </w:rPr>
        <w:t>Монкада»и</w:t>
      </w:r>
      <w:proofErr w:type="spellEnd"/>
      <w:proofErr w:type="gramEnd"/>
      <w:r w:rsidRPr="0019370A">
        <w:rPr>
          <w:rFonts w:ascii="Times New Roman" w:hAnsi="Times New Roman" w:cs="Times New Roman"/>
          <w:sz w:val="28"/>
          <w:szCs w:val="28"/>
        </w:rPr>
        <w:t xml:space="preserve"> некоторые другие объекты в Сантьяго – центре провинции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Орьенте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. Внезапно овладеть казармой не удалось. Нападение было отбито. Часть революционеров погибла, многие были схвачены. Фидель Кастро и его товарищи были осуждены на длительные сроки заключения.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На суде 16 октября 1953 г. Ф. Кастро произнес речь «История меня оправдает», в которой обвинил диктатуру в преступлениях против народа и изложил программные цели участников выступления: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свержение диктатуры и восстановление демократических свобод, ликвидация зависимости от иностранного капитала и утверждение суверенитета Кубы, уничтожение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латифундизма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и передача земли сельским труженикам, обеспечение промышленного развития и искоренение безработицы, поднятие жизненного уровня и осуществление широких социальных прав трудя получила известность как «Программа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Монкады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 и стала программной основой революционной организации «Движение 26 июля», созданной Ф. Кастро и его сторонниками.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lastRenderedPageBreak/>
        <w:t>Кампания солидарности с героями «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Монкады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 побудила Батисту в мае 1955 г. освободить Ф. Кастро и его друзей. Фидель уехал в Мексику, где приступил к подготовке вооруженной экспедиции на Кубу. Отряд Фиделя Кастро в составе 82 человек в ночь на 25 ноября 1956 г. отплыл из Мексики на яхте «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Гранма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». Участники десанта были разбиты и рассеяны. Батиста поспешил объявить об уничтожении экспедиции Ф. Кастро. Но часть бойцов общим числом более 20 человек, среди них сам Фидель Кастро, его младший брат Рауль, а также Че Гевара, начали партизанскую войну.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Победа революции. Отряд Ф. Кастро совершал успешные нападения на подразделения правительственных войск и получал все растущую помощь населения. Ряды его увеличивались.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феврале 1958 г. Ф. Кастро посылает партизанскую колонну во главе с Раулем Кастро на восток от Сантьяго. В мае–июле 1958 г. 300 бойцов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Ф.Кастро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разгромили генеральное наступление многократно превосходивших их по численности и вооружению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батистовских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войск, потерявших 1 тыс. человек. Успехи Повстанческой армии заставили деятелей буржуазно-демократической оппозиции признать ее реальной силой и в июле 1958 г. заключить соглашение с Ф. Кастро о поддержке его борьбы. Они надеялись подчинить повстанческое движение своему политическому руководству и с его помощью прийти к власти. Для Ф. Кастро же это соглашение должно было изолировать диктатуру.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ноябре Повстанческая армия начала общее наступление. Деморализованная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батистовская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армия разваливалась. Повсюду население с энтузиазмом присоединялось к повстанцам. В ночь на 1 января 1959 г. Батиста бежал с Кубы. В течение 1 и 2 января 1959 г. вся страна оказалась под контролем Повстанческой армии и восставшего народа. 8 января в Гавану вступили главные силы Повстанческой армии во главе с Фиделем Кастро, восторженно встреченные населением.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Движущими силами победившей 1 января 1959 г. революции были рабочий класс, крестьянство, студенчество, городские средние и мелкобуржуазные слои. Значительные круги местной, преимущественно средней, буржуазии поддержали борьбу против диктатуры, хотя активного участия в революции не принимали. Решающей формой борьбы революционных сил на Кубе стала партизанская война, а главной силой революции – Повстанческая армия. Важную роль в победе революции сыграла всеобщая забастовка трудящихся Гаваны в начале января 1959 г. С победой </w:t>
      </w:r>
      <w:r w:rsidRPr="0019370A">
        <w:rPr>
          <w:rFonts w:ascii="Times New Roman" w:hAnsi="Times New Roman" w:cs="Times New Roman"/>
          <w:sz w:val="28"/>
          <w:szCs w:val="28"/>
        </w:rPr>
        <w:lastRenderedPageBreak/>
        <w:t>революции начался этап демократических, антиимпериалистических и антиолигархических преобразований.</w:t>
      </w:r>
    </w:p>
    <w:p w:rsidR="0019370A" w:rsidRPr="005B65B9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5B9">
        <w:rPr>
          <w:rFonts w:ascii="Times New Roman" w:hAnsi="Times New Roman" w:cs="Times New Roman"/>
          <w:b/>
          <w:sz w:val="28"/>
          <w:szCs w:val="28"/>
        </w:rPr>
        <w:t>Требования к содержанию и порядку оформления работы: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19370A" w:rsidRPr="005B65B9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B65B9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bookmarkEnd w:id="0"/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«5»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Правильно определил цель и выполнил работу в полном объеме с соблюдением необходимой последовательности, набрав при этом 21-23 балла.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В представленном отчете научно, грамотно, логично, правильно и аккуратно выполнил все записи, сделал выводы.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«4» ставится, если обучающийся выполнил требования к оценке «5», но: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Были допущены два-три недочета или не более одной негрубой ошибки.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Практическая работа проведена не полностью или допущены неточности, выводы сделаны неполные.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3. Общее количество набранных баллов за все задания —17-20 баллов.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«3»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Работу выполняет правильно не менее чем наполовину, но выполненный объем таков, что позволяет получить правильные результаты и выводы по основным, принципиально важным задачам работы.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Работу провел с помощью преподавателя; или были не выполнены отдельные задания; допущены ошибки в формулировании выводов.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3. Общее количество баллов за работу — -12-16 баллов.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«2»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Выполнил работу не полностью, и объем выполненной части работы не позволяет сделать правильных выводов.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Задания выполнены неправильно.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lastRenderedPageBreak/>
        <w:t>3. В ходе работы и в отчете обнаружились в совокупности все недостатки, отмеченные в требованиях к оценке «3».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4. Общее количество набранных баллов — 0-11 баллов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19370A" w:rsidRPr="0019370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3B385B"/>
    <w:rsid w:val="003B7053"/>
    <w:rsid w:val="00526A45"/>
    <w:rsid w:val="00560DF0"/>
    <w:rsid w:val="005B65B9"/>
    <w:rsid w:val="00620BC8"/>
    <w:rsid w:val="009341E4"/>
    <w:rsid w:val="009D4B35"/>
    <w:rsid w:val="00A52589"/>
    <w:rsid w:val="00AC2AD8"/>
    <w:rsid w:val="00B31D85"/>
    <w:rsid w:val="00CA4AD7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6612"/>
  <w15:docId w15:val="{69983F2D-9550-4258-B3FE-DCDFECC9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21</cp:revision>
  <dcterms:created xsi:type="dcterms:W3CDTF">2020-03-22T09:39:00Z</dcterms:created>
  <dcterms:modified xsi:type="dcterms:W3CDTF">2020-04-06T14:38:00Z</dcterms:modified>
</cp:coreProperties>
</file>