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F05" w:rsidRDefault="000B7DF9">
      <w:pPr>
        <w:spacing w:after="0" w:line="276"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Министерство образования и науки Республики Татарстан </w:t>
      </w:r>
    </w:p>
    <w:p w:rsidR="002A2F05" w:rsidRDefault="000B7DF9">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Государственное автономное профессиональное </w:t>
      </w:r>
    </w:p>
    <w:p w:rsidR="002A2F05" w:rsidRDefault="000B7DF9">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образовательное учреждение</w:t>
      </w:r>
    </w:p>
    <w:p w:rsidR="002A2F05" w:rsidRDefault="000B7DF9">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«Бугульминский аграрный колледж»</w:t>
      </w:r>
    </w:p>
    <w:p w:rsidR="002A2F05" w:rsidRDefault="002A2F05">
      <w:pPr>
        <w:spacing w:after="0" w:line="276" w:lineRule="auto"/>
        <w:jc w:val="center"/>
        <w:rPr>
          <w:rFonts w:ascii="Times New Roman" w:hAnsi="Times New Roman" w:cs="Times New Roman"/>
          <w:sz w:val="28"/>
          <w:szCs w:val="28"/>
        </w:rPr>
      </w:pPr>
    </w:p>
    <w:p w:rsidR="002A2F05" w:rsidRDefault="002A2F05">
      <w:pPr>
        <w:spacing w:after="0" w:line="276" w:lineRule="auto"/>
        <w:jc w:val="center"/>
        <w:rPr>
          <w:rFonts w:ascii="Times New Roman" w:hAnsi="Times New Roman" w:cs="Times New Roman"/>
          <w:sz w:val="28"/>
          <w:szCs w:val="28"/>
        </w:rPr>
      </w:pPr>
    </w:p>
    <w:p w:rsidR="002A2F05" w:rsidRDefault="002A2F05">
      <w:pPr>
        <w:spacing w:after="0" w:line="276" w:lineRule="auto"/>
        <w:jc w:val="center"/>
        <w:rPr>
          <w:rFonts w:ascii="Times New Roman" w:hAnsi="Times New Roman" w:cs="Times New Roman"/>
          <w:sz w:val="28"/>
          <w:szCs w:val="28"/>
        </w:rPr>
      </w:pPr>
    </w:p>
    <w:tbl>
      <w:tblPr>
        <w:tblpPr w:leftFromText="180" w:rightFromText="180" w:vertAnchor="page" w:horzAnchor="page" w:tblpX="1511" w:tblpY="3196"/>
        <w:tblW w:w="10455" w:type="dxa"/>
        <w:tblLayout w:type="fixed"/>
        <w:tblLook w:val="01E0" w:firstRow="1" w:lastRow="1" w:firstColumn="1" w:lastColumn="1" w:noHBand="0" w:noVBand="0"/>
      </w:tblPr>
      <w:tblGrid>
        <w:gridCol w:w="4819"/>
        <w:gridCol w:w="5636"/>
      </w:tblGrid>
      <w:tr w:rsidR="002A2F05">
        <w:trPr>
          <w:trHeight w:val="1927"/>
        </w:trPr>
        <w:tc>
          <w:tcPr>
            <w:tcW w:w="4819" w:type="dxa"/>
          </w:tcPr>
          <w:p w:rsidR="002A2F05" w:rsidRDefault="000B7DF9">
            <w:pPr>
              <w:spacing w:after="0" w:line="276" w:lineRule="auto"/>
              <w:rPr>
                <w:rFonts w:ascii="Times New Roman" w:hAnsi="Times New Roman" w:cs="Times New Roman"/>
                <w:sz w:val="28"/>
                <w:szCs w:val="28"/>
              </w:rPr>
            </w:pPr>
            <w:r>
              <w:rPr>
                <w:rFonts w:ascii="Times New Roman" w:hAnsi="Times New Roman" w:cs="Times New Roman"/>
                <w:sz w:val="28"/>
                <w:szCs w:val="28"/>
              </w:rPr>
              <w:t>Одобрена</w:t>
            </w:r>
          </w:p>
          <w:p w:rsidR="002A2F05" w:rsidRDefault="000B7DF9">
            <w:pPr>
              <w:spacing w:after="0" w:line="276" w:lineRule="auto"/>
              <w:rPr>
                <w:rFonts w:ascii="Times New Roman" w:hAnsi="Times New Roman" w:cs="Times New Roman"/>
                <w:sz w:val="28"/>
                <w:szCs w:val="28"/>
              </w:rPr>
            </w:pPr>
            <w:r>
              <w:rPr>
                <w:rFonts w:ascii="Times New Roman" w:hAnsi="Times New Roman" w:cs="Times New Roman"/>
                <w:sz w:val="28"/>
                <w:szCs w:val="28"/>
              </w:rPr>
              <w:t>ПЦК общеобразовательных дисциплин</w:t>
            </w:r>
          </w:p>
          <w:p w:rsidR="002A2F05" w:rsidRDefault="000B7DF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Протокол № </w:t>
            </w:r>
            <w:r>
              <w:rPr>
                <w:rFonts w:ascii="Times New Roman" w:hAnsi="Times New Roman" w:cs="Times New Roman"/>
                <w:sz w:val="28"/>
                <w:szCs w:val="28"/>
                <w:u w:val="single"/>
              </w:rPr>
              <w:t>1</w:t>
            </w:r>
            <w:r>
              <w:rPr>
                <w:rFonts w:ascii="Times New Roman" w:hAnsi="Times New Roman" w:cs="Times New Roman"/>
                <w:sz w:val="28"/>
                <w:szCs w:val="28"/>
              </w:rPr>
              <w:t xml:space="preserve"> от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2024 г.</w:t>
            </w:r>
          </w:p>
          <w:p w:rsidR="002A2F05" w:rsidRDefault="000B7DF9">
            <w:pPr>
              <w:spacing w:after="0" w:line="276" w:lineRule="auto"/>
              <w:rPr>
                <w:rFonts w:ascii="Times New Roman" w:hAnsi="Times New Roman" w:cs="Times New Roman"/>
                <w:sz w:val="28"/>
                <w:szCs w:val="28"/>
              </w:rPr>
            </w:pPr>
            <w:r>
              <w:rPr>
                <w:rFonts w:ascii="Times New Roman" w:hAnsi="Times New Roman" w:cs="Times New Roman"/>
                <w:sz w:val="28"/>
                <w:szCs w:val="28"/>
              </w:rPr>
              <w:t>Председатель ПЦК_______/Родионова С.М./</w:t>
            </w:r>
          </w:p>
        </w:tc>
        <w:tc>
          <w:tcPr>
            <w:tcW w:w="5635" w:type="dxa"/>
          </w:tcPr>
          <w:p w:rsidR="002A2F05" w:rsidRDefault="000B7DF9">
            <w:pPr>
              <w:spacing w:after="0" w:line="276" w:lineRule="auto"/>
              <w:rPr>
                <w:rFonts w:ascii="Times New Roman" w:hAnsi="Times New Roman" w:cs="Times New Roman"/>
                <w:sz w:val="28"/>
                <w:szCs w:val="28"/>
              </w:rPr>
            </w:pPr>
            <w:r>
              <w:rPr>
                <w:rFonts w:ascii="Times New Roman" w:hAnsi="Times New Roman" w:cs="Times New Roman"/>
                <w:sz w:val="28"/>
                <w:szCs w:val="28"/>
              </w:rPr>
              <w:t>Утверждаю                                                                              Зам. директора по УР                                                                          _________/Барашкова Т.Н./                                                                                   «____ »________2024 г.</w:t>
            </w:r>
          </w:p>
          <w:p w:rsidR="002A2F05" w:rsidRDefault="002A2F05">
            <w:pPr>
              <w:spacing w:after="0" w:line="276" w:lineRule="auto"/>
              <w:rPr>
                <w:rFonts w:ascii="Times New Roman" w:hAnsi="Times New Roman" w:cs="Times New Roman"/>
                <w:sz w:val="28"/>
                <w:szCs w:val="28"/>
              </w:rPr>
            </w:pPr>
          </w:p>
        </w:tc>
      </w:tr>
    </w:tbl>
    <w:p w:rsidR="002A2F05" w:rsidRDefault="002A2F05">
      <w:pPr>
        <w:spacing w:after="0" w:line="276" w:lineRule="auto"/>
        <w:jc w:val="center"/>
        <w:rPr>
          <w:rFonts w:ascii="Times New Roman" w:hAnsi="Times New Roman" w:cs="Times New Roman"/>
          <w:sz w:val="28"/>
          <w:szCs w:val="28"/>
        </w:rPr>
      </w:pPr>
    </w:p>
    <w:p w:rsidR="002A2F05" w:rsidRDefault="002A2F05">
      <w:pPr>
        <w:spacing w:after="0" w:line="276" w:lineRule="auto"/>
        <w:jc w:val="center"/>
        <w:rPr>
          <w:rFonts w:ascii="Times New Roman" w:hAnsi="Times New Roman" w:cs="Times New Roman"/>
          <w:sz w:val="28"/>
          <w:szCs w:val="28"/>
        </w:rPr>
      </w:pPr>
    </w:p>
    <w:p w:rsidR="00F47EAC" w:rsidRDefault="00F47EAC" w:rsidP="00F47EAC">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w:t>
      </w:r>
    </w:p>
    <w:p w:rsidR="00F47EAC" w:rsidRDefault="00F47EAC" w:rsidP="00F47EAC">
      <w:pPr>
        <w:tabs>
          <w:tab w:val="left" w:pos="2898"/>
        </w:tabs>
        <w:jc w:val="center"/>
        <w:rPr>
          <w:rFonts w:ascii="Times New Roman" w:eastAsia="Times New Roman" w:hAnsi="Times New Roman" w:cs="Times New Roman"/>
          <w:sz w:val="28"/>
          <w:szCs w:val="28"/>
          <w:u w:val="single"/>
          <w:lang w:eastAsia="ar-SA"/>
        </w:rPr>
      </w:pPr>
      <w:r>
        <w:rPr>
          <w:rFonts w:ascii="Times New Roman" w:hAnsi="Times New Roman" w:cs="Times New Roman"/>
          <w:sz w:val="28"/>
          <w:szCs w:val="28"/>
        </w:rPr>
        <w:t xml:space="preserve">учебной дисциплины </w:t>
      </w:r>
      <w:bookmarkStart w:id="1" w:name="_Hlk182825769"/>
      <w:r>
        <w:rPr>
          <w:rFonts w:ascii="Times New Roman" w:eastAsia="Times New Roman" w:hAnsi="Times New Roman" w:cs="Times New Roman"/>
          <w:b/>
          <w:sz w:val="28"/>
          <w:szCs w:val="28"/>
          <w:u w:val="single"/>
          <w:lang w:eastAsia="ar-SA"/>
        </w:rPr>
        <w:t>ОУД.02 Литература</w:t>
      </w:r>
    </w:p>
    <w:bookmarkEnd w:id="1"/>
    <w:p w:rsidR="002A2F05" w:rsidRDefault="002A2F05">
      <w:pPr>
        <w:spacing w:after="0" w:line="276" w:lineRule="auto"/>
        <w:jc w:val="center"/>
        <w:rPr>
          <w:rFonts w:ascii="Times New Roman" w:hAnsi="Times New Roman" w:cs="Times New Roman"/>
          <w:sz w:val="28"/>
          <w:szCs w:val="28"/>
        </w:rPr>
      </w:pPr>
    </w:p>
    <w:p w:rsidR="00C8674B" w:rsidRPr="00C8674B" w:rsidRDefault="00C8674B" w:rsidP="00F47EAC">
      <w:pPr>
        <w:suppressAutoHyphens w:val="0"/>
        <w:spacing w:after="0" w:line="240" w:lineRule="auto"/>
        <w:rPr>
          <w:rFonts w:ascii="Times New Roman" w:eastAsia="Times New Roman" w:hAnsi="Times New Roman" w:cs="Times New Roman"/>
          <w:sz w:val="28"/>
          <w:szCs w:val="28"/>
          <w:lang w:eastAsia="ru-RU"/>
        </w:rPr>
      </w:pPr>
    </w:p>
    <w:p w:rsidR="00C8674B" w:rsidRPr="00C8674B" w:rsidRDefault="00C8674B" w:rsidP="00C8674B">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b/>
          <w:sz w:val="28"/>
          <w:szCs w:val="28"/>
          <w:u w:val="single"/>
          <w:lang w:eastAsia="ru-RU"/>
        </w:rPr>
      </w:pPr>
      <w:bookmarkStart w:id="2" w:name="_Hlk181263644"/>
      <w:r w:rsidRPr="00C8674B">
        <w:rPr>
          <w:rFonts w:ascii="Times New Roman" w:eastAsia="Times New Roman" w:hAnsi="Times New Roman" w:cs="Times New Roman"/>
          <w:b/>
          <w:sz w:val="28"/>
          <w:szCs w:val="28"/>
          <w:u w:val="single"/>
          <w:lang w:eastAsia="ru-RU"/>
        </w:rPr>
        <w:t xml:space="preserve">по профессии   </w:t>
      </w:r>
      <w:bookmarkStart w:id="3" w:name="_Hlk146177594"/>
      <w:r w:rsidRPr="00C8674B">
        <w:rPr>
          <w:rFonts w:ascii="Times New Roman" w:eastAsia="Times New Roman" w:hAnsi="Times New Roman" w:cs="Times New Roman"/>
          <w:b/>
          <w:sz w:val="28"/>
          <w:szCs w:val="28"/>
          <w:u w:val="single"/>
          <w:lang w:eastAsia="ru-RU"/>
        </w:rPr>
        <w:t>43.01.09  Повар, кондитер</w:t>
      </w:r>
      <w:bookmarkEnd w:id="3"/>
    </w:p>
    <w:bookmarkEnd w:id="2"/>
    <w:p w:rsidR="00C8674B" w:rsidRPr="00C8674B" w:rsidRDefault="00C8674B" w:rsidP="00C8674B">
      <w:pPr>
        <w:suppressAutoHyphens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8674B">
        <w:rPr>
          <w:rFonts w:ascii="Times New Roman" w:eastAsia="Times New Roman" w:hAnsi="Times New Roman" w:cs="Times New Roman"/>
          <w:sz w:val="28"/>
          <w:szCs w:val="28"/>
          <w:lang w:eastAsia="ru-RU"/>
        </w:rPr>
        <w:t xml:space="preserve"> группы ПК-10</w:t>
      </w:r>
      <w:r>
        <w:rPr>
          <w:rFonts w:ascii="Times New Roman" w:eastAsia="Times New Roman" w:hAnsi="Times New Roman" w:cs="Times New Roman"/>
          <w:sz w:val="28"/>
          <w:szCs w:val="28"/>
          <w:lang w:eastAsia="ru-RU"/>
        </w:rPr>
        <w:t>9</w:t>
      </w:r>
    </w:p>
    <w:p w:rsidR="00C8674B" w:rsidRPr="00C8674B" w:rsidRDefault="00C8674B" w:rsidP="00C867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865"/>
        <w:gridCol w:w="4773"/>
      </w:tblGrid>
      <w:tr w:rsidR="00C8674B" w:rsidRPr="00C8674B" w:rsidTr="008328BD">
        <w:tc>
          <w:tcPr>
            <w:tcW w:w="4962" w:type="dxa"/>
          </w:tcPr>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819" w:type="dxa"/>
            <w:hideMark/>
          </w:tcPr>
          <w:p w:rsidR="00C8674B" w:rsidRPr="00C8674B" w:rsidRDefault="00C8674B" w:rsidP="00C8674B">
            <w:pPr>
              <w:suppressAutoHyphens w:val="0"/>
              <w:spacing w:after="0" w:line="240" w:lineRule="auto"/>
              <w:rPr>
                <w:rFonts w:ascii="Times New Roman" w:eastAsia="Times New Roman" w:hAnsi="Times New Roman" w:cs="Times New Roman"/>
                <w:sz w:val="28"/>
                <w:szCs w:val="28"/>
                <w:lang w:val="tt-RU" w:eastAsia="ru-RU"/>
              </w:rPr>
            </w:pPr>
            <w:r w:rsidRPr="00C8674B">
              <w:rPr>
                <w:rFonts w:ascii="Times New Roman" w:eastAsia="Times New Roman" w:hAnsi="Times New Roman" w:cs="Times New Roman"/>
                <w:sz w:val="28"/>
                <w:szCs w:val="28"/>
                <w:lang w:eastAsia="ru-RU"/>
              </w:rPr>
              <w:t xml:space="preserve">Квалификации: </w:t>
            </w:r>
            <w:r w:rsidRPr="00C8674B">
              <w:rPr>
                <w:rFonts w:ascii="Times New Roman" w:eastAsia="Times New Roman" w:hAnsi="Times New Roman" w:cs="Times New Roman"/>
                <w:sz w:val="28"/>
                <w:szCs w:val="28"/>
                <w:lang w:val="tt-RU" w:eastAsia="ru-RU"/>
              </w:rPr>
              <w:t>Повар 3 разряда, кондитер 3 разряда</w:t>
            </w:r>
          </w:p>
          <w:p w:rsidR="00C8674B" w:rsidRPr="00C8674B" w:rsidRDefault="00C8674B" w:rsidP="00C8674B">
            <w:pPr>
              <w:suppressAutoHyphens w:val="0"/>
              <w:spacing w:after="0" w:line="240" w:lineRule="auto"/>
              <w:rPr>
                <w:rFonts w:ascii="Times New Roman" w:eastAsia="Times New Roman" w:hAnsi="Times New Roman" w:cs="Times New Roman"/>
                <w:sz w:val="28"/>
                <w:szCs w:val="28"/>
                <w:lang w:eastAsia="ru-RU"/>
              </w:rPr>
            </w:pPr>
            <w:r w:rsidRPr="00C8674B">
              <w:rPr>
                <w:rFonts w:ascii="Times New Roman" w:eastAsia="Times New Roman" w:hAnsi="Times New Roman" w:cs="Times New Roman"/>
                <w:sz w:val="28"/>
                <w:szCs w:val="28"/>
                <w:lang w:eastAsia="ru-RU"/>
              </w:rPr>
              <w:t>Форма обучения - очная</w:t>
            </w:r>
          </w:p>
          <w:p w:rsidR="00C8674B" w:rsidRPr="00C8674B" w:rsidRDefault="00C8674B" w:rsidP="00C8674B">
            <w:pPr>
              <w:suppressAutoHyphens w:val="0"/>
              <w:spacing w:after="0" w:line="240" w:lineRule="auto"/>
              <w:rPr>
                <w:rFonts w:ascii="Times New Roman" w:eastAsia="Times New Roman" w:hAnsi="Times New Roman" w:cs="Times New Roman"/>
                <w:sz w:val="28"/>
                <w:szCs w:val="28"/>
                <w:lang w:eastAsia="ru-RU"/>
              </w:rPr>
            </w:pPr>
            <w:r w:rsidRPr="00C8674B">
              <w:rPr>
                <w:rFonts w:ascii="Times New Roman" w:eastAsia="Times New Roman" w:hAnsi="Times New Roman" w:cs="Times New Roman"/>
                <w:sz w:val="28"/>
                <w:szCs w:val="28"/>
                <w:lang w:eastAsia="ru-RU"/>
              </w:rPr>
              <w:t xml:space="preserve">Нормативный срок обучения – </w:t>
            </w:r>
            <w:r w:rsidR="00B24A09" w:rsidRPr="00C41467">
              <w:rPr>
                <w:rFonts w:ascii="Times New Roman" w:eastAsia="Times New Roman" w:hAnsi="Times New Roman" w:cs="Times New Roman"/>
                <w:sz w:val="28"/>
                <w:szCs w:val="28"/>
                <w:lang w:eastAsia="ru-RU"/>
              </w:rPr>
              <w:t>2</w:t>
            </w:r>
            <w:r w:rsidRPr="00C8674B">
              <w:rPr>
                <w:rFonts w:ascii="Times New Roman" w:eastAsia="Times New Roman" w:hAnsi="Times New Roman" w:cs="Times New Roman"/>
                <w:sz w:val="28"/>
                <w:szCs w:val="28"/>
                <w:lang w:eastAsia="ru-RU"/>
              </w:rPr>
              <w:t xml:space="preserve"> года 10 мес.</w:t>
            </w:r>
          </w:p>
          <w:p w:rsidR="00C8674B" w:rsidRPr="00C8674B" w:rsidRDefault="00C8674B" w:rsidP="00C8674B">
            <w:pPr>
              <w:suppressAutoHyphens w:val="0"/>
              <w:spacing w:after="0" w:line="240" w:lineRule="auto"/>
              <w:rPr>
                <w:rFonts w:ascii="Times New Roman" w:eastAsia="Times New Roman" w:hAnsi="Times New Roman" w:cs="Times New Roman"/>
                <w:sz w:val="28"/>
                <w:szCs w:val="28"/>
                <w:lang w:eastAsia="ru-RU"/>
              </w:rPr>
            </w:pPr>
            <w:r w:rsidRPr="00C8674B">
              <w:rPr>
                <w:rFonts w:ascii="Times New Roman" w:eastAsia="Times New Roman" w:hAnsi="Times New Roman" w:cs="Times New Roman"/>
                <w:sz w:val="28"/>
                <w:szCs w:val="28"/>
                <w:lang w:eastAsia="ru-RU"/>
              </w:rPr>
              <w:t>на базе основного общего образования</w:t>
            </w:r>
          </w:p>
          <w:p w:rsidR="00C8674B" w:rsidRPr="00C8674B" w:rsidRDefault="00C8674B" w:rsidP="00C8674B">
            <w:pPr>
              <w:suppressAutoHyphens w:val="0"/>
              <w:spacing w:after="0" w:line="240" w:lineRule="auto"/>
              <w:rPr>
                <w:rFonts w:ascii="Times New Roman" w:eastAsia="Times New Roman" w:hAnsi="Times New Roman" w:cs="Times New Roman"/>
                <w:sz w:val="28"/>
                <w:szCs w:val="28"/>
                <w:lang w:eastAsia="ru-RU"/>
              </w:rPr>
            </w:pPr>
            <w:r w:rsidRPr="00C8674B">
              <w:rPr>
                <w:rFonts w:ascii="Times New Roman" w:eastAsia="Times New Roman" w:hAnsi="Times New Roman" w:cs="Times New Roman"/>
                <w:sz w:val="28"/>
                <w:szCs w:val="28"/>
                <w:lang w:val="tt-RU" w:eastAsia="ru-RU"/>
              </w:rPr>
              <w:t>Профиль получаемого профессионального образования: естественно-научный</w:t>
            </w:r>
          </w:p>
          <w:p w:rsidR="00C8674B" w:rsidRPr="00C8674B" w:rsidRDefault="00C8674B" w:rsidP="00C867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8"/>
          <w:szCs w:val="28"/>
          <w:lang w:eastAsia="ru-RU"/>
        </w:rPr>
      </w:pPr>
    </w:p>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8"/>
          <w:szCs w:val="28"/>
          <w:lang w:eastAsia="ru-RU"/>
        </w:rPr>
      </w:pPr>
    </w:p>
    <w:p w:rsidR="00C8674B" w:rsidRPr="00C8674B"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eastAsia="Times New Roman" w:hAnsi="Times New Roman" w:cs="Times New Roman"/>
          <w:bCs/>
          <w:sz w:val="28"/>
          <w:szCs w:val="28"/>
          <w:lang w:eastAsia="ru-RU"/>
        </w:rPr>
      </w:pPr>
      <w:r w:rsidRPr="00C8674B">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eastAsia="ru-RU"/>
        </w:rPr>
        <w:t>4</w:t>
      </w:r>
      <w:r w:rsidR="001A5277">
        <w:rPr>
          <w:rFonts w:ascii="Times New Roman" w:eastAsia="Times New Roman" w:hAnsi="Times New Roman" w:cs="Times New Roman"/>
          <w:bCs/>
          <w:sz w:val="28"/>
          <w:szCs w:val="28"/>
          <w:lang w:eastAsia="ru-RU"/>
        </w:rPr>
        <w:t xml:space="preserve"> </w:t>
      </w:r>
      <w:r w:rsidRPr="00C8674B">
        <w:rPr>
          <w:rFonts w:ascii="Times New Roman" w:eastAsia="Times New Roman" w:hAnsi="Times New Roman" w:cs="Times New Roman"/>
          <w:bCs/>
          <w:sz w:val="28"/>
          <w:szCs w:val="28"/>
          <w:lang w:eastAsia="ru-RU"/>
        </w:rPr>
        <w:t>г.</w:t>
      </w:r>
    </w:p>
    <w:p w:rsidR="00C8674B" w:rsidRPr="00C8674B" w:rsidRDefault="00C8674B" w:rsidP="00C8674B">
      <w:pPr>
        <w:spacing w:after="0" w:line="240" w:lineRule="auto"/>
        <w:jc w:val="both"/>
        <w:rPr>
          <w:rFonts w:ascii="Times New Roman" w:eastAsia="Times New Roman" w:hAnsi="Times New Roman" w:cs="Times New Roman"/>
          <w:sz w:val="28"/>
          <w:szCs w:val="28"/>
          <w:lang w:eastAsia="ru-RU"/>
        </w:rPr>
      </w:pPr>
    </w:p>
    <w:p w:rsidR="00C530D8" w:rsidRDefault="00C530D8" w:rsidP="00C8674B">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45CD5">
        <w:rPr>
          <w:rFonts w:ascii="Times New Roman" w:eastAsia="Times New Roman" w:hAnsi="Times New Roman" w:cs="Times New Roman"/>
          <w:sz w:val="24"/>
          <w:szCs w:val="24"/>
          <w:lang w:eastAsia="ru-RU"/>
        </w:rPr>
        <w:t>Рабочая программа учебной  дисциплины</w:t>
      </w:r>
      <w:r w:rsidRPr="002C377A">
        <w:rPr>
          <w:rFonts w:ascii="Times New Roman" w:hAnsi="Times New Roman"/>
          <w:b/>
          <w:iCs/>
          <w:sz w:val="24"/>
          <w:szCs w:val="24"/>
          <w:lang w:eastAsia="ar-SA"/>
        </w:rPr>
        <w:t xml:space="preserve"> ОУД.</w:t>
      </w:r>
      <w:r w:rsidRPr="006C347F">
        <w:rPr>
          <w:rFonts w:ascii="Times New Roman" w:hAnsi="Times New Roman"/>
          <w:b/>
          <w:iCs/>
          <w:sz w:val="24"/>
          <w:szCs w:val="24"/>
          <w:lang w:eastAsia="ar-SA"/>
        </w:rPr>
        <w:t>0</w:t>
      </w:r>
      <w:r>
        <w:rPr>
          <w:rFonts w:ascii="Times New Roman" w:hAnsi="Times New Roman"/>
          <w:b/>
          <w:iCs/>
          <w:sz w:val="24"/>
          <w:szCs w:val="24"/>
          <w:lang w:eastAsia="ar-SA"/>
        </w:rPr>
        <w:t>2</w:t>
      </w:r>
      <w:r w:rsidRPr="006C347F">
        <w:rPr>
          <w:rFonts w:ascii="Times New Roman" w:hAnsi="Times New Roman"/>
          <w:b/>
          <w:iCs/>
          <w:sz w:val="24"/>
          <w:szCs w:val="24"/>
          <w:lang w:eastAsia="ar-SA"/>
        </w:rPr>
        <w:t xml:space="preserve"> «</w:t>
      </w:r>
      <w:r>
        <w:rPr>
          <w:rFonts w:ascii="Times New Roman" w:hAnsi="Times New Roman"/>
          <w:b/>
          <w:iCs/>
          <w:sz w:val="24"/>
          <w:szCs w:val="24"/>
          <w:lang w:eastAsia="ar-SA"/>
        </w:rPr>
        <w:t>Литература</w:t>
      </w:r>
      <w:r w:rsidRPr="006C347F">
        <w:rPr>
          <w:rFonts w:ascii="Times New Roman" w:hAnsi="Times New Roman"/>
          <w:b/>
          <w:iCs/>
          <w:sz w:val="24"/>
          <w:szCs w:val="24"/>
          <w:lang w:eastAsia="ar-SA"/>
        </w:rPr>
        <w:t>»</w:t>
      </w:r>
      <w:r w:rsidRPr="002C377A">
        <w:rPr>
          <w:rFonts w:ascii="Times New Roman" w:hAnsi="Times New Roman"/>
          <w:iCs/>
          <w:sz w:val="24"/>
          <w:szCs w:val="24"/>
          <w:lang w:eastAsia="ar-SA"/>
        </w:rPr>
        <w:t xml:space="preserve"> 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РФ от 09.12. 2016 (ред. от 17.12.2020г. №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Федерального закона от 31.07.2020 № 304 –ФЗ «О внесении изменений в федеральный закон «Об образовании в Российской Федерации» по вопросам воспитания обучающихся»,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C530D8" w:rsidRDefault="00C530D8" w:rsidP="00C8674B">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4"/>
          <w:szCs w:val="24"/>
          <w:lang w:eastAsia="ru-RU"/>
        </w:rPr>
      </w:pPr>
    </w:p>
    <w:p w:rsidR="00C8674B" w:rsidRPr="00F45CD5" w:rsidRDefault="00C8674B" w:rsidP="00C8674B">
      <w:pPr>
        <w:spacing w:after="0" w:line="240" w:lineRule="auto"/>
        <w:rPr>
          <w:rFonts w:ascii="Times New Roman" w:eastAsia="Times New Roman" w:hAnsi="Times New Roman" w:cs="Times New Roman"/>
          <w:sz w:val="24"/>
          <w:szCs w:val="24"/>
          <w:lang w:eastAsia="ar-SA"/>
        </w:rPr>
      </w:pPr>
    </w:p>
    <w:p w:rsidR="00C8674B" w:rsidRPr="00F45CD5"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45CD5">
        <w:rPr>
          <w:rFonts w:ascii="Times New Roman" w:eastAsia="Times New Roman" w:hAnsi="Times New Roman" w:cs="Times New Roman"/>
          <w:sz w:val="24"/>
          <w:szCs w:val="24"/>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rsidR="00C8674B" w:rsidRPr="00F45CD5"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45CD5">
        <w:rPr>
          <w:rFonts w:ascii="Times New Roman" w:eastAsia="Times New Roman" w:hAnsi="Times New Roman" w:cs="Times New Roman"/>
          <w:sz w:val="24"/>
          <w:szCs w:val="24"/>
          <w:lang w:eastAsia="ru-RU"/>
        </w:rPr>
        <w:t>Разработчик: Газизова Л.Н., преподаватель ГАПОУ «Бугульминский аграрный колледж»</w:t>
      </w:r>
    </w:p>
    <w:p w:rsidR="00C8674B" w:rsidRPr="00F45CD5"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rsidP="00C8674B">
      <w:pPr>
        <w:tabs>
          <w:tab w:val="left" w:pos="5100"/>
        </w:tabs>
        <w:spacing w:after="0" w:line="240" w:lineRule="auto"/>
        <w:rPr>
          <w:rFonts w:ascii="Times New Roman" w:eastAsia="Times New Roman" w:hAnsi="Times New Roman" w:cs="Times New Roman"/>
          <w:sz w:val="24"/>
          <w:szCs w:val="24"/>
          <w:lang w:eastAsia="ru-RU"/>
        </w:rPr>
      </w:pPr>
    </w:p>
    <w:p w:rsidR="00C8674B" w:rsidRPr="00F45CD5" w:rsidRDefault="00C8674B" w:rsidP="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45CD5">
        <w:rPr>
          <w:rFonts w:ascii="Times New Roman" w:eastAsia="Times New Roman" w:hAnsi="Times New Roman" w:cs="Times New Roman"/>
          <w:sz w:val="24"/>
          <w:szCs w:val="24"/>
          <w:lang w:eastAsia="ru-RU"/>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p w:rsidR="00C8674B"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45CD5">
        <w:rPr>
          <w:rFonts w:ascii="Times New Roman" w:eastAsia="Times New Roman" w:hAnsi="Times New Roman" w:cs="Times New Roman"/>
          <w:sz w:val="24"/>
          <w:szCs w:val="24"/>
          <w:lang w:eastAsia="ru-RU"/>
        </w:rPr>
        <w:t xml:space="preserve">    </w:t>
      </w: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674B" w:rsidRPr="00F45CD5" w:rsidRDefault="00C8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F5D0E" w:rsidRDefault="00CF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530D8" w:rsidRDefault="00C530D8">
      <w:pPr>
        <w:spacing w:after="0" w:line="240" w:lineRule="auto"/>
        <w:jc w:val="center"/>
        <w:rPr>
          <w:rFonts w:ascii="Times New Roman" w:eastAsia="Times New Roman" w:hAnsi="Times New Roman" w:cs="Times New Roman"/>
          <w:b/>
          <w:color w:val="000000"/>
          <w:sz w:val="24"/>
          <w:szCs w:val="24"/>
          <w:lang w:eastAsia="ru-RU"/>
        </w:rPr>
      </w:pPr>
    </w:p>
    <w:p w:rsidR="005A43F9" w:rsidRDefault="005A43F9">
      <w:pPr>
        <w:spacing w:after="0" w:line="240" w:lineRule="auto"/>
        <w:jc w:val="center"/>
        <w:rPr>
          <w:rFonts w:ascii="Times New Roman" w:eastAsia="Times New Roman" w:hAnsi="Times New Roman" w:cs="Times New Roman"/>
          <w:b/>
          <w:color w:val="000000"/>
          <w:sz w:val="24"/>
          <w:szCs w:val="24"/>
          <w:lang w:eastAsia="ru-RU"/>
        </w:rPr>
      </w:pPr>
    </w:p>
    <w:p w:rsidR="005A43F9" w:rsidRDefault="005A43F9">
      <w:pPr>
        <w:spacing w:after="0" w:line="240" w:lineRule="auto"/>
        <w:jc w:val="center"/>
        <w:rPr>
          <w:rFonts w:ascii="Times New Roman" w:eastAsia="Times New Roman" w:hAnsi="Times New Roman" w:cs="Times New Roman"/>
          <w:b/>
          <w:color w:val="000000"/>
          <w:sz w:val="24"/>
          <w:szCs w:val="24"/>
          <w:lang w:eastAsia="ru-RU"/>
        </w:rPr>
      </w:pPr>
    </w:p>
    <w:p w:rsidR="002A2F05" w:rsidRPr="00F45CD5" w:rsidRDefault="000B7DF9">
      <w:pPr>
        <w:spacing w:after="0" w:line="240" w:lineRule="auto"/>
        <w:jc w:val="center"/>
        <w:rPr>
          <w:rFonts w:ascii="Times New Roman" w:eastAsia="Times New Roman" w:hAnsi="Times New Roman" w:cs="Times New Roman"/>
          <w:b/>
          <w:color w:val="000000"/>
          <w:sz w:val="24"/>
          <w:szCs w:val="24"/>
          <w:lang w:eastAsia="ru-RU"/>
        </w:rPr>
      </w:pPr>
      <w:r w:rsidRPr="00F45CD5">
        <w:rPr>
          <w:rFonts w:ascii="Times New Roman" w:eastAsia="Times New Roman" w:hAnsi="Times New Roman" w:cs="Times New Roman"/>
          <w:b/>
          <w:color w:val="000000"/>
          <w:sz w:val="24"/>
          <w:szCs w:val="24"/>
          <w:lang w:eastAsia="ru-RU"/>
        </w:rPr>
        <w:t>СОДЕРЖАНИЕ</w:t>
      </w:r>
    </w:p>
    <w:p w:rsidR="002A2F05" w:rsidRPr="00F45CD5" w:rsidRDefault="002A2F05">
      <w:pPr>
        <w:keepNext/>
        <w:keepLines/>
        <w:spacing w:after="0" w:line="240" w:lineRule="auto"/>
        <w:outlineLvl w:val="8"/>
        <w:rPr>
          <w:rFonts w:ascii="Times New Roman" w:eastAsia="Times New Roman" w:hAnsi="Times New Roman" w:cs="Times New Roman"/>
          <w:color w:val="2F5496"/>
          <w:sz w:val="24"/>
          <w:szCs w:val="24"/>
          <w:lang w:eastAsia="ru-RU"/>
        </w:rPr>
      </w:pPr>
    </w:p>
    <w:sdt>
      <w:sdtPr>
        <w:rPr>
          <w:rFonts w:ascii="Times New Roman" w:hAnsi="Times New Roman" w:cs="Times New Roman"/>
          <w:sz w:val="24"/>
          <w:szCs w:val="24"/>
        </w:rPr>
        <w:id w:val="1447422419"/>
        <w:docPartObj>
          <w:docPartGallery w:val="Table of Contents"/>
          <w:docPartUnique/>
        </w:docPartObj>
      </w:sdtPr>
      <w:sdtEndPr/>
      <w:sdtContent>
        <w:p w:rsidR="002A2F05" w:rsidRPr="00F45CD5" w:rsidRDefault="000B7DF9">
          <w:pPr>
            <w:tabs>
              <w:tab w:val="right" w:leader="dot" w:pos="9355"/>
            </w:tabs>
            <w:spacing w:after="100" w:line="264" w:lineRule="auto"/>
            <w:rPr>
              <w:rFonts w:ascii="Times New Roman" w:eastAsia="Times New Roman" w:hAnsi="Times New Roman" w:cs="Times New Roman"/>
              <w:color w:val="000000"/>
              <w:sz w:val="24"/>
              <w:szCs w:val="24"/>
              <w:lang w:eastAsia="ru-RU"/>
            </w:rPr>
          </w:pPr>
          <w:r w:rsidRPr="00F45CD5">
            <w:fldChar w:fldCharType="begin"/>
          </w:r>
          <w:r w:rsidRPr="00F45CD5">
            <w:rPr>
              <w:rStyle w:val="aff2"/>
              <w:rFonts w:ascii="Times New Roman" w:eastAsia="Times New Roman" w:hAnsi="Times New Roman" w:cs="Times New Roman"/>
              <w:webHidden/>
              <w:color w:val="000000"/>
              <w:sz w:val="24"/>
              <w:szCs w:val="24"/>
              <w:lang w:eastAsia="ru-RU"/>
            </w:rPr>
            <w:instrText xml:space="preserve"> TOC \z \o "1-3" \u \h</w:instrText>
          </w:r>
          <w:r w:rsidRPr="00F45CD5">
            <w:rPr>
              <w:rStyle w:val="aff2"/>
              <w:rFonts w:ascii="Times New Roman" w:eastAsia="Times New Roman" w:hAnsi="Times New Roman" w:cs="Times New Roman"/>
              <w:color w:val="000000"/>
              <w:sz w:val="24"/>
              <w:szCs w:val="24"/>
              <w:lang w:eastAsia="ru-RU"/>
            </w:rPr>
            <w:fldChar w:fldCharType="separate"/>
          </w:r>
          <w:hyperlink w:anchor="__RefHeading___1">
            <w:r w:rsidRPr="00F45CD5">
              <w:rPr>
                <w:rStyle w:val="aff2"/>
                <w:rFonts w:ascii="Times New Roman" w:eastAsia="Times New Roman" w:hAnsi="Times New Roman" w:cs="Times New Roman"/>
                <w:webHidden/>
                <w:color w:val="000000"/>
                <w:sz w:val="24"/>
                <w:szCs w:val="24"/>
                <w:lang w:eastAsia="ru-RU"/>
              </w:rPr>
              <w:t>1. Общая характеристика примерной рабочей программы общеобразовательной дисциплины «Литература»</w:t>
            </w:r>
            <w:r w:rsidRPr="00F45CD5">
              <w:rPr>
                <w:rStyle w:val="aff2"/>
                <w:rFonts w:ascii="Times New Roman" w:eastAsia="Times New Roman" w:hAnsi="Times New Roman" w:cs="Times New Roman"/>
                <w:webHidden/>
                <w:color w:val="000000"/>
                <w:sz w:val="24"/>
                <w:szCs w:val="24"/>
                <w:lang w:eastAsia="ru-RU"/>
              </w:rPr>
              <w:tab/>
              <w:t>3</w:t>
            </w:r>
          </w:hyperlink>
        </w:p>
        <w:p w:rsidR="002A2F05" w:rsidRPr="00F45CD5" w:rsidRDefault="005E7336">
          <w:pPr>
            <w:tabs>
              <w:tab w:val="right" w:leader="dot" w:pos="9355"/>
            </w:tabs>
            <w:spacing w:after="100" w:line="264" w:lineRule="auto"/>
            <w:rPr>
              <w:rFonts w:ascii="Times New Roman" w:eastAsia="Times New Roman" w:hAnsi="Times New Roman" w:cs="Times New Roman"/>
              <w:color w:val="000000"/>
              <w:sz w:val="24"/>
              <w:szCs w:val="24"/>
              <w:lang w:eastAsia="ru-RU"/>
            </w:rPr>
          </w:pPr>
          <w:hyperlink w:anchor="__RefHeading___2">
            <w:r w:rsidR="000B7DF9" w:rsidRPr="00F45CD5">
              <w:rPr>
                <w:rStyle w:val="aff2"/>
                <w:rFonts w:ascii="Times New Roman" w:eastAsia="Times New Roman" w:hAnsi="Times New Roman" w:cs="Times New Roman"/>
                <w:webHidden/>
                <w:color w:val="000000"/>
                <w:sz w:val="24"/>
                <w:szCs w:val="24"/>
                <w:lang w:eastAsia="ru-RU"/>
              </w:rPr>
              <w:t>2. Структура и содержание общеобразовательной дисциплины</w:t>
            </w:r>
            <w:r w:rsidR="000B7DF9" w:rsidRPr="00F45CD5">
              <w:rPr>
                <w:rStyle w:val="aff2"/>
                <w:rFonts w:ascii="Times New Roman" w:eastAsia="Times New Roman" w:hAnsi="Times New Roman" w:cs="Times New Roman"/>
                <w:webHidden/>
                <w:color w:val="000000"/>
                <w:sz w:val="24"/>
                <w:szCs w:val="24"/>
                <w:lang w:eastAsia="ru-RU"/>
              </w:rPr>
              <w:tab/>
              <w:t>16</w:t>
            </w:r>
          </w:hyperlink>
        </w:p>
        <w:p w:rsidR="002A2F05" w:rsidRPr="00F45CD5" w:rsidRDefault="005E7336">
          <w:pPr>
            <w:tabs>
              <w:tab w:val="right" w:leader="dot" w:pos="9355"/>
            </w:tabs>
            <w:spacing w:after="100" w:line="264" w:lineRule="auto"/>
            <w:rPr>
              <w:rFonts w:ascii="Times New Roman" w:eastAsia="Times New Roman" w:hAnsi="Times New Roman" w:cs="Times New Roman"/>
              <w:color w:val="000000"/>
              <w:sz w:val="24"/>
              <w:szCs w:val="24"/>
              <w:lang w:eastAsia="ru-RU"/>
            </w:rPr>
          </w:pPr>
          <w:hyperlink w:anchor="__RefHeading___5">
            <w:r w:rsidR="000B7DF9" w:rsidRPr="00F45CD5">
              <w:rPr>
                <w:rStyle w:val="aff2"/>
                <w:rFonts w:ascii="Times New Roman" w:eastAsia="Times New Roman" w:hAnsi="Times New Roman" w:cs="Times New Roman"/>
                <w:webHidden/>
                <w:color w:val="000000"/>
                <w:sz w:val="24"/>
                <w:szCs w:val="24"/>
                <w:lang w:val="en-US" w:eastAsia="ru-RU"/>
              </w:rPr>
              <w:t>3</w:t>
            </w:r>
            <w:r w:rsidR="000B7DF9" w:rsidRPr="00F45CD5">
              <w:rPr>
                <w:rStyle w:val="aff2"/>
                <w:rFonts w:ascii="Times New Roman" w:eastAsia="Times New Roman" w:hAnsi="Times New Roman" w:cs="Times New Roman"/>
                <w:color w:val="000000"/>
                <w:sz w:val="24"/>
                <w:szCs w:val="24"/>
                <w:lang w:eastAsia="ru-RU"/>
              </w:rPr>
              <w:t>.    Условия реализации программы</w:t>
            </w:r>
            <w:r w:rsidR="000B7DF9" w:rsidRPr="00F45CD5">
              <w:rPr>
                <w:rStyle w:val="aff2"/>
                <w:rFonts w:ascii="Times New Roman" w:eastAsia="Times New Roman" w:hAnsi="Times New Roman" w:cs="Times New Roman"/>
                <w:color w:val="000000"/>
                <w:sz w:val="24"/>
                <w:szCs w:val="24"/>
                <w:lang w:eastAsia="ru-RU"/>
              </w:rPr>
              <w:tab/>
              <w:t>38</w:t>
            </w:r>
          </w:hyperlink>
        </w:p>
        <w:p w:rsidR="002A2F05" w:rsidRPr="00F45CD5" w:rsidRDefault="000B7DF9">
          <w:pPr>
            <w:tabs>
              <w:tab w:val="right" w:leader="dot" w:pos="9355"/>
            </w:tabs>
            <w:spacing w:after="100" w:line="264" w:lineRule="auto"/>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4</w:t>
          </w:r>
          <w:hyperlink w:anchor="__RefHeading___6">
            <w:r w:rsidRPr="00F45CD5">
              <w:rPr>
                <w:rStyle w:val="aff2"/>
                <w:rFonts w:ascii="Times New Roman" w:eastAsia="Times New Roman" w:hAnsi="Times New Roman" w:cs="Times New Roman"/>
                <w:webHidden/>
                <w:color w:val="000000"/>
                <w:sz w:val="24"/>
                <w:szCs w:val="24"/>
                <w:lang w:eastAsia="ru-RU"/>
              </w:rPr>
              <w:t>. Контроль и оценка результатов освоения дисциплины</w:t>
            </w:r>
            <w:r w:rsidRPr="00F45CD5">
              <w:rPr>
                <w:rStyle w:val="aff2"/>
                <w:rFonts w:ascii="Times New Roman" w:eastAsia="Times New Roman" w:hAnsi="Times New Roman" w:cs="Times New Roman"/>
                <w:webHidden/>
                <w:color w:val="000000"/>
                <w:sz w:val="24"/>
                <w:szCs w:val="24"/>
                <w:lang w:eastAsia="ru-RU"/>
              </w:rPr>
              <w:tab/>
              <w:t>39</w:t>
            </w:r>
          </w:hyperlink>
          <w:r w:rsidRPr="00F45CD5">
            <w:rPr>
              <w:rStyle w:val="aff2"/>
              <w:rFonts w:ascii="Times New Roman" w:eastAsia="Times New Roman" w:hAnsi="Times New Roman" w:cs="Times New Roman"/>
              <w:color w:val="000000"/>
              <w:sz w:val="24"/>
              <w:szCs w:val="24"/>
              <w:lang w:eastAsia="ru-RU"/>
            </w:rPr>
            <w:fldChar w:fldCharType="end"/>
          </w:r>
        </w:p>
      </w:sdtContent>
    </w:sdt>
    <w:p w:rsidR="002A2F05" w:rsidRPr="00F45CD5" w:rsidRDefault="002A2F05">
      <w:pPr>
        <w:tabs>
          <w:tab w:val="left" w:pos="8364"/>
        </w:tabs>
        <w:spacing w:after="0" w:line="276" w:lineRule="auto"/>
        <w:jc w:val="center"/>
        <w:rPr>
          <w:rFonts w:ascii="Times New Roman" w:hAnsi="Times New Roman" w:cs="Times New Roman"/>
          <w:sz w:val="24"/>
          <w:szCs w:val="24"/>
        </w:rPr>
      </w:pPr>
    </w:p>
    <w:p w:rsidR="002A2F05" w:rsidRPr="00F45CD5" w:rsidRDefault="002A2F05">
      <w:pPr>
        <w:spacing w:after="0" w:line="276" w:lineRule="auto"/>
        <w:jc w:val="both"/>
        <w:rPr>
          <w:rFonts w:ascii="Times New Roman" w:hAnsi="Times New Roman" w:cs="Times New Roman"/>
          <w:sz w:val="24"/>
          <w:szCs w:val="24"/>
        </w:rPr>
      </w:pPr>
    </w:p>
    <w:p w:rsidR="002A2F05" w:rsidRPr="00F45CD5" w:rsidRDefault="000B7DF9">
      <w:pPr>
        <w:spacing w:after="0" w:line="276" w:lineRule="auto"/>
        <w:rPr>
          <w:rFonts w:ascii="Times New Roman" w:hAnsi="Times New Roman" w:cs="Times New Roman"/>
          <w:b/>
          <w:sz w:val="24"/>
          <w:szCs w:val="24"/>
        </w:rPr>
      </w:pPr>
      <w:r w:rsidRPr="00F45CD5">
        <w:rPr>
          <w:rFonts w:ascii="Times New Roman" w:hAnsi="Times New Roman" w:cs="Times New Roman"/>
          <w:sz w:val="24"/>
          <w:szCs w:val="24"/>
        </w:rPr>
        <w:br w:type="page"/>
      </w:r>
    </w:p>
    <w:p w:rsidR="002A2F05" w:rsidRPr="00F45CD5" w:rsidRDefault="000B7DF9">
      <w:pPr>
        <w:pStyle w:val="1"/>
        <w:jc w:val="center"/>
        <w:rPr>
          <w:b/>
          <w:bCs/>
        </w:rPr>
      </w:pPr>
      <w:bookmarkStart w:id="4" w:name="_Toc113637405"/>
      <w:bookmarkStart w:id="5" w:name="_Toc125029366"/>
      <w:bookmarkStart w:id="6" w:name="_Toc125024768"/>
      <w:bookmarkStart w:id="7" w:name="_Toc124938099"/>
      <w:r w:rsidRPr="00F45CD5">
        <w:rPr>
          <w:b/>
          <w:bCs/>
        </w:rPr>
        <w:lastRenderedPageBreak/>
        <w:t>1. Общая характеристика примерной рабочей программы общеобразовательной дисциплины</w:t>
      </w:r>
      <w:bookmarkEnd w:id="4"/>
      <w:r w:rsidRPr="00F45CD5">
        <w:rPr>
          <w:b/>
          <w:bCs/>
        </w:rPr>
        <w:t xml:space="preserve"> </w:t>
      </w:r>
      <w:bookmarkStart w:id="8" w:name="_Hlk124847644"/>
      <w:r w:rsidRPr="00F45CD5">
        <w:rPr>
          <w:b/>
          <w:bCs/>
        </w:rPr>
        <w:t>«Литература»</w:t>
      </w:r>
      <w:bookmarkEnd w:id="5"/>
      <w:bookmarkEnd w:id="6"/>
      <w:bookmarkEnd w:id="7"/>
      <w:bookmarkEnd w:id="8"/>
    </w:p>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2A2F05" w:rsidRPr="00C41467" w:rsidRDefault="000B7DF9" w:rsidP="00513F4C">
      <w:pPr>
        <w:pStyle w:val="ac"/>
        <w:widowControl w:val="0"/>
        <w:numPr>
          <w:ilvl w:val="1"/>
          <w:numId w:val="1"/>
        </w:numPr>
        <w:tabs>
          <w:tab w:val="left" w:pos="1276"/>
          <w:tab w:val="left" w:pos="10992"/>
          <w:tab w:val="left" w:pos="11908"/>
          <w:tab w:val="left" w:pos="12824"/>
          <w:tab w:val="left" w:pos="13740"/>
          <w:tab w:val="left" w:pos="14656"/>
        </w:tabs>
        <w:spacing w:after="0" w:line="276" w:lineRule="auto"/>
        <w:ind w:left="0" w:firstLine="709"/>
        <w:contextualSpacing w:val="0"/>
        <w:jc w:val="both"/>
        <w:rPr>
          <w:rFonts w:ascii="Times New Roman" w:hAnsi="Times New Roman" w:cs="Times New Roman"/>
          <w:b/>
          <w:bCs/>
          <w:sz w:val="24"/>
          <w:szCs w:val="24"/>
          <w:lang w:eastAsia="ru-RU"/>
        </w:rPr>
        <w:sectPr w:rsidR="002A2F05" w:rsidRPr="00C41467">
          <w:footerReference w:type="even" r:id="rId8"/>
          <w:footerReference w:type="default" r:id="rId9"/>
          <w:footerReference w:type="first" r:id="rId10"/>
          <w:type w:val="continuous"/>
          <w:pgSz w:w="11906" w:h="16838"/>
          <w:pgMar w:top="1701" w:right="1134" w:bottom="850" w:left="1134" w:header="0" w:footer="708" w:gutter="0"/>
          <w:cols w:space="720"/>
          <w:formProt w:val="0"/>
          <w:docGrid w:linePitch="100" w:charSpace="4096"/>
        </w:sectPr>
      </w:pPr>
      <w:r w:rsidRPr="00C41467">
        <w:rPr>
          <w:rFonts w:ascii="Times New Roman" w:hAnsi="Times New Roman" w:cs="Times New Roman"/>
          <w:b/>
          <w:bCs/>
          <w:sz w:val="24"/>
          <w:szCs w:val="24"/>
          <w:lang w:eastAsia="ru-RU"/>
        </w:rPr>
        <w:t>Место дисциплины в структуре профессиональной образовательной</w:t>
      </w:r>
    </w:p>
    <w:p w:rsidR="002A2F05" w:rsidRPr="00C41467" w:rsidRDefault="000B7DF9" w:rsidP="00C41467">
      <w:pPr>
        <w:widowControl w:val="0"/>
        <w:tabs>
          <w:tab w:val="left" w:pos="12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lang w:eastAsia="ru-RU"/>
        </w:rPr>
      </w:pPr>
      <w:r w:rsidRPr="00C41467">
        <w:rPr>
          <w:rFonts w:ascii="Times New Roman" w:hAnsi="Times New Roman" w:cs="Times New Roman"/>
          <w:b/>
          <w:bCs/>
          <w:sz w:val="24"/>
          <w:szCs w:val="24"/>
          <w:lang w:eastAsia="ru-RU"/>
        </w:rPr>
        <w:lastRenderedPageBreak/>
        <w:t>программы СПО:</w:t>
      </w:r>
    </w:p>
    <w:p w:rsidR="00C8674B" w:rsidRPr="00F45CD5" w:rsidRDefault="000B7DF9" w:rsidP="00C41467">
      <w:pPr>
        <w:pStyle w:val="ac"/>
        <w:spacing w:line="276" w:lineRule="auto"/>
        <w:ind w:firstLine="709"/>
        <w:jc w:val="both"/>
        <w:rPr>
          <w:rFonts w:ascii="Times New Roman" w:hAnsi="Times New Roman" w:cs="Times New Roman"/>
          <w:b/>
          <w:sz w:val="24"/>
          <w:szCs w:val="24"/>
          <w:u w:val="single"/>
          <w:lang w:eastAsia="ru-RU"/>
        </w:rPr>
      </w:pPr>
      <w:r w:rsidRPr="00F45CD5">
        <w:rPr>
          <w:rFonts w:ascii="Times New Roman" w:hAnsi="Times New Roman" w:cs="Times New Roman"/>
          <w:sz w:val="24"/>
          <w:szCs w:val="24"/>
          <w:lang w:eastAsia="ru-RU"/>
        </w:rPr>
        <w:t xml:space="preserve">Общеобразовательная дисциплина «Литература» является обязательной частью общеобразовательного цикла образовательной программы в соответствии с ФГОС </w:t>
      </w:r>
      <w:r w:rsidR="00C8674B" w:rsidRPr="00F45CD5">
        <w:rPr>
          <w:rFonts w:ascii="Times New Roman" w:hAnsi="Times New Roman" w:cs="Times New Roman"/>
          <w:b/>
          <w:sz w:val="24"/>
          <w:szCs w:val="24"/>
          <w:u w:val="single"/>
          <w:lang w:eastAsia="ru-RU"/>
        </w:rPr>
        <w:t>по профессии   43.01.09 Повар, кондитер</w:t>
      </w:r>
    </w:p>
    <w:p w:rsidR="002A2F05" w:rsidRPr="00F45CD5" w:rsidRDefault="002A2F05" w:rsidP="00C41467">
      <w:pPr>
        <w:pStyle w:val="ac"/>
        <w:tabs>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cs="Times New Roman"/>
          <w:sz w:val="24"/>
          <w:szCs w:val="24"/>
          <w:lang w:eastAsia="ru-RU"/>
        </w:rPr>
      </w:pPr>
    </w:p>
    <w:p w:rsidR="002A2F05" w:rsidRPr="00F45CD5" w:rsidRDefault="002A2F05" w:rsidP="00C41467">
      <w:pPr>
        <w:spacing w:after="0" w:line="276" w:lineRule="auto"/>
        <w:ind w:firstLine="709"/>
        <w:jc w:val="both"/>
        <w:rPr>
          <w:rFonts w:ascii="Times New Roman" w:eastAsia="Times New Roman" w:hAnsi="Times New Roman" w:cs="Times New Roman"/>
          <w:bCs/>
          <w:sz w:val="24"/>
          <w:szCs w:val="24"/>
          <w:lang w:eastAsia="ru-RU"/>
        </w:rPr>
      </w:pPr>
    </w:p>
    <w:p w:rsidR="002A2F05" w:rsidRPr="00F45CD5" w:rsidRDefault="000B7DF9">
      <w:pPr>
        <w:spacing w:after="0" w:line="276" w:lineRule="auto"/>
        <w:ind w:firstLine="709"/>
        <w:rPr>
          <w:rFonts w:ascii="Times New Roman" w:eastAsia="Times New Roman" w:hAnsi="Times New Roman" w:cs="Times New Roman"/>
          <w:b/>
          <w:sz w:val="24"/>
          <w:szCs w:val="24"/>
          <w:lang w:eastAsia="ru-RU"/>
        </w:rPr>
      </w:pPr>
      <w:r w:rsidRPr="00F45CD5">
        <w:rPr>
          <w:rFonts w:ascii="Times New Roman" w:eastAsia="Times New Roman" w:hAnsi="Times New Roman" w:cs="Times New Roman"/>
          <w:b/>
          <w:sz w:val="24"/>
          <w:szCs w:val="24"/>
          <w:lang w:eastAsia="ru-RU"/>
        </w:rPr>
        <w:t>1.2. Цели и планируемые результаты освоения дисциплины:</w:t>
      </w:r>
    </w:p>
    <w:p w:rsidR="002A2F05" w:rsidRPr="00F45CD5" w:rsidRDefault="002A2F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p>
    <w:p w:rsidR="002A2F05" w:rsidRPr="00F45CD5" w:rsidRDefault="000B7D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45CD5">
        <w:rPr>
          <w:rFonts w:ascii="Times New Roman" w:eastAsia="Times New Roman" w:hAnsi="Times New Roman" w:cs="Times New Roman"/>
          <w:b/>
          <w:sz w:val="24"/>
          <w:szCs w:val="24"/>
          <w:lang w:eastAsia="ru-RU"/>
        </w:rPr>
        <w:t xml:space="preserve">1.2.1. Цель дисциплины </w:t>
      </w:r>
    </w:p>
    <w:p w:rsidR="002A2F05" w:rsidRPr="00F45CD5" w:rsidRDefault="000B7DF9">
      <w:pPr>
        <w:spacing w:after="0" w:line="276" w:lineRule="auto"/>
        <w:ind w:firstLine="709"/>
        <w:jc w:val="both"/>
        <w:rPr>
          <w:rFonts w:ascii="Times New Roman" w:hAnsi="Times New Roman" w:cs="Times New Roman"/>
          <w:bCs/>
          <w:sz w:val="24"/>
          <w:szCs w:val="24"/>
        </w:rPr>
      </w:pPr>
      <w:r w:rsidRPr="00F45CD5">
        <w:rPr>
          <w:rFonts w:ascii="Times New Roman" w:eastAsia="Times New Roman" w:hAnsi="Times New Roman" w:cs="Times New Roman"/>
          <w:bCs/>
          <w:sz w:val="24"/>
          <w:szCs w:val="24"/>
          <w:lang w:eastAsia="ru-RU"/>
        </w:rPr>
        <w:t xml:space="preserve">Содержание программы общеобразовательной дисциплины «Литература» направлено на достижение </w:t>
      </w:r>
      <w:r w:rsidRPr="00F45CD5">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2A2F05" w:rsidRPr="00F45CD5" w:rsidRDefault="002A2F05">
      <w:pPr>
        <w:spacing w:after="0" w:line="276" w:lineRule="auto"/>
        <w:jc w:val="both"/>
        <w:rPr>
          <w:rFonts w:ascii="Times New Roman" w:eastAsia="Times New Roman" w:hAnsi="Times New Roman" w:cs="Times New Roman"/>
          <w:bCs/>
          <w:sz w:val="24"/>
          <w:szCs w:val="24"/>
        </w:rPr>
      </w:pPr>
    </w:p>
    <w:p w:rsidR="002A2F05" w:rsidRPr="00F45CD5" w:rsidRDefault="000B7DF9">
      <w:pPr>
        <w:spacing w:after="0" w:line="276" w:lineRule="auto"/>
        <w:jc w:val="both"/>
        <w:rPr>
          <w:rFonts w:ascii="Times New Roman" w:eastAsia="Times New Roman" w:hAnsi="Times New Roman" w:cs="Times New Roman"/>
          <w:b/>
          <w:sz w:val="24"/>
          <w:szCs w:val="24"/>
        </w:rPr>
      </w:pPr>
      <w:r w:rsidRPr="00F45CD5">
        <w:rPr>
          <w:rFonts w:ascii="Times New Roman" w:eastAsia="Times New Roman" w:hAnsi="Times New Roman" w:cs="Times New Roman"/>
          <w:b/>
          <w:sz w:val="24"/>
          <w:szCs w:val="24"/>
        </w:rPr>
        <w:t>1.2.2. Планируемые результаты освоения общеобразовательной дисциплины</w:t>
      </w:r>
      <w:r w:rsidRPr="00F45CD5">
        <w:rPr>
          <w:rFonts w:ascii="Times New Roman" w:eastAsia="Calibri" w:hAnsi="Times New Roman" w:cs="Times New Roman"/>
          <w:b/>
          <w:sz w:val="24"/>
          <w:szCs w:val="24"/>
        </w:rPr>
        <w:t xml:space="preserve"> в соответствии с ФГОС СПО и на основе ФГОС СОО</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Cs/>
          <w:sz w:val="24"/>
          <w:szCs w:val="24"/>
          <w:lang w:eastAsia="ru-RU"/>
        </w:rPr>
      </w:pPr>
      <w:r w:rsidRPr="00F45CD5">
        <w:rPr>
          <w:rFonts w:ascii="Times New Roman" w:eastAsia="Times New Roman" w:hAnsi="Times New Roman" w:cs="Times New Roman"/>
          <w:bCs/>
          <w:sz w:val="24"/>
          <w:szCs w:val="24"/>
          <w:lang w:eastAsia="ru-RU"/>
        </w:rPr>
        <w:t>Особое значение дисциплина имеет при формировании и развитии</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Cs/>
          <w:i/>
          <w:sz w:val="24"/>
          <w:szCs w:val="24"/>
          <w:lang w:eastAsia="ru-RU"/>
        </w:rPr>
      </w:pPr>
      <w:r w:rsidRPr="00F45CD5">
        <w:rPr>
          <w:rFonts w:ascii="Times New Roman" w:eastAsia="Times New Roman" w:hAnsi="Times New Roman" w:cs="Times New Roman"/>
          <w:bCs/>
          <w:sz w:val="24"/>
          <w:szCs w:val="24"/>
          <w:lang w:eastAsia="ru-RU"/>
        </w:rPr>
        <w:t xml:space="preserve"> ОК 01 – ОК 07 и ПК 4.6.</w:t>
      </w:r>
    </w:p>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i/>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sectPr w:rsidR="002A2F05" w:rsidRPr="00F45CD5">
          <w:type w:val="continuous"/>
          <w:pgSz w:w="11906" w:h="16838"/>
          <w:pgMar w:top="1701" w:right="1134" w:bottom="850" w:left="1134" w:header="0" w:footer="708" w:gutter="0"/>
          <w:cols w:space="720"/>
          <w:formProt w:val="0"/>
          <w:docGrid w:linePitch="100" w:charSpace="4096"/>
        </w:sectPr>
      </w:pPr>
    </w:p>
    <w:p w:rsidR="002A2F05" w:rsidRPr="00F45CD5" w:rsidRDefault="002A2F05">
      <w:pPr>
        <w:spacing w:after="0" w:line="276" w:lineRule="auto"/>
        <w:jc w:val="center"/>
        <w:textAlignment w:val="baseline"/>
        <w:rPr>
          <w:rFonts w:ascii="Times New Roman" w:eastAsia="Times New Roman" w:hAnsi="Times New Roman" w:cs="Times New Roman"/>
          <w:b/>
          <w:bCs/>
          <w:sz w:val="24"/>
          <w:szCs w:val="24"/>
          <w:lang w:eastAsia="ru-RU"/>
        </w:rPr>
      </w:pPr>
    </w:p>
    <w:tbl>
      <w:tblPr>
        <w:tblW w:w="14312" w:type="dxa"/>
        <w:tblLayout w:type="fixed"/>
        <w:tblLook w:val="04A0" w:firstRow="1" w:lastRow="0" w:firstColumn="1" w:lastColumn="0" w:noHBand="0" w:noVBand="1"/>
      </w:tblPr>
      <w:tblGrid>
        <w:gridCol w:w="4814"/>
        <w:gridCol w:w="4819"/>
        <w:gridCol w:w="4679"/>
      </w:tblGrid>
      <w:tr w:rsidR="002A2F05" w:rsidRPr="00F45CD5">
        <w:trPr>
          <w:trHeight w:val="136"/>
          <w:tblHeader/>
        </w:trPr>
        <w:tc>
          <w:tcPr>
            <w:tcW w:w="4814"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jc w:val="center"/>
              <w:rPr>
                <w:rFonts w:ascii="Times New Roman" w:hAnsi="Times New Roman" w:cs="Times New Roman"/>
                <w:sz w:val="24"/>
                <w:szCs w:val="24"/>
              </w:rPr>
            </w:pPr>
            <w:r w:rsidRPr="00F45CD5">
              <w:rPr>
                <w:rFonts w:ascii="Times New Roman" w:hAnsi="Times New Roman" w:cs="Times New Roman"/>
                <w:b/>
                <w:sz w:val="24"/>
                <w:szCs w:val="24"/>
              </w:rPr>
              <w:t>Код и наименование формируемых компетенций</w:t>
            </w:r>
          </w:p>
        </w:tc>
        <w:tc>
          <w:tcPr>
            <w:tcW w:w="9498" w:type="dxa"/>
            <w:gridSpan w:val="2"/>
            <w:tcBorders>
              <w:top w:val="single" w:sz="4" w:space="0" w:color="000000"/>
              <w:left w:val="single" w:sz="4" w:space="0" w:color="000000"/>
              <w:bottom w:val="single" w:sz="4" w:space="0" w:color="000000"/>
              <w:right w:val="single" w:sz="4" w:space="0" w:color="000000"/>
            </w:tcBorders>
          </w:tcPr>
          <w:p w:rsidR="002A2F05" w:rsidRPr="00F45CD5" w:rsidRDefault="000B7DF9">
            <w:pPr>
              <w:jc w:val="center"/>
              <w:rPr>
                <w:rFonts w:ascii="Times New Roman" w:hAnsi="Times New Roman" w:cs="Times New Roman"/>
                <w:b/>
                <w:bCs/>
                <w:sz w:val="24"/>
                <w:szCs w:val="24"/>
              </w:rPr>
            </w:pPr>
            <w:r w:rsidRPr="00F45CD5">
              <w:rPr>
                <w:rFonts w:ascii="Times New Roman" w:hAnsi="Times New Roman" w:cs="Times New Roman"/>
                <w:b/>
                <w:bCs/>
                <w:sz w:val="24"/>
                <w:szCs w:val="24"/>
              </w:rPr>
              <w:t>Планируемые результаты</w:t>
            </w:r>
          </w:p>
        </w:tc>
      </w:tr>
      <w:tr w:rsidR="002A2F05" w:rsidRPr="00F45CD5">
        <w:trPr>
          <w:trHeight w:val="90"/>
          <w:tblHeader/>
        </w:trPr>
        <w:tc>
          <w:tcPr>
            <w:tcW w:w="4814"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center"/>
              <w:rPr>
                <w:rFonts w:ascii="Times New Roman" w:hAnsi="Times New Roman" w:cs="Times New Roman"/>
                <w:b/>
                <w:bCs/>
                <w:sz w:val="24"/>
                <w:szCs w:val="24"/>
              </w:rPr>
            </w:pPr>
            <w:r w:rsidRPr="00F45CD5">
              <w:rPr>
                <w:rFonts w:ascii="Times New Roman" w:hAnsi="Times New Roman" w:cs="Times New Roman"/>
                <w:b/>
                <w:bCs/>
                <w:sz w:val="24"/>
                <w:szCs w:val="24"/>
              </w:rPr>
              <w:t>Общие</w:t>
            </w:r>
            <w:r w:rsidRPr="00F45CD5">
              <w:rPr>
                <w:rStyle w:val="a9"/>
                <w:rFonts w:ascii="Times New Roman" w:hAnsi="Times New Roman"/>
                <w:b/>
                <w:bCs/>
                <w:sz w:val="24"/>
                <w:szCs w:val="24"/>
              </w:rPr>
              <w:footnoteReference w:id="1"/>
            </w:r>
            <w:r w:rsidRPr="00F45CD5">
              <w:rPr>
                <w:rFonts w:ascii="Times New Roman" w:hAnsi="Times New Roman" w:cs="Times New Roman"/>
                <w:b/>
                <w:bCs/>
                <w:sz w:val="24"/>
                <w:szCs w:val="24"/>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center"/>
              <w:rPr>
                <w:rFonts w:ascii="Times New Roman" w:hAnsi="Times New Roman" w:cs="Times New Roman"/>
                <w:b/>
                <w:bCs/>
                <w:sz w:val="24"/>
                <w:szCs w:val="24"/>
              </w:rPr>
            </w:pPr>
            <w:r w:rsidRPr="00F45CD5">
              <w:rPr>
                <w:rFonts w:ascii="Times New Roman" w:hAnsi="Times New Roman" w:cs="Times New Roman"/>
                <w:b/>
                <w:bCs/>
                <w:sz w:val="24"/>
                <w:szCs w:val="24"/>
              </w:rPr>
              <w:t>Дисциплинарные</w:t>
            </w:r>
            <w:r w:rsidRPr="00F45CD5">
              <w:rPr>
                <w:rStyle w:val="a9"/>
                <w:rFonts w:ascii="Times New Roman" w:hAnsi="Times New Roman"/>
                <w:b/>
                <w:bCs/>
                <w:sz w:val="24"/>
                <w:szCs w:val="24"/>
              </w:rPr>
              <w:footnoteReference w:id="2"/>
            </w: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В части трудового воспитания:</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готовность к труду, осознание ценности мастерства, трудолюбие, в том числе при чтении</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процессе литературного образования;</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A2F05" w:rsidRPr="00F45CD5" w:rsidRDefault="000B7DF9">
            <w:pPr>
              <w:pStyle w:val="ac"/>
              <w:numPr>
                <w:ilvl w:val="0"/>
                <w:numId w:val="2"/>
              </w:numPr>
              <w:tabs>
                <w:tab w:val="left" w:pos="271"/>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lastRenderedPageBreak/>
              <w:t xml:space="preserve">готовность и способность к образованию и самообразованию, к продуктивной читательской деятельности на протяжении всей жизни; </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Овладение универсальными учебными познавательными действиями:</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 xml:space="preserve"> а) базовые логические действия: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определять цели деятельности, задавать параметры и критерии их достижения;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выявлять закономерности и противоречия в рассматриваемых явлениях;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развивать креативное мышление при решении жизненных проблем </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б) базовые исследовательские действия: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lastRenderedPageBreak/>
              <w:t xml:space="preserve">- владеть навыками учебно-исследовательской и проектной деятельности, навыками разрешения проблем;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уметь интегрировать знания из разных предметных областей;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выдвигать новые идеи, предлагать оригинальные подходы и решения; </w:t>
            </w:r>
          </w:p>
          <w:p w:rsidR="002A2F05" w:rsidRPr="00F45CD5" w:rsidRDefault="000B7DF9">
            <w:pPr>
              <w:jc w:val="both"/>
              <w:rPr>
                <w:rFonts w:ascii="Times New Roman" w:hAnsi="Times New Roman" w:cs="Times New Roman"/>
                <w:strike/>
                <w:sz w:val="24"/>
                <w:szCs w:val="24"/>
              </w:rPr>
            </w:pPr>
            <w:r w:rsidRPr="00F45CD5">
              <w:rPr>
                <w:rFonts w:ascii="Times New Roman" w:hAnsi="Times New Roman" w:cs="Times New Roman"/>
                <w:sz w:val="24"/>
                <w:szCs w:val="24"/>
              </w:rPr>
              <w:t xml:space="preserve">- способность использования знаний в познавательной и социальной практике </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2. Осознавать взаимосвязь между языковым, литературным, интеллектуальным, духовно-нравственным развитием личности;</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 xml:space="preserve">ПРб 5. Уметь определять и учитывать историко-культурный контекст и контекст творчества писателя в процессе анализа </w:t>
            </w:r>
            <w:r w:rsidRPr="00F45CD5">
              <w:rPr>
                <w:rFonts w:ascii="Times New Roman" w:hAnsi="Times New Roman" w:cs="Times New Roman"/>
                <w:sz w:val="24"/>
                <w:szCs w:val="24"/>
              </w:rPr>
              <w:lastRenderedPageBreak/>
              <w:t>художественных произведений, выявлять их связь с современностью;</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2A2F05" w:rsidRPr="00F45CD5" w:rsidRDefault="002A2F05">
            <w:pPr>
              <w:widowControl w:val="0"/>
              <w:jc w:val="both"/>
              <w:rPr>
                <w:rFonts w:ascii="Times New Roman" w:hAnsi="Times New Roman" w:cs="Times New Roman"/>
                <w:sz w:val="24"/>
                <w:szCs w:val="24"/>
              </w:rPr>
            </w:pPr>
          </w:p>
        </w:tc>
      </w:tr>
      <w:tr w:rsidR="002A2F05" w:rsidRPr="00F45CD5">
        <w:trPr>
          <w:trHeight w:val="136"/>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 xml:space="preserve">ОК 02. Использовать современные средства поиска, анализа и интерпретации информации, и информационные </w:t>
            </w:r>
            <w:r w:rsidRPr="00F45CD5">
              <w:rPr>
                <w:rFonts w:ascii="Times New Roman" w:hAnsi="Times New Roman" w:cs="Times New Roman"/>
                <w:sz w:val="24"/>
                <w:szCs w:val="24"/>
              </w:rPr>
              <w:lastRenderedPageBreak/>
              <w:t>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lastRenderedPageBreak/>
              <w:t>В области ценности научного познания: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xml:space="preserve">- сформированность мировоззрения, соответствующего современному уровню </w:t>
            </w:r>
            <w:r w:rsidRPr="00F45CD5">
              <w:rPr>
                <w:rFonts w:ascii="Times New Roman" w:hAnsi="Times New Roman" w:cs="Times New Roman"/>
                <w:sz w:val="24"/>
                <w:szCs w:val="24"/>
                <w:highlight w:val="white"/>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F45CD5">
              <w:rPr>
                <w:rFonts w:ascii="Times New Roman" w:hAnsi="Times New Roman" w:cs="Times New Roman"/>
                <w:sz w:val="24"/>
                <w:szCs w:val="24"/>
              </w:rPr>
              <w:t xml:space="preserve">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2A2F05" w:rsidRPr="00F45CD5" w:rsidRDefault="000B7DF9">
            <w:pPr>
              <w:jc w:val="both"/>
              <w:rPr>
                <w:rFonts w:ascii="Times New Roman" w:hAnsi="Times New Roman" w:cs="Times New Roman"/>
                <w:color w:val="808080"/>
                <w:sz w:val="24"/>
                <w:szCs w:val="24"/>
                <w:highlight w:val="white"/>
              </w:rPr>
            </w:pPr>
            <w:r w:rsidRPr="00F45CD5">
              <w:rPr>
                <w:rFonts w:ascii="Times New Roman" w:hAnsi="Times New Roman" w:cs="Times New Roman"/>
                <w:sz w:val="24"/>
                <w:szCs w:val="24"/>
                <w:highlight w:val="white"/>
              </w:rPr>
              <w:t>Овладение универсальными учебными познавательными действиями: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color w:val="808080"/>
                <w:sz w:val="24"/>
                <w:szCs w:val="24"/>
              </w:rPr>
              <w:t>в)</w:t>
            </w:r>
            <w:r w:rsidRPr="00F45CD5">
              <w:rPr>
                <w:rFonts w:ascii="Times New Roman" w:hAnsi="Times New Roman" w:cs="Times New Roman"/>
                <w:sz w:val="24"/>
                <w:szCs w:val="24"/>
              </w:rPr>
              <w:t> работа с информацией:</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lastRenderedPageBreak/>
              <w:t>- оценивать достоверность, легитимность информации, ее соответствие правовым и морально-этическим нормам;</w:t>
            </w:r>
            <w:r w:rsidRPr="00F45CD5">
              <w:rPr>
                <w:rFonts w:ascii="Times New Roman" w:hAnsi="Times New Roman" w:cs="Times New Roman"/>
                <w:sz w:val="24"/>
                <w:szCs w:val="24"/>
                <w:highlight w:val="white"/>
              </w:rPr>
              <w:t xml:space="preserve">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владеть навыками распознавания и защиты информации, информационной безопасности личности</w:t>
            </w:r>
            <w:r w:rsidRPr="00F45CD5">
              <w:rPr>
                <w:rFonts w:ascii="Times New Roman" w:hAnsi="Times New Roman" w:cs="Times New Roman"/>
                <w:sz w:val="24"/>
                <w:szCs w:val="24"/>
                <w:highlight w:val="white"/>
              </w:rPr>
              <w:t xml:space="preserve">; </w:t>
            </w:r>
            <w:r w:rsidRPr="00F45CD5">
              <w:rPr>
                <w:rFonts w:ascii="Times New Roman" w:hAnsi="Times New Roman" w:cs="Times New Roman"/>
                <w:sz w:val="24"/>
                <w:szCs w:val="24"/>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 xml:space="preserve">ПРб 9. Уметь анализировать и интерпретировать художественное произведение в единстве формы </w:t>
            </w:r>
            <w:r w:rsidRPr="00F45CD5">
              <w:rPr>
                <w:rStyle w:val="12"/>
                <w:rFonts w:ascii="Times New Roman" w:hAnsi="Times New Roman" w:cs="Times New Roman"/>
                <w:sz w:val="24"/>
                <w:szCs w:val="24"/>
              </w:rPr>
              <w:t xml:space="preserve">и содержания (с учетом неоднозначности </w:t>
            </w:r>
            <w:r w:rsidRPr="00F45CD5">
              <w:rPr>
                <w:rStyle w:val="12"/>
                <w:rFonts w:ascii="Times New Roman" w:hAnsi="Times New Roman" w:cs="Times New Roman"/>
                <w:sz w:val="24"/>
                <w:szCs w:val="24"/>
              </w:rPr>
              <w:lastRenderedPageBreak/>
              <w:t xml:space="preserve">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w:t>
            </w:r>
            <w:r w:rsidRPr="00F45CD5">
              <w:rPr>
                <w:rFonts w:ascii="Times New Roman" w:hAnsi="Times New Roman" w:cs="Times New Roman"/>
                <w:sz w:val="24"/>
                <w:szCs w:val="24"/>
              </w:rPr>
              <w:lastRenderedPageBreak/>
              <w:t>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182"/>
              </w:tabs>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lastRenderedPageBreak/>
              <w:t xml:space="preserve"> В области духовно-нравственного воспитания: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сформированность нравственного сознания, этического поведения;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xml:space="preserve">- способность оценивать ситуацию и принимать осознанные решения, </w:t>
            </w:r>
            <w:r w:rsidRPr="00F45CD5">
              <w:rPr>
                <w:rFonts w:ascii="Times New Roman" w:hAnsi="Times New Roman" w:cs="Times New Roman"/>
                <w:sz w:val="24"/>
                <w:szCs w:val="24"/>
                <w:highlight w:val="white"/>
              </w:rPr>
              <w:lastRenderedPageBreak/>
              <w:t>ориентируясь на морально-нравственные нормы и ценности;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осознание личного вклада в построение устойчивого будущего;</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Овладение универсальными регулятивными действиями: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color w:val="808080"/>
                <w:sz w:val="24"/>
                <w:szCs w:val="24"/>
              </w:rPr>
              <w:t>а)</w:t>
            </w:r>
            <w:r w:rsidRPr="00F45CD5">
              <w:rPr>
                <w:rFonts w:ascii="Times New Roman" w:hAnsi="Times New Roman" w:cs="Times New Roman"/>
                <w:sz w:val="24"/>
                <w:szCs w:val="24"/>
              </w:rPr>
              <w:t> самоорганизация: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давать оценку новым ситуациям;</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способствовать формированию и проявлению широкой эрудиции в разных </w:t>
            </w:r>
            <w:r w:rsidRPr="00F45CD5">
              <w:rPr>
                <w:rFonts w:ascii="Times New Roman" w:hAnsi="Times New Roman" w:cs="Times New Roman"/>
                <w:sz w:val="24"/>
                <w:szCs w:val="24"/>
              </w:rPr>
              <w:lastRenderedPageBreak/>
              <w:t>областях знаний, постоянно повышать свой образовательный и культурный уровень;</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color w:val="808080"/>
                <w:sz w:val="24"/>
                <w:szCs w:val="24"/>
              </w:rPr>
              <w:t>б)</w:t>
            </w:r>
            <w:r w:rsidRPr="00F45CD5">
              <w:rPr>
                <w:rFonts w:ascii="Times New Roman" w:hAnsi="Times New Roman" w:cs="Times New Roman"/>
                <w:sz w:val="24"/>
                <w:szCs w:val="24"/>
              </w:rPr>
              <w:t> самоконтроль:</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использовать приемы рефлексии для оценки ситуации, выбора верного решения;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уметь оценивать риски и своевременно принимать решения по их снижению;</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color w:val="808080"/>
                <w:sz w:val="24"/>
                <w:szCs w:val="24"/>
              </w:rPr>
              <w:t>в)</w:t>
            </w:r>
            <w:r w:rsidRPr="00F45CD5">
              <w:rPr>
                <w:rFonts w:ascii="Times New Roman" w:hAnsi="Times New Roman" w:cs="Times New Roman"/>
                <w:sz w:val="24"/>
                <w:szCs w:val="24"/>
              </w:rPr>
              <w:t> эмоциональный интеллект, предполагающий сформированность:</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 xml:space="preserve">ПРб 6. Уметь выявлять в произведениях </w:t>
            </w:r>
            <w:r w:rsidRPr="00F45CD5">
              <w:rPr>
                <w:rFonts w:ascii="Times New Roman" w:hAnsi="Times New Roman" w:cs="Times New Roman"/>
                <w:sz w:val="24"/>
                <w:szCs w:val="24"/>
              </w:rPr>
              <w:lastRenderedPageBreak/>
              <w:t>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2A2F05" w:rsidRPr="00F45CD5" w:rsidRDefault="002A2F05">
            <w:pPr>
              <w:rPr>
                <w:rFonts w:ascii="Times New Roman" w:hAnsi="Times New Roman" w:cs="Times New Roman"/>
                <w:sz w:val="24"/>
                <w:szCs w:val="24"/>
              </w:rPr>
            </w:pP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 готовность к саморазвитию, самостоятельности и самоопределению;</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-овладение навыками учебно-исследовательской, проектной и социальной деятельности;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Овладение универсальными коммуникативными действиями: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б) совместная деятельность:</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понимать и использовать преимущества командной и индивидуальной работы;</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lastRenderedPageBreak/>
              <w:t>Овладение универсальными регулятивными действиями: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г) принятие себя и других людей:</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принимать мотивы и аргументы других людей при анализе результатов деятельности;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признавать свое право и право других людей на ошибки;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развивать способность понимать мир с позиции другого человека</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В области эстетического воспитания: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lastRenderedPageBreak/>
              <w:t>- готовность к самовыражению в разных видах искусства, стремление проявлять качества творческой личности;</w:t>
            </w:r>
          </w:p>
          <w:p w:rsidR="002A2F05" w:rsidRPr="00F45CD5" w:rsidRDefault="000B7DF9">
            <w:pPr>
              <w:jc w:val="both"/>
              <w:rPr>
                <w:rFonts w:ascii="Times New Roman" w:hAnsi="Times New Roman" w:cs="Times New Roman"/>
                <w:sz w:val="24"/>
                <w:szCs w:val="24"/>
                <w:u w:val="single"/>
              </w:rPr>
            </w:pPr>
            <w:r w:rsidRPr="00F45CD5">
              <w:rPr>
                <w:rFonts w:ascii="Times New Roman" w:hAnsi="Times New Roman" w:cs="Times New Roman"/>
                <w:sz w:val="24"/>
                <w:szCs w:val="24"/>
              </w:rPr>
              <w:t>Овладение универсальными коммуникативными действиями: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а) общение:</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осуществлять коммуникации во всех сферах жизни;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развернуто и логично излагать свою точку зрения с использованием языковых средств;</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ПРб 9.</w:t>
            </w:r>
            <w:r w:rsidRPr="00F45CD5">
              <w:rPr>
                <w:rStyle w:val="12"/>
                <w:rFonts w:ascii="Times New Roman" w:hAnsi="Times New Roman" w:cs="Times New Roman"/>
                <w:sz w:val="24"/>
                <w:szCs w:val="24"/>
              </w:rPr>
              <w:t xml:space="preserve">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w:t>
            </w:r>
            <w:r w:rsidRPr="00F45CD5">
              <w:rPr>
                <w:rStyle w:val="12"/>
                <w:rFonts w:ascii="Times New Roman" w:hAnsi="Times New Roman" w:cs="Times New Roman"/>
                <w:sz w:val="24"/>
                <w:szCs w:val="24"/>
              </w:rPr>
              <w:lastRenderedPageBreak/>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t xml:space="preserve">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w:t>
            </w:r>
            <w:r w:rsidRPr="00F45CD5">
              <w:rPr>
                <w:rFonts w:ascii="Times New Roman" w:hAnsi="Times New Roman" w:cs="Times New Roman"/>
                <w:sz w:val="24"/>
                <w:szCs w:val="24"/>
              </w:rPr>
              <w:lastRenderedPageBreak/>
              <w:t>языка в художественной литературе и уметь применять их в речевой практике</w:t>
            </w: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xml:space="preserve"> В</w:t>
            </w:r>
            <w:r w:rsidRPr="00F45CD5">
              <w:rPr>
                <w:rFonts w:ascii="Times New Roman" w:hAnsi="Times New Roman" w:cs="Times New Roman"/>
                <w:sz w:val="24"/>
                <w:szCs w:val="24"/>
              </w:rPr>
              <w:t xml:space="preserve"> части патриотического воспитания: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идейная убежденность, готовность к служению и защите Отечества, </w:t>
            </w:r>
            <w:r w:rsidRPr="00F45CD5">
              <w:rPr>
                <w:rFonts w:ascii="Times New Roman" w:hAnsi="Times New Roman" w:cs="Times New Roman"/>
                <w:sz w:val="24"/>
                <w:szCs w:val="24"/>
              </w:rPr>
              <w:lastRenderedPageBreak/>
              <w:t>ответственность за его судьбу, в том числе воспитанные на примерах из литературы;</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В части гражданского воспитания:</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lastRenderedPageBreak/>
              <w:t>умение взаимодействовать с социальными институтами в соответствии с их функциями и назначением;</w:t>
            </w:r>
          </w:p>
          <w:p w:rsidR="002A2F05" w:rsidRPr="00F45CD5" w:rsidRDefault="000B7DF9">
            <w:pPr>
              <w:pStyle w:val="ac"/>
              <w:numPr>
                <w:ilvl w:val="0"/>
                <w:numId w:val="3"/>
              </w:numPr>
              <w:tabs>
                <w:tab w:val="left" w:pos="346"/>
              </w:tabs>
              <w:ind w:left="42" w:firstLine="0"/>
              <w:jc w:val="both"/>
              <w:rPr>
                <w:rFonts w:ascii="Times New Roman" w:hAnsi="Times New Roman" w:cs="Times New Roman"/>
                <w:sz w:val="24"/>
                <w:szCs w:val="24"/>
              </w:rPr>
            </w:pPr>
            <w:r w:rsidRPr="00F45CD5">
              <w:rPr>
                <w:rFonts w:ascii="Times New Roman" w:hAnsi="Times New Roman" w:cs="Times New Roman"/>
                <w:sz w:val="24"/>
                <w:szCs w:val="24"/>
              </w:rPr>
              <w:t>готовность к гуманитарной деятельности</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widowControl w:val="0"/>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2A2F05" w:rsidRPr="00F45CD5">
        <w:trPr>
          <w:trHeight w:val="1578"/>
        </w:trPr>
        <w:tc>
          <w:tcPr>
            <w:tcW w:w="4814" w:type="dxa"/>
            <w:tcBorders>
              <w:top w:val="single" w:sz="4" w:space="0" w:color="000000"/>
              <w:left w:val="single" w:sz="4" w:space="0" w:color="000000"/>
              <w:bottom w:val="single" w:sz="4" w:space="0" w:color="000000"/>
              <w:right w:val="single" w:sz="4" w:space="0" w:color="000000"/>
            </w:tcBorders>
          </w:tcPr>
          <w:p w:rsidR="002A2F05" w:rsidRPr="00F45CD5" w:rsidRDefault="000B7DF9">
            <w:pPr>
              <w:rPr>
                <w:rFonts w:ascii="Times New Roman" w:hAnsi="Times New Roman" w:cs="Times New Roman"/>
                <w:sz w:val="24"/>
                <w:szCs w:val="24"/>
              </w:rPr>
            </w:pPr>
            <w:r w:rsidRPr="00F45CD5">
              <w:rPr>
                <w:rFonts w:ascii="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 xml:space="preserve">- наличие мотивации к обучению и личностному развитию; </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В области ценности научного познания: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F45CD5">
              <w:rPr>
                <w:rFonts w:ascii="Times New Roman" w:hAnsi="Times New Roman" w:cs="Times New Roman"/>
                <w:sz w:val="24"/>
                <w:szCs w:val="24"/>
              </w:rPr>
              <w:t xml:space="preserve">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F45CD5">
              <w:rPr>
                <w:rFonts w:ascii="Times New Roman" w:hAnsi="Times New Roman" w:cs="Times New Roman"/>
                <w:sz w:val="24"/>
                <w:szCs w:val="24"/>
              </w:rPr>
              <w:t xml:space="preserve"> </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Овладение универсальными учебными познавательными действиями:</w:t>
            </w:r>
          </w:p>
          <w:p w:rsidR="002A2F05" w:rsidRPr="00F45CD5" w:rsidRDefault="000B7DF9">
            <w:pPr>
              <w:jc w:val="both"/>
              <w:rPr>
                <w:rFonts w:ascii="Times New Roman" w:hAnsi="Times New Roman" w:cs="Times New Roman"/>
                <w:sz w:val="24"/>
                <w:szCs w:val="24"/>
                <w:highlight w:val="white"/>
              </w:rPr>
            </w:pPr>
            <w:r w:rsidRPr="00F45CD5">
              <w:rPr>
                <w:rFonts w:ascii="Times New Roman" w:hAnsi="Times New Roman" w:cs="Times New Roman"/>
                <w:sz w:val="24"/>
                <w:szCs w:val="24"/>
                <w:highlight w:val="white"/>
              </w:rPr>
              <w:t>б) базовые исследовательские действия:</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lastRenderedPageBreak/>
              <w:t>- владеть навыками учебно-исследовательской и проектной деятельности, навыками разрешения проблем;</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4679" w:type="dxa"/>
            <w:tcBorders>
              <w:top w:val="single" w:sz="4" w:space="0" w:color="000000"/>
              <w:left w:val="single" w:sz="4" w:space="0" w:color="000000"/>
              <w:bottom w:val="single" w:sz="4" w:space="0" w:color="000000"/>
              <w:right w:val="single" w:sz="4" w:space="0" w:color="000000"/>
            </w:tcBorders>
          </w:tcPr>
          <w:p w:rsidR="002A2F05" w:rsidRPr="00F45CD5" w:rsidRDefault="000B7DF9">
            <w:pPr>
              <w:jc w:val="both"/>
              <w:rPr>
                <w:rFonts w:ascii="Times New Roman" w:hAnsi="Times New Roman" w:cs="Times New Roman"/>
                <w:sz w:val="24"/>
                <w:szCs w:val="24"/>
              </w:rPr>
            </w:pPr>
            <w:r w:rsidRPr="00F45CD5">
              <w:rPr>
                <w:rFonts w:ascii="Times New Roman" w:hAnsi="Times New Roman" w:cs="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bl>
    <w:p w:rsidR="002A2F05" w:rsidRPr="00F45CD5" w:rsidRDefault="000B7DF9">
      <w:pPr>
        <w:tabs>
          <w:tab w:val="center" w:pos="7285"/>
        </w:tabs>
        <w:spacing w:after="0" w:line="240" w:lineRule="auto"/>
        <w:rPr>
          <w:rFonts w:ascii="Times New Roman" w:hAnsi="Times New Roman" w:cs="Times New Roman"/>
          <w:sz w:val="24"/>
          <w:szCs w:val="24"/>
        </w:rPr>
        <w:sectPr w:rsidR="002A2F05" w:rsidRPr="00F45CD5">
          <w:pgSz w:w="16838" w:h="11906" w:orient="landscape"/>
          <w:pgMar w:top="1134" w:right="1134" w:bottom="1134" w:left="1134" w:header="0" w:footer="0" w:gutter="0"/>
          <w:cols w:space="720"/>
          <w:formProt w:val="0"/>
        </w:sectPr>
      </w:pPr>
      <w:bookmarkStart w:id="9" w:name="_Hlk120300275"/>
      <w:bookmarkEnd w:id="9"/>
      <w:r w:rsidRPr="00F45CD5">
        <w:rPr>
          <w:rFonts w:ascii="Times New Roman" w:hAnsi="Times New Roman" w:cs="Times New Roman"/>
          <w:sz w:val="24"/>
          <w:szCs w:val="24"/>
        </w:rPr>
        <w:lastRenderedPageBreak/>
        <w:tab/>
      </w:r>
    </w:p>
    <w:p w:rsidR="002A2F05" w:rsidRPr="00F45CD5" w:rsidRDefault="002A2F05">
      <w:pPr>
        <w:pStyle w:val="afd"/>
        <w:rPr>
          <w:rFonts w:ascii="Times New Roman" w:hAnsi="Times New Roman" w:cs="Times New Roman"/>
          <w:sz w:val="24"/>
          <w:szCs w:val="24"/>
        </w:rPr>
      </w:pPr>
      <w:bookmarkStart w:id="10" w:name="__RefHeading___2"/>
      <w:bookmarkEnd w:id="10"/>
    </w:p>
    <w:p w:rsidR="002A2F05" w:rsidRPr="00F45CD5" w:rsidRDefault="000B7DF9">
      <w:pPr>
        <w:tabs>
          <w:tab w:val="left" w:pos="1848"/>
        </w:tabs>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b/>
          <w:sz w:val="24"/>
          <w:szCs w:val="24"/>
          <w:lang w:eastAsia="ru-RU"/>
        </w:rPr>
        <w:t>1.3.</w:t>
      </w:r>
      <w:r w:rsidRPr="00F45CD5">
        <w:rPr>
          <w:rFonts w:ascii="Times New Roman" w:eastAsia="Times New Roman" w:hAnsi="Times New Roman" w:cs="Times New Roman"/>
          <w:b/>
          <w:color w:val="000000"/>
          <w:sz w:val="24"/>
          <w:szCs w:val="24"/>
          <w:lang w:eastAsia="ru-RU"/>
        </w:rPr>
        <w:t> </w:t>
      </w:r>
      <w:r w:rsidRPr="00F45CD5">
        <w:rPr>
          <w:rFonts w:ascii="Times New Roman" w:eastAsia="Times New Roman" w:hAnsi="Times New Roman" w:cs="Times New Roman"/>
          <w:b/>
          <w:bCs/>
          <w:color w:val="000000"/>
          <w:sz w:val="24"/>
          <w:szCs w:val="24"/>
          <w:lang w:eastAsia="ru-RU"/>
        </w:rPr>
        <w:t>Характеристика группы, в которой реализуется программ :</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Рабочая программа с учетом наличия обучающихся с ОВЗ с легкой степенью УО и ЗПР. Данная группа слушателей характеризуется:</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сниженной работоспособностью вследствие возникающих явлений психомоторной расторможенности, возбудимости;</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-низким уровнем познавательной активности и замедленным темпом переработки информации;</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-неустойчивостью внимания, нарушением скорости переключения внимания, объем его снижен;</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-память ограничена в объеме, преобладает кратковременная над долго временной, механическая над логической;</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-наглядно-действенное мышление развито в большей степени, чем наглядно образное и особенно словесно-логическое;</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xml:space="preserve"> - имеются легкие нарушения речевых функций;</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несформированность произвольного поведения по типу психической неустойчивости, расторможенность влечений, учебной мотивации;</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-ограниченные представления об окружающем мире;</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-отличаются повышенной впечатлительностью (тревожностью),</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болезненно реагируют на тон голоса, отмечают малейшее изменение в настроении.</w:t>
      </w:r>
    </w:p>
    <w:p w:rsidR="002A2F05" w:rsidRPr="00F45CD5" w:rsidRDefault="000B7DF9">
      <w:pPr>
        <w:tabs>
          <w:tab w:val="left" w:pos="1848"/>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2A2F05" w:rsidRPr="00F45CD5" w:rsidRDefault="000B7DF9">
      <w:pPr>
        <w:tabs>
          <w:tab w:val="left" w:pos="1832"/>
        </w:tabs>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2A2F05" w:rsidRPr="00F45CD5" w:rsidRDefault="002A2F05">
      <w:pPr>
        <w:tabs>
          <w:tab w:val="left" w:pos="1832"/>
        </w:tabs>
        <w:ind w:firstLine="709"/>
        <w:jc w:val="both"/>
        <w:rPr>
          <w:rFonts w:ascii="Times New Roman" w:eastAsia="Times New Roman" w:hAnsi="Times New Roman" w:cs="Times New Roman"/>
          <w:color w:val="000000"/>
          <w:sz w:val="24"/>
          <w:szCs w:val="24"/>
          <w:lang w:eastAsia="ru-RU"/>
        </w:rPr>
      </w:pPr>
    </w:p>
    <w:p w:rsidR="002A2F05" w:rsidRPr="00F45CD5" w:rsidRDefault="002A2F05">
      <w:pPr>
        <w:tabs>
          <w:tab w:val="left" w:pos="1832"/>
        </w:tabs>
        <w:ind w:firstLine="709"/>
        <w:jc w:val="both"/>
        <w:rPr>
          <w:rFonts w:ascii="Times New Roman" w:eastAsia="Times New Roman" w:hAnsi="Times New Roman" w:cs="Times New Roman"/>
          <w:color w:val="000000"/>
          <w:sz w:val="24"/>
          <w:szCs w:val="24"/>
          <w:lang w:eastAsia="ru-RU"/>
        </w:rPr>
      </w:pPr>
    </w:p>
    <w:p w:rsidR="002A2F05" w:rsidRPr="00F45CD5" w:rsidRDefault="002A2F05">
      <w:pPr>
        <w:tabs>
          <w:tab w:val="left" w:pos="1832"/>
        </w:tabs>
        <w:ind w:firstLine="709"/>
        <w:jc w:val="both"/>
        <w:rPr>
          <w:rFonts w:ascii="Times New Roman" w:eastAsia="Times New Roman" w:hAnsi="Times New Roman" w:cs="Times New Roman"/>
          <w:color w:val="000000"/>
          <w:sz w:val="24"/>
          <w:szCs w:val="24"/>
          <w:lang w:eastAsia="ru-RU"/>
        </w:rPr>
      </w:pPr>
    </w:p>
    <w:p w:rsidR="002A2F05" w:rsidRPr="00F45CD5" w:rsidRDefault="002A2F05">
      <w:pPr>
        <w:tabs>
          <w:tab w:val="left" w:pos="1832"/>
        </w:tabs>
        <w:ind w:firstLine="709"/>
        <w:jc w:val="both"/>
        <w:rPr>
          <w:rFonts w:ascii="Times New Roman" w:eastAsia="Times New Roman" w:hAnsi="Times New Roman" w:cs="Times New Roman"/>
          <w:color w:val="000000"/>
          <w:sz w:val="24"/>
          <w:szCs w:val="24"/>
          <w:lang w:eastAsia="ru-RU"/>
        </w:rPr>
      </w:pPr>
    </w:p>
    <w:p w:rsidR="002A2F05" w:rsidRPr="00F45CD5" w:rsidRDefault="002A2F05">
      <w:pPr>
        <w:rPr>
          <w:rFonts w:ascii="Times New Roman" w:hAnsi="Times New Roman" w:cs="Times New Roman"/>
          <w:sz w:val="24"/>
          <w:szCs w:val="24"/>
          <w:lang w:eastAsia="ru-RU"/>
        </w:rPr>
      </w:pPr>
    </w:p>
    <w:p w:rsidR="002A2F05" w:rsidRPr="00F45CD5" w:rsidRDefault="002A2F05" w:rsidP="00E670A1">
      <w:pPr>
        <w:pStyle w:val="1"/>
        <w:ind w:firstLine="0"/>
        <w:jc w:val="both"/>
        <w:rPr>
          <w:b/>
        </w:rPr>
      </w:pPr>
    </w:p>
    <w:p w:rsidR="008328BD" w:rsidRPr="00F45CD5" w:rsidRDefault="008328BD" w:rsidP="008328BD">
      <w:pPr>
        <w:rPr>
          <w:rFonts w:ascii="Times New Roman" w:hAnsi="Times New Roman" w:cs="Times New Roman"/>
          <w:sz w:val="24"/>
          <w:szCs w:val="24"/>
          <w:lang w:eastAsia="ru-RU"/>
        </w:rPr>
      </w:pPr>
    </w:p>
    <w:p w:rsidR="006156D6" w:rsidRDefault="006156D6" w:rsidP="008328BD">
      <w:pPr>
        <w:spacing w:after="0" w:line="240" w:lineRule="auto"/>
        <w:jc w:val="center"/>
        <w:rPr>
          <w:rFonts w:ascii="Times New Roman" w:eastAsia="Times New Roman" w:hAnsi="Times New Roman" w:cs="Times New Roman"/>
          <w:b/>
          <w:sz w:val="24"/>
          <w:szCs w:val="24"/>
          <w:lang w:eastAsia="ru-RU"/>
        </w:rPr>
      </w:pPr>
    </w:p>
    <w:p w:rsidR="006156D6" w:rsidRDefault="006156D6" w:rsidP="008328BD">
      <w:pPr>
        <w:spacing w:after="0" w:line="240" w:lineRule="auto"/>
        <w:jc w:val="center"/>
        <w:rPr>
          <w:rFonts w:ascii="Times New Roman" w:eastAsia="Times New Roman" w:hAnsi="Times New Roman" w:cs="Times New Roman"/>
          <w:b/>
          <w:sz w:val="24"/>
          <w:szCs w:val="24"/>
          <w:lang w:eastAsia="ru-RU"/>
        </w:rPr>
      </w:pPr>
    </w:p>
    <w:p w:rsidR="006156D6" w:rsidRDefault="006156D6" w:rsidP="008328BD">
      <w:pPr>
        <w:spacing w:after="0" w:line="240" w:lineRule="auto"/>
        <w:jc w:val="center"/>
        <w:rPr>
          <w:rFonts w:ascii="Times New Roman" w:eastAsia="Times New Roman" w:hAnsi="Times New Roman" w:cs="Times New Roman"/>
          <w:b/>
          <w:sz w:val="24"/>
          <w:szCs w:val="24"/>
          <w:lang w:eastAsia="ru-RU"/>
        </w:rPr>
      </w:pPr>
    </w:p>
    <w:p w:rsidR="006156D6" w:rsidRDefault="006156D6" w:rsidP="008328BD">
      <w:pPr>
        <w:spacing w:after="0" w:line="240" w:lineRule="auto"/>
        <w:jc w:val="center"/>
        <w:rPr>
          <w:rFonts w:ascii="Times New Roman" w:eastAsia="Times New Roman" w:hAnsi="Times New Roman" w:cs="Times New Roman"/>
          <w:b/>
          <w:sz w:val="24"/>
          <w:szCs w:val="24"/>
          <w:lang w:eastAsia="ru-RU"/>
        </w:rPr>
      </w:pPr>
    </w:p>
    <w:p w:rsidR="008328BD" w:rsidRPr="00F45CD5" w:rsidRDefault="008328BD" w:rsidP="008328BD">
      <w:pPr>
        <w:spacing w:after="0" w:line="240" w:lineRule="auto"/>
        <w:jc w:val="center"/>
        <w:rPr>
          <w:rFonts w:ascii="Times New Roman" w:eastAsia="Times New Roman" w:hAnsi="Times New Roman" w:cs="Times New Roman"/>
          <w:b/>
          <w:sz w:val="24"/>
          <w:szCs w:val="24"/>
          <w:lang w:eastAsia="ru-RU"/>
        </w:rPr>
      </w:pPr>
      <w:r w:rsidRPr="00F45CD5">
        <w:rPr>
          <w:rFonts w:ascii="Times New Roman" w:eastAsia="Times New Roman" w:hAnsi="Times New Roman" w:cs="Times New Roman"/>
          <w:b/>
          <w:sz w:val="24"/>
          <w:szCs w:val="24"/>
          <w:lang w:eastAsia="ru-RU"/>
        </w:rPr>
        <w:lastRenderedPageBreak/>
        <w:t>2. СТРУКТУРА И СОДЕРЖАНИЕ УЧЕБНОЙ ДИСЦИПЛИНЫ</w:t>
      </w:r>
    </w:p>
    <w:p w:rsidR="008328BD" w:rsidRPr="00F45CD5" w:rsidRDefault="008328BD" w:rsidP="008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4"/>
          <w:szCs w:val="24"/>
          <w:lang w:eastAsia="ru-RU"/>
        </w:rPr>
      </w:pPr>
    </w:p>
    <w:p w:rsidR="008328BD" w:rsidRDefault="008328BD" w:rsidP="00F63A0A">
      <w:pPr>
        <w:pStyle w:val="ac"/>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3A0A">
        <w:rPr>
          <w:rFonts w:ascii="Times New Roman" w:eastAsia="Times New Roman" w:hAnsi="Times New Roman" w:cs="Times New Roman"/>
          <w:b/>
          <w:sz w:val="24"/>
          <w:szCs w:val="24"/>
          <w:lang w:eastAsia="ru-RU"/>
        </w:rPr>
        <w:t>Объем учебной дисциплины и виды учебной работы</w:t>
      </w:r>
    </w:p>
    <w:p w:rsidR="00C107E1" w:rsidRDefault="00C107E1" w:rsidP="00C107E1">
      <w:pPr>
        <w:pStyle w:val="afd"/>
        <w:numPr>
          <w:ilvl w:val="0"/>
          <w:numId w:val="1"/>
        </w:numPr>
        <w:spacing w:before="60"/>
        <w:rPr>
          <w:b/>
          <w:sz w:val="20"/>
        </w:rPr>
      </w:pPr>
    </w:p>
    <w:tbl>
      <w:tblPr>
        <w:tblStyle w:val="TableNormal"/>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5"/>
        <w:gridCol w:w="2598"/>
      </w:tblGrid>
      <w:tr w:rsidR="00C107E1" w:rsidTr="00CA446D">
        <w:trPr>
          <w:trHeight w:val="488"/>
        </w:trPr>
        <w:tc>
          <w:tcPr>
            <w:tcW w:w="7275" w:type="dxa"/>
          </w:tcPr>
          <w:p w:rsidR="00C107E1" w:rsidRPr="001B3B27" w:rsidRDefault="00C107E1" w:rsidP="00CA446D">
            <w:pPr>
              <w:pStyle w:val="TableParagraph"/>
              <w:spacing w:before="102"/>
              <w:ind w:left="16"/>
              <w:jc w:val="center"/>
              <w:rPr>
                <w:b/>
                <w:sz w:val="28"/>
                <w:szCs w:val="28"/>
              </w:rPr>
            </w:pPr>
            <w:r w:rsidRPr="001B3B27">
              <w:rPr>
                <w:b/>
                <w:sz w:val="28"/>
                <w:szCs w:val="28"/>
              </w:rPr>
              <w:t>Вид</w:t>
            </w:r>
            <w:r w:rsidRPr="001B3B27">
              <w:rPr>
                <w:b/>
                <w:spacing w:val="-2"/>
                <w:sz w:val="28"/>
                <w:szCs w:val="28"/>
              </w:rPr>
              <w:t xml:space="preserve"> </w:t>
            </w:r>
            <w:r w:rsidRPr="001B3B27">
              <w:rPr>
                <w:b/>
                <w:sz w:val="28"/>
                <w:szCs w:val="28"/>
              </w:rPr>
              <w:t>учебной</w:t>
            </w:r>
            <w:r w:rsidRPr="001B3B27">
              <w:rPr>
                <w:b/>
                <w:spacing w:val="-2"/>
                <w:sz w:val="28"/>
                <w:szCs w:val="28"/>
              </w:rPr>
              <w:t xml:space="preserve"> работы</w:t>
            </w:r>
          </w:p>
        </w:tc>
        <w:tc>
          <w:tcPr>
            <w:tcW w:w="2598" w:type="dxa"/>
          </w:tcPr>
          <w:p w:rsidR="00C107E1" w:rsidRPr="001B3B27" w:rsidRDefault="00C107E1" w:rsidP="00CA446D">
            <w:pPr>
              <w:pStyle w:val="TableParagraph"/>
              <w:spacing w:before="102"/>
              <w:ind w:left="13" w:right="6"/>
              <w:jc w:val="center"/>
              <w:rPr>
                <w:b/>
                <w:sz w:val="28"/>
                <w:szCs w:val="28"/>
              </w:rPr>
            </w:pPr>
            <w:r w:rsidRPr="001B3B27">
              <w:rPr>
                <w:b/>
                <w:sz w:val="28"/>
                <w:szCs w:val="28"/>
              </w:rPr>
              <w:t>Объем в</w:t>
            </w:r>
            <w:r w:rsidRPr="001B3B27">
              <w:rPr>
                <w:b/>
                <w:spacing w:val="1"/>
                <w:sz w:val="28"/>
                <w:szCs w:val="28"/>
              </w:rPr>
              <w:t xml:space="preserve"> </w:t>
            </w:r>
            <w:r w:rsidRPr="001B3B27">
              <w:rPr>
                <w:b/>
                <w:spacing w:val="-2"/>
                <w:sz w:val="28"/>
                <w:szCs w:val="28"/>
              </w:rPr>
              <w:t>часах</w:t>
            </w:r>
          </w:p>
        </w:tc>
      </w:tr>
      <w:tr w:rsidR="00C107E1" w:rsidTr="00CA446D">
        <w:trPr>
          <w:trHeight w:val="489"/>
        </w:trPr>
        <w:tc>
          <w:tcPr>
            <w:tcW w:w="7275" w:type="dxa"/>
          </w:tcPr>
          <w:p w:rsidR="00C107E1" w:rsidRPr="001B3B27" w:rsidRDefault="00C107E1" w:rsidP="00CA446D">
            <w:pPr>
              <w:pStyle w:val="TableParagraph"/>
              <w:spacing w:before="102"/>
              <w:ind w:left="107"/>
              <w:rPr>
                <w:b/>
                <w:sz w:val="28"/>
                <w:szCs w:val="28"/>
                <w:lang w:val="ru-RU"/>
              </w:rPr>
            </w:pPr>
            <w:r w:rsidRPr="001B3B27">
              <w:rPr>
                <w:b/>
                <w:sz w:val="28"/>
                <w:szCs w:val="28"/>
                <w:lang w:val="ru-RU"/>
              </w:rPr>
              <w:t>Объем</w:t>
            </w:r>
            <w:r w:rsidRPr="001B3B27">
              <w:rPr>
                <w:b/>
                <w:spacing w:val="-7"/>
                <w:sz w:val="28"/>
                <w:szCs w:val="28"/>
                <w:lang w:val="ru-RU"/>
              </w:rPr>
              <w:t xml:space="preserve"> </w:t>
            </w:r>
            <w:r w:rsidRPr="001B3B27">
              <w:rPr>
                <w:b/>
                <w:sz w:val="28"/>
                <w:szCs w:val="28"/>
                <w:lang w:val="ru-RU"/>
              </w:rPr>
              <w:t>образовательной</w:t>
            </w:r>
            <w:r w:rsidRPr="001B3B27">
              <w:rPr>
                <w:b/>
                <w:spacing w:val="-3"/>
                <w:sz w:val="28"/>
                <w:szCs w:val="28"/>
                <w:lang w:val="ru-RU"/>
              </w:rPr>
              <w:t xml:space="preserve"> </w:t>
            </w:r>
            <w:r w:rsidRPr="001B3B27">
              <w:rPr>
                <w:b/>
                <w:sz w:val="28"/>
                <w:szCs w:val="28"/>
                <w:lang w:val="ru-RU"/>
              </w:rPr>
              <w:t>программы</w:t>
            </w:r>
            <w:r w:rsidRPr="001B3B27">
              <w:rPr>
                <w:b/>
                <w:spacing w:val="-4"/>
                <w:sz w:val="28"/>
                <w:szCs w:val="28"/>
                <w:lang w:val="ru-RU"/>
              </w:rPr>
              <w:t xml:space="preserve"> </w:t>
            </w:r>
            <w:r w:rsidRPr="001B3B27">
              <w:rPr>
                <w:b/>
                <w:sz w:val="28"/>
                <w:szCs w:val="28"/>
                <w:lang w:val="ru-RU"/>
              </w:rPr>
              <w:t>учебной</w:t>
            </w:r>
            <w:r w:rsidRPr="001B3B27">
              <w:rPr>
                <w:b/>
                <w:spacing w:val="-6"/>
                <w:sz w:val="28"/>
                <w:szCs w:val="28"/>
                <w:lang w:val="ru-RU"/>
              </w:rPr>
              <w:t xml:space="preserve"> </w:t>
            </w:r>
            <w:r w:rsidRPr="001B3B27">
              <w:rPr>
                <w:b/>
                <w:spacing w:val="-2"/>
                <w:sz w:val="28"/>
                <w:szCs w:val="28"/>
                <w:lang w:val="ru-RU"/>
              </w:rPr>
              <w:t>дисциплины</w:t>
            </w:r>
          </w:p>
        </w:tc>
        <w:tc>
          <w:tcPr>
            <w:tcW w:w="2598" w:type="dxa"/>
          </w:tcPr>
          <w:p w:rsidR="00C107E1" w:rsidRPr="001B3B27" w:rsidRDefault="00C107E1" w:rsidP="00CA446D">
            <w:pPr>
              <w:pStyle w:val="TableParagraph"/>
              <w:spacing w:before="97"/>
              <w:ind w:left="13"/>
              <w:jc w:val="center"/>
              <w:rPr>
                <w:sz w:val="28"/>
                <w:szCs w:val="28"/>
              </w:rPr>
            </w:pPr>
            <w:r w:rsidRPr="001B3B27">
              <w:rPr>
                <w:spacing w:val="-5"/>
                <w:sz w:val="28"/>
                <w:szCs w:val="28"/>
                <w:lang w:val="ru-RU"/>
              </w:rPr>
              <w:t>10</w:t>
            </w:r>
            <w:r w:rsidRPr="001B3B27">
              <w:rPr>
                <w:spacing w:val="-5"/>
                <w:sz w:val="28"/>
                <w:szCs w:val="28"/>
              </w:rPr>
              <w:t>8</w:t>
            </w:r>
          </w:p>
        </w:tc>
      </w:tr>
      <w:tr w:rsidR="00C107E1" w:rsidTr="00CA446D">
        <w:trPr>
          <w:trHeight w:val="335"/>
        </w:trPr>
        <w:tc>
          <w:tcPr>
            <w:tcW w:w="9873" w:type="dxa"/>
            <w:gridSpan w:val="2"/>
          </w:tcPr>
          <w:p w:rsidR="00C107E1" w:rsidRPr="001B3B27" w:rsidRDefault="00C107E1" w:rsidP="00CA446D">
            <w:pPr>
              <w:pStyle w:val="TableParagraph"/>
              <w:spacing w:before="25"/>
              <w:ind w:left="107"/>
              <w:rPr>
                <w:sz w:val="28"/>
                <w:szCs w:val="28"/>
              </w:rPr>
            </w:pPr>
            <w:r w:rsidRPr="001B3B27">
              <w:rPr>
                <w:sz w:val="28"/>
                <w:szCs w:val="28"/>
              </w:rPr>
              <w:t>в</w:t>
            </w:r>
            <w:r w:rsidRPr="001B3B27">
              <w:rPr>
                <w:spacing w:val="-2"/>
                <w:sz w:val="28"/>
                <w:szCs w:val="28"/>
              </w:rPr>
              <w:t xml:space="preserve"> </w:t>
            </w:r>
            <w:r w:rsidRPr="001B3B27">
              <w:rPr>
                <w:sz w:val="28"/>
                <w:szCs w:val="28"/>
              </w:rPr>
              <w:t>т.</w:t>
            </w:r>
            <w:r w:rsidRPr="001B3B27">
              <w:rPr>
                <w:spacing w:val="2"/>
                <w:sz w:val="28"/>
                <w:szCs w:val="28"/>
              </w:rPr>
              <w:t xml:space="preserve"> </w:t>
            </w:r>
            <w:r w:rsidRPr="001B3B27">
              <w:rPr>
                <w:spacing w:val="-5"/>
                <w:sz w:val="28"/>
                <w:szCs w:val="28"/>
              </w:rPr>
              <w:t>ч.:</w:t>
            </w:r>
          </w:p>
        </w:tc>
      </w:tr>
      <w:tr w:rsidR="00C107E1" w:rsidTr="00CA446D">
        <w:trPr>
          <w:trHeight w:val="494"/>
        </w:trPr>
        <w:tc>
          <w:tcPr>
            <w:tcW w:w="7275" w:type="dxa"/>
          </w:tcPr>
          <w:p w:rsidR="00C107E1" w:rsidRPr="001B3B27" w:rsidRDefault="00C107E1" w:rsidP="00CA446D">
            <w:pPr>
              <w:pStyle w:val="TableParagraph"/>
              <w:spacing w:before="102"/>
              <w:ind w:left="107"/>
              <w:rPr>
                <w:sz w:val="28"/>
                <w:szCs w:val="28"/>
              </w:rPr>
            </w:pPr>
            <w:r w:rsidRPr="001B3B27">
              <w:rPr>
                <w:sz w:val="28"/>
                <w:szCs w:val="28"/>
              </w:rPr>
              <w:t>- теоретические</w:t>
            </w:r>
            <w:r w:rsidRPr="001B3B27">
              <w:rPr>
                <w:spacing w:val="-2"/>
                <w:sz w:val="28"/>
                <w:szCs w:val="28"/>
              </w:rPr>
              <w:t xml:space="preserve"> занятия</w:t>
            </w:r>
          </w:p>
        </w:tc>
        <w:tc>
          <w:tcPr>
            <w:tcW w:w="2598" w:type="dxa"/>
          </w:tcPr>
          <w:p w:rsidR="00C107E1" w:rsidRPr="001B3B27" w:rsidRDefault="00C107E1" w:rsidP="00CA446D">
            <w:pPr>
              <w:pStyle w:val="TableParagraph"/>
              <w:spacing w:before="102"/>
              <w:ind w:left="13"/>
              <w:jc w:val="center"/>
              <w:rPr>
                <w:sz w:val="28"/>
                <w:szCs w:val="28"/>
                <w:lang w:val="ru-RU"/>
              </w:rPr>
            </w:pPr>
            <w:r w:rsidRPr="001B3B27">
              <w:rPr>
                <w:sz w:val="28"/>
                <w:szCs w:val="28"/>
                <w:lang w:val="ru-RU"/>
              </w:rPr>
              <w:t>36</w:t>
            </w:r>
          </w:p>
        </w:tc>
      </w:tr>
      <w:tr w:rsidR="00C107E1" w:rsidTr="00CA446D">
        <w:trPr>
          <w:trHeight w:val="551"/>
        </w:trPr>
        <w:tc>
          <w:tcPr>
            <w:tcW w:w="7275" w:type="dxa"/>
          </w:tcPr>
          <w:p w:rsidR="00C107E1" w:rsidRPr="001B3B27" w:rsidRDefault="00C107E1" w:rsidP="00C107E1">
            <w:pPr>
              <w:pStyle w:val="TableParagraph"/>
              <w:spacing w:before="97"/>
              <w:ind w:left="107"/>
              <w:rPr>
                <w:sz w:val="28"/>
                <w:szCs w:val="28"/>
              </w:rPr>
            </w:pPr>
            <w:r w:rsidRPr="001B3B27">
              <w:rPr>
                <w:sz w:val="28"/>
                <w:szCs w:val="28"/>
              </w:rPr>
              <w:t>- практические</w:t>
            </w:r>
            <w:r w:rsidRPr="001B3B27">
              <w:rPr>
                <w:spacing w:val="-1"/>
                <w:sz w:val="28"/>
                <w:szCs w:val="28"/>
              </w:rPr>
              <w:t xml:space="preserve"> </w:t>
            </w:r>
            <w:r w:rsidRPr="001B3B27">
              <w:rPr>
                <w:sz w:val="28"/>
                <w:szCs w:val="28"/>
              </w:rPr>
              <w:t>занятия</w:t>
            </w:r>
            <w:r w:rsidRPr="001B3B27">
              <w:rPr>
                <w:spacing w:val="-6"/>
                <w:sz w:val="28"/>
                <w:szCs w:val="28"/>
              </w:rPr>
              <w:t xml:space="preserve"> </w:t>
            </w:r>
            <w:r w:rsidRPr="001B3B27">
              <w:rPr>
                <w:sz w:val="28"/>
                <w:szCs w:val="28"/>
              </w:rPr>
              <w:t>(если</w:t>
            </w:r>
            <w:r w:rsidRPr="001B3B27">
              <w:rPr>
                <w:spacing w:val="-4"/>
                <w:sz w:val="28"/>
                <w:szCs w:val="28"/>
              </w:rPr>
              <w:t xml:space="preserve"> </w:t>
            </w:r>
            <w:r w:rsidRPr="001B3B27">
              <w:rPr>
                <w:spacing w:val="-2"/>
                <w:sz w:val="28"/>
                <w:szCs w:val="28"/>
              </w:rPr>
              <w:t>предусмотрено)</w:t>
            </w:r>
          </w:p>
        </w:tc>
        <w:tc>
          <w:tcPr>
            <w:tcW w:w="2598" w:type="dxa"/>
          </w:tcPr>
          <w:p w:rsidR="00C107E1" w:rsidRPr="001B3B27" w:rsidRDefault="00C107E1" w:rsidP="00C107E1">
            <w:pPr>
              <w:pStyle w:val="TableParagraph"/>
              <w:ind w:left="0"/>
              <w:jc w:val="center"/>
              <w:rPr>
                <w:sz w:val="28"/>
                <w:szCs w:val="28"/>
                <w:lang w:val="ru-RU"/>
              </w:rPr>
            </w:pPr>
            <w:r w:rsidRPr="001B3B27">
              <w:rPr>
                <w:sz w:val="28"/>
                <w:szCs w:val="28"/>
                <w:lang w:val="ru-RU"/>
              </w:rPr>
              <w:t>68</w:t>
            </w:r>
          </w:p>
        </w:tc>
      </w:tr>
      <w:tr w:rsidR="00C107E1" w:rsidTr="00CA446D">
        <w:trPr>
          <w:trHeight w:val="489"/>
        </w:trPr>
        <w:tc>
          <w:tcPr>
            <w:tcW w:w="7275" w:type="dxa"/>
            <w:tcBorders>
              <w:top w:val="single" w:sz="6" w:space="0" w:color="000000"/>
              <w:left w:val="single" w:sz="6" w:space="0" w:color="000000"/>
              <w:bottom w:val="single" w:sz="6" w:space="0" w:color="000000"/>
              <w:right w:val="single" w:sz="6" w:space="0" w:color="000000"/>
            </w:tcBorders>
          </w:tcPr>
          <w:p w:rsidR="00C107E1" w:rsidRPr="001B3B27" w:rsidRDefault="00C107E1" w:rsidP="00C107E1">
            <w:pPr>
              <w:spacing w:after="0" w:line="240" w:lineRule="auto"/>
              <w:jc w:val="both"/>
              <w:rPr>
                <w:rFonts w:ascii="Times New Roman" w:eastAsia="Times New Roman" w:hAnsi="Times New Roman" w:cs="Times New Roman"/>
                <w:sz w:val="28"/>
                <w:szCs w:val="28"/>
                <w:lang w:eastAsia="ar-SA"/>
              </w:rPr>
            </w:pPr>
            <w:r w:rsidRPr="001B3B27">
              <w:rPr>
                <w:rFonts w:ascii="Times New Roman" w:eastAsia="Times New Roman" w:hAnsi="Times New Roman" w:cs="Times New Roman"/>
                <w:sz w:val="28"/>
                <w:szCs w:val="28"/>
                <w:lang w:val="ru-RU" w:eastAsia="ru-RU"/>
              </w:rPr>
              <w:t xml:space="preserve">    к</w:t>
            </w:r>
            <w:r w:rsidRPr="001B3B27">
              <w:rPr>
                <w:rFonts w:ascii="Times New Roman" w:eastAsia="Times New Roman" w:hAnsi="Times New Roman" w:cs="Times New Roman"/>
                <w:sz w:val="28"/>
                <w:szCs w:val="28"/>
                <w:lang w:eastAsia="ru-RU"/>
              </w:rPr>
              <w:t>онсультация</w:t>
            </w:r>
          </w:p>
        </w:tc>
        <w:tc>
          <w:tcPr>
            <w:tcW w:w="2598" w:type="dxa"/>
            <w:tcBorders>
              <w:top w:val="single" w:sz="6" w:space="0" w:color="000000"/>
              <w:left w:val="single" w:sz="6" w:space="0" w:color="000000"/>
              <w:bottom w:val="single" w:sz="6" w:space="0" w:color="000000"/>
              <w:right w:val="single" w:sz="6" w:space="0" w:color="000000"/>
            </w:tcBorders>
          </w:tcPr>
          <w:p w:rsidR="00C107E1" w:rsidRPr="001B3B27" w:rsidRDefault="00C107E1" w:rsidP="00C107E1">
            <w:pPr>
              <w:spacing w:after="0" w:line="240" w:lineRule="auto"/>
              <w:jc w:val="center"/>
              <w:rPr>
                <w:rFonts w:ascii="Times New Roman" w:eastAsia="Times New Roman" w:hAnsi="Times New Roman" w:cs="Times New Roman"/>
                <w:iCs/>
                <w:sz w:val="28"/>
                <w:szCs w:val="28"/>
                <w:lang w:eastAsia="ar-SA"/>
              </w:rPr>
            </w:pPr>
            <w:r w:rsidRPr="001B3B27">
              <w:rPr>
                <w:rFonts w:ascii="Times New Roman" w:eastAsia="Times New Roman" w:hAnsi="Times New Roman" w:cs="Times New Roman"/>
                <w:iCs/>
                <w:sz w:val="28"/>
                <w:szCs w:val="28"/>
                <w:lang w:eastAsia="ar-SA"/>
              </w:rPr>
              <w:t>4</w:t>
            </w:r>
          </w:p>
        </w:tc>
      </w:tr>
      <w:tr w:rsidR="00C107E1" w:rsidTr="00CA446D">
        <w:trPr>
          <w:trHeight w:val="551"/>
        </w:trPr>
        <w:tc>
          <w:tcPr>
            <w:tcW w:w="7275" w:type="dxa"/>
          </w:tcPr>
          <w:p w:rsidR="00C107E1" w:rsidRPr="001B3B27" w:rsidRDefault="00C107E1" w:rsidP="00C107E1">
            <w:pPr>
              <w:pStyle w:val="TableParagraph"/>
              <w:spacing w:before="97"/>
              <w:ind w:left="107"/>
              <w:rPr>
                <w:sz w:val="28"/>
                <w:szCs w:val="28"/>
              </w:rPr>
            </w:pPr>
            <w:r w:rsidRPr="001B3B27">
              <w:rPr>
                <w:sz w:val="28"/>
                <w:szCs w:val="28"/>
              </w:rPr>
              <w:t>-</w:t>
            </w:r>
            <w:r w:rsidRPr="001B3B27">
              <w:rPr>
                <w:spacing w:val="-1"/>
                <w:sz w:val="28"/>
                <w:szCs w:val="28"/>
              </w:rPr>
              <w:t xml:space="preserve"> </w:t>
            </w:r>
            <w:r w:rsidRPr="001B3B27">
              <w:rPr>
                <w:sz w:val="28"/>
                <w:szCs w:val="28"/>
              </w:rPr>
              <w:t>самостоятельная</w:t>
            </w:r>
            <w:r w:rsidRPr="001B3B27">
              <w:rPr>
                <w:spacing w:val="-7"/>
                <w:sz w:val="28"/>
                <w:szCs w:val="28"/>
              </w:rPr>
              <w:t xml:space="preserve"> </w:t>
            </w:r>
            <w:r w:rsidRPr="001B3B27">
              <w:rPr>
                <w:spacing w:val="-2"/>
                <w:sz w:val="28"/>
                <w:szCs w:val="28"/>
              </w:rPr>
              <w:t>работа</w:t>
            </w:r>
          </w:p>
        </w:tc>
        <w:tc>
          <w:tcPr>
            <w:tcW w:w="2598" w:type="dxa"/>
          </w:tcPr>
          <w:p w:rsidR="00C107E1" w:rsidRPr="001B3B27" w:rsidRDefault="00C107E1" w:rsidP="00C107E1">
            <w:pPr>
              <w:pStyle w:val="TableParagraph"/>
              <w:spacing w:before="97"/>
              <w:ind w:left="13" w:right="4"/>
              <w:jc w:val="center"/>
              <w:rPr>
                <w:sz w:val="28"/>
                <w:szCs w:val="28"/>
                <w:lang w:val="ru-RU"/>
              </w:rPr>
            </w:pPr>
            <w:r w:rsidRPr="001B3B27">
              <w:rPr>
                <w:spacing w:val="-10"/>
                <w:sz w:val="28"/>
                <w:szCs w:val="28"/>
                <w:lang w:val="ru-RU"/>
              </w:rPr>
              <w:t>-</w:t>
            </w:r>
          </w:p>
        </w:tc>
      </w:tr>
      <w:tr w:rsidR="00C107E1" w:rsidTr="00CA446D">
        <w:trPr>
          <w:trHeight w:val="488"/>
        </w:trPr>
        <w:tc>
          <w:tcPr>
            <w:tcW w:w="7275" w:type="dxa"/>
          </w:tcPr>
          <w:p w:rsidR="00C107E1" w:rsidRPr="001B3B27" w:rsidRDefault="001B3B27" w:rsidP="00C107E1">
            <w:pPr>
              <w:pStyle w:val="TableParagraph"/>
              <w:spacing w:before="97"/>
              <w:ind w:left="107"/>
              <w:rPr>
                <w:sz w:val="28"/>
                <w:szCs w:val="28"/>
                <w:lang w:val="ru-RU"/>
              </w:rPr>
            </w:pPr>
            <w:r>
              <w:rPr>
                <w:sz w:val="28"/>
                <w:szCs w:val="28"/>
                <w:lang w:val="ru-RU"/>
              </w:rPr>
              <w:t>всего:</w:t>
            </w:r>
          </w:p>
        </w:tc>
        <w:tc>
          <w:tcPr>
            <w:tcW w:w="2598" w:type="dxa"/>
          </w:tcPr>
          <w:p w:rsidR="00C107E1" w:rsidRPr="001B3B27" w:rsidRDefault="001B3B27" w:rsidP="00C107E1">
            <w:pPr>
              <w:pStyle w:val="TableParagraph"/>
              <w:spacing w:before="97"/>
              <w:ind w:left="13" w:right="4"/>
              <w:jc w:val="center"/>
              <w:rPr>
                <w:sz w:val="28"/>
                <w:szCs w:val="28"/>
                <w:lang w:val="ru-RU"/>
              </w:rPr>
            </w:pPr>
            <w:r>
              <w:rPr>
                <w:sz w:val="28"/>
                <w:szCs w:val="28"/>
                <w:lang w:val="ru-RU"/>
              </w:rPr>
              <w:t>104</w:t>
            </w:r>
          </w:p>
        </w:tc>
      </w:tr>
      <w:tr w:rsidR="00C107E1" w:rsidTr="00CA446D">
        <w:trPr>
          <w:trHeight w:val="330"/>
        </w:trPr>
        <w:tc>
          <w:tcPr>
            <w:tcW w:w="7275" w:type="dxa"/>
          </w:tcPr>
          <w:p w:rsidR="00C107E1" w:rsidRPr="001B3B27" w:rsidRDefault="00C107E1" w:rsidP="00C107E1">
            <w:pPr>
              <w:rPr>
                <w:rFonts w:ascii="Times New Roman" w:eastAsia="Times New Roman" w:hAnsi="Times New Roman" w:cs="Times New Roman"/>
                <w:b/>
                <w:spacing w:val="-2"/>
                <w:sz w:val="28"/>
                <w:szCs w:val="28"/>
                <w:lang w:val="ru-RU"/>
              </w:rPr>
            </w:pPr>
            <w:r w:rsidRPr="001B3B27">
              <w:rPr>
                <w:rFonts w:ascii="Times New Roman" w:eastAsia="Times New Roman" w:hAnsi="Times New Roman" w:cs="Times New Roman"/>
                <w:b/>
                <w:spacing w:val="-2"/>
                <w:sz w:val="28"/>
                <w:szCs w:val="28"/>
                <w:lang w:val="ru-RU"/>
              </w:rPr>
              <w:t xml:space="preserve">Формы промежуточной аттестации-зачет/ диф. зачет                                 </w:t>
            </w:r>
          </w:p>
          <w:p w:rsidR="00C107E1" w:rsidRPr="001B3B27" w:rsidRDefault="00C107E1" w:rsidP="00C107E1">
            <w:pPr>
              <w:pStyle w:val="TableParagraph"/>
              <w:spacing w:before="25"/>
              <w:ind w:left="107"/>
              <w:rPr>
                <w:b/>
                <w:sz w:val="28"/>
                <w:szCs w:val="28"/>
                <w:lang w:val="ru-RU"/>
              </w:rPr>
            </w:pPr>
          </w:p>
        </w:tc>
        <w:tc>
          <w:tcPr>
            <w:tcW w:w="2598" w:type="dxa"/>
          </w:tcPr>
          <w:p w:rsidR="00C107E1" w:rsidRPr="001B3B27" w:rsidRDefault="00C107E1" w:rsidP="00C107E1">
            <w:pPr>
              <w:pStyle w:val="TableParagraph"/>
              <w:spacing w:before="20"/>
              <w:ind w:left="13"/>
              <w:jc w:val="center"/>
              <w:rPr>
                <w:sz w:val="28"/>
                <w:szCs w:val="28"/>
                <w:lang w:val="ru-RU"/>
              </w:rPr>
            </w:pPr>
          </w:p>
        </w:tc>
      </w:tr>
    </w:tbl>
    <w:p w:rsidR="00C107E1" w:rsidRDefault="00C107E1" w:rsidP="00C107E1">
      <w:pPr>
        <w:pStyle w:val="TableParagraph"/>
        <w:numPr>
          <w:ilvl w:val="0"/>
          <w:numId w:val="1"/>
        </w:numPr>
        <w:jc w:val="center"/>
        <w:rPr>
          <w:sz w:val="24"/>
        </w:rPr>
        <w:sectPr w:rsidR="00C107E1">
          <w:pgSz w:w="11910" w:h="16840"/>
          <w:pgMar w:top="1040" w:right="708" w:bottom="1240" w:left="1133" w:header="0" w:footer="1056" w:gutter="0"/>
          <w:cols w:space="720"/>
        </w:sectPr>
      </w:pPr>
    </w:p>
    <w:p w:rsidR="00C107E1" w:rsidRDefault="00C107E1" w:rsidP="00C1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107E1" w:rsidRDefault="00C107E1" w:rsidP="00C1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107E1" w:rsidRDefault="00C107E1" w:rsidP="00C1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107E1" w:rsidRDefault="00C107E1" w:rsidP="00C1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107E1" w:rsidRPr="00C107E1" w:rsidRDefault="00C107E1" w:rsidP="00C1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3A0A" w:rsidRDefault="00F63A0A" w:rsidP="00F63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A2F05" w:rsidRPr="00F45CD5" w:rsidRDefault="000B7DF9">
      <w:pPr>
        <w:pStyle w:val="1"/>
        <w:ind w:left="644" w:firstLine="0"/>
        <w:rPr>
          <w:b/>
        </w:rPr>
      </w:pPr>
      <w:bookmarkStart w:id="11" w:name="__RefHeading___3"/>
      <w:bookmarkEnd w:id="11"/>
      <w:r w:rsidRPr="00F45CD5">
        <w:rPr>
          <w:b/>
        </w:rPr>
        <w:t>2.2. Тематический план и содержание дисциплины</w:t>
      </w:r>
      <w:r w:rsidRPr="00F45CD5">
        <w:t xml:space="preserve"> </w:t>
      </w:r>
    </w:p>
    <w:p w:rsidR="002A2F05" w:rsidRPr="00F45CD5" w:rsidRDefault="002A2F05">
      <w:pPr>
        <w:spacing w:after="0" w:line="240" w:lineRule="auto"/>
        <w:jc w:val="center"/>
        <w:rPr>
          <w:rFonts w:ascii="Times New Roman" w:hAnsi="Times New Roman" w:cs="Times New Roman"/>
          <w:sz w:val="24"/>
          <w:szCs w:val="24"/>
        </w:rPr>
      </w:pPr>
    </w:p>
    <w:tbl>
      <w:tblPr>
        <w:tblW w:w="15022" w:type="dxa"/>
        <w:tblLayout w:type="fixed"/>
        <w:tblLook w:val="04A0" w:firstRow="1" w:lastRow="0" w:firstColumn="1" w:lastColumn="0" w:noHBand="0" w:noVBand="1"/>
      </w:tblPr>
      <w:tblGrid>
        <w:gridCol w:w="3114"/>
        <w:gridCol w:w="9215"/>
        <w:gridCol w:w="992"/>
        <w:gridCol w:w="1701"/>
      </w:tblGrid>
      <w:tr w:rsidR="002A2F05" w:rsidRPr="00F45CD5" w:rsidTr="004C19D6">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4"/>
                <w:szCs w:val="24"/>
              </w:rPr>
            </w:pPr>
            <w:r w:rsidRPr="00F45CD5">
              <w:rPr>
                <w:rFonts w:ascii="Times New Roman" w:hAnsi="Times New Roman" w:cs="Times New Roman"/>
                <w:b/>
                <w:sz w:val="24"/>
                <w:szCs w:val="24"/>
              </w:rPr>
              <w:t>Наименование разделов и тем</w:t>
            </w:r>
          </w:p>
        </w:tc>
        <w:tc>
          <w:tcPr>
            <w:tcW w:w="9215" w:type="dxa"/>
            <w:tcBorders>
              <w:top w:val="single" w:sz="4" w:space="0" w:color="000000"/>
              <w:left w:val="single" w:sz="4" w:space="0" w:color="000000"/>
              <w:bottom w:val="single" w:sz="4" w:space="0" w:color="000000"/>
              <w:right w:val="single" w:sz="4" w:space="0" w:color="000000"/>
            </w:tcBorders>
            <w:vAlign w:val="center"/>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 (основное и профессионально-ориентированное), и практические занятия, прикладной модуль (при наличии)</w:t>
            </w:r>
            <w:r w:rsidRPr="00F45CD5">
              <w:rPr>
                <w:rStyle w:val="a9"/>
                <w:rFonts w:ascii="Times New Roman" w:hAnsi="Times New Roman"/>
                <w:b/>
                <w:sz w:val="24"/>
                <w:szCs w:val="24"/>
              </w:rPr>
              <w:footnoteReference w:id="3"/>
            </w:r>
          </w:p>
        </w:tc>
        <w:tc>
          <w:tcPr>
            <w:tcW w:w="992" w:type="dxa"/>
            <w:tcBorders>
              <w:top w:val="single" w:sz="4" w:space="0" w:color="000000"/>
              <w:left w:val="single" w:sz="4" w:space="0" w:color="000000"/>
              <w:bottom w:val="single" w:sz="4" w:space="0" w:color="000000"/>
              <w:right w:val="single" w:sz="4" w:space="0" w:color="000000"/>
            </w:tcBorders>
            <w:vAlign w:val="center"/>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4"/>
                <w:szCs w:val="24"/>
              </w:rPr>
            </w:pPr>
            <w:r w:rsidRPr="00F45CD5">
              <w:rPr>
                <w:rFonts w:ascii="Times New Roman" w:hAnsi="Times New Roman" w:cs="Times New Roman"/>
                <w:b/>
                <w:sz w:val="24"/>
                <w:szCs w:val="24"/>
              </w:rPr>
              <w:t>Объем часов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cs="Times New Roman"/>
                <w:b/>
                <w:sz w:val="24"/>
                <w:szCs w:val="24"/>
              </w:rPr>
            </w:pPr>
            <w:r w:rsidRPr="00F45CD5">
              <w:rPr>
                <w:rFonts w:ascii="Times New Roman" w:hAnsi="Times New Roman" w:cs="Times New Roman"/>
                <w:b/>
                <w:sz w:val="24"/>
                <w:szCs w:val="24"/>
              </w:rPr>
              <w:t>Формируемые компетенции</w:t>
            </w:r>
          </w:p>
        </w:tc>
      </w:tr>
      <w:tr w:rsidR="002A2F05" w:rsidRPr="00F45CD5" w:rsidTr="004C19D6">
        <w:trPr>
          <w:trHeight w:val="20"/>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45CD5">
              <w:rPr>
                <w:rFonts w:ascii="Times New Roman" w:hAnsi="Times New Roman" w:cs="Times New Roman"/>
                <w:bCs/>
                <w:sz w:val="24"/>
                <w:szCs w:val="24"/>
              </w:rPr>
              <w:t>1</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45CD5">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45CD5">
              <w:rPr>
                <w:rFonts w:ascii="Times New Roman" w:hAnsi="Times New Roman" w:cs="Times New Roman"/>
                <w:bCs/>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45CD5">
              <w:rPr>
                <w:rFonts w:ascii="Times New Roman" w:hAnsi="Times New Roman" w:cs="Times New Roman"/>
                <w:bCs/>
                <w:sz w:val="24"/>
                <w:szCs w:val="24"/>
              </w:rPr>
              <w:t>4</w:t>
            </w:r>
          </w:p>
        </w:tc>
      </w:tr>
      <w:tr w:rsidR="002A2F05" w:rsidRPr="00F45CD5" w:rsidTr="004C19D6">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Cs/>
                <w:sz w:val="24"/>
                <w:szCs w:val="24"/>
              </w:rPr>
            </w:pPr>
            <w:r w:rsidRPr="00F45CD5">
              <w:rPr>
                <w:rFonts w:ascii="Times New Roman" w:hAnsi="Times New Roman" w:cs="Times New Roman"/>
                <w:b/>
                <w:iCs/>
                <w:sz w:val="24"/>
                <w:szCs w:val="24"/>
              </w:rPr>
              <w:t>Основное содержание</w:t>
            </w:r>
          </w:p>
        </w:tc>
      </w:tr>
      <w:tr w:rsidR="002A2F05" w:rsidRPr="00F45CD5" w:rsidTr="004C19D6">
        <w:trPr>
          <w:trHeight w:val="1390"/>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Введение.</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Литература и ее место в жизни человека</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b/>
                <w:sz w:val="24"/>
                <w:szCs w:val="24"/>
              </w:rPr>
              <w:t>Содержание учебного материала</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26</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2F05" w:rsidRPr="00F45CD5" w:rsidTr="004C19D6">
        <w:trPr>
          <w:trHeight w:val="3412"/>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1.1.</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Художественный мир драматурга </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А.Н. Островского. </w:t>
            </w:r>
          </w:p>
          <w:p w:rsidR="002A2F05" w:rsidRPr="00F45CD5" w:rsidRDefault="000B7DF9">
            <w:pPr>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 xml:space="preserve">Судьба женщины в XIX веке и ее отражение в драмах А. Н. Островского </w:t>
            </w:r>
          </w:p>
        </w:tc>
        <w:tc>
          <w:tcPr>
            <w:tcW w:w="9215" w:type="dxa"/>
            <w:tcBorders>
              <w:top w:val="single" w:sz="4" w:space="0" w:color="000000"/>
              <w:left w:val="single" w:sz="4" w:space="0" w:color="000000"/>
              <w:bottom w:val="single" w:sz="4" w:space="0" w:color="000000"/>
              <w:right w:val="single" w:sz="4" w:space="0" w:color="000000"/>
            </w:tcBorders>
          </w:tcPr>
          <w:p w:rsidR="009A6FF8"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Содержание учебного материала </w:t>
            </w:r>
          </w:p>
          <w:p w:rsidR="002A2F05" w:rsidRPr="00F45CD5" w:rsidRDefault="009A6FF8">
            <w:pPr>
              <w:spacing w:after="0" w:line="240" w:lineRule="auto"/>
              <w:rPr>
                <w:rFonts w:ascii="Times New Roman" w:hAnsi="Times New Roman" w:cs="Times New Roman"/>
                <w:b/>
                <w:sz w:val="24"/>
                <w:szCs w:val="24"/>
              </w:rPr>
            </w:pPr>
            <w:r w:rsidRPr="009A6FF8">
              <w:rPr>
                <w:rFonts w:ascii="Times New Roman" w:hAnsi="Times New Roman" w:cs="Times New Roman"/>
                <w:b/>
                <w:sz w:val="24"/>
                <w:szCs w:val="24"/>
              </w:rPr>
              <w:t>Практические занятия№</w:t>
            </w:r>
            <w:r>
              <w:rPr>
                <w:rFonts w:ascii="Times New Roman" w:hAnsi="Times New Roman" w:cs="Times New Roman"/>
                <w:b/>
                <w:sz w:val="24"/>
                <w:szCs w:val="24"/>
              </w:rPr>
              <w:t>1</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драма «Гроза».</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w:t>
            </w:r>
            <w:r w:rsidRPr="00F45CD5">
              <w:rPr>
                <w:rFonts w:ascii="Times New Roman" w:hAnsi="Times New Roman" w:cs="Times New Roman"/>
                <w:sz w:val="24"/>
                <w:szCs w:val="24"/>
              </w:rPr>
              <w:lastRenderedPageBreak/>
              <w:t>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1380"/>
        </w:trPr>
        <w:tc>
          <w:tcPr>
            <w:tcW w:w="3114"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1.2.</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Понятие «обломовщина» как социально-нравственное явление в романе А.И. Гончарова</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 «Обломов»</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«Обломов»</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1064"/>
        </w:trPr>
        <w:tc>
          <w:tcPr>
            <w:tcW w:w="3114"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b/>
                <w:sz w:val="24"/>
                <w:szCs w:val="24"/>
              </w:rPr>
              <w:t xml:space="preserve"> </w:t>
            </w:r>
            <w:r w:rsidR="009A6FF8" w:rsidRPr="009A6FF8">
              <w:rPr>
                <w:rFonts w:ascii="Times New Roman" w:hAnsi="Times New Roman" w:cs="Times New Roman"/>
                <w:b/>
                <w:sz w:val="24"/>
                <w:szCs w:val="24"/>
              </w:rPr>
              <w:t xml:space="preserve">Практические занятия№2 </w:t>
            </w:r>
            <w:r w:rsidRPr="00F45CD5">
              <w:rPr>
                <w:rFonts w:ascii="Times New Roman" w:hAnsi="Times New Roman" w:cs="Times New Roman"/>
                <w:sz w:val="24"/>
                <w:szCs w:val="24"/>
              </w:rPr>
              <w:t xml:space="preserve">Работа с избранными эпизодами из романа (чтение и обсуждение). Составление «Словарика непонятных и устаревших слов».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r>
      <w:tr w:rsidR="002A2F05" w:rsidRPr="00F45CD5" w:rsidTr="004C19D6">
        <w:trPr>
          <w:trHeight w:val="2494"/>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1.3.</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Социально-нравственная проблематика </w:t>
            </w:r>
          </w:p>
          <w:p w:rsidR="002A2F05" w:rsidRPr="00F45CD5" w:rsidRDefault="000B7DF9">
            <w:pPr>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романа И. С. Тургенева «Отцы и дети»</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«Отцы и дети».</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 xml:space="preserve">Тема 1.4. </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Идейно-художественное своеобразие лирики Ф.И. Тютчева и А.А. Фета</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5520"/>
        </w:trPr>
        <w:tc>
          <w:tcPr>
            <w:tcW w:w="3114"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9A6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A6FF8">
              <w:rPr>
                <w:rFonts w:ascii="Times New Roman" w:hAnsi="Times New Roman" w:cs="Times New Roman"/>
                <w:b/>
                <w:sz w:val="24"/>
                <w:szCs w:val="24"/>
              </w:rPr>
              <w:t>Практические занятия№3</w:t>
            </w:r>
            <w:r w:rsidRPr="009A6FF8">
              <w:rPr>
                <w:rFonts w:ascii="Times New Roman" w:hAnsi="Times New Roman" w:cs="Times New Roman"/>
                <w:i/>
                <w:sz w:val="24"/>
                <w:szCs w:val="24"/>
              </w:rPr>
              <w:t xml:space="preserve"> </w:t>
            </w:r>
            <w:r w:rsidR="000B7DF9" w:rsidRPr="00F45CD5">
              <w:rPr>
                <w:rFonts w:ascii="Times New Roman" w:hAnsi="Times New Roman" w:cs="Times New Roman"/>
                <w:i/>
                <w:sz w:val="24"/>
                <w:szCs w:val="24"/>
              </w:rPr>
              <w:t>Для чтения и изучения</w:t>
            </w:r>
            <w:r w:rsidR="000B7DF9" w:rsidRPr="00F45CD5">
              <w:rPr>
                <w:rFonts w:ascii="Times New Roman" w:hAnsi="Times New Roman" w:cs="Times New Roman"/>
                <w:sz w:val="24"/>
                <w:szCs w:val="24"/>
              </w:rP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r>
      <w:tr w:rsidR="002A2F05" w:rsidRPr="00F45CD5" w:rsidTr="004C19D6">
        <w:trPr>
          <w:trHeight w:val="269"/>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Тема 1.5. </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Гражданская лирика Н.А. Некрасова. </w:t>
            </w:r>
          </w:p>
        </w:tc>
        <w:tc>
          <w:tcPr>
            <w:tcW w:w="9215" w:type="dxa"/>
            <w:tcBorders>
              <w:top w:val="single" w:sz="4" w:space="0" w:color="000000"/>
              <w:left w:val="single" w:sz="4" w:space="0" w:color="000000"/>
              <w:bottom w:val="single" w:sz="4" w:space="0" w:color="000000"/>
              <w:right w:val="single" w:sz="4" w:space="0" w:color="000000"/>
            </w:tcBorders>
          </w:tcPr>
          <w:p w:rsidR="002A2F0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D4BBD" w:rsidRPr="00F45CD5" w:rsidRDefault="00DD4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D4BBD">
              <w:rPr>
                <w:rFonts w:ascii="Times New Roman" w:hAnsi="Times New Roman" w:cs="Times New Roman"/>
                <w:b/>
                <w:sz w:val="24"/>
                <w:szCs w:val="24"/>
              </w:rPr>
              <w:t>Практические занятия№</w:t>
            </w:r>
            <w:r>
              <w:rPr>
                <w:rFonts w:ascii="Times New Roman" w:hAnsi="Times New Roman" w:cs="Times New Roman"/>
                <w:b/>
                <w:sz w:val="24"/>
                <w:szCs w:val="24"/>
              </w:rPr>
              <w:t>4</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3588"/>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1.6.</w:t>
            </w:r>
          </w:p>
          <w:p w:rsidR="002A2F05" w:rsidRPr="00F45CD5" w:rsidRDefault="000B7DF9">
            <w:pPr>
              <w:rPr>
                <w:rFonts w:ascii="Times New Roman" w:hAnsi="Times New Roman" w:cs="Times New Roman"/>
                <w:sz w:val="24"/>
                <w:szCs w:val="24"/>
              </w:rPr>
            </w:pPr>
            <w:r w:rsidRPr="00F45CD5">
              <w:rPr>
                <w:rFonts w:ascii="Times New Roman" w:hAnsi="Times New Roman" w:cs="Times New Roman"/>
                <w:b/>
                <w:sz w:val="24"/>
                <w:szCs w:val="24"/>
              </w:rPr>
              <w:t>Проблематика поэмы «Кому на Руси жить хорошо»</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Поэма «Кому на Руси жить хорошо» (1866) (обзорно).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r>
      <w:tr w:rsidR="002A2F05"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1.7.</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Особенности сатиры в романе-хронике М. Е. Салтыкова-Щедрина «История одного города»</w:t>
            </w:r>
          </w:p>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shd w:val="clear" w:color="auto" w:fill="4BF357"/>
              </w:rPr>
            </w:pPr>
          </w:p>
          <w:p w:rsidR="002A2F05" w:rsidRPr="00F45CD5" w:rsidRDefault="002A2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shd w:val="clear" w:color="auto" w:fill="4BF357"/>
              </w:rPr>
            </w:pPr>
          </w:p>
        </w:tc>
        <w:tc>
          <w:tcPr>
            <w:tcW w:w="9215" w:type="dxa"/>
            <w:tcBorders>
              <w:top w:val="single" w:sz="4" w:space="0" w:color="000000"/>
              <w:left w:val="single" w:sz="4" w:space="0" w:color="000000"/>
              <w:bottom w:val="single" w:sz="4" w:space="0" w:color="000000"/>
              <w:right w:val="single" w:sz="4" w:space="0" w:color="000000"/>
            </w:tcBorders>
          </w:tcPr>
          <w:p w:rsidR="002A2F0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D4BBD" w:rsidRPr="00F45CD5" w:rsidRDefault="00DD4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D4BBD">
              <w:rPr>
                <w:rFonts w:ascii="Times New Roman" w:hAnsi="Times New Roman" w:cs="Times New Roman"/>
                <w:b/>
                <w:sz w:val="24"/>
                <w:szCs w:val="24"/>
              </w:rPr>
              <w:t>Практические занятия№</w:t>
            </w:r>
            <w:r>
              <w:rPr>
                <w:rFonts w:ascii="Times New Roman" w:hAnsi="Times New Roman" w:cs="Times New Roman"/>
                <w:b/>
                <w:sz w:val="24"/>
                <w:szCs w:val="24"/>
              </w:rPr>
              <w:t>5</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Художественные средства: иносказание, гротеск, гипербола, ирония, сатира. Эзопов язык</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Работа с избранными</w:t>
            </w:r>
            <w:r w:rsidRPr="00F45CD5">
              <w:rPr>
                <w:rFonts w:ascii="Times New Roman" w:hAnsi="Times New Roman" w:cs="Times New Roman"/>
                <w:b/>
                <w:sz w:val="24"/>
                <w:szCs w:val="24"/>
              </w:rPr>
              <w:t xml:space="preserve"> </w:t>
            </w:r>
            <w:r w:rsidRPr="00F45CD5">
              <w:rPr>
                <w:rFonts w:ascii="Times New Roman" w:hAnsi="Times New Roman" w:cs="Times New Roman"/>
                <w:sz w:val="24"/>
                <w:szCs w:val="24"/>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4140"/>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1.8.</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Влияние творчества Ф. М. Достоевского на развитие русской литературы.</w:t>
            </w:r>
          </w:p>
          <w:p w:rsidR="002A2F05" w:rsidRPr="00F45CD5" w:rsidRDefault="002A2F05">
            <w:pPr>
              <w:spacing w:after="0" w:line="240"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2A2F0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D4BBD" w:rsidRPr="00F45CD5" w:rsidRDefault="00DD4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D4BBD">
              <w:rPr>
                <w:rFonts w:ascii="Times New Roman" w:hAnsi="Times New Roman" w:cs="Times New Roman"/>
                <w:b/>
                <w:sz w:val="24"/>
                <w:szCs w:val="24"/>
              </w:rPr>
              <w:t>Практические занятия№</w:t>
            </w:r>
            <w:r>
              <w:rPr>
                <w:rFonts w:ascii="Times New Roman" w:hAnsi="Times New Roman" w:cs="Times New Roman"/>
                <w:b/>
                <w:sz w:val="24"/>
                <w:szCs w:val="24"/>
              </w:rPr>
              <w:t>6.</w:t>
            </w:r>
          </w:p>
          <w:p w:rsidR="002A2F05" w:rsidRPr="00F45CD5" w:rsidRDefault="000B7DF9">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«Преступление и наказание».</w:t>
            </w:r>
          </w:p>
          <w:p w:rsidR="002A2F05" w:rsidRPr="00F45CD5" w:rsidRDefault="000B7DF9">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2208"/>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1.9.</w:t>
            </w:r>
          </w:p>
          <w:p w:rsidR="002A2F05" w:rsidRPr="00F45CD5" w:rsidRDefault="000B7DF9">
            <w:pPr>
              <w:rPr>
                <w:rFonts w:ascii="Times New Roman" w:hAnsi="Times New Roman" w:cs="Times New Roman"/>
                <w:sz w:val="24"/>
                <w:szCs w:val="24"/>
              </w:rPr>
            </w:pPr>
            <w:r w:rsidRPr="00F45CD5">
              <w:rPr>
                <w:rFonts w:ascii="Times New Roman" w:hAnsi="Times New Roman" w:cs="Times New Roman"/>
                <w:b/>
                <w:sz w:val="24"/>
                <w:szCs w:val="24"/>
              </w:rPr>
              <w:t>Философская проблематика романа «Преступление и наказание»</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DD4BBD">
            <w:pPr>
              <w:spacing w:after="0" w:line="240" w:lineRule="auto"/>
              <w:jc w:val="both"/>
              <w:rPr>
                <w:rFonts w:ascii="Times New Roman" w:hAnsi="Times New Roman" w:cs="Times New Roman"/>
                <w:b/>
                <w:sz w:val="24"/>
                <w:szCs w:val="24"/>
              </w:rPr>
            </w:pPr>
            <w:r w:rsidRPr="00DD4BBD">
              <w:rPr>
                <w:rFonts w:ascii="Times New Roman" w:hAnsi="Times New Roman" w:cs="Times New Roman"/>
                <w:b/>
                <w:sz w:val="24"/>
                <w:szCs w:val="24"/>
              </w:rPr>
              <w:t>Практические занятия№7</w:t>
            </w:r>
            <w:r>
              <w:rPr>
                <w:rFonts w:ascii="Times New Roman" w:hAnsi="Times New Roman" w:cs="Times New Roman"/>
                <w:sz w:val="24"/>
                <w:szCs w:val="24"/>
              </w:rPr>
              <w:t xml:space="preserve">. </w:t>
            </w:r>
            <w:r w:rsidR="000B7DF9" w:rsidRPr="00F45CD5">
              <w:rPr>
                <w:rFonts w:ascii="Times New Roman" w:hAnsi="Times New Roman" w:cs="Times New Roman"/>
                <w:sz w:val="24"/>
                <w:szCs w:val="24"/>
              </w:rPr>
              <w:t>Работа</w:t>
            </w:r>
            <w:r w:rsidR="000B7DF9" w:rsidRPr="00F45CD5">
              <w:rPr>
                <w:rFonts w:ascii="Times New Roman" w:hAnsi="Times New Roman" w:cs="Times New Roman"/>
                <w:b/>
                <w:sz w:val="24"/>
                <w:szCs w:val="24"/>
              </w:rPr>
              <w:t xml:space="preserve"> с </w:t>
            </w:r>
            <w:r w:rsidR="000B7DF9" w:rsidRPr="00F45CD5">
              <w:rPr>
                <w:rFonts w:ascii="Times New Roman" w:hAnsi="Times New Roman" w:cs="Times New Roman"/>
                <w:sz w:val="24"/>
                <w:szCs w:val="24"/>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2755"/>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1.10.</w:t>
            </w:r>
          </w:p>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Судьба и творчество Л. Н. Толстого.</w:t>
            </w:r>
          </w:p>
          <w:p w:rsidR="002A2F05" w:rsidRPr="00F45CD5" w:rsidRDefault="002A2F05">
            <w:pPr>
              <w:spacing w:after="0" w:line="240"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2A2F05" w:rsidRDefault="000B7DF9">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D4BBD" w:rsidRPr="00DD4BBD" w:rsidRDefault="00DD4BBD">
            <w:pPr>
              <w:spacing w:after="0" w:line="240" w:lineRule="auto"/>
              <w:jc w:val="both"/>
              <w:rPr>
                <w:rFonts w:ascii="Times New Roman" w:hAnsi="Times New Roman" w:cs="Times New Roman"/>
                <w:b/>
                <w:sz w:val="24"/>
                <w:szCs w:val="24"/>
              </w:rPr>
            </w:pPr>
            <w:r w:rsidRPr="00DD4BBD">
              <w:rPr>
                <w:rFonts w:ascii="Times New Roman" w:hAnsi="Times New Roman" w:cs="Times New Roman"/>
                <w:b/>
                <w:sz w:val="24"/>
                <w:szCs w:val="24"/>
              </w:rPr>
              <w:t>Практические занятия№8</w:t>
            </w:r>
          </w:p>
          <w:p w:rsidR="002A2F05" w:rsidRPr="00F45CD5" w:rsidRDefault="000B7DF9">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 xml:space="preserve">Для чтения и изучения: </w:t>
            </w:r>
            <w:r w:rsidRPr="00F45CD5">
              <w:rPr>
                <w:rFonts w:ascii="Times New Roman" w:hAnsi="Times New Roman" w:cs="Times New Roman"/>
                <w:sz w:val="24"/>
                <w:szCs w:val="24"/>
              </w:rPr>
              <w:t>роман-эпопея «Война и мир».</w:t>
            </w:r>
          </w:p>
          <w:p w:rsidR="002A2F05" w:rsidRPr="00F45CD5" w:rsidRDefault="000B7DF9">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sidRPr="00F45CD5">
              <w:rPr>
                <w:rStyle w:val="12"/>
                <w:rFonts w:ascii="Times New Roman" w:hAnsi="Times New Roman" w:cs="Times New Roman"/>
                <w:sz w:val="24"/>
                <w:szCs w:val="24"/>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sidRPr="00F45CD5">
              <w:rPr>
                <w:rFonts w:ascii="Times New Roman" w:hAnsi="Times New Roman" w:cs="Times New Roman"/>
                <w:sz w:val="24"/>
                <w:szCs w:val="24"/>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2A2F05" w:rsidRPr="00F45CD5" w:rsidTr="004C19D6">
        <w:trPr>
          <w:trHeight w:val="1932"/>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1.11.</w:t>
            </w:r>
          </w:p>
          <w:p w:rsidR="002A2F05" w:rsidRPr="00F45CD5" w:rsidRDefault="000B7DF9">
            <w:pPr>
              <w:rPr>
                <w:rFonts w:ascii="Times New Roman" w:hAnsi="Times New Roman" w:cs="Times New Roman"/>
                <w:sz w:val="24"/>
                <w:szCs w:val="24"/>
              </w:rPr>
            </w:pPr>
            <w:r w:rsidRPr="00F45CD5">
              <w:rPr>
                <w:rFonts w:ascii="Times New Roman" w:hAnsi="Times New Roman" w:cs="Times New Roman"/>
                <w:b/>
                <w:sz w:val="24"/>
                <w:szCs w:val="24"/>
              </w:rPr>
              <w:t xml:space="preserve"> «Мысль семейная» и «мысль народная» в романе-эпопее «Война и мир»</w:t>
            </w:r>
          </w:p>
        </w:tc>
        <w:tc>
          <w:tcPr>
            <w:tcW w:w="9215" w:type="dxa"/>
            <w:tcBorders>
              <w:top w:val="single" w:sz="4" w:space="0" w:color="000000"/>
              <w:left w:val="single" w:sz="4" w:space="0" w:color="000000"/>
              <w:bottom w:val="single" w:sz="4" w:space="0" w:color="000000"/>
              <w:right w:val="single" w:sz="4" w:space="0" w:color="000000"/>
            </w:tcBorders>
          </w:tcPr>
          <w:p w:rsidR="002A2F05" w:rsidRPr="00F45CD5" w:rsidRDefault="00DD4BBD">
            <w:pPr>
              <w:spacing w:after="0" w:line="240" w:lineRule="auto"/>
              <w:jc w:val="both"/>
              <w:rPr>
                <w:rFonts w:ascii="Times New Roman" w:hAnsi="Times New Roman" w:cs="Times New Roman"/>
                <w:sz w:val="24"/>
                <w:szCs w:val="24"/>
              </w:rPr>
            </w:pPr>
            <w:r w:rsidRPr="00DD4BBD">
              <w:rPr>
                <w:rFonts w:ascii="Times New Roman" w:hAnsi="Times New Roman" w:cs="Times New Roman"/>
                <w:b/>
                <w:sz w:val="24"/>
                <w:szCs w:val="24"/>
              </w:rPr>
              <w:t>Практические занятия№9</w:t>
            </w:r>
            <w:r>
              <w:rPr>
                <w:rFonts w:ascii="Times New Roman" w:hAnsi="Times New Roman" w:cs="Times New Roman"/>
                <w:sz w:val="24"/>
                <w:szCs w:val="24"/>
              </w:rPr>
              <w:t xml:space="preserve">. </w:t>
            </w:r>
            <w:r w:rsidR="000B7DF9" w:rsidRPr="00F45CD5">
              <w:rPr>
                <w:rFonts w:ascii="Times New Roman" w:hAnsi="Times New Roman" w:cs="Times New Roman"/>
                <w:sz w:val="24"/>
                <w:szCs w:val="24"/>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A2F05" w:rsidRPr="00F45CD5" w:rsidRDefault="000B7DF9">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2A2F05" w:rsidRPr="00F45CD5" w:rsidRDefault="002A2F05">
            <w:pPr>
              <w:rPr>
                <w:rFonts w:ascii="Times New Roman" w:hAnsi="Times New Roman" w:cs="Times New Roman"/>
                <w:sz w:val="24"/>
                <w:szCs w:val="24"/>
              </w:rPr>
            </w:pPr>
          </w:p>
        </w:tc>
      </w:tr>
      <w:tr w:rsidR="002A2F05" w:rsidRPr="00F45CD5" w:rsidTr="004C19D6">
        <w:trPr>
          <w:trHeight w:val="2226"/>
        </w:trPr>
        <w:tc>
          <w:tcPr>
            <w:tcW w:w="3114"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1.12.</w:t>
            </w:r>
          </w:p>
          <w:p w:rsidR="002A2F05" w:rsidRPr="00F45CD5" w:rsidRDefault="000B7DF9">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Творческий путь Н. С. Лескова.</w:t>
            </w:r>
          </w:p>
          <w:p w:rsidR="002A2F05" w:rsidRPr="00F45CD5" w:rsidRDefault="002A2F05">
            <w:pPr>
              <w:spacing w:after="0" w:line="240"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D408EB" w:rsidRDefault="000B7DF9">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2A2F05" w:rsidRPr="00F45CD5" w:rsidRDefault="00D408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408EB">
              <w:rPr>
                <w:rFonts w:ascii="Times New Roman" w:hAnsi="Times New Roman" w:cs="Times New Roman"/>
                <w:b/>
                <w:sz w:val="24"/>
                <w:szCs w:val="24"/>
              </w:rPr>
              <w:t>Практические занятия№</w:t>
            </w:r>
            <w:r>
              <w:rPr>
                <w:rFonts w:ascii="Times New Roman" w:hAnsi="Times New Roman" w:cs="Times New Roman"/>
                <w:b/>
                <w:sz w:val="24"/>
                <w:szCs w:val="24"/>
              </w:rPr>
              <w:t>10</w:t>
            </w:r>
          </w:p>
          <w:p w:rsidR="002A2F05" w:rsidRPr="00F45CD5" w:rsidRDefault="000B7DF9">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и повести (одно произведение по выбору). Например, «Очарованный странник», «Однодум» и другие </w:t>
            </w:r>
          </w:p>
          <w:p w:rsidR="002A2F05" w:rsidRPr="00F45CD5" w:rsidRDefault="002A2F05">
            <w:pPr>
              <w:spacing w:after="0" w:line="240" w:lineRule="auto"/>
              <w:jc w:val="both"/>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A2F05" w:rsidRPr="00F45CD5" w:rsidRDefault="000B7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2A2F05" w:rsidRPr="00F45CD5" w:rsidRDefault="000B7DF9">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p w:rsidR="002A2F05" w:rsidRPr="00F45CD5" w:rsidRDefault="002A2F05">
            <w:pPr>
              <w:spacing w:after="0" w:line="240" w:lineRule="auto"/>
              <w:rPr>
                <w:rFonts w:ascii="Times New Roman" w:hAnsi="Times New Roman" w:cs="Times New Roman"/>
                <w:sz w:val="24"/>
                <w:szCs w:val="24"/>
              </w:rPr>
            </w:pPr>
          </w:p>
        </w:tc>
      </w:tr>
      <w:tr w:rsidR="004C19D6" w:rsidRPr="00F45CD5" w:rsidTr="004C19D6">
        <w:trPr>
          <w:trHeight w:val="2226"/>
        </w:trPr>
        <w:tc>
          <w:tcPr>
            <w:tcW w:w="3114"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1.13.</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Нравственный поиск героев в рассказах и повестях Н.С. Лескова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408EB" w:rsidRPr="00F45CD5"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w:t>
            </w:r>
            <w:r>
              <w:rPr>
                <w:rFonts w:ascii="Times New Roman" w:hAnsi="Times New Roman" w:cs="Times New Roman"/>
                <w:b/>
                <w:sz w:val="24"/>
                <w:szCs w:val="24"/>
              </w:rPr>
              <w:t>1.</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p w:rsidR="004C19D6" w:rsidRPr="00F45CD5" w:rsidRDefault="004C19D6" w:rsidP="004C19D6">
            <w:pPr>
              <w:spacing w:after="0" w:line="240" w:lineRule="auto"/>
              <w:rPr>
                <w:rFonts w:ascii="Times New Roman" w:hAnsi="Times New Roman" w:cs="Times New Roman"/>
                <w:sz w:val="24"/>
                <w:szCs w:val="24"/>
              </w:rPr>
            </w:pPr>
          </w:p>
        </w:tc>
      </w:tr>
      <w:tr w:rsidR="004C19D6" w:rsidRPr="00F45CD5" w:rsidTr="004C19D6">
        <w:trPr>
          <w:trHeight w:val="276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1.1</w:t>
            </w:r>
            <w:r>
              <w:rPr>
                <w:rFonts w:ascii="Times New Roman" w:hAnsi="Times New Roman" w:cs="Times New Roman"/>
                <w:b/>
                <w:sz w:val="24"/>
                <w:szCs w:val="24"/>
              </w:rPr>
              <w:t>4</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Человек и общество в рассказах А.П. Чехова.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Символическое звучание пьесы «Вишнёвый сад»</w:t>
            </w:r>
          </w:p>
          <w:p w:rsidR="004C19D6" w:rsidRPr="00F45CD5" w:rsidRDefault="004C19D6" w:rsidP="004C19D6">
            <w:pPr>
              <w:spacing w:after="0" w:line="240" w:lineRule="auto"/>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408EB" w:rsidRPr="00F45CD5"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w:t>
            </w:r>
            <w:r>
              <w:rPr>
                <w:rFonts w:ascii="Times New Roman" w:hAnsi="Times New Roman" w:cs="Times New Roman"/>
                <w:b/>
                <w:sz w:val="24"/>
                <w:szCs w:val="24"/>
              </w:rPr>
              <w:t>2</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(не менее одного по выбору): «Студент», «Ионыч», «Дама с собачкой», «Человек в футляре» и другие. Комедия «Вишневый сад».</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Малая проза А.П. Чехова. Человек и общество. Психологизм прозы Чехова: лаконичность повествования и скрытый лиризм. </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2. Литературная критика второй половины XIX века</w:t>
            </w:r>
            <w:bookmarkStart w:id="12" w:name="_Hlk109219056"/>
            <w:bookmarkEnd w:id="12"/>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p>
        </w:tc>
      </w:tr>
      <w:tr w:rsidR="004C19D6"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2.1.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Литературная критика второй половины XIX века.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Историко-литературное и нравственно-ценностное значение русской литературы в оценке Н.А. Добролюбова / Д.И. Писарева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408EB" w:rsidRPr="00F45CD5"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w:t>
            </w:r>
            <w:r>
              <w:rPr>
                <w:rFonts w:ascii="Times New Roman" w:hAnsi="Times New Roman" w:cs="Times New Roman"/>
                <w:b/>
                <w:sz w:val="24"/>
                <w:szCs w:val="24"/>
              </w:rPr>
              <w:t>3.</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Статьи Н.А. Добролюбова «Луч света в темном царстве», «Что такое обломовщина?» / Д.И. Писарева «Базаров» и других (</w:t>
            </w:r>
            <w:r w:rsidRPr="00F45CD5">
              <w:rPr>
                <w:rFonts w:ascii="Times New Roman" w:hAnsi="Times New Roman" w:cs="Times New Roman"/>
                <w:i/>
                <w:sz w:val="24"/>
                <w:szCs w:val="24"/>
              </w:rPr>
              <w:t>не менее двух статей по выбору</w:t>
            </w:r>
            <w:r w:rsidRPr="00F45CD5">
              <w:rPr>
                <w:rFonts w:ascii="Times New Roman" w:hAnsi="Times New Roman" w:cs="Times New Roman"/>
                <w:sz w:val="24"/>
                <w:szCs w:val="24"/>
              </w:rPr>
              <w:t xml:space="preserve">). </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10</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p>
        </w:tc>
      </w:tr>
      <w:tr w:rsidR="004C19D6"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 xml:space="preserve">Тема 3.1.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Нравственная сущность любви в произведениях А.И. Куприна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b/>
                <w:sz w:val="24"/>
                <w:szCs w:val="24"/>
              </w:rPr>
              <w:t>Содержание учебного материала</w:t>
            </w:r>
            <w:r w:rsidRPr="00F45CD5">
              <w:rPr>
                <w:rFonts w:ascii="Times New Roman" w:hAnsi="Times New Roman" w:cs="Times New Roman"/>
                <w:sz w:val="24"/>
                <w:szCs w:val="24"/>
              </w:rPr>
              <w:t xml:space="preserve"> </w:t>
            </w:r>
          </w:p>
          <w:p w:rsidR="00D408EB" w:rsidRPr="00D408EB"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занятия№14.</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и повести (одно произведение по выбору): «Гранатовый браслет», «Олеся»</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Своеобразие сюжета. Герои о сущности любви.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139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Тема 3.2.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Решение нравственно-философских вопросов в произведениях Л.Н. Андреева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и повести (одно произведение по выбору): «Иуда Искариот», «Большой шлем» и другие</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1942"/>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3.3.</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Романические произведения М.А. Горького.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Авторская позиция в социальной пьесе «На дне»</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408EB" w:rsidRPr="00F45CD5"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w:t>
            </w:r>
            <w:r>
              <w:rPr>
                <w:rFonts w:ascii="Times New Roman" w:hAnsi="Times New Roman" w:cs="Times New Roman"/>
                <w:b/>
                <w:sz w:val="24"/>
                <w:szCs w:val="24"/>
              </w:rPr>
              <w:t>5.</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(один по выбору): «Старуха Изергиль», «Макар Чудра», «Коновалов» и другие. Пьеса «На дне»</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476"/>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3.4.</w:t>
            </w:r>
          </w:p>
          <w:p w:rsidR="004C19D6" w:rsidRPr="00F45CD5" w:rsidRDefault="004C19D6" w:rsidP="004C19D6">
            <w:pPr>
              <w:rPr>
                <w:rFonts w:ascii="Times New Roman" w:hAnsi="Times New Roman" w:cs="Times New Roman"/>
                <w:sz w:val="24"/>
                <w:szCs w:val="24"/>
              </w:rPr>
            </w:pPr>
            <w:r w:rsidRPr="00F45CD5">
              <w:rPr>
                <w:rFonts w:ascii="Times New Roman" w:hAnsi="Times New Roman" w:cs="Times New Roman"/>
                <w:b/>
                <w:sz w:val="24"/>
                <w:szCs w:val="24"/>
              </w:rPr>
              <w:t>Авторская позиция в социальной пьесе «На дне»</w:t>
            </w:r>
          </w:p>
        </w:tc>
        <w:tc>
          <w:tcPr>
            <w:tcW w:w="9215" w:type="dxa"/>
            <w:vMerge w:val="restart"/>
            <w:tcBorders>
              <w:top w:val="single" w:sz="4" w:space="0" w:color="000000"/>
              <w:left w:val="single" w:sz="4" w:space="0" w:color="000000"/>
              <w:bottom w:val="single" w:sz="4" w:space="0" w:color="000000"/>
              <w:right w:val="single" w:sz="4" w:space="0" w:color="000000"/>
            </w:tcBorders>
          </w:tcPr>
          <w:p w:rsidR="00D408EB" w:rsidRPr="00D408EB"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занятия№16</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1628"/>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p>
        </w:tc>
      </w:tr>
      <w:tr w:rsidR="004C19D6" w:rsidRPr="00F45CD5" w:rsidTr="004C19D6">
        <w:trPr>
          <w:trHeight w:val="3046"/>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3.5. Стихотворения поэтов Серебряного века. Тематика и идейно-художественное своеобразие лирики</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44</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p>
        </w:tc>
      </w:tr>
      <w:tr w:rsidR="004C19D6"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 Тема 4.1.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Тематическое разнообразие и психологизм произведений И.А. Бунина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D408EB" w:rsidRPr="00F45CD5" w:rsidRDefault="00D408EB" w:rsidP="004C19D6">
            <w:pPr>
              <w:spacing w:after="0" w:line="240" w:lineRule="auto"/>
              <w:jc w:val="both"/>
              <w:rPr>
                <w:rFonts w:ascii="Times New Roman" w:hAnsi="Times New Roman" w:cs="Times New Roman"/>
                <w:b/>
                <w:sz w:val="24"/>
                <w:szCs w:val="24"/>
              </w:rPr>
            </w:pPr>
            <w:r w:rsidRPr="00D408EB">
              <w:rPr>
                <w:rFonts w:ascii="Times New Roman" w:hAnsi="Times New Roman" w:cs="Times New Roman"/>
                <w:b/>
                <w:sz w:val="24"/>
                <w:szCs w:val="24"/>
              </w:rPr>
              <w:t>Практические занятия№1</w:t>
            </w:r>
            <w:r>
              <w:rPr>
                <w:rFonts w:ascii="Times New Roman" w:hAnsi="Times New Roman" w:cs="Times New Roman"/>
                <w:b/>
                <w:sz w:val="24"/>
                <w:szCs w:val="24"/>
              </w:rPr>
              <w:t>7.</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(два по выбору): «Антоновские яблоки», «Чистый понедельник», «Господин из Сан-Франциско»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1932"/>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4.2.</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Тематика и основные мотивы лирики А.А. Блока.</w:t>
            </w:r>
          </w:p>
          <w:p w:rsidR="004C19D6" w:rsidRPr="00F45CD5" w:rsidRDefault="004C19D6" w:rsidP="004C19D6">
            <w:pPr>
              <w:spacing w:after="0" w:line="240" w:lineRule="auto"/>
              <w:rPr>
                <w:rFonts w:ascii="Times New Roman" w:hAnsi="Times New Roman" w:cs="Times New Roman"/>
                <w:b/>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занятия№1</w:t>
            </w:r>
            <w:r>
              <w:rPr>
                <w:rFonts w:ascii="Times New Roman" w:hAnsi="Times New Roman" w:cs="Times New Roman"/>
                <w:b/>
                <w:sz w:val="24"/>
                <w:szCs w:val="24"/>
              </w:rPr>
              <w:t>8.</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sz w:val="24"/>
                <w:szCs w:val="24"/>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484"/>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4.3.</w:t>
            </w:r>
          </w:p>
          <w:p w:rsidR="004C19D6" w:rsidRPr="00F45CD5" w:rsidRDefault="004C19D6" w:rsidP="004C19D6">
            <w:pPr>
              <w:rPr>
                <w:rFonts w:ascii="Times New Roman" w:hAnsi="Times New Roman" w:cs="Times New Roman"/>
                <w:sz w:val="24"/>
                <w:szCs w:val="24"/>
              </w:rPr>
            </w:pPr>
            <w:r w:rsidRPr="00F45CD5">
              <w:rPr>
                <w:rFonts w:ascii="Times New Roman" w:hAnsi="Times New Roman" w:cs="Times New Roman"/>
                <w:b/>
                <w:sz w:val="24"/>
                <w:szCs w:val="24"/>
              </w:rPr>
              <w:t>Символическое значение поэмы «Двенадцать»</w:t>
            </w:r>
          </w:p>
        </w:tc>
        <w:tc>
          <w:tcPr>
            <w:tcW w:w="9215" w:type="dxa"/>
            <w:tcBorders>
              <w:top w:val="single" w:sz="4" w:space="0" w:color="000000"/>
              <w:left w:val="single" w:sz="4" w:space="0" w:color="000000"/>
              <w:bottom w:val="single" w:sz="4" w:space="0" w:color="000000"/>
              <w:right w:val="single" w:sz="4" w:space="0" w:color="000000"/>
            </w:tcBorders>
          </w:tcPr>
          <w:p w:rsidR="004560B7" w:rsidRPr="004560B7"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занятия№19</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Выразительное чтение одного стихотворения по выбору</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4466"/>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4.4.</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Тематика и основные мотивы лирики В.В. Маяковского.</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Поэтическое новаторство в поэме «Облако в штанах»</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w:t>
            </w:r>
            <w:r>
              <w:rPr>
                <w:rFonts w:ascii="Times New Roman" w:hAnsi="Times New Roman" w:cs="Times New Roman"/>
                <w:b/>
                <w:sz w:val="24"/>
                <w:szCs w:val="24"/>
              </w:rPr>
              <w:t>20.</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sz w:val="24"/>
                <w:szCs w:val="24"/>
              </w:rPr>
              <w:t xml:space="preserve"> </w:t>
            </w:r>
            <w:r w:rsidRPr="00F45CD5">
              <w:rPr>
                <w:rStyle w:val="12"/>
                <w:rFonts w:ascii="Times New Roman" w:hAnsi="Times New Roman" w:cs="Times New Roman"/>
                <w:sz w:val="24"/>
                <w:szCs w:val="24"/>
              </w:rPr>
              <w:t>Поэма</w:t>
            </w:r>
            <w:r w:rsidRPr="00F45CD5">
              <w:rPr>
                <w:rFonts w:ascii="Times New Roman" w:hAnsi="Times New Roman" w:cs="Times New Roman"/>
                <w:sz w:val="24"/>
                <w:szCs w:val="24"/>
              </w:rPr>
              <w:t xml:space="preserve"> «Облако в штанах»</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Тема 4.5.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Тематика и основные мотивы лирики С.А. Есенина. Образ Родины и деревни в стихотворениях</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560B7" w:rsidRPr="004560B7" w:rsidRDefault="004560B7" w:rsidP="004C19D6">
            <w:pPr>
              <w:spacing w:after="0" w:line="240" w:lineRule="auto"/>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занятия№2</w:t>
            </w:r>
            <w:r>
              <w:rPr>
                <w:rFonts w:ascii="Times New Roman" w:hAnsi="Times New Roman" w:cs="Times New Roman"/>
                <w:b/>
                <w:sz w:val="24"/>
                <w:szCs w:val="24"/>
              </w:rPr>
              <w:t>1.</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3874"/>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4.6.</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Своеобразие поэзии первой половины ХХ века: О.Э. Мандельштам, М.И. Цветаева. Тематика и основные мотивы лирики</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занятия№2</w:t>
            </w:r>
            <w:r>
              <w:rPr>
                <w:rFonts w:ascii="Times New Roman" w:hAnsi="Times New Roman" w:cs="Times New Roman"/>
                <w:b/>
                <w:sz w:val="24"/>
                <w:szCs w:val="24"/>
              </w:rPr>
              <w:t>2.</w:t>
            </w:r>
          </w:p>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4.7.</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Художественное творчество А.А. Ахматовой.</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Родины и судьбы в поэме «Реквием»</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lastRenderedPageBreak/>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занятия№2</w:t>
            </w:r>
            <w:r>
              <w:rPr>
                <w:rFonts w:ascii="Times New Roman" w:hAnsi="Times New Roman" w:cs="Times New Roman"/>
                <w:b/>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 xml:space="preserve">ОК 01, ОК 02, ОК 03, ОК 04, </w:t>
            </w:r>
            <w:r w:rsidRPr="00F45CD5">
              <w:rPr>
                <w:rFonts w:ascii="Times New Roman" w:hAnsi="Times New Roman" w:cs="Times New Roman"/>
                <w:sz w:val="24"/>
                <w:szCs w:val="24"/>
              </w:rPr>
              <w:lastRenderedPageBreak/>
              <w:t>ОК 05, ОК 06, ОК 09</w:t>
            </w:r>
          </w:p>
        </w:tc>
      </w:tr>
      <w:tr w:rsidR="004C19D6" w:rsidRPr="00F45CD5" w:rsidTr="004C19D6">
        <w:trPr>
          <w:trHeight w:val="4456"/>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Поэма «Реквием»</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Анализ художественного текста по вопросам: «Многообразие тематики лирики» / «Любовь как всепоглощающее чувство в лирике поэта».</w:t>
            </w:r>
          </w:p>
          <w:p w:rsidR="004C19D6" w:rsidRPr="00F45CD5" w:rsidRDefault="004C19D6" w:rsidP="004C19D6">
            <w:pPr>
              <w:spacing w:after="0" w:line="240" w:lineRule="auto"/>
              <w:jc w:val="both"/>
              <w:rPr>
                <w:rFonts w:ascii="Times New Roman" w:hAnsi="Times New Roman" w:cs="Times New Roman"/>
                <w:b/>
                <w:i/>
                <w:sz w:val="24"/>
                <w:szCs w:val="24"/>
              </w:rPr>
            </w:pPr>
            <w:r w:rsidRPr="00F45CD5">
              <w:rPr>
                <w:rFonts w:ascii="Times New Roman" w:hAnsi="Times New Roman" w:cs="Times New Roman"/>
                <w:i/>
                <w:sz w:val="24"/>
                <w:szCs w:val="24"/>
              </w:rPr>
              <w:t>Выразительное чтение художественного текста наизусть</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139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4.8.</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Идейно-художественное своеобразие романа Н.А. Островского «Как закалялась сталь»</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занятия№20</w:t>
            </w:r>
            <w:r>
              <w:rPr>
                <w:rFonts w:ascii="Times New Roman" w:hAnsi="Times New Roman" w:cs="Times New Roman"/>
                <w:b/>
                <w:sz w:val="24"/>
                <w:szCs w:val="24"/>
              </w:rPr>
              <w:t>4.</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«Как закалялась сталь» (избранные главы).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История создания, идейно-художественное своеобразие романа «Как закалялась сталь». </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1656"/>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4.9.</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М. А. Шолохов.</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Проблема гуманизма и нравственный поиск героев романа-эпопеи «Тихий Дон»</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560B7" w:rsidRPr="00F45CD5" w:rsidRDefault="004560B7" w:rsidP="004C19D6">
            <w:pPr>
              <w:spacing w:after="0" w:line="240" w:lineRule="auto"/>
              <w:jc w:val="both"/>
              <w:rPr>
                <w:rFonts w:ascii="Times New Roman" w:hAnsi="Times New Roman" w:cs="Times New Roman"/>
                <w:b/>
                <w:sz w:val="24"/>
                <w:szCs w:val="24"/>
              </w:rPr>
            </w:pPr>
            <w:r w:rsidRPr="004560B7">
              <w:rPr>
                <w:rFonts w:ascii="Times New Roman" w:hAnsi="Times New Roman" w:cs="Times New Roman"/>
                <w:b/>
                <w:sz w:val="24"/>
                <w:szCs w:val="24"/>
              </w:rPr>
              <w:t>Практические занятия№2</w:t>
            </w:r>
            <w:r>
              <w:rPr>
                <w:rFonts w:ascii="Times New Roman" w:hAnsi="Times New Roman" w:cs="Times New Roman"/>
                <w:b/>
                <w:sz w:val="24"/>
                <w:szCs w:val="24"/>
              </w:rPr>
              <w:t>5.</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20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4.10.</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М. А. Шолохов.</w:t>
            </w:r>
          </w:p>
          <w:p w:rsidR="004C19D6" w:rsidRPr="00F45CD5" w:rsidRDefault="004C19D6" w:rsidP="004C19D6">
            <w:pPr>
              <w:rPr>
                <w:rFonts w:ascii="Times New Roman" w:hAnsi="Times New Roman" w:cs="Times New Roman"/>
                <w:sz w:val="24"/>
                <w:szCs w:val="24"/>
              </w:rPr>
            </w:pPr>
            <w:r w:rsidRPr="00F45CD5">
              <w:rPr>
                <w:rFonts w:ascii="Times New Roman" w:hAnsi="Times New Roman" w:cs="Times New Roman"/>
                <w:b/>
                <w:sz w:val="24"/>
                <w:szCs w:val="24"/>
              </w:rPr>
              <w:t>Проблема гуманизма и нравственный поиск героев романа-эпопеи «Тихий Дон»</w:t>
            </w:r>
          </w:p>
        </w:tc>
        <w:tc>
          <w:tcPr>
            <w:tcW w:w="9215" w:type="dxa"/>
            <w:tcBorders>
              <w:top w:val="single" w:sz="4" w:space="0" w:color="000000"/>
              <w:left w:val="single" w:sz="4" w:space="0" w:color="000000"/>
              <w:bottom w:val="single" w:sz="4" w:space="0" w:color="000000"/>
              <w:right w:val="single" w:sz="4" w:space="0" w:color="000000"/>
            </w:tcBorders>
          </w:tcPr>
          <w:p w:rsidR="006B75A4" w:rsidRPr="006B75A4" w:rsidRDefault="006B75A4" w:rsidP="004C19D6">
            <w:pPr>
              <w:spacing w:after="0" w:line="240" w:lineRule="auto"/>
              <w:jc w:val="both"/>
              <w:rPr>
                <w:rFonts w:ascii="Times New Roman" w:hAnsi="Times New Roman" w:cs="Times New Roman"/>
                <w:b/>
                <w:sz w:val="24"/>
                <w:szCs w:val="24"/>
              </w:rPr>
            </w:pPr>
            <w:r w:rsidRPr="006B75A4">
              <w:rPr>
                <w:rFonts w:ascii="Times New Roman" w:hAnsi="Times New Roman" w:cs="Times New Roman"/>
                <w:b/>
                <w:sz w:val="24"/>
                <w:szCs w:val="24"/>
              </w:rPr>
              <w:t>Практические занятия№26</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497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4.11.</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Особенности прозы М.А. Булгакова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547AB2" w:rsidRPr="00F45CD5" w:rsidRDefault="00547AB2" w:rsidP="004C19D6">
            <w:pPr>
              <w:spacing w:after="0" w:line="240" w:lineRule="auto"/>
              <w:jc w:val="both"/>
              <w:rPr>
                <w:rFonts w:ascii="Times New Roman" w:hAnsi="Times New Roman" w:cs="Times New Roman"/>
                <w:b/>
                <w:sz w:val="24"/>
                <w:szCs w:val="24"/>
              </w:rPr>
            </w:pPr>
            <w:r w:rsidRPr="00547AB2">
              <w:rPr>
                <w:rFonts w:ascii="Times New Roman" w:hAnsi="Times New Roman" w:cs="Times New Roman"/>
                <w:b/>
                <w:sz w:val="24"/>
                <w:szCs w:val="24"/>
              </w:rPr>
              <w:t>Практические занятия№2</w:t>
            </w:r>
            <w:r>
              <w:rPr>
                <w:rFonts w:ascii="Times New Roman" w:hAnsi="Times New Roman" w:cs="Times New Roman"/>
                <w:b/>
                <w:sz w:val="24"/>
                <w:szCs w:val="24"/>
              </w:rPr>
              <w:t>7.</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«Мастер и Маргарита», роман «Белая гвардия» (один роман по выбору) </w:t>
            </w:r>
          </w:p>
          <w:p w:rsidR="004C19D6" w:rsidRPr="00F45CD5" w:rsidRDefault="004C19D6" w:rsidP="004C19D6">
            <w:pPr>
              <w:spacing w:after="0" w:line="240" w:lineRule="auto"/>
              <w:jc w:val="both"/>
              <w:rPr>
                <w:rFonts w:ascii="Times New Roman" w:hAnsi="Times New Roman" w:cs="Times New Roman"/>
                <w:sz w:val="24"/>
                <w:szCs w:val="24"/>
              </w:rPr>
            </w:pPr>
            <w:r w:rsidRPr="00F45CD5">
              <w:rPr>
                <w:rStyle w:val="12"/>
                <w:rFonts w:ascii="Times New Roman" w:hAnsi="Times New Roman" w:cs="Times New Roman"/>
                <w:sz w:val="24"/>
                <w:szCs w:val="24"/>
              </w:rPr>
              <w:t xml:space="preserve">Михаил Афанасьевич Булгаков (1891–1940) «Изгнанник, избранник»: сведения из биографии (с обобщением ранее изученного) </w:t>
            </w:r>
          </w:p>
          <w:p w:rsidR="004C19D6" w:rsidRPr="00F45CD5" w:rsidRDefault="004C19D6" w:rsidP="004C19D6">
            <w:pPr>
              <w:spacing w:after="0" w:line="240" w:lineRule="auto"/>
              <w:jc w:val="both"/>
              <w:rPr>
                <w:rFonts w:ascii="Times New Roman" w:hAnsi="Times New Roman" w:cs="Times New Roman"/>
                <w:sz w:val="24"/>
                <w:szCs w:val="24"/>
              </w:rPr>
            </w:pPr>
            <w:r w:rsidRPr="00F45CD5">
              <w:rPr>
                <w:rStyle w:val="12"/>
                <w:rFonts w:ascii="Times New Roman" w:hAnsi="Times New Roman" w:cs="Times New Roman"/>
                <w:sz w:val="24"/>
                <w:szCs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4C19D6" w:rsidRPr="00F45CD5" w:rsidRDefault="004C19D6" w:rsidP="004C19D6">
            <w:pPr>
              <w:spacing w:after="0" w:line="240" w:lineRule="auto"/>
              <w:jc w:val="both"/>
              <w:rPr>
                <w:rFonts w:ascii="Times New Roman" w:hAnsi="Times New Roman" w:cs="Times New Roman"/>
                <w:sz w:val="24"/>
                <w:szCs w:val="24"/>
              </w:rPr>
            </w:pPr>
            <w:r w:rsidRPr="00F45CD5">
              <w:rPr>
                <w:rStyle w:val="12"/>
                <w:rFonts w:ascii="Times New Roman" w:hAnsi="Times New Roman" w:cs="Times New Roman"/>
                <w:sz w:val="24"/>
                <w:szCs w:val="24"/>
              </w:rPr>
              <w:t xml:space="preserve">или </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45CD5">
              <w:rPr>
                <w:rStyle w:val="12"/>
                <w:rFonts w:ascii="Times New Roman" w:hAnsi="Times New Roman" w:cs="Times New Roman"/>
                <w:sz w:val="24"/>
                <w:szCs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4.12.</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Нравственная проблематика произведений А.П. Платонова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lastRenderedPageBreak/>
              <w:t>Содержание учебного материала</w:t>
            </w:r>
          </w:p>
          <w:p w:rsidR="00CA446D" w:rsidRPr="00F45CD5"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занятия№2</w:t>
            </w:r>
            <w:r>
              <w:rPr>
                <w:rFonts w:ascii="Times New Roman" w:hAnsi="Times New Roman" w:cs="Times New Roman"/>
                <w:b/>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 xml:space="preserve">ОК 01, ОК 02, ОК 03, ОК 04, </w:t>
            </w:r>
            <w:r w:rsidRPr="00F45CD5">
              <w:rPr>
                <w:rFonts w:ascii="Times New Roman" w:hAnsi="Times New Roman" w:cs="Times New Roman"/>
                <w:sz w:val="24"/>
                <w:szCs w:val="24"/>
              </w:rPr>
              <w:lastRenderedPageBreak/>
              <w:t>ОК 05, ОК 06, ОК 09</w:t>
            </w:r>
          </w:p>
        </w:tc>
      </w:tr>
      <w:tr w:rsidR="004C19D6" w:rsidRPr="00F45CD5" w:rsidTr="004C19D6">
        <w:trPr>
          <w:trHeight w:val="1932"/>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и повести (одно произведение по выбору): «В прекрасном и яростном мире», «Котлован», «Возвращение»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 xml:space="preserve">Тема 4.13. </w:t>
            </w:r>
          </w:p>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Основные мотивы лирики А.Т. Твардовского. Тема Великой Отечественной войны в стихотворениях поэта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CA446D" w:rsidRPr="00F45CD5"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занятия№2</w:t>
            </w:r>
            <w:r>
              <w:rPr>
                <w:rFonts w:ascii="Times New Roman" w:hAnsi="Times New Roman" w:cs="Times New Roman"/>
                <w:b/>
                <w:sz w:val="24"/>
                <w:szCs w:val="24"/>
              </w:rPr>
              <w:t>9.</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Выразительное чтение наизусть лирического произведения (по выбору из перечня)</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20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4.14.</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Жизненная правда и нравственная проблематика романов А.А. Фадеева «Молодая гвардия» и В.О. Богомолова «В августе сорок четвёртого»</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CA446D" w:rsidRPr="00F45CD5"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w:t>
            </w:r>
            <w:r>
              <w:rPr>
                <w:rFonts w:ascii="Times New Roman" w:hAnsi="Times New Roman" w:cs="Times New Roman"/>
                <w:b/>
                <w:sz w:val="24"/>
                <w:szCs w:val="24"/>
              </w:rPr>
              <w:t>30.</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роман А.А. Фадеева «Молодая гвардия», В.О. Богомолова «В августе сорок четвёртого»</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4.15.</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Поэзия о Великой Отечественной войне. Проблема исторической памяти в стихотворениях о Великой Отечественной войне</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lastRenderedPageBreak/>
              <w:t>Содержание учебного материала</w:t>
            </w:r>
          </w:p>
          <w:p w:rsidR="00CA446D" w:rsidRPr="00F45CD5"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w:t>
            </w:r>
            <w:r>
              <w:rPr>
                <w:rFonts w:ascii="Times New Roman" w:hAnsi="Times New Roman" w:cs="Times New Roman"/>
                <w:b/>
                <w:sz w:val="24"/>
                <w:szCs w:val="24"/>
              </w:rPr>
              <w:t>31.</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 xml:space="preserve">ОК 01, ОК 02, ОК 03, ОК 04, </w:t>
            </w:r>
            <w:r w:rsidRPr="00F45CD5">
              <w:rPr>
                <w:rFonts w:ascii="Times New Roman" w:hAnsi="Times New Roman" w:cs="Times New Roman"/>
                <w:sz w:val="24"/>
                <w:szCs w:val="24"/>
              </w:rPr>
              <w:lastRenderedPageBreak/>
              <w:t>ОК 05, ОК 06, ОК 09</w:t>
            </w:r>
          </w:p>
        </w:tc>
      </w:tr>
      <w:tr w:rsidR="004C19D6" w:rsidRPr="00F45CD5" w:rsidTr="004C19D6">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1656"/>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4.16.</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Драматургия о Великой Отечественной войне. Нравственно-ценностное звучание пьесы В.С. Розова «Вечно живые»</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CA446D" w:rsidRPr="00F45CD5"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w:t>
            </w:r>
            <w:r>
              <w:rPr>
                <w:rFonts w:ascii="Times New Roman" w:hAnsi="Times New Roman" w:cs="Times New Roman"/>
                <w:b/>
                <w:sz w:val="24"/>
                <w:szCs w:val="24"/>
              </w:rPr>
              <w:t>32.</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пьеса В.С. Розова «Вечно живые»</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494"/>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4.17.</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Идейно-художественное своеобразие лирики Б. Л. Пастернака.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CA446D" w:rsidRPr="00CA446D" w:rsidRDefault="00CA446D" w:rsidP="004C19D6">
            <w:pPr>
              <w:spacing w:after="0" w:line="240" w:lineRule="auto"/>
              <w:jc w:val="both"/>
              <w:rPr>
                <w:rFonts w:ascii="Times New Roman" w:hAnsi="Times New Roman" w:cs="Times New Roman"/>
                <w:b/>
                <w:sz w:val="24"/>
                <w:szCs w:val="24"/>
              </w:rPr>
            </w:pPr>
            <w:r w:rsidRPr="00CA446D">
              <w:rPr>
                <w:rFonts w:ascii="Times New Roman" w:hAnsi="Times New Roman" w:cs="Times New Roman"/>
                <w:b/>
                <w:sz w:val="24"/>
                <w:szCs w:val="24"/>
              </w:rPr>
              <w:t>Практические занятия№</w:t>
            </w:r>
            <w:r>
              <w:rPr>
                <w:rFonts w:ascii="Times New Roman" w:hAnsi="Times New Roman" w:cs="Times New Roman"/>
                <w:b/>
                <w:sz w:val="24"/>
                <w:szCs w:val="24"/>
              </w:rPr>
              <w:t>33ю</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4.18.</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А. И. Солженицын.</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Социально-нравственная проблематика «лагерной» темы в произведениях А.И. Солженицына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3312"/>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Заполнение Чек-листа «Автобиографизм прозы писателя».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Анализ кинофрагмента из фильма «Архипелаг ГУЛАГ».</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1942"/>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4.19.</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Нравственные искания героев рассказов В.М. Шукшина</w:t>
            </w:r>
          </w:p>
        </w:tc>
        <w:tc>
          <w:tcPr>
            <w:tcW w:w="9215" w:type="dxa"/>
            <w:tcBorders>
              <w:top w:val="single" w:sz="4" w:space="0" w:color="000000"/>
              <w:left w:val="single" w:sz="4" w:space="0" w:color="000000"/>
              <w:bottom w:val="single" w:sz="4" w:space="0" w:color="000000"/>
              <w:right w:val="single" w:sz="4" w:space="0" w:color="000000"/>
            </w:tcBorders>
          </w:tcPr>
          <w:p w:rsidR="004C19D6"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8B5BEA" w:rsidRPr="008B5BEA" w:rsidRDefault="008B5BEA" w:rsidP="004C19D6">
            <w:pPr>
              <w:spacing w:after="0" w:line="240" w:lineRule="auto"/>
              <w:jc w:val="both"/>
              <w:rPr>
                <w:rFonts w:ascii="Times New Roman" w:hAnsi="Times New Roman" w:cs="Times New Roman"/>
                <w:b/>
                <w:sz w:val="24"/>
                <w:szCs w:val="24"/>
              </w:rPr>
            </w:pPr>
            <w:r w:rsidRPr="008B5BEA">
              <w:rPr>
                <w:rFonts w:ascii="Times New Roman" w:hAnsi="Times New Roman" w:cs="Times New Roman"/>
                <w:b/>
                <w:sz w:val="24"/>
                <w:szCs w:val="24"/>
              </w:rPr>
              <w:t>Практические занятия№</w:t>
            </w:r>
            <w:r>
              <w:rPr>
                <w:rFonts w:ascii="Times New Roman" w:hAnsi="Times New Roman" w:cs="Times New Roman"/>
                <w:b/>
                <w:sz w:val="24"/>
                <w:szCs w:val="24"/>
              </w:rPr>
              <w:t>34.</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(не менее двух по выбору) «Срезал», «Обида», «Микроскоп», «Мастер», «Крепкий мужик», «Сапожки»</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Реферат на тему «Нравственные искания героев рассказов В.М. Шукшина»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3874"/>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4.20.</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Взаимосвязь нравственных, философских и экологических проблем в произведениях В. Г. Распутина </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и повести (одно произведение по выбору) «Живи и помни», «Прощание с Матёрой»</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Просмотр кинофрагмента «Прощание» (1981) и его обсуждение (драма Э. Климова и Л. Шепетко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21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4.21.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Идейно-художественное своеобразие лирики Н. М. Рубцова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770"/>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4.22.</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Философские мотивы в лирике И. А. Бродского</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 с</w:t>
            </w:r>
            <w:r w:rsidRPr="00F45CD5">
              <w:rPr>
                <w:rFonts w:ascii="Times New Roman" w:hAnsi="Times New Roman" w:cs="Times New Roman"/>
                <w:sz w:val="24"/>
                <w:szCs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Выразительное чтение стихотворений.</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359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lastRenderedPageBreak/>
              <w:t>Тема 5.1.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Проза второй половины XX – начала XXI века.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Социально-философская проблематика и нравственные искания героев произведений русской литературы</w:t>
            </w:r>
            <w:r w:rsidRPr="00F45CD5">
              <w:rPr>
                <w:rFonts w:ascii="Times New Roman" w:hAnsi="Times New Roman" w:cs="Times New Roman"/>
                <w:sz w:val="24"/>
                <w:szCs w:val="24"/>
              </w:rPr>
              <w:t xml:space="preserve"> </w:t>
            </w:r>
            <w:r w:rsidRPr="00F45CD5">
              <w:rPr>
                <w:rFonts w:ascii="Times New Roman" w:hAnsi="Times New Roman" w:cs="Times New Roman"/>
                <w:b/>
                <w:sz w:val="24"/>
                <w:szCs w:val="24"/>
              </w:rPr>
              <w:t xml:space="preserve">второй половины XX – начала XXI века </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sz w:val="24"/>
                <w:szCs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6.1.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Поэзия второй половины XX – начала XXI века.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Тематика и основные мотивы лирики второй половины XX – начала XXI века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i/>
                <w:sz w:val="24"/>
                <w:szCs w:val="24"/>
              </w:rPr>
            </w:pPr>
            <w:r w:rsidRPr="00F45CD5">
              <w:rPr>
                <w:rFonts w:ascii="Times New Roman" w:hAnsi="Times New Roman" w:cs="Times New Roman"/>
                <w:b/>
                <w:sz w:val="24"/>
                <w:szCs w:val="24"/>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2208"/>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7.1.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Драматургия второй</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половины ХХ – начала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XXI века.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Основные темы и проблемы второй половины XX – начала XXI века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Киноурок / просмотр телеспектакля.</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lastRenderedPageBreak/>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r>
      <w:tr w:rsidR="004C19D6" w:rsidRPr="00F45CD5" w:rsidTr="004C19D6">
        <w:trPr>
          <w:trHeight w:val="3046"/>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8.1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Литература народов России.</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Идейно-художественное своеобразие литературы народов России и её взаимосвязь с русской литературой</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0"/>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9.1</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Основные темы и мотивы зарубежной поэзии и прозы второй половины XIX века - XX века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i/>
                <w:sz w:val="24"/>
                <w:szCs w:val="24"/>
              </w:rPr>
            </w:pPr>
            <w:r w:rsidRPr="00F45CD5">
              <w:rPr>
                <w:rFonts w:ascii="Times New Roman" w:hAnsi="Times New Roman" w:cs="Times New Roman"/>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270"/>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i/>
                <w:sz w:val="24"/>
                <w:szCs w:val="24"/>
              </w:rPr>
              <w:t xml:space="preserve">Для чтения и изучения: </w:t>
            </w:r>
            <w:r w:rsidRPr="00F45CD5">
              <w:rPr>
                <w:rFonts w:ascii="Times New Roman" w:hAnsi="Times New Roman" w:cs="Times New Roman"/>
                <w:sz w:val="24"/>
                <w:szCs w:val="24"/>
              </w:rPr>
              <w:t>Зарубежная проза второй половины XIX века-- XX века (</w:t>
            </w:r>
            <w:r w:rsidRPr="00F45CD5">
              <w:rPr>
                <w:rFonts w:ascii="Times New Roman" w:hAnsi="Times New Roman" w:cs="Times New Roman"/>
                <w:i/>
                <w:sz w:val="24"/>
                <w:szCs w:val="24"/>
              </w:rPr>
              <w:t>одно произведение по выбору</w:t>
            </w:r>
            <w:r w:rsidRPr="00F45CD5">
              <w:rPr>
                <w:rFonts w:ascii="Times New Roman" w:hAnsi="Times New Roman" w:cs="Times New Roman"/>
                <w:sz w:val="24"/>
                <w:szCs w:val="24"/>
              </w:rPr>
              <w:t>). Например, произведения Р.Брэдбери «451 градус по Фаренгейту»; Э. Хемингуэя «Старик и море».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r>
      <w:tr w:rsidR="004C19D6" w:rsidRPr="00F45CD5" w:rsidTr="004C19D6">
        <w:trPr>
          <w:trHeight w:val="2494"/>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9.2</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Отражение социальных проблем в зарубежной драматургии второй половины XIX века - XX века</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sz w:val="24"/>
                <w:szCs w:val="24"/>
                <w:shd w:val="clear" w:color="auto" w:fill="4BF357"/>
              </w:rPr>
            </w:pPr>
            <w:r w:rsidRPr="00F45CD5">
              <w:rPr>
                <w:rFonts w:ascii="Times New Roman" w:hAnsi="Times New Roman" w:cs="Times New Roman"/>
                <w:i/>
                <w:sz w:val="24"/>
                <w:szCs w:val="24"/>
              </w:rPr>
              <w:t>Для чтения и изучения:</w:t>
            </w:r>
            <w:r w:rsidRPr="00F45CD5">
              <w:rPr>
                <w:rFonts w:ascii="Times New Roman" w:hAnsi="Times New Roman" w:cs="Times New Roman"/>
                <w:sz w:val="24"/>
                <w:szCs w:val="24"/>
              </w:rPr>
              <w:t xml:space="preserve"> зарубежная драматургия второй половины XIX века (</w:t>
            </w:r>
            <w:r w:rsidRPr="00F45CD5">
              <w:rPr>
                <w:rFonts w:ascii="Times New Roman" w:hAnsi="Times New Roman" w:cs="Times New Roman"/>
                <w:i/>
                <w:sz w:val="24"/>
                <w:szCs w:val="24"/>
              </w:rPr>
              <w:t>одно произведение по выбору</w:t>
            </w:r>
            <w:r w:rsidRPr="00F45CD5">
              <w:rPr>
                <w:rFonts w:ascii="Times New Roman" w:hAnsi="Times New Roman" w:cs="Times New Roman"/>
                <w:sz w:val="24"/>
                <w:szCs w:val="24"/>
              </w:rPr>
              <w:t>). Например, пьеса Г. Ибсена «Кукольный дом»,</w:t>
            </w:r>
            <w:r w:rsidRPr="00F45CD5">
              <w:rPr>
                <w:rStyle w:val="12"/>
                <w:rFonts w:ascii="Times New Roman" w:hAnsi="Times New Roman" w:cs="Times New Roman"/>
                <w:sz w:val="24"/>
                <w:szCs w:val="24"/>
              </w:rPr>
              <w:t xml:space="preserve"> </w:t>
            </w:r>
            <w:r w:rsidRPr="00F45CD5">
              <w:rPr>
                <w:rFonts w:ascii="Times New Roman" w:hAnsi="Times New Roman" w:cs="Times New Roman"/>
                <w:sz w:val="24"/>
                <w:szCs w:val="24"/>
              </w:rPr>
              <w:t>Б. Брехта «Мамаша Кураж и ее дети»; М. Метерлинка «Синяя птица»; О. Уайльда «Идеальный муж»; Т. Уильямса «Трамвай «Желание»; Б. Шоу «Пигмалион» и другие.</w:t>
            </w:r>
          </w:p>
          <w:p w:rsidR="004C19D6" w:rsidRPr="00F45CD5" w:rsidRDefault="004C19D6" w:rsidP="004C19D6">
            <w:pPr>
              <w:spacing w:after="0" w:line="240" w:lineRule="auto"/>
              <w:jc w:val="both"/>
              <w:rPr>
                <w:rFonts w:ascii="Times New Roman" w:hAnsi="Times New Roman" w:cs="Times New Roman"/>
                <w:sz w:val="24"/>
                <w:szCs w:val="24"/>
              </w:rPr>
            </w:pPr>
            <w:r w:rsidRPr="00F45CD5">
              <w:rPr>
                <w:rFonts w:ascii="Times New Roman" w:hAnsi="Times New Roman" w:cs="Times New Roman"/>
                <w:sz w:val="24"/>
                <w:szCs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361"/>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F45CD5">
              <w:rPr>
                <w:rFonts w:ascii="Times New Roman" w:hAnsi="Times New Roman" w:cs="Times New Roman"/>
                <w:b/>
                <w:sz w:val="24"/>
                <w:szCs w:val="24"/>
              </w:rPr>
              <w:lastRenderedPageBreak/>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F45CD5">
              <w:rPr>
                <w:rStyle w:val="a9"/>
                <w:rFonts w:ascii="Times New Roman" w:hAnsi="Times New Roman"/>
                <w:b/>
                <w:sz w:val="24"/>
                <w:szCs w:val="24"/>
              </w:rPr>
              <w:footnoteReference w:id="4"/>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p>
        </w:tc>
      </w:tr>
      <w:tr w:rsidR="004C19D6" w:rsidRPr="00F45CD5" w:rsidTr="004C19D6">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Тема «Дело мастера боится»</w:t>
            </w:r>
          </w:p>
        </w:tc>
        <w:tc>
          <w:tcPr>
            <w:tcW w:w="9215"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p w:rsidR="004C19D6" w:rsidRPr="00F45CD5" w:rsidRDefault="004C19D6" w:rsidP="004C19D6">
            <w:pPr>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Анализ высказываний писателей о мастерстве</w:t>
            </w:r>
            <w:r w:rsidRPr="00F45CD5">
              <w:rPr>
                <w:rFonts w:ascii="Times New Roman" w:hAnsi="Times New Roman" w:cs="Times New Roman"/>
                <w:b/>
                <w:sz w:val="24"/>
                <w:szCs w:val="24"/>
              </w:rPr>
              <w:t xml:space="preserve">; </w:t>
            </w:r>
            <w:r w:rsidRPr="00F45CD5">
              <w:rPr>
                <w:rFonts w:ascii="Times New Roman" w:hAnsi="Times New Roman" w:cs="Times New Roman"/>
                <w:sz w:val="24"/>
                <w:szCs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962"/>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jc w:val="both"/>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ПК …</w:t>
            </w:r>
          </w:p>
        </w:tc>
      </w:tr>
      <w:tr w:rsidR="004C19D6" w:rsidRPr="00F45CD5" w:rsidTr="004C19D6">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hAnsi="Times New Roman" w:cs="Times New Roman"/>
                <w:b/>
                <w:sz w:val="24"/>
                <w:szCs w:val="24"/>
              </w:rPr>
              <w:t xml:space="preserve">Тема «Профессия </w:t>
            </w:r>
            <w:r>
              <w:rPr>
                <w:rFonts w:ascii="Times New Roman" w:hAnsi="Times New Roman" w:cs="Times New Roman"/>
                <w:b/>
                <w:sz w:val="24"/>
                <w:szCs w:val="24"/>
              </w:rPr>
              <w:t>повар-кондитер</w:t>
            </w:r>
            <w:r w:rsidRPr="00F45CD5">
              <w:rPr>
                <w:rFonts w:ascii="Times New Roman" w:hAnsi="Times New Roman" w:cs="Times New Roman"/>
                <w:b/>
                <w:sz w:val="24"/>
                <w:szCs w:val="24"/>
              </w:rPr>
              <w:t>»</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tc>
        <w:tc>
          <w:tcPr>
            <w:tcW w:w="9215" w:type="dxa"/>
            <w:vMerge w:val="restart"/>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b/>
                <w:sz w:val="24"/>
                <w:szCs w:val="24"/>
              </w:rPr>
              <w:t>Содержание учебного материала:</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F45CD5">
              <w:rPr>
                <w:rFonts w:ascii="Times New Roman" w:hAnsi="Times New Roman" w:cs="Times New Roman"/>
                <w:sz w:val="24"/>
                <w:szCs w:val="24"/>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45CD5">
              <w:rPr>
                <w:rFonts w:ascii="Times New Roman" w:hAnsi="Times New Roman" w:cs="Times New Roman"/>
                <w:sz w:val="24"/>
                <w:szCs w:val="24"/>
              </w:rPr>
              <w:t>ОК 01, ОК 02, ОК 03, ОК 04, ОК 05, ОК 06, ОК 09</w:t>
            </w:r>
          </w:p>
        </w:tc>
      </w:tr>
      <w:tr w:rsidR="004C19D6" w:rsidRPr="00F45CD5" w:rsidTr="004C19D6">
        <w:trPr>
          <w:trHeight w:val="559"/>
        </w:trPr>
        <w:tc>
          <w:tcPr>
            <w:tcW w:w="3114"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vMerge/>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559"/>
        </w:trPr>
        <w:tc>
          <w:tcPr>
            <w:tcW w:w="3114"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rPr>
                <w:rFonts w:ascii="Times New Roman" w:hAnsi="Times New Roman" w:cs="Times New Roman"/>
                <w:sz w:val="24"/>
                <w:szCs w:val="24"/>
              </w:rPr>
            </w:pP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C19D6" w:rsidRPr="00A45004"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559"/>
        </w:trPr>
        <w:tc>
          <w:tcPr>
            <w:tcW w:w="3114" w:type="dxa"/>
            <w:tcBorders>
              <w:top w:val="single" w:sz="4" w:space="0" w:color="000000"/>
              <w:left w:val="single" w:sz="4" w:space="0" w:color="000000"/>
              <w:bottom w:val="single" w:sz="4" w:space="0" w:color="000000"/>
              <w:right w:val="single" w:sz="4" w:space="0" w:color="000000"/>
            </w:tcBorders>
          </w:tcPr>
          <w:p w:rsidR="004C19D6" w:rsidRPr="004C19D6" w:rsidRDefault="004C19D6" w:rsidP="004C19D6">
            <w:pPr>
              <w:rPr>
                <w:rFonts w:ascii="Times New Roman" w:hAnsi="Times New Roman" w:cs="Times New Roman"/>
                <w:sz w:val="24"/>
                <w:szCs w:val="24"/>
              </w:rPr>
            </w:pPr>
            <w:r w:rsidRPr="004C19D6">
              <w:rPr>
                <w:rFonts w:ascii="Times New Roman" w:eastAsia="Times New Roman" w:hAnsi="Times New Roman" w:cs="Times New Roman"/>
                <w:bCs/>
                <w:sz w:val="24"/>
                <w:szCs w:val="24"/>
                <w:lang w:eastAsia="ru-RU"/>
              </w:rPr>
              <w:t>Дифференцированный зачёт</w:t>
            </w:r>
          </w:p>
        </w:tc>
        <w:tc>
          <w:tcPr>
            <w:tcW w:w="9215"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C19D6" w:rsidRPr="00A45004"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C19D6" w:rsidRPr="00F45CD5" w:rsidTr="004C19D6">
        <w:trPr>
          <w:trHeight w:val="373"/>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F45CD5">
              <w:rPr>
                <w:rFonts w:ascii="Times New Roman" w:eastAsia="Times New Roman" w:hAnsi="Times New Roman" w:cs="Times New Roman"/>
                <w:b/>
                <w:sz w:val="24"/>
                <w:szCs w:val="24"/>
                <w:lang w:eastAsia="ru-RU"/>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p>
        </w:tc>
      </w:tr>
      <w:tr w:rsidR="004C19D6" w:rsidRPr="00F45CD5" w:rsidTr="004C19D6">
        <w:trPr>
          <w:trHeight w:val="373"/>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4"/>
                <w:szCs w:val="24"/>
              </w:rPr>
            </w:pPr>
            <w:r w:rsidRPr="00F45CD5">
              <w:rPr>
                <w:rFonts w:ascii="Times New Roman" w:hAnsi="Times New Roman" w:cs="Times New Roman"/>
                <w:b/>
                <w:sz w:val="24"/>
                <w:szCs w:val="24"/>
              </w:rPr>
              <w:t>Промежуточная аттестация по дисциплине (</w:t>
            </w:r>
            <w:r>
              <w:rPr>
                <w:rFonts w:ascii="Times New Roman" w:hAnsi="Times New Roman" w:cs="Times New Roman"/>
                <w:b/>
                <w:sz w:val="24"/>
                <w:szCs w:val="24"/>
              </w:rPr>
              <w:t>диф.</w:t>
            </w:r>
            <w:r w:rsidRPr="00F45CD5">
              <w:rPr>
                <w:rFonts w:ascii="Times New Roman" w:hAnsi="Times New Roman" w:cs="Times New Roman"/>
                <w:b/>
                <w:sz w:val="24"/>
                <w:szCs w:val="24"/>
              </w:rPr>
              <w:t>зачет)</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b/>
                <w:sz w:val="24"/>
                <w:szCs w:val="24"/>
              </w:rPr>
            </w:pPr>
          </w:p>
        </w:tc>
      </w:tr>
      <w:tr w:rsidR="004C19D6" w:rsidRPr="00F45CD5" w:rsidTr="004C19D6">
        <w:trPr>
          <w:trHeight w:val="255"/>
        </w:trPr>
        <w:tc>
          <w:tcPr>
            <w:tcW w:w="12329" w:type="dxa"/>
            <w:gridSpan w:val="2"/>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4"/>
                <w:szCs w:val="24"/>
              </w:rPr>
            </w:pPr>
            <w:r w:rsidRPr="00F45CD5">
              <w:rPr>
                <w:rFonts w:ascii="Times New Roman" w:hAnsi="Times New Roman" w:cs="Times New Roman"/>
                <w:b/>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rPr>
            </w:pPr>
            <w:r w:rsidRPr="00F45CD5">
              <w:rPr>
                <w:rFonts w:ascii="Times New Roman" w:hAnsi="Times New Roman" w:cs="Times New Roman"/>
                <w:b/>
                <w:i/>
                <w:sz w:val="24"/>
                <w:szCs w:val="24"/>
              </w:rPr>
              <w:t>108</w:t>
            </w:r>
          </w:p>
        </w:tc>
        <w:tc>
          <w:tcPr>
            <w:tcW w:w="1701" w:type="dxa"/>
            <w:tcBorders>
              <w:top w:val="single" w:sz="4" w:space="0" w:color="000000"/>
              <w:left w:val="single" w:sz="4" w:space="0" w:color="000000"/>
              <w:bottom w:val="single" w:sz="4" w:space="0" w:color="000000"/>
              <w:right w:val="single" w:sz="4" w:space="0" w:color="000000"/>
            </w:tcBorders>
          </w:tcPr>
          <w:p w:rsidR="004C19D6" w:rsidRPr="00F45CD5" w:rsidRDefault="004C19D6" w:rsidP="004C19D6">
            <w:pPr>
              <w:spacing w:after="0" w:line="240" w:lineRule="auto"/>
              <w:rPr>
                <w:rFonts w:ascii="Times New Roman" w:hAnsi="Times New Roman" w:cs="Times New Roman"/>
                <w:sz w:val="24"/>
                <w:szCs w:val="24"/>
              </w:rPr>
            </w:pPr>
          </w:p>
        </w:tc>
      </w:tr>
    </w:tbl>
    <w:p w:rsidR="002A2F05" w:rsidRPr="00F45CD5" w:rsidRDefault="002A2F05">
      <w:pPr>
        <w:tabs>
          <w:tab w:val="left" w:pos="1633"/>
        </w:tabs>
        <w:spacing w:after="0" w:line="240" w:lineRule="auto"/>
        <w:jc w:val="both"/>
        <w:rPr>
          <w:rFonts w:ascii="Times New Roman" w:hAnsi="Times New Roman" w:cs="Times New Roman"/>
          <w:i/>
          <w:sz w:val="24"/>
          <w:szCs w:val="24"/>
        </w:rPr>
      </w:pPr>
    </w:p>
    <w:p w:rsidR="002A2F05" w:rsidRPr="00F45CD5" w:rsidRDefault="002A2F05">
      <w:pPr>
        <w:tabs>
          <w:tab w:val="left" w:pos="1633"/>
          <w:tab w:val="left" w:pos="6521"/>
        </w:tabs>
        <w:spacing w:after="0" w:line="240" w:lineRule="auto"/>
        <w:jc w:val="both"/>
        <w:rPr>
          <w:rFonts w:ascii="Times New Roman" w:hAnsi="Times New Roman" w:cs="Times New Roman"/>
          <w:i/>
          <w:sz w:val="24"/>
          <w:szCs w:val="24"/>
        </w:rPr>
      </w:pPr>
    </w:p>
    <w:p w:rsidR="002A2F05" w:rsidRPr="00F45CD5" w:rsidRDefault="002A2F05">
      <w:pPr>
        <w:tabs>
          <w:tab w:val="left" w:pos="1633"/>
        </w:tabs>
        <w:spacing w:after="0" w:line="240" w:lineRule="auto"/>
        <w:jc w:val="both"/>
        <w:rPr>
          <w:rFonts w:ascii="Times New Roman" w:hAnsi="Times New Roman" w:cs="Times New Roman"/>
          <w:i/>
          <w:sz w:val="24"/>
          <w:szCs w:val="24"/>
        </w:rPr>
      </w:pPr>
    </w:p>
    <w:p w:rsidR="002A2F05" w:rsidRPr="00F45CD5" w:rsidRDefault="000B7DF9">
      <w:pPr>
        <w:tabs>
          <w:tab w:val="left" w:pos="1633"/>
        </w:tabs>
        <w:spacing w:after="0" w:line="240" w:lineRule="auto"/>
        <w:rPr>
          <w:rFonts w:ascii="Times New Roman" w:hAnsi="Times New Roman" w:cs="Times New Roman"/>
          <w:sz w:val="24"/>
          <w:szCs w:val="24"/>
        </w:rPr>
        <w:sectPr w:rsidR="002A2F05" w:rsidRPr="00F45CD5">
          <w:footerReference w:type="even" r:id="rId11"/>
          <w:footerReference w:type="default" r:id="rId12"/>
          <w:footerReference w:type="first" r:id="rId13"/>
          <w:pgSz w:w="16838" w:h="11906" w:orient="landscape"/>
          <w:pgMar w:top="851" w:right="822" w:bottom="851" w:left="992" w:header="0" w:footer="709" w:gutter="0"/>
          <w:cols w:space="720"/>
          <w:formProt w:val="0"/>
          <w:docGrid w:linePitch="100" w:charSpace="4096"/>
        </w:sectPr>
      </w:pPr>
      <w:r w:rsidRPr="00F45CD5">
        <w:rPr>
          <w:rFonts w:ascii="Times New Roman" w:hAnsi="Times New Roman" w:cs="Times New Roman"/>
          <w:sz w:val="24"/>
          <w:szCs w:val="24"/>
        </w:rPr>
        <w:tab/>
      </w:r>
    </w:p>
    <w:p w:rsidR="002A2F05" w:rsidRPr="00F45CD5" w:rsidRDefault="000B7DF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outlineLvl w:val="0"/>
        <w:rPr>
          <w:rFonts w:ascii="Times New Roman" w:eastAsia="Times New Roman" w:hAnsi="Times New Roman" w:cs="Times New Roman"/>
          <w:b/>
          <w:color w:val="000000"/>
          <w:sz w:val="24"/>
          <w:szCs w:val="24"/>
          <w:lang w:eastAsia="ru-RU"/>
        </w:rPr>
      </w:pPr>
      <w:bookmarkStart w:id="13" w:name="__RefHeading___4"/>
      <w:bookmarkEnd w:id="13"/>
      <w:r w:rsidRPr="00F45CD5">
        <w:rPr>
          <w:rFonts w:ascii="Times New Roman" w:eastAsia="Times New Roman" w:hAnsi="Times New Roman" w:cs="Times New Roman"/>
          <w:b/>
          <w:color w:val="000000"/>
          <w:sz w:val="24"/>
          <w:szCs w:val="24"/>
          <w:lang w:eastAsia="ru-RU"/>
        </w:rPr>
        <w:lastRenderedPageBreak/>
        <w:t>Примерный перечень художественной литературы для выразительного чтения наизусть</w:t>
      </w:r>
      <w:r w:rsidRPr="00F45CD5">
        <w:rPr>
          <w:rStyle w:val="a9"/>
          <w:rFonts w:ascii="Times New Roman" w:eastAsia="Times New Roman" w:hAnsi="Times New Roman"/>
          <w:b/>
          <w:color w:val="000000"/>
          <w:sz w:val="24"/>
          <w:szCs w:val="24"/>
          <w:lang w:eastAsia="ru-RU"/>
        </w:rPr>
        <w:footnoteReference w:id="5"/>
      </w:r>
    </w:p>
    <w:p w:rsidR="002A2F05" w:rsidRPr="00F45CD5" w:rsidRDefault="002A2F05">
      <w:pPr>
        <w:spacing w:line="264" w:lineRule="auto"/>
        <w:ind w:left="450"/>
        <w:contextualSpacing/>
        <w:rPr>
          <w:rFonts w:ascii="Times New Roman" w:eastAsia="Times New Roman" w:hAnsi="Times New Roman" w:cs="Times New Roman"/>
          <w:color w:val="000000"/>
          <w:sz w:val="24"/>
          <w:szCs w:val="24"/>
          <w:lang w:eastAsia="ru-RU"/>
        </w:rPr>
      </w:pPr>
    </w:p>
    <w:p w:rsidR="002A2F05" w:rsidRPr="00F45CD5" w:rsidRDefault="000B7DF9">
      <w:pPr>
        <w:tabs>
          <w:tab w:val="left" w:pos="851"/>
          <w:tab w:val="left" w:pos="1134"/>
        </w:tabs>
        <w:spacing w:line="264" w:lineRule="auto"/>
        <w:jc w:val="both"/>
        <w:rPr>
          <w:rFonts w:ascii="Times New Roman" w:eastAsia="Times New Roman" w:hAnsi="Times New Roman" w:cs="Times New Roman"/>
          <w:i/>
          <w:color w:val="000000"/>
          <w:sz w:val="24"/>
          <w:szCs w:val="24"/>
          <w:lang w:eastAsia="ru-RU"/>
        </w:rPr>
      </w:pPr>
      <w:r w:rsidRPr="00F45CD5">
        <w:rPr>
          <w:rFonts w:ascii="Times New Roman" w:eastAsia="Times New Roman" w:hAnsi="Times New Roman" w:cs="Times New Roman"/>
          <w:i/>
          <w:color w:val="000000"/>
          <w:sz w:val="24"/>
          <w:szCs w:val="24"/>
          <w:lang w:eastAsia="ru-RU"/>
        </w:rPr>
        <w:t>Раздел «Литература второй половины XIX века»</w:t>
      </w:r>
    </w:p>
    <w:p w:rsidR="002A2F05" w:rsidRPr="00F45CD5" w:rsidRDefault="000B7DF9">
      <w:pPr>
        <w:numPr>
          <w:ilvl w:val="0"/>
          <w:numId w:val="4"/>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А. Н. Островский. «Гроза», фрагмент (например, монолог Кулигина от слов «Жестокие нравы, сударь, в нашем городе...» до слов «Я, говорит, потрачусь, да уж и ему станет в копейку»);</w:t>
      </w:r>
    </w:p>
    <w:p w:rsidR="002A2F05" w:rsidRPr="00F45CD5" w:rsidRDefault="000B7DF9">
      <w:pPr>
        <w:numPr>
          <w:ilvl w:val="0"/>
          <w:numId w:val="4"/>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Ф.И. Тютчева или А.А. Фета, стихотворение;</w:t>
      </w:r>
    </w:p>
    <w:p w:rsidR="002A2F05" w:rsidRPr="00F45CD5" w:rsidRDefault="000B7DF9">
      <w:pPr>
        <w:numPr>
          <w:ilvl w:val="0"/>
          <w:numId w:val="4"/>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Н.А. Некрасов, отрывок из поэмы «Кому на Руси жить хорошо», фрагмент;</w:t>
      </w:r>
    </w:p>
    <w:p w:rsidR="002A2F05" w:rsidRPr="00F45CD5" w:rsidRDefault="000B7DF9">
      <w:pPr>
        <w:numPr>
          <w:ilvl w:val="0"/>
          <w:numId w:val="4"/>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Л. Н. Толстой, отрывок из романа-эпопеи «Война и мир».</w:t>
      </w:r>
    </w:p>
    <w:p w:rsidR="002A2F05" w:rsidRPr="00F45CD5" w:rsidRDefault="000B7DF9">
      <w:pPr>
        <w:tabs>
          <w:tab w:val="left" w:pos="851"/>
          <w:tab w:val="left" w:pos="1134"/>
        </w:tabs>
        <w:spacing w:line="264" w:lineRule="auto"/>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i/>
          <w:color w:val="000000"/>
          <w:sz w:val="24"/>
          <w:szCs w:val="24"/>
          <w:lang w:eastAsia="ru-RU"/>
        </w:rPr>
        <w:t>Раздел «Литература конца XIX – начала XX вв.»</w:t>
      </w:r>
    </w:p>
    <w:p w:rsidR="002A2F05" w:rsidRPr="00F45CD5" w:rsidRDefault="000B7DF9">
      <w:pPr>
        <w:numPr>
          <w:ilvl w:val="0"/>
          <w:numId w:val="5"/>
        </w:numPr>
        <w:tabs>
          <w:tab w:val="left" w:pos="851"/>
          <w:tab w:val="left" w:pos="1134"/>
        </w:tabs>
        <w:spacing w:line="264" w:lineRule="auto"/>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К.Д. Бальмонт, М.А. Волошин, Н.С. Гумилев и другие представители поэтов Серебряного века, стихотворения.</w:t>
      </w:r>
    </w:p>
    <w:p w:rsidR="002A2F05" w:rsidRPr="00F45CD5" w:rsidRDefault="000B7DF9">
      <w:pPr>
        <w:tabs>
          <w:tab w:val="left" w:pos="851"/>
          <w:tab w:val="left" w:pos="1134"/>
        </w:tabs>
        <w:spacing w:line="264" w:lineRule="auto"/>
        <w:jc w:val="both"/>
        <w:rPr>
          <w:rFonts w:ascii="Times New Roman" w:eastAsia="Times New Roman" w:hAnsi="Times New Roman" w:cs="Times New Roman"/>
          <w:i/>
          <w:color w:val="000000"/>
          <w:sz w:val="24"/>
          <w:szCs w:val="24"/>
          <w:lang w:eastAsia="ru-RU"/>
        </w:rPr>
      </w:pPr>
      <w:r w:rsidRPr="00F45CD5">
        <w:rPr>
          <w:rFonts w:ascii="Times New Roman" w:eastAsia="Times New Roman" w:hAnsi="Times New Roman" w:cs="Times New Roman"/>
          <w:i/>
          <w:color w:val="000000"/>
          <w:sz w:val="24"/>
          <w:szCs w:val="24"/>
          <w:lang w:eastAsia="ru-RU"/>
        </w:rPr>
        <w:t>Раздел «Литература XX века»</w:t>
      </w:r>
    </w:p>
    <w:p w:rsidR="002A2F05" w:rsidRPr="00F45CD5" w:rsidRDefault="000B7DF9">
      <w:pPr>
        <w:numPr>
          <w:ilvl w:val="0"/>
          <w:numId w:val="6"/>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А.А. Блок, стихотворение</w:t>
      </w:r>
    </w:p>
    <w:p w:rsidR="002A2F05" w:rsidRPr="00F45CD5" w:rsidRDefault="000B7DF9">
      <w:pPr>
        <w:numPr>
          <w:ilvl w:val="0"/>
          <w:numId w:val="6"/>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С.А. Есенин, стихотворение</w:t>
      </w:r>
    </w:p>
    <w:p w:rsidR="002A2F05" w:rsidRPr="00F45CD5" w:rsidRDefault="000B7DF9">
      <w:pPr>
        <w:numPr>
          <w:ilvl w:val="0"/>
          <w:numId w:val="6"/>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А.А. Ахматова, стихотворение</w:t>
      </w:r>
    </w:p>
    <w:p w:rsidR="002A2F05" w:rsidRPr="00F45CD5" w:rsidRDefault="000B7DF9">
      <w:pPr>
        <w:numPr>
          <w:ilvl w:val="0"/>
          <w:numId w:val="6"/>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Ю. В. Друнин, М.В. Исаковский, Ю. Д. Левитанский, Д. С. Самойлов, К.М. Симонов, С. С. Орлов, Б. А. Слуцкий, стихотворения.</w:t>
      </w:r>
    </w:p>
    <w:p w:rsidR="002A2F05" w:rsidRPr="00F45CD5" w:rsidRDefault="000B7DF9">
      <w:pPr>
        <w:tabs>
          <w:tab w:val="left" w:pos="851"/>
          <w:tab w:val="left" w:pos="1134"/>
        </w:tabs>
        <w:spacing w:line="264" w:lineRule="auto"/>
        <w:jc w:val="both"/>
        <w:rPr>
          <w:rFonts w:ascii="Times New Roman" w:eastAsia="Times New Roman" w:hAnsi="Times New Roman" w:cs="Times New Roman"/>
          <w:i/>
          <w:color w:val="000000"/>
          <w:sz w:val="24"/>
          <w:szCs w:val="24"/>
          <w:lang w:eastAsia="ru-RU"/>
        </w:rPr>
      </w:pPr>
      <w:r w:rsidRPr="00F45CD5">
        <w:rPr>
          <w:rFonts w:ascii="Times New Roman" w:eastAsia="Times New Roman" w:hAnsi="Times New Roman" w:cs="Times New Roman"/>
          <w:i/>
          <w:color w:val="000000"/>
          <w:sz w:val="24"/>
          <w:szCs w:val="24"/>
          <w:lang w:eastAsia="ru-RU"/>
        </w:rPr>
        <w:t>Раздел «Поэзия второй половины XX – начала XXI века»</w:t>
      </w:r>
    </w:p>
    <w:p w:rsidR="002A2F05" w:rsidRPr="00F45CD5" w:rsidRDefault="000B7DF9">
      <w:pPr>
        <w:numPr>
          <w:ilvl w:val="0"/>
          <w:numId w:val="7"/>
        </w:numPr>
        <w:tabs>
          <w:tab w:val="left" w:pos="851"/>
          <w:tab w:val="left" w:pos="1134"/>
        </w:tabs>
        <w:spacing w:line="264" w:lineRule="auto"/>
        <w:ind w:left="0" w:firstLine="709"/>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rsidR="002A2F05" w:rsidRPr="00F45CD5" w:rsidRDefault="002A2F05">
      <w:pPr>
        <w:spacing w:line="264" w:lineRule="auto"/>
        <w:ind w:firstLine="709"/>
        <w:jc w:val="both"/>
        <w:rPr>
          <w:rFonts w:ascii="Times New Roman" w:eastAsia="Times New Roman" w:hAnsi="Times New Roman" w:cs="Times New Roman"/>
          <w:i/>
          <w:color w:val="000000"/>
          <w:sz w:val="24"/>
          <w:szCs w:val="24"/>
          <w:lang w:eastAsia="ru-RU"/>
        </w:rPr>
      </w:pPr>
    </w:p>
    <w:p w:rsidR="002A2F05" w:rsidRPr="00F45CD5" w:rsidRDefault="000B7DF9">
      <w:pPr>
        <w:spacing w:line="264" w:lineRule="auto"/>
        <w:rPr>
          <w:rFonts w:ascii="Times New Roman" w:eastAsia="Times New Roman" w:hAnsi="Times New Roman" w:cs="Times New Roman"/>
          <w:b/>
          <w:i/>
          <w:color w:val="000000"/>
          <w:sz w:val="24"/>
          <w:szCs w:val="24"/>
          <w:lang w:eastAsia="ru-RU"/>
        </w:rPr>
      </w:pPr>
      <w:r w:rsidRPr="00F45CD5">
        <w:rPr>
          <w:rFonts w:ascii="Times New Roman" w:hAnsi="Times New Roman" w:cs="Times New Roman"/>
          <w:sz w:val="24"/>
          <w:szCs w:val="24"/>
        </w:rPr>
        <w:br w:type="page"/>
      </w:r>
    </w:p>
    <w:p w:rsidR="002A2F05" w:rsidRPr="00F45CD5" w:rsidRDefault="000B7DF9">
      <w:pPr>
        <w:keepNext/>
        <w:spacing w:after="0" w:line="240" w:lineRule="auto"/>
        <w:ind w:left="360"/>
        <w:outlineLvl w:val="0"/>
        <w:rPr>
          <w:rFonts w:ascii="Times New Roman" w:eastAsia="Times New Roman" w:hAnsi="Times New Roman" w:cs="Times New Roman"/>
          <w:b/>
          <w:color w:val="000000"/>
          <w:sz w:val="24"/>
          <w:szCs w:val="24"/>
          <w:lang w:eastAsia="ru-RU"/>
        </w:rPr>
      </w:pPr>
      <w:r w:rsidRPr="00F45CD5">
        <w:rPr>
          <w:rFonts w:ascii="Times New Roman" w:eastAsia="Times New Roman" w:hAnsi="Times New Roman" w:cs="Times New Roman"/>
          <w:b/>
          <w:color w:val="000000"/>
          <w:sz w:val="24"/>
          <w:szCs w:val="24"/>
          <w:lang w:eastAsia="ru-RU"/>
        </w:rPr>
        <w:lastRenderedPageBreak/>
        <w:t>4. Условия реализации программы</w:t>
      </w:r>
    </w:p>
    <w:p w:rsidR="002A2F05" w:rsidRPr="00F45CD5" w:rsidRDefault="002A2F05">
      <w:pPr>
        <w:spacing w:after="0" w:line="240" w:lineRule="auto"/>
        <w:ind w:left="360"/>
        <w:contextualSpacing/>
        <w:rPr>
          <w:rFonts w:ascii="Times New Roman" w:eastAsia="Times New Roman" w:hAnsi="Times New Roman" w:cs="Times New Roman"/>
          <w:i/>
          <w:color w:val="000000"/>
          <w:sz w:val="24"/>
          <w:szCs w:val="24"/>
          <w:lang w:eastAsia="ru-RU"/>
        </w:rPr>
      </w:pP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4.1. Для реализации программы дисциплины должны быть предусмотрены следующие специальные помещения: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xml:space="preserve">Оборудование учебного кабинета: </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посадочные места по количеству обучающихся;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рабочее место преподавателя;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комплект учебно-наглядных пособий;</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комплект электронных видеоматериалов;</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задания для контрольных работ;</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профессионально ориентированные задания;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материалы текущей и промежуточной аттестации.</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Технические средства обучения:</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персональный компьютер с лицензионным программным обеспечением;</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 проектор с экраном.</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Залы библиотеки:</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2A2F05" w:rsidRPr="00F45CD5" w:rsidRDefault="002A2F05">
      <w:pPr>
        <w:spacing w:after="0" w:line="240" w:lineRule="auto"/>
        <w:ind w:firstLine="709"/>
        <w:jc w:val="both"/>
        <w:rPr>
          <w:rFonts w:ascii="Times New Roman" w:eastAsia="Times New Roman" w:hAnsi="Times New Roman" w:cs="Times New Roman"/>
          <w:color w:val="000000"/>
          <w:sz w:val="24"/>
          <w:szCs w:val="24"/>
          <w:lang w:eastAsia="ru-RU"/>
        </w:rPr>
      </w:pPr>
    </w:p>
    <w:p w:rsidR="002A2F05" w:rsidRPr="00F45CD5" w:rsidRDefault="000B7DF9">
      <w:pPr>
        <w:spacing w:after="0" w:line="240" w:lineRule="auto"/>
        <w:ind w:firstLine="709"/>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4.2. Информационное обеспечение обучения:</w:t>
      </w:r>
    </w:p>
    <w:p w:rsidR="002A2F05" w:rsidRPr="00F45CD5" w:rsidRDefault="000B7DF9">
      <w:pPr>
        <w:spacing w:after="0" w:line="240" w:lineRule="auto"/>
        <w:ind w:firstLine="425"/>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color w:val="000000"/>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w:t>
      </w:r>
      <w:r w:rsidRPr="00F45CD5">
        <w:rPr>
          <w:rFonts w:ascii="Times New Roman" w:hAnsi="Times New Roman" w:cs="Times New Roman"/>
          <w:sz w:val="24"/>
          <w:szCs w:val="24"/>
        </w:rPr>
        <w:br w:type="page"/>
      </w:r>
    </w:p>
    <w:p w:rsidR="002A2F05" w:rsidRPr="00F45CD5" w:rsidRDefault="000B7DF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caps/>
          <w:color w:val="000000"/>
          <w:sz w:val="24"/>
          <w:szCs w:val="24"/>
          <w:lang w:eastAsia="ru-RU"/>
        </w:rPr>
      </w:pPr>
      <w:r w:rsidRPr="00F45CD5">
        <w:rPr>
          <w:rFonts w:ascii="Times New Roman" w:eastAsia="Times New Roman" w:hAnsi="Times New Roman" w:cs="Times New Roman"/>
          <w:b/>
          <w:caps/>
          <w:color w:val="000000"/>
          <w:sz w:val="24"/>
          <w:szCs w:val="24"/>
          <w:lang w:eastAsia="ru-RU"/>
        </w:rPr>
        <w:lastRenderedPageBreak/>
        <w:t xml:space="preserve">5. </w:t>
      </w:r>
      <w:r w:rsidRPr="00F45CD5">
        <w:rPr>
          <w:rFonts w:ascii="Times New Roman" w:eastAsia="Times New Roman" w:hAnsi="Times New Roman" w:cs="Times New Roman"/>
          <w:b/>
          <w:color w:val="000000"/>
          <w:sz w:val="24"/>
          <w:szCs w:val="24"/>
          <w:lang w:eastAsia="ru-RU"/>
        </w:rPr>
        <w:t>Контроль и оценка результатов освоения дисциплины</w:t>
      </w:r>
    </w:p>
    <w:p w:rsidR="002A2F05" w:rsidRPr="00F45CD5" w:rsidRDefault="002A2F05">
      <w:pPr>
        <w:tabs>
          <w:tab w:val="left" w:pos="284"/>
        </w:tabs>
        <w:spacing w:after="0" w:line="240" w:lineRule="auto"/>
        <w:contextualSpacing/>
        <w:jc w:val="both"/>
        <w:rPr>
          <w:rFonts w:ascii="Times New Roman" w:eastAsia="Times New Roman" w:hAnsi="Times New Roman" w:cs="Times New Roman"/>
          <w:b/>
          <w:color w:val="000000"/>
          <w:sz w:val="24"/>
          <w:szCs w:val="24"/>
          <w:lang w:eastAsia="ru-RU"/>
        </w:rPr>
      </w:pPr>
    </w:p>
    <w:p w:rsidR="002A2F05" w:rsidRPr="00F45CD5" w:rsidRDefault="000B7DF9">
      <w:pPr>
        <w:tabs>
          <w:tab w:val="left" w:pos="284"/>
        </w:tabs>
        <w:spacing w:after="0" w:line="240" w:lineRule="auto"/>
        <w:contextualSpacing/>
        <w:jc w:val="both"/>
        <w:rPr>
          <w:rFonts w:ascii="Times New Roman" w:eastAsia="Times New Roman" w:hAnsi="Times New Roman" w:cs="Times New Roman"/>
          <w:color w:val="000000"/>
          <w:sz w:val="24"/>
          <w:szCs w:val="24"/>
          <w:lang w:eastAsia="ru-RU"/>
        </w:rPr>
      </w:pPr>
      <w:r w:rsidRPr="00F45CD5">
        <w:rPr>
          <w:rFonts w:ascii="Times New Roman" w:eastAsia="Times New Roman" w:hAnsi="Times New Roman" w:cs="Times New Roman"/>
          <w:b/>
          <w:color w:val="000000"/>
          <w:sz w:val="24"/>
          <w:szCs w:val="24"/>
          <w:lang w:eastAsia="ru-RU"/>
        </w:rPr>
        <w:t>Контроль</w:t>
      </w:r>
      <w:r w:rsidRPr="00F45CD5">
        <w:rPr>
          <w:rFonts w:ascii="Times New Roman" w:eastAsia="Times New Roman" w:hAnsi="Times New Roman" w:cs="Times New Roman"/>
          <w:color w:val="000000"/>
          <w:sz w:val="24"/>
          <w:szCs w:val="24"/>
          <w:lang w:eastAsia="ru-RU"/>
        </w:rPr>
        <w:t xml:space="preserve"> </w:t>
      </w:r>
      <w:r w:rsidRPr="00F45CD5">
        <w:rPr>
          <w:rFonts w:ascii="Times New Roman" w:eastAsia="Times New Roman" w:hAnsi="Times New Roman" w:cs="Times New Roman"/>
          <w:b/>
          <w:color w:val="000000"/>
          <w:sz w:val="24"/>
          <w:szCs w:val="24"/>
          <w:lang w:eastAsia="ru-RU"/>
        </w:rPr>
        <w:t>и оценка</w:t>
      </w:r>
      <w:r w:rsidRPr="00F45CD5">
        <w:rPr>
          <w:rFonts w:ascii="Times New Roman" w:eastAsia="Times New Roman" w:hAnsi="Times New Roman" w:cs="Times New Roman"/>
          <w:color w:val="000000"/>
          <w:sz w:val="24"/>
          <w:szCs w:val="24"/>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2A2F05" w:rsidRPr="00F45CD5" w:rsidRDefault="002A2F05">
      <w:pPr>
        <w:spacing w:after="0" w:line="240" w:lineRule="auto"/>
        <w:jc w:val="both"/>
        <w:rPr>
          <w:rFonts w:ascii="Times New Roman" w:eastAsia="Times New Roman" w:hAnsi="Times New Roman" w:cs="Times New Roman"/>
          <w:b/>
          <w:color w:val="000000"/>
          <w:sz w:val="24"/>
          <w:szCs w:val="24"/>
          <w:lang w:eastAsia="ru-RU"/>
        </w:rPr>
      </w:pPr>
    </w:p>
    <w:tbl>
      <w:tblPr>
        <w:tblStyle w:val="29"/>
        <w:tblW w:w="9515" w:type="dxa"/>
        <w:tblLayout w:type="fixed"/>
        <w:tblLook w:val="04A0" w:firstRow="1" w:lastRow="0" w:firstColumn="1" w:lastColumn="0" w:noHBand="0" w:noVBand="1"/>
      </w:tblPr>
      <w:tblGrid>
        <w:gridCol w:w="3199"/>
        <w:gridCol w:w="3717"/>
        <w:gridCol w:w="2599"/>
      </w:tblGrid>
      <w:tr w:rsidR="002A2F05" w:rsidRPr="00F45CD5">
        <w:tc>
          <w:tcPr>
            <w:tcW w:w="3199" w:type="dxa"/>
          </w:tcPr>
          <w:p w:rsidR="002A2F05" w:rsidRPr="00F45CD5" w:rsidRDefault="000B7DF9">
            <w:pPr>
              <w:spacing w:after="0" w:line="240" w:lineRule="auto"/>
              <w:ind w:left="57" w:right="57"/>
              <w:jc w:val="center"/>
              <w:rPr>
                <w:rFonts w:ascii="Times New Roman" w:hAnsi="Times New Roman" w:cs="Times New Roman"/>
                <w:b/>
                <w:sz w:val="24"/>
                <w:szCs w:val="24"/>
              </w:rPr>
            </w:pPr>
            <w:r w:rsidRPr="00F45CD5">
              <w:rPr>
                <w:rFonts w:ascii="Times New Roman" w:eastAsia="Times New Roman" w:hAnsi="Times New Roman" w:cs="Times New Roman"/>
                <w:b/>
                <w:color w:val="000000"/>
                <w:sz w:val="24"/>
                <w:szCs w:val="24"/>
              </w:rPr>
              <w:t>Общая/профессиональная компетенция</w:t>
            </w:r>
          </w:p>
        </w:tc>
        <w:tc>
          <w:tcPr>
            <w:tcW w:w="3717" w:type="dxa"/>
          </w:tcPr>
          <w:p w:rsidR="002A2F05" w:rsidRPr="00F45CD5" w:rsidRDefault="000B7DF9">
            <w:pPr>
              <w:spacing w:after="0" w:line="240" w:lineRule="auto"/>
              <w:ind w:left="-66"/>
              <w:jc w:val="center"/>
              <w:rPr>
                <w:rFonts w:ascii="Times New Roman" w:hAnsi="Times New Roman" w:cs="Times New Roman"/>
                <w:sz w:val="24"/>
                <w:szCs w:val="24"/>
              </w:rPr>
            </w:pPr>
            <w:r w:rsidRPr="00F45CD5">
              <w:rPr>
                <w:rFonts w:ascii="Times New Roman" w:eastAsia="Times New Roman" w:hAnsi="Times New Roman" w:cs="Times New Roman"/>
                <w:b/>
                <w:color w:val="000000"/>
                <w:sz w:val="24"/>
                <w:szCs w:val="24"/>
              </w:rPr>
              <w:t>Раздел/Тема</w:t>
            </w:r>
          </w:p>
        </w:tc>
        <w:tc>
          <w:tcPr>
            <w:tcW w:w="2599" w:type="dxa"/>
          </w:tcPr>
          <w:p w:rsidR="002A2F05" w:rsidRPr="00F45CD5" w:rsidRDefault="000B7DF9">
            <w:pPr>
              <w:spacing w:after="0" w:line="240" w:lineRule="auto"/>
              <w:jc w:val="center"/>
              <w:rPr>
                <w:rFonts w:ascii="Times New Roman" w:hAnsi="Times New Roman" w:cs="Times New Roman"/>
                <w:sz w:val="24"/>
                <w:szCs w:val="24"/>
              </w:rPr>
            </w:pPr>
            <w:r w:rsidRPr="00F45CD5">
              <w:rPr>
                <w:rFonts w:ascii="Times New Roman" w:eastAsia="Times New Roman" w:hAnsi="Times New Roman" w:cs="Times New Roman"/>
                <w:b/>
                <w:color w:val="000000"/>
                <w:sz w:val="24"/>
                <w:szCs w:val="24"/>
              </w:rPr>
              <w:t>Тип оценочных мероприятия</w:t>
            </w: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ОК 01. Выбирать способы решения задач профессиональной деятельности применительно к различным контекстам</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val="restart"/>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наблюдение за выполнением мотивационных заданий;</w:t>
            </w:r>
          </w:p>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наблюдение за выполнением практической работы;</w:t>
            </w:r>
          </w:p>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контрольная работа;</w:t>
            </w:r>
          </w:p>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выполнение заданий на дифференцированном зачете</w:t>
            </w: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lastRenderedPageBreak/>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b/>
                <w:i/>
                <w:sz w:val="24"/>
                <w:szCs w:val="24"/>
              </w:rPr>
            </w:pPr>
            <w:r w:rsidRPr="00F45CD5">
              <w:rPr>
                <w:rFonts w:ascii="Times New Roman" w:eastAsia="Times New Roman" w:hAnsi="Times New Roman" w:cs="Times New Roman"/>
                <w:color w:val="000000"/>
                <w:sz w:val="24"/>
                <w:szCs w:val="24"/>
              </w:rPr>
              <w:lastRenderedPageBreak/>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0B7DF9">
            <w:pPr>
              <w:spacing w:after="0" w:line="240" w:lineRule="auto"/>
              <w:ind w:left="57" w:right="57"/>
              <w:rPr>
                <w:rFonts w:ascii="Times New Roman" w:hAnsi="Times New Roman" w:cs="Times New Roman"/>
                <w:b/>
                <w:i/>
                <w:sz w:val="24"/>
                <w:szCs w:val="24"/>
              </w:rPr>
            </w:pPr>
            <w:r w:rsidRPr="00F45CD5">
              <w:rPr>
                <w:rFonts w:ascii="Times New Roman" w:eastAsia="Times New Roman" w:hAnsi="Times New Roman" w:cs="Times New Roman"/>
                <w:color w:val="000000"/>
                <w:sz w:val="24"/>
                <w:szCs w:val="24"/>
              </w:rPr>
              <w:t>ОК 09. Пользоваться профессиональной документацией на государственном и иностранном языках</w:t>
            </w:r>
          </w:p>
        </w:tc>
        <w:tc>
          <w:tcPr>
            <w:tcW w:w="3717" w:type="dxa"/>
          </w:tcPr>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Введение</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1, Темы 1.1, 1.2, 1.3, 1.4, 1.5, 1.6, 1.7, 1.8, 1.9, 1.10,1.11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2, Тема 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3, Темы 3.1, 3.2, 3.3, 3.4</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4, Темы 4.1-4.21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5, Темы 5.1,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6, Темы 6.1,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7, Темы 7.1.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8, Темы 8.1</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Р 9, Темы 9.1, 9.2</w:t>
            </w:r>
          </w:p>
          <w:p w:rsidR="002A2F05" w:rsidRPr="00F45CD5" w:rsidRDefault="000B7DF9">
            <w:pPr>
              <w:spacing w:after="0" w:line="240" w:lineRule="auto"/>
              <w:ind w:left="-66" w:right="57"/>
              <w:rPr>
                <w:rFonts w:ascii="Times New Roman" w:hAnsi="Times New Roman" w:cs="Times New Roman"/>
                <w:sz w:val="24"/>
                <w:szCs w:val="24"/>
              </w:rPr>
            </w:pPr>
            <w:r w:rsidRPr="00F45CD5">
              <w:rPr>
                <w:rFonts w:ascii="Times New Roman" w:eastAsia="Times New Roman" w:hAnsi="Times New Roman" w:cs="Times New Roman"/>
                <w:color w:val="000000"/>
                <w:sz w:val="24"/>
                <w:szCs w:val="24"/>
              </w:rPr>
              <w:t>ПМ, По/с</w:t>
            </w:r>
          </w:p>
        </w:tc>
        <w:tc>
          <w:tcPr>
            <w:tcW w:w="2599" w:type="dxa"/>
            <w:vMerge/>
          </w:tcPr>
          <w:p w:rsidR="002A2F05" w:rsidRPr="00F45CD5" w:rsidRDefault="002A2F05">
            <w:pPr>
              <w:spacing w:after="0" w:line="240" w:lineRule="auto"/>
              <w:rPr>
                <w:rFonts w:ascii="Times New Roman" w:hAnsi="Times New Roman" w:cs="Times New Roman"/>
                <w:sz w:val="24"/>
                <w:szCs w:val="24"/>
              </w:rPr>
            </w:pPr>
          </w:p>
        </w:tc>
      </w:tr>
      <w:tr w:rsidR="002A2F05" w:rsidRPr="00F45CD5">
        <w:tc>
          <w:tcPr>
            <w:tcW w:w="3199" w:type="dxa"/>
          </w:tcPr>
          <w:p w:rsidR="002A2F05" w:rsidRPr="00F45CD5" w:rsidRDefault="002A2F05">
            <w:pPr>
              <w:spacing w:after="0" w:line="240" w:lineRule="auto"/>
              <w:ind w:left="57" w:right="57"/>
              <w:rPr>
                <w:rFonts w:ascii="Times New Roman" w:hAnsi="Times New Roman" w:cs="Times New Roman"/>
                <w:b/>
                <w:i/>
                <w:sz w:val="24"/>
                <w:szCs w:val="24"/>
              </w:rPr>
            </w:pPr>
          </w:p>
        </w:tc>
        <w:tc>
          <w:tcPr>
            <w:tcW w:w="3717" w:type="dxa"/>
          </w:tcPr>
          <w:p w:rsidR="002A2F05" w:rsidRPr="00F45CD5" w:rsidRDefault="002A2F05">
            <w:pPr>
              <w:spacing w:after="0" w:line="240" w:lineRule="auto"/>
              <w:ind w:left="57" w:right="57"/>
              <w:rPr>
                <w:rFonts w:ascii="Times New Roman" w:hAnsi="Times New Roman" w:cs="Times New Roman"/>
                <w:sz w:val="24"/>
                <w:szCs w:val="24"/>
              </w:rPr>
            </w:pPr>
          </w:p>
        </w:tc>
        <w:tc>
          <w:tcPr>
            <w:tcW w:w="2599" w:type="dxa"/>
          </w:tcPr>
          <w:p w:rsidR="002A2F05" w:rsidRPr="00F45CD5" w:rsidRDefault="002A2F05">
            <w:pPr>
              <w:spacing w:after="0" w:line="240" w:lineRule="auto"/>
              <w:ind w:left="57" w:right="57"/>
              <w:rPr>
                <w:rFonts w:ascii="Times New Roman" w:hAnsi="Times New Roman" w:cs="Times New Roman"/>
                <w:sz w:val="24"/>
                <w:szCs w:val="24"/>
              </w:rPr>
            </w:pPr>
          </w:p>
        </w:tc>
      </w:tr>
    </w:tbl>
    <w:p w:rsidR="002A2F05" w:rsidRDefault="002A2F05">
      <w:pPr>
        <w:widowControl w:val="0"/>
        <w:spacing w:after="0" w:line="276" w:lineRule="auto"/>
        <w:jc w:val="right"/>
        <w:rPr>
          <w:rFonts w:ascii="Times New Roman" w:hAnsi="Times New Roman" w:cs="Times New Roman"/>
          <w:color w:val="333333"/>
          <w:sz w:val="24"/>
          <w:szCs w:val="24"/>
        </w:rPr>
      </w:pPr>
    </w:p>
    <w:p w:rsidR="000D3E73" w:rsidRDefault="000D3E73">
      <w:pPr>
        <w:widowControl w:val="0"/>
        <w:spacing w:after="0" w:line="276" w:lineRule="auto"/>
        <w:jc w:val="right"/>
        <w:rPr>
          <w:rFonts w:ascii="Times New Roman" w:hAnsi="Times New Roman" w:cs="Times New Roman"/>
          <w:color w:val="333333"/>
          <w:sz w:val="24"/>
          <w:szCs w:val="24"/>
        </w:rPr>
      </w:pPr>
    </w:p>
    <w:p w:rsidR="000D3E73" w:rsidRDefault="000D3E73">
      <w:pPr>
        <w:widowControl w:val="0"/>
        <w:spacing w:after="0" w:line="276" w:lineRule="auto"/>
        <w:jc w:val="right"/>
        <w:rPr>
          <w:rFonts w:ascii="Times New Roman" w:hAnsi="Times New Roman" w:cs="Times New Roman"/>
          <w:color w:val="333333"/>
          <w:sz w:val="24"/>
          <w:szCs w:val="24"/>
        </w:rPr>
      </w:pPr>
    </w:p>
    <w:p w:rsidR="000D3E73" w:rsidRDefault="000D3E73">
      <w:pPr>
        <w:widowControl w:val="0"/>
        <w:spacing w:after="0" w:line="276" w:lineRule="auto"/>
        <w:jc w:val="right"/>
        <w:rPr>
          <w:rFonts w:ascii="Times New Roman" w:hAnsi="Times New Roman" w:cs="Times New Roman"/>
          <w:color w:val="333333"/>
          <w:sz w:val="24"/>
          <w:szCs w:val="24"/>
        </w:rPr>
      </w:pPr>
    </w:p>
    <w:p w:rsidR="000D3E73" w:rsidRDefault="000D3E73">
      <w:pPr>
        <w:widowControl w:val="0"/>
        <w:spacing w:after="0" w:line="276" w:lineRule="auto"/>
        <w:jc w:val="right"/>
        <w:rPr>
          <w:rFonts w:ascii="Times New Roman" w:hAnsi="Times New Roman" w:cs="Times New Roman"/>
          <w:color w:val="333333"/>
          <w:sz w:val="24"/>
          <w:szCs w:val="24"/>
        </w:rPr>
      </w:pPr>
    </w:p>
    <w:p w:rsidR="000D3E73" w:rsidRDefault="000D3E73">
      <w:pPr>
        <w:widowControl w:val="0"/>
        <w:spacing w:after="0" w:line="276" w:lineRule="auto"/>
        <w:jc w:val="right"/>
        <w:rPr>
          <w:rFonts w:ascii="Times New Roman" w:hAnsi="Times New Roman" w:cs="Times New Roman"/>
          <w:color w:val="333333"/>
          <w:sz w:val="24"/>
          <w:szCs w:val="24"/>
        </w:rPr>
      </w:pPr>
    </w:p>
    <w:p w:rsidR="000D3E73" w:rsidRPr="000D3E73" w:rsidRDefault="000D3E73" w:rsidP="000D3E73">
      <w:pPr>
        <w:shd w:val="clear" w:color="auto" w:fill="FFFFFF"/>
        <w:suppressAutoHyphens w:val="0"/>
        <w:spacing w:after="150" w:line="240" w:lineRule="auto"/>
        <w:jc w:val="center"/>
        <w:rPr>
          <w:rFonts w:ascii="Times New Roman" w:eastAsia="Times New Roman" w:hAnsi="Times New Roman" w:cs="Times New Roman"/>
          <w:color w:val="000000"/>
          <w:sz w:val="28"/>
          <w:szCs w:val="28"/>
          <w:lang w:eastAsia="ru-RU"/>
        </w:rPr>
      </w:pPr>
      <w:bookmarkStart w:id="14" w:name="_Hlk148701432"/>
      <w:r w:rsidRPr="000D3E73">
        <w:rPr>
          <w:rFonts w:ascii="Times New Roman" w:eastAsia="Times New Roman" w:hAnsi="Times New Roman" w:cs="Times New Roman"/>
          <w:b/>
          <w:bCs/>
          <w:color w:val="000000"/>
          <w:sz w:val="28"/>
          <w:szCs w:val="28"/>
          <w:lang w:eastAsia="ru-RU"/>
        </w:rPr>
        <w:lastRenderedPageBreak/>
        <w:t>РЕЦЕНЗИЯ</w:t>
      </w:r>
      <w:r w:rsidRPr="000D3E73">
        <w:rPr>
          <w:rFonts w:ascii="Times New Roman" w:eastAsia="Times New Roman" w:hAnsi="Times New Roman" w:cs="Times New Roman"/>
          <w:color w:val="000000"/>
          <w:sz w:val="28"/>
          <w:szCs w:val="28"/>
          <w:lang w:eastAsia="ru-RU"/>
        </w:rPr>
        <w:br/>
      </w:r>
    </w:p>
    <w:p w:rsidR="000D3E73" w:rsidRDefault="000D3E73" w:rsidP="000D3E73">
      <w:pPr>
        <w:tabs>
          <w:tab w:val="left" w:pos="2898"/>
        </w:tabs>
        <w:jc w:val="center"/>
        <w:rPr>
          <w:rFonts w:ascii="Times New Roman" w:eastAsia="Times New Roman" w:hAnsi="Times New Roman" w:cs="Times New Roman"/>
          <w:sz w:val="28"/>
          <w:szCs w:val="28"/>
          <w:u w:val="single"/>
          <w:lang w:eastAsia="ar-SA"/>
        </w:rPr>
      </w:pPr>
      <w:r w:rsidRPr="000D3E73">
        <w:rPr>
          <w:rFonts w:ascii="Times New Roman" w:eastAsia="Times New Roman" w:hAnsi="Times New Roman" w:cs="Times New Roman"/>
          <w:b/>
          <w:bCs/>
          <w:color w:val="000000"/>
          <w:sz w:val="28"/>
          <w:szCs w:val="28"/>
          <w:lang w:eastAsia="ru-RU"/>
        </w:rPr>
        <w:t xml:space="preserve">на рабочую программу по </w:t>
      </w:r>
      <w:r>
        <w:rPr>
          <w:rFonts w:ascii="Times New Roman" w:eastAsia="Times New Roman" w:hAnsi="Times New Roman" w:cs="Times New Roman"/>
          <w:b/>
          <w:bCs/>
          <w:color w:val="000000"/>
          <w:sz w:val="28"/>
          <w:szCs w:val="28"/>
          <w:lang w:eastAsia="ru-RU"/>
        </w:rPr>
        <w:t xml:space="preserve">учебной </w:t>
      </w:r>
      <w:r w:rsidRPr="000D3E73">
        <w:rPr>
          <w:rFonts w:ascii="Times New Roman" w:eastAsia="Times New Roman" w:hAnsi="Times New Roman" w:cs="Times New Roman"/>
          <w:b/>
          <w:bCs/>
          <w:color w:val="000000"/>
          <w:sz w:val="28"/>
          <w:szCs w:val="28"/>
          <w:lang w:eastAsia="ru-RU"/>
        </w:rPr>
        <w:t>дисциплине </w:t>
      </w:r>
      <w:r>
        <w:rPr>
          <w:rFonts w:ascii="Times New Roman" w:eastAsia="Times New Roman" w:hAnsi="Times New Roman" w:cs="Times New Roman"/>
          <w:b/>
          <w:sz w:val="28"/>
          <w:szCs w:val="28"/>
          <w:u w:val="single"/>
          <w:lang w:eastAsia="ar-SA"/>
        </w:rPr>
        <w:t>ОУД.02 Литература</w:t>
      </w:r>
    </w:p>
    <w:p w:rsidR="000D3E73" w:rsidRPr="000D3E73" w:rsidRDefault="000D3E73" w:rsidP="000D3E73">
      <w:pPr>
        <w:shd w:val="clear" w:color="auto" w:fill="FFFFFF"/>
        <w:suppressAutoHyphens w:val="0"/>
        <w:spacing w:after="150" w:line="240" w:lineRule="auto"/>
        <w:jc w:val="center"/>
        <w:rPr>
          <w:rFonts w:ascii="Times New Roman" w:eastAsia="Calibri" w:hAnsi="Times New Roman" w:cs="Times New Roman"/>
          <w:b/>
          <w:sz w:val="28"/>
          <w:szCs w:val="28"/>
          <w:u w:val="single"/>
          <w:lang w:eastAsia="ar-SA"/>
        </w:rPr>
      </w:pPr>
      <w:r w:rsidRPr="000D3E73">
        <w:rPr>
          <w:rFonts w:ascii="Times New Roman" w:eastAsia="Times New Roman" w:hAnsi="Times New Roman" w:cs="Times New Roman"/>
          <w:b/>
          <w:bCs/>
          <w:color w:val="000000"/>
          <w:sz w:val="28"/>
          <w:szCs w:val="28"/>
          <w:lang w:eastAsia="ru-RU"/>
        </w:rPr>
        <w:t xml:space="preserve">по профессии   43.01.09  Повар, кондитер   </w:t>
      </w:r>
    </w:p>
    <w:p w:rsidR="000D3E73" w:rsidRPr="000D3E73" w:rsidRDefault="000D3E73" w:rsidP="000D3E73">
      <w:pPr>
        <w:shd w:val="clear" w:color="auto" w:fill="FFFFFF"/>
        <w:suppressAutoHyphens w:val="0"/>
        <w:spacing w:after="150" w:line="240" w:lineRule="auto"/>
        <w:jc w:val="both"/>
        <w:rPr>
          <w:rFonts w:ascii="Times New Roman" w:eastAsia="Times New Roman" w:hAnsi="Times New Roman" w:cs="Times New Roman"/>
          <w:sz w:val="28"/>
          <w:szCs w:val="28"/>
          <w:lang w:val="tt-RU" w:eastAsia="ru-RU"/>
        </w:rPr>
      </w:pPr>
      <w:r w:rsidRPr="000D3E73">
        <w:rPr>
          <w:rFonts w:ascii="Times New Roman" w:eastAsia="Times New Roman" w:hAnsi="Times New Roman" w:cs="Times New Roman"/>
          <w:sz w:val="28"/>
          <w:szCs w:val="28"/>
          <w:lang w:eastAsia="ru-RU"/>
        </w:rPr>
        <w:t xml:space="preserve">Программа рассчитана на </w:t>
      </w:r>
      <w:r>
        <w:rPr>
          <w:rFonts w:ascii="Times New Roman" w:eastAsia="Times New Roman" w:hAnsi="Times New Roman" w:cs="Times New Roman"/>
          <w:sz w:val="28"/>
          <w:szCs w:val="28"/>
          <w:lang w:eastAsia="ru-RU"/>
        </w:rPr>
        <w:t>256</w:t>
      </w:r>
      <w:r w:rsidRPr="000D3E73">
        <w:rPr>
          <w:rFonts w:ascii="Times New Roman" w:eastAsia="Times New Roman" w:hAnsi="Times New Roman" w:cs="Times New Roman"/>
          <w:sz w:val="28"/>
          <w:szCs w:val="28"/>
          <w:lang w:eastAsia="ru-RU"/>
        </w:rPr>
        <w:t xml:space="preserve">  часов. </w:t>
      </w:r>
      <w:bookmarkStart w:id="15" w:name="_Hlk148701286"/>
      <w:r w:rsidRPr="000D3E73">
        <w:rPr>
          <w:rFonts w:ascii="Times New Roman" w:eastAsia="Times New Roman" w:hAnsi="Times New Roman" w:cs="Times New Roman"/>
          <w:sz w:val="28"/>
          <w:szCs w:val="28"/>
          <w:lang w:eastAsia="ru-RU"/>
        </w:rPr>
        <w:t xml:space="preserve">С целью систематизации и закрепления полученных знаний и умений предусмотрено лабораторные и практические занятия </w:t>
      </w:r>
      <w:r>
        <w:rPr>
          <w:rFonts w:ascii="Times New Roman" w:eastAsia="Times New Roman" w:hAnsi="Times New Roman" w:cs="Times New Roman"/>
          <w:sz w:val="28"/>
          <w:szCs w:val="28"/>
          <w:lang w:eastAsia="ru-RU"/>
        </w:rPr>
        <w:t>86</w:t>
      </w:r>
      <w:r w:rsidRPr="000D3E73">
        <w:rPr>
          <w:rFonts w:ascii="Times New Roman" w:eastAsia="Times New Roman" w:hAnsi="Times New Roman" w:cs="Times New Roman"/>
          <w:sz w:val="28"/>
          <w:szCs w:val="28"/>
          <w:lang w:eastAsia="ru-RU"/>
        </w:rPr>
        <w:t xml:space="preserve"> часов. </w:t>
      </w:r>
      <w:r>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val="en-US" w:eastAsia="ru-RU"/>
        </w:rPr>
        <w:t>I</w:t>
      </w:r>
      <w:r w:rsidRPr="002774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курсе 108 часов.</w:t>
      </w:r>
    </w:p>
    <w:p w:rsidR="000D3E73" w:rsidRPr="000D3E73" w:rsidRDefault="000D3E73" w:rsidP="000D3E73">
      <w:pPr>
        <w:shd w:val="clear" w:color="auto" w:fill="FFFFFF"/>
        <w:suppressAutoHyphens w:val="0"/>
        <w:spacing w:after="150" w:line="240" w:lineRule="auto"/>
        <w:jc w:val="both"/>
        <w:rPr>
          <w:rFonts w:ascii="Times New Roman" w:eastAsia="Times New Roman" w:hAnsi="Times New Roman" w:cs="Times New Roman"/>
          <w:sz w:val="28"/>
          <w:szCs w:val="28"/>
          <w:lang w:eastAsia="ru-RU"/>
        </w:rPr>
      </w:pPr>
      <w:r w:rsidRPr="000D3E73">
        <w:rPr>
          <w:rFonts w:ascii="Times New Roman" w:eastAsia="Times New Roman" w:hAnsi="Times New Roman" w:cs="Times New Roman"/>
          <w:sz w:val="28"/>
          <w:szCs w:val="28"/>
          <w:lang w:eastAsia="ru-RU"/>
        </w:rPr>
        <w:t xml:space="preserve">По окончании курса предусмотрен зачет и </w:t>
      </w:r>
      <w:r>
        <w:rPr>
          <w:rFonts w:ascii="Times New Roman" w:eastAsia="Times New Roman" w:hAnsi="Times New Roman" w:cs="Times New Roman"/>
          <w:sz w:val="28"/>
          <w:szCs w:val="28"/>
          <w:lang w:eastAsia="ru-RU"/>
        </w:rPr>
        <w:t>диф.зачет</w:t>
      </w:r>
      <w:r w:rsidRPr="000D3E73">
        <w:rPr>
          <w:rFonts w:ascii="Times New Roman" w:eastAsia="Times New Roman" w:hAnsi="Times New Roman" w:cs="Times New Roman"/>
          <w:sz w:val="28"/>
          <w:szCs w:val="28"/>
          <w:lang w:eastAsia="ru-RU"/>
        </w:rPr>
        <w:t>.</w:t>
      </w:r>
    </w:p>
    <w:bookmarkEnd w:id="15"/>
    <w:p w:rsidR="000D3E73" w:rsidRPr="000D3E73" w:rsidRDefault="000D3E73" w:rsidP="000D3E73">
      <w:pPr>
        <w:shd w:val="clear" w:color="auto" w:fill="FFFFFF"/>
        <w:suppressAutoHyphens w:val="0"/>
        <w:spacing w:after="150" w:line="240" w:lineRule="auto"/>
        <w:jc w:val="both"/>
        <w:rPr>
          <w:rFonts w:ascii="Times New Roman" w:eastAsia="Times New Roman" w:hAnsi="Times New Roman" w:cs="Times New Roman"/>
          <w:color w:val="000000"/>
          <w:sz w:val="28"/>
          <w:szCs w:val="28"/>
          <w:lang w:eastAsia="ru-RU"/>
        </w:rPr>
      </w:pPr>
      <w:r w:rsidRPr="000D3E73">
        <w:rPr>
          <w:rFonts w:ascii="Times New Roman" w:eastAsia="Times New Roman" w:hAnsi="Times New Roman" w:cs="Times New Roman"/>
          <w:color w:val="000000"/>
          <w:sz w:val="28"/>
          <w:szCs w:val="28"/>
          <w:lang w:eastAsia="ru-RU"/>
        </w:rPr>
        <w:t>Рабочая программа дисциплины содержит все разделы, предусмотренные примерной программой: пояснительную записку, содержащую цели и задачи дисциплины, требования к уровню освоения содержания дисциплины, объём дисциплины и виды учебной работы; содержание дисциплины (тематический план, содержание разделов дисциплины); учебно-методическое обеспечение дисциплины. Тематика, распределение часов соответствуют учебному плану по профессии.</w:t>
      </w:r>
    </w:p>
    <w:p w:rsidR="000D3E73" w:rsidRPr="000D3E73" w:rsidRDefault="000D3E73" w:rsidP="000D3E73">
      <w:pPr>
        <w:shd w:val="clear" w:color="auto" w:fill="FFFFFF"/>
        <w:suppressAutoHyphens w:val="0"/>
        <w:spacing w:after="150" w:line="240" w:lineRule="auto"/>
        <w:jc w:val="both"/>
        <w:rPr>
          <w:rFonts w:ascii="Times New Roman" w:eastAsia="Times New Roman" w:hAnsi="Times New Roman" w:cs="Times New Roman"/>
          <w:color w:val="000000"/>
          <w:sz w:val="28"/>
          <w:szCs w:val="28"/>
          <w:lang w:eastAsia="ru-RU"/>
        </w:rPr>
      </w:pPr>
      <w:r w:rsidRPr="000D3E73">
        <w:rPr>
          <w:rFonts w:ascii="Times New Roman" w:eastAsia="Times New Roman" w:hAnsi="Times New Roman" w:cs="Times New Roman"/>
          <w:color w:val="000000"/>
          <w:sz w:val="28"/>
          <w:szCs w:val="28"/>
          <w:lang w:eastAsia="ru-RU"/>
        </w:rPr>
        <w:t>Разработанная программа может быть использована в учебном процессе ГАПОУ «Бугульминский аграрный колледж» по специальностям/профессиям СПО технического профиля, базового уровня.</w:t>
      </w:r>
    </w:p>
    <w:p w:rsidR="000D3E73" w:rsidRPr="000D3E73" w:rsidRDefault="000D3E73" w:rsidP="000D3E73">
      <w:pPr>
        <w:shd w:val="clear" w:color="auto" w:fill="FFFFFF"/>
        <w:suppressAutoHyphens w:val="0"/>
        <w:spacing w:after="150" w:line="240" w:lineRule="auto"/>
        <w:rPr>
          <w:rFonts w:ascii="Times New Roman" w:eastAsia="Times New Roman" w:hAnsi="Times New Roman" w:cs="Times New Roman"/>
          <w:color w:val="000000"/>
          <w:sz w:val="28"/>
          <w:szCs w:val="28"/>
          <w:lang w:eastAsia="ru-RU"/>
        </w:rPr>
      </w:pPr>
    </w:p>
    <w:p w:rsidR="000D3E73" w:rsidRPr="000D3E73" w:rsidRDefault="000D3E73" w:rsidP="000D3E73">
      <w:pPr>
        <w:shd w:val="clear" w:color="auto" w:fill="FFFFFF"/>
        <w:suppressAutoHyphens w:val="0"/>
        <w:spacing w:after="150" w:line="240" w:lineRule="auto"/>
        <w:rPr>
          <w:rFonts w:ascii="Times New Roman" w:eastAsia="Times New Roman" w:hAnsi="Times New Roman" w:cs="Times New Roman"/>
          <w:color w:val="000000"/>
          <w:sz w:val="28"/>
          <w:szCs w:val="28"/>
          <w:lang w:eastAsia="ru-RU"/>
        </w:rPr>
      </w:pPr>
    </w:p>
    <w:p w:rsidR="000D3E73" w:rsidRPr="000D3E73" w:rsidRDefault="000D3E73" w:rsidP="000D3E73">
      <w:pPr>
        <w:shd w:val="clear" w:color="auto" w:fill="FFFFFF"/>
        <w:suppressAutoHyphens w:val="0"/>
        <w:spacing w:after="150" w:line="240" w:lineRule="auto"/>
        <w:jc w:val="both"/>
        <w:rPr>
          <w:rFonts w:ascii="Times New Roman" w:eastAsia="Times New Roman" w:hAnsi="Times New Roman" w:cs="Times New Roman"/>
          <w:color w:val="000000"/>
          <w:sz w:val="28"/>
          <w:szCs w:val="28"/>
          <w:lang w:eastAsia="ru-RU"/>
        </w:rPr>
      </w:pPr>
      <w:r w:rsidRPr="000D3E73">
        <w:rPr>
          <w:rFonts w:ascii="Times New Roman" w:eastAsia="Times New Roman" w:hAnsi="Times New Roman" w:cs="Times New Roman"/>
          <w:color w:val="000000"/>
          <w:sz w:val="28"/>
          <w:szCs w:val="28"/>
          <w:lang w:eastAsia="ru-RU"/>
        </w:rPr>
        <w:t xml:space="preserve">Рецензент: </w:t>
      </w:r>
    </w:p>
    <w:tbl>
      <w:tblPr>
        <w:tblW w:w="0" w:type="auto"/>
        <w:tblLook w:val="04A0" w:firstRow="1" w:lastRow="0" w:firstColumn="1" w:lastColumn="0" w:noHBand="0" w:noVBand="1"/>
      </w:tblPr>
      <w:tblGrid>
        <w:gridCol w:w="3190"/>
        <w:gridCol w:w="3190"/>
        <w:gridCol w:w="3191"/>
      </w:tblGrid>
      <w:tr w:rsidR="000D3E73" w:rsidRPr="000D3E73" w:rsidTr="000D3E73">
        <w:tc>
          <w:tcPr>
            <w:tcW w:w="3190" w:type="dxa"/>
            <w:hideMark/>
          </w:tcPr>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sz w:val="28"/>
                <w:szCs w:val="28"/>
              </w:rPr>
            </w:pPr>
            <w:r w:rsidRPr="000D3E73">
              <w:rPr>
                <w:rFonts w:ascii="Times New Roman" w:eastAsia="Times New Roman" w:hAnsi="Times New Roman" w:cs="Times New Roman"/>
                <w:color w:val="000000"/>
                <w:sz w:val="28"/>
                <w:szCs w:val="28"/>
              </w:rPr>
              <w:t xml:space="preserve">Председатель ПЦК </w:t>
            </w:r>
            <w:r w:rsidRPr="000D3E73">
              <w:rPr>
                <w:rFonts w:ascii="Times New Roman" w:eastAsia="Times New Roman" w:hAnsi="Times New Roman" w:cs="Times New Roman"/>
                <w:sz w:val="28"/>
                <w:szCs w:val="28"/>
              </w:rPr>
              <w:t xml:space="preserve">общеобразовательных, </w:t>
            </w: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r w:rsidRPr="000D3E73">
              <w:rPr>
                <w:rFonts w:ascii="Times New Roman" w:eastAsia="Times New Roman" w:hAnsi="Times New Roman" w:cs="Times New Roman"/>
                <w:sz w:val="28"/>
                <w:szCs w:val="28"/>
              </w:rPr>
              <w:t>общих гуманитарных и социально –экономических дисциплин</w:t>
            </w:r>
          </w:p>
        </w:tc>
        <w:tc>
          <w:tcPr>
            <w:tcW w:w="3190" w:type="dxa"/>
          </w:tcPr>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hd w:val="clear" w:color="auto" w:fill="FFFFFF"/>
              <w:suppressAutoHyphens w:val="0"/>
              <w:spacing w:after="0" w:line="256" w:lineRule="auto"/>
              <w:jc w:val="both"/>
              <w:rPr>
                <w:rFonts w:ascii="Times New Roman" w:eastAsia="Times New Roman" w:hAnsi="Times New Roman" w:cs="Times New Roman"/>
                <w:color w:val="000000"/>
                <w:sz w:val="28"/>
                <w:szCs w:val="28"/>
              </w:rPr>
            </w:pPr>
            <w:r w:rsidRPr="000D3E73">
              <w:rPr>
                <w:rFonts w:ascii="Times New Roman" w:eastAsia="Times New Roman" w:hAnsi="Times New Roman" w:cs="Times New Roman"/>
                <w:color w:val="000000"/>
                <w:sz w:val="28"/>
                <w:szCs w:val="28"/>
              </w:rPr>
              <w:t xml:space="preserve">_____________ </w:t>
            </w: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tc>
        <w:tc>
          <w:tcPr>
            <w:tcW w:w="3191" w:type="dxa"/>
          </w:tcPr>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p>
          <w:p w:rsidR="000D3E73" w:rsidRPr="000D3E73" w:rsidRDefault="000D3E73" w:rsidP="000D3E73">
            <w:pPr>
              <w:suppressAutoHyphens w:val="0"/>
              <w:spacing w:after="0" w:line="256" w:lineRule="auto"/>
              <w:jc w:val="both"/>
              <w:rPr>
                <w:rFonts w:ascii="Times New Roman" w:eastAsia="Times New Roman" w:hAnsi="Times New Roman" w:cs="Times New Roman"/>
                <w:color w:val="000000"/>
                <w:sz w:val="28"/>
                <w:szCs w:val="28"/>
              </w:rPr>
            </w:pPr>
            <w:r w:rsidRPr="000D3E73">
              <w:rPr>
                <w:rFonts w:ascii="Times New Roman" w:eastAsia="Times New Roman" w:hAnsi="Times New Roman" w:cs="Times New Roman"/>
                <w:color w:val="000000"/>
                <w:sz w:val="28"/>
                <w:szCs w:val="28"/>
              </w:rPr>
              <w:t>С.М.Родионова</w:t>
            </w:r>
          </w:p>
        </w:tc>
        <w:bookmarkEnd w:id="14"/>
      </w:tr>
    </w:tbl>
    <w:p w:rsidR="000D3E73" w:rsidRDefault="000D3E73">
      <w:pPr>
        <w:widowControl w:val="0"/>
        <w:spacing w:after="0" w:line="276" w:lineRule="auto"/>
        <w:jc w:val="right"/>
        <w:rPr>
          <w:rFonts w:ascii="Times New Roman" w:hAnsi="Times New Roman" w:cs="Times New Roman"/>
          <w:color w:val="333333"/>
          <w:sz w:val="24"/>
          <w:szCs w:val="24"/>
        </w:rPr>
      </w:pPr>
    </w:p>
    <w:sectPr w:rsidR="000D3E73">
      <w:footerReference w:type="even" r:id="rId14"/>
      <w:footerReference w:type="default" r:id="rId15"/>
      <w:footerReference w:type="first" r:id="rId16"/>
      <w:pgSz w:w="11906" w:h="16838"/>
      <w:pgMar w:top="1134" w:right="850" w:bottom="1134" w:left="1276"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336" w:rsidRDefault="005E7336">
      <w:pPr>
        <w:spacing w:after="0" w:line="240" w:lineRule="auto"/>
      </w:pPr>
      <w:r>
        <w:separator/>
      </w:r>
    </w:p>
  </w:endnote>
  <w:endnote w:type="continuationSeparator" w:id="0">
    <w:p w:rsidR="005E7336" w:rsidRDefault="005E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charset w:val="01"/>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T Astra Serif">
    <w:charset w:val="01"/>
    <w:family w:val="roman"/>
    <w:pitch w:val="default"/>
  </w:font>
  <w:font w:name="Free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t>0</w:t>
    </w:r>
    <w:r>
      <w:fldChar w:fldCharType="end"/>
    </w:r>
  </w:p>
  <w:p w:rsidR="00CA446D" w:rsidRDefault="00CA446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rsidR="00F72BC0">
      <w:rPr>
        <w:noProof/>
      </w:rPr>
      <w:t>2</w:t>
    </w:r>
    <w:r>
      <w:fldChar w:fldCharType="end"/>
    </w:r>
  </w:p>
  <w:p w:rsidR="00CA446D" w:rsidRDefault="00CA446D">
    <w:pPr>
      <w:pStyle w:val="a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t>2</w:t>
    </w:r>
    <w:r>
      <w:fldChar w:fldCharType="end"/>
    </w:r>
  </w:p>
  <w:p w:rsidR="00CA446D" w:rsidRDefault="00CA446D">
    <w:pPr>
      <w:pStyle w:val="a4"/>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t>0</w:t>
    </w:r>
    <w:r>
      <w:fldChar w:fldCharType="end"/>
    </w:r>
  </w:p>
  <w:p w:rsidR="00CA446D" w:rsidRDefault="00CA446D">
    <w:pPr>
      <w:pStyle w:val="a4"/>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rsidR="00F72BC0">
      <w:rPr>
        <w:noProof/>
      </w:rPr>
      <w:t>22</w:t>
    </w:r>
    <w:r>
      <w:fldChar w:fldCharType="end"/>
    </w:r>
  </w:p>
  <w:p w:rsidR="00CA446D" w:rsidRDefault="00CA446D">
    <w:pPr>
      <w:pStyle w:val="a4"/>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jc w:val="right"/>
    </w:pPr>
    <w:r>
      <w:fldChar w:fldCharType="begin"/>
    </w:r>
    <w:r>
      <w:instrText xml:space="preserve"> PAGE </w:instrText>
    </w:r>
    <w:r>
      <w:fldChar w:fldCharType="separate"/>
    </w:r>
    <w:r>
      <w:t>30</w:t>
    </w:r>
    <w:r>
      <w:fldChar w:fldCharType="end"/>
    </w:r>
  </w:p>
  <w:p w:rsidR="00CA446D" w:rsidRDefault="00CA446D">
    <w:pPr>
      <w:pStyle w:val="a4"/>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ind w:right="360"/>
    </w:pPr>
    <w:r>
      <w:rPr>
        <w:noProof/>
      </w:rPr>
      <mc:AlternateContent>
        <mc:Choice Requires="wps">
          <w:drawing>
            <wp:anchor distT="0" distB="0" distL="0" distR="0" simplePos="0" relativeHeight="251658752"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rsidR="00CA446D" w:rsidRDefault="00CA446D">
                          <w:pPr>
                            <w:pStyle w:val="a4"/>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Врезка5" o:spid="_x0000_s1026" type="#_x0000_t202"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" stroked="f">
              <v:fill opacity="0"/>
              <v:textbox style="mso-fit-shape-to-text:t" inset="0,0,0,0">
                <w:txbxContent>
                  <w:p w:rsidR="00513F4C" w:rsidRDefault="00513F4C">
                    <w:pPr>
                      <w:pStyle w:val="a4"/>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ind w:right="360"/>
    </w:pPr>
    <w:r>
      <w:rPr>
        <w:noProof/>
      </w:rPr>
      <mc:AlternateContent>
        <mc:Choice Requires="wps">
          <w:drawing>
            <wp:anchor distT="0" distB="0" distL="0" distR="0" simplePos="0" relativeHeight="251656704" behindDoc="0" locked="0" layoutInCell="0" allowOverlap="1">
              <wp:simplePos x="0" y="0"/>
              <wp:positionH relativeFrom="margin">
                <wp:align>right</wp:align>
              </wp:positionH>
              <wp:positionV relativeFrom="paragraph">
                <wp:posOffset>635</wp:posOffset>
              </wp:positionV>
              <wp:extent cx="153035" cy="175260"/>
              <wp:effectExtent l="0" t="0" r="0" b="0"/>
              <wp:wrapSquare wrapText="bothSides"/>
              <wp:docPr id="2" name="Врезка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rsidR="00CA446D" w:rsidRDefault="00CA446D">
                          <w:pPr>
                            <w:pStyle w:val="a4"/>
                            <w:rPr>
                              <w:rStyle w:val="a5"/>
                            </w:rPr>
                          </w:pPr>
                          <w:r>
                            <w:rPr>
                              <w:rStyle w:val="a5"/>
                            </w:rPr>
                            <w:fldChar w:fldCharType="begin"/>
                          </w:r>
                          <w:r>
                            <w:rPr>
                              <w:rStyle w:val="a5"/>
                            </w:rPr>
                            <w:instrText xml:space="preserve"> PAGE </w:instrText>
                          </w:r>
                          <w:r>
                            <w:rPr>
                              <w:rStyle w:val="a5"/>
                            </w:rPr>
                            <w:fldChar w:fldCharType="separate"/>
                          </w:r>
                          <w:r w:rsidR="00F72BC0">
                            <w:rPr>
                              <w:rStyle w:val="a5"/>
                              <w:noProof/>
                            </w:rPr>
                            <w:t>46</w:t>
                          </w:r>
                          <w:r>
                            <w:rPr>
                              <w:rStyle w:val="a5"/>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3" o:spid="_x0000_s1027" type="#_x0000_t202" style="position:absolute;margin-left:-39.15pt;margin-top:.05pt;width:12.05pt;height:13.8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" o:allowincell="f" stroked="f">
              <v:fill opacity="0"/>
              <v:path arrowok="t"/>
              <v:textbox style="mso-fit-shape-to-text:t" inset="0,0,0,0">
                <w:txbxContent>
                  <w:p w:rsidR="00CA446D" w:rsidRDefault="00CA446D">
                    <w:pPr>
                      <w:pStyle w:val="a4"/>
                      <w:rPr>
                        <w:rStyle w:val="a5"/>
                      </w:rPr>
                    </w:pPr>
                    <w:r>
                      <w:rPr>
                        <w:rStyle w:val="a5"/>
                      </w:rPr>
                      <w:fldChar w:fldCharType="begin"/>
                    </w:r>
                    <w:r>
                      <w:rPr>
                        <w:rStyle w:val="a5"/>
                      </w:rPr>
                      <w:instrText xml:space="preserve"> PAGE </w:instrText>
                    </w:r>
                    <w:r>
                      <w:rPr>
                        <w:rStyle w:val="a5"/>
                      </w:rPr>
                      <w:fldChar w:fldCharType="separate"/>
                    </w:r>
                    <w:r w:rsidR="00F72BC0">
                      <w:rPr>
                        <w:rStyle w:val="a5"/>
                        <w:noProof/>
                      </w:rPr>
                      <w:t>46</w:t>
                    </w:r>
                    <w:r>
                      <w:rPr>
                        <w:rStyle w:val="a5"/>
                      </w:rPr>
                      <w:fldChar w:fldCharType="end"/>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46D" w:rsidRDefault="00CA446D">
    <w:pPr>
      <w:pStyle w:val="a4"/>
      <w:ind w:right="360"/>
    </w:pPr>
    <w:r>
      <w:rPr>
        <w:noProof/>
      </w:rPr>
      <mc:AlternateContent>
        <mc:Choice Requires="wps">
          <w:drawing>
            <wp:anchor distT="0" distB="0" distL="0" distR="0" simplePos="0" relativeHeight="251657728" behindDoc="0" locked="0" layoutInCell="0" allowOverlap="1">
              <wp:simplePos x="0" y="0"/>
              <wp:positionH relativeFrom="margin">
                <wp:align>right</wp:align>
              </wp:positionH>
              <wp:positionV relativeFrom="paragraph">
                <wp:posOffset>635</wp:posOffset>
              </wp:positionV>
              <wp:extent cx="153035" cy="175260"/>
              <wp:effectExtent l="0" t="0" r="0" b="0"/>
              <wp:wrapSquare wrapText="bothSides"/>
              <wp:docPr id="3" name="Врезка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rsidR="00CA446D" w:rsidRDefault="00CA446D">
                          <w:pPr>
                            <w:pStyle w:val="a4"/>
                            <w:rPr>
                              <w:rStyle w:val="a5"/>
                            </w:rPr>
                          </w:pPr>
                          <w:r>
                            <w:rPr>
                              <w:rStyle w:val="a5"/>
                            </w:rPr>
                            <w:fldChar w:fldCharType="begin"/>
                          </w:r>
                          <w:r>
                            <w:rPr>
                              <w:rStyle w:val="a5"/>
                            </w:rPr>
                            <w:instrText xml:space="preserve"> PAGE </w:instrText>
                          </w:r>
                          <w:r>
                            <w:rPr>
                              <w:rStyle w:val="a5"/>
                            </w:rPr>
                            <w:fldChar w:fldCharType="separate"/>
                          </w:r>
                          <w:r>
                            <w:rPr>
                              <w:rStyle w:val="a5"/>
                            </w:rPr>
                            <w:t>44</w:t>
                          </w:r>
                          <w:r>
                            <w:rPr>
                              <w:rStyle w:val="a5"/>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_x0000_s1028" type="#_x0000_t202" style="position:absolute;margin-left:-39.15pt;margin-top:.05pt;width:12.05pt;height:13.8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" o:allowincell="f" stroked="f">
              <v:fill opacity="0"/>
              <v:textbox style="mso-fit-shape-to-text:t" inset="0,0,0,0">
                <w:txbxContent>
                  <w:p w:rsidR="00513F4C" w:rsidRDefault="00513F4C">
                    <w:pPr>
                      <w:pStyle w:val="a4"/>
                      <w:rPr>
                        <w:rStyle w:val="a5"/>
                      </w:rPr>
                    </w:pPr>
                    <w:r>
                      <w:rPr>
                        <w:rStyle w:val="a5"/>
                      </w:rPr>
                      <w:fldChar w:fldCharType="begin"/>
                    </w:r>
                    <w:r>
                      <w:rPr>
                        <w:rStyle w:val="a5"/>
                      </w:rPr>
                      <w:instrText xml:space="preserve"> PAGE </w:instrText>
                    </w:r>
                    <w:r>
                      <w:rPr>
                        <w:rStyle w:val="a5"/>
                      </w:rPr>
                      <w:fldChar w:fldCharType="separate"/>
                    </w:r>
                    <w:r>
                      <w:rPr>
                        <w:rStyle w:val="a5"/>
                      </w:rPr>
                      <w:t>44</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336" w:rsidRDefault="005E7336">
      <w:pPr>
        <w:rPr>
          <w:sz w:val="12"/>
        </w:rPr>
      </w:pPr>
      <w:r>
        <w:separator/>
      </w:r>
    </w:p>
  </w:footnote>
  <w:footnote w:type="continuationSeparator" w:id="0">
    <w:p w:rsidR="005E7336" w:rsidRDefault="005E7336">
      <w:pPr>
        <w:rPr>
          <w:sz w:val="12"/>
        </w:rPr>
      </w:pPr>
      <w:r>
        <w:continuationSeparator/>
      </w:r>
    </w:p>
  </w:footnote>
  <w:footnote w:id="1">
    <w:p w:rsidR="00CA446D" w:rsidRDefault="00CA446D">
      <w:pPr>
        <w:pStyle w:val="Footnote"/>
        <w:spacing w:beforeAutospacing="1"/>
        <w:jc w:val="both"/>
        <w:rPr>
          <w:rFonts w:ascii="Times New Roman" w:hAnsi="Times New Roman"/>
        </w:rPr>
      </w:pPr>
      <w:r>
        <w:rPr>
          <w:rStyle w:val="a8"/>
        </w:rPr>
        <w:footnoteRef/>
      </w:r>
      <w:r>
        <w:rPr>
          <w:rFonts w:ascii="Times New Roman" w:hAnsi="Times New Roman"/>
        </w:rP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2">
    <w:p w:rsidR="00CA446D" w:rsidRDefault="00CA446D">
      <w:pPr>
        <w:pStyle w:val="Footnote"/>
        <w:spacing w:beforeAutospacing="1"/>
        <w:jc w:val="both"/>
      </w:pPr>
      <w:r>
        <w:rPr>
          <w:rStyle w:val="a8"/>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3">
    <w:p w:rsidR="00CA446D" w:rsidRDefault="00CA446D">
      <w:pPr>
        <w:pStyle w:val="Footnote"/>
        <w:spacing w:beforeAutospacing="1"/>
        <w:jc w:val="both"/>
        <w:rPr>
          <w:rFonts w:ascii="Times New Roman" w:hAnsi="Times New Roman"/>
        </w:rPr>
      </w:pPr>
      <w:r>
        <w:rPr>
          <w:rStyle w:val="a8"/>
        </w:rPr>
        <w:footnoteRef/>
      </w:r>
      <w:r>
        <w:rPr>
          <w:rFonts w:ascii="Times New Roman" w:hAnsi="Times New Roman"/>
        </w:rPr>
        <w:t xml:space="preserve"> </w:t>
      </w:r>
      <w:r>
        <w:rPr>
          <w:rFonts w:ascii="Times New Roman" w:hAnsi="Times New Roman"/>
          <w:i/>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4">
    <w:p w:rsidR="00CA446D" w:rsidRDefault="00CA446D">
      <w:pPr>
        <w:pStyle w:val="Footnote"/>
        <w:spacing w:beforeAutospacing="1"/>
        <w:jc w:val="both"/>
        <w:rPr>
          <w:rFonts w:ascii="Times New Roman" w:hAnsi="Times New Roman"/>
          <w:i/>
        </w:rPr>
      </w:pPr>
      <w:r>
        <w:rPr>
          <w:rStyle w:val="a8"/>
        </w:rPr>
        <w:footnoteRef/>
      </w:r>
      <w:r>
        <w:t xml:space="preserve"> </w:t>
      </w:r>
      <w:r>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CA446D" w:rsidRDefault="00CA446D">
      <w:pPr>
        <w:pStyle w:val="Footnote"/>
      </w:pPr>
    </w:p>
  </w:footnote>
  <w:footnote w:id="5">
    <w:p w:rsidR="00CA446D" w:rsidRDefault="00CA446D">
      <w:pPr>
        <w:pStyle w:val="Footnote"/>
      </w:pPr>
      <w:r>
        <w:rPr>
          <w:rStyle w:val="a8"/>
        </w:rPr>
        <w:footnoteRef/>
      </w:r>
      <w:r>
        <w:t xml:space="preserve"> </w:t>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2683C"/>
    <w:multiLevelType w:val="multilevel"/>
    <w:tmpl w:val="3EF834EE"/>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327642"/>
    <w:multiLevelType w:val="multilevel"/>
    <w:tmpl w:val="42B0E0A2"/>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5C225A"/>
    <w:multiLevelType w:val="multilevel"/>
    <w:tmpl w:val="3D681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DE5931"/>
    <w:multiLevelType w:val="multilevel"/>
    <w:tmpl w:val="E1867586"/>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6D201D8"/>
    <w:multiLevelType w:val="multilevel"/>
    <w:tmpl w:val="D8A4C7EC"/>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35801CB"/>
    <w:multiLevelType w:val="multilevel"/>
    <w:tmpl w:val="FBD48B2A"/>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6" w15:restartNumberingAfterBreak="0">
    <w:nsid w:val="6C216E03"/>
    <w:multiLevelType w:val="multilevel"/>
    <w:tmpl w:val="658069A8"/>
    <w:lvl w:ilvl="0">
      <w:start w:val="1"/>
      <w:numFmt w:val="bullet"/>
      <w:lvlText w:val="-"/>
      <w:lvlJc w:val="left"/>
      <w:pPr>
        <w:tabs>
          <w:tab w:val="num" w:pos="0"/>
        </w:tabs>
        <w:ind w:left="720" w:hanging="360"/>
      </w:pPr>
      <w:rPr>
        <w:rFonts w:ascii="Courier New" w:hAnsi="Courier New" w:cs="Courier New"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00703C2"/>
    <w:multiLevelType w:val="multilevel"/>
    <w:tmpl w:val="A7B42CA0"/>
    <w:lvl w:ilvl="0">
      <w:start w:val="1"/>
      <w:numFmt w:val="bullet"/>
      <w:lvlText w:val="-"/>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5"/>
  </w:num>
  <w:num w:numId="2">
    <w:abstractNumId w:val="3"/>
  </w:num>
  <w:num w:numId="3">
    <w:abstractNumId w:val="0"/>
  </w:num>
  <w:num w:numId="4">
    <w:abstractNumId w:val="6"/>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43"/>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05"/>
    <w:rsid w:val="000B7DF9"/>
    <w:rsid w:val="000D3E73"/>
    <w:rsid w:val="001A5277"/>
    <w:rsid w:val="001B3B27"/>
    <w:rsid w:val="0023100E"/>
    <w:rsid w:val="00277449"/>
    <w:rsid w:val="002A2F05"/>
    <w:rsid w:val="002C43B9"/>
    <w:rsid w:val="00381BA1"/>
    <w:rsid w:val="004547BE"/>
    <w:rsid w:val="004560B7"/>
    <w:rsid w:val="004C19D6"/>
    <w:rsid w:val="00513F4C"/>
    <w:rsid w:val="00522239"/>
    <w:rsid w:val="005369F7"/>
    <w:rsid w:val="00547AB2"/>
    <w:rsid w:val="00553239"/>
    <w:rsid w:val="005A43F9"/>
    <w:rsid w:val="005E7336"/>
    <w:rsid w:val="0060266C"/>
    <w:rsid w:val="006156D6"/>
    <w:rsid w:val="006167D5"/>
    <w:rsid w:val="0066157F"/>
    <w:rsid w:val="006B75A4"/>
    <w:rsid w:val="008328BD"/>
    <w:rsid w:val="008A0011"/>
    <w:rsid w:val="008B5BEA"/>
    <w:rsid w:val="009A6FF8"/>
    <w:rsid w:val="00A37A13"/>
    <w:rsid w:val="00A45004"/>
    <w:rsid w:val="00A80BCF"/>
    <w:rsid w:val="00A81E58"/>
    <w:rsid w:val="00B24A09"/>
    <w:rsid w:val="00B72E17"/>
    <w:rsid w:val="00C00628"/>
    <w:rsid w:val="00C107E1"/>
    <w:rsid w:val="00C41467"/>
    <w:rsid w:val="00C51E84"/>
    <w:rsid w:val="00C530D8"/>
    <w:rsid w:val="00C8674B"/>
    <w:rsid w:val="00CA446D"/>
    <w:rsid w:val="00CC45E0"/>
    <w:rsid w:val="00CF5D0E"/>
    <w:rsid w:val="00D113D3"/>
    <w:rsid w:val="00D408EB"/>
    <w:rsid w:val="00DD4BBD"/>
    <w:rsid w:val="00E03D4C"/>
    <w:rsid w:val="00E43D40"/>
    <w:rsid w:val="00E670A1"/>
    <w:rsid w:val="00EF4E1A"/>
    <w:rsid w:val="00F45CD5"/>
    <w:rsid w:val="00F47EAC"/>
    <w:rsid w:val="00F63A0A"/>
    <w:rsid w:val="00F72BC0"/>
    <w:rsid w:val="00FB18B4"/>
    <w:rsid w:val="00FC469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E7F22-C294-4011-AC48-4055844E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5C6"/>
    <w:pPr>
      <w:spacing w:after="160" w:line="259" w:lineRule="auto"/>
    </w:pPr>
  </w:style>
  <w:style w:type="paragraph" w:styleId="1">
    <w:name w:val="heading 1"/>
    <w:basedOn w:val="a"/>
    <w:next w:val="a"/>
    <w:link w:val="10"/>
    <w:uiPriority w:val="9"/>
    <w:qFormat/>
    <w:rsid w:val="00D657C3"/>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next w:val="a"/>
    <w:link w:val="20"/>
    <w:uiPriority w:val="9"/>
    <w:qFormat/>
    <w:rsid w:val="00BE65C6"/>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BE65C6"/>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BE65C6"/>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BE65C6"/>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657C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qFormat/>
    <w:rsid w:val="00BE65C6"/>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qFormat/>
    <w:rsid w:val="00BE65C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qFormat/>
    <w:rsid w:val="00BE65C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qFormat/>
    <w:rsid w:val="00BE65C6"/>
    <w:rPr>
      <w:rFonts w:ascii="XO Thames" w:eastAsia="Times New Roman" w:hAnsi="XO Thames" w:cs="Times New Roman"/>
      <w:b/>
      <w:color w:val="000000"/>
      <w:szCs w:val="20"/>
      <w:lang w:eastAsia="ru-RU"/>
    </w:rPr>
  </w:style>
  <w:style w:type="character" w:customStyle="1" w:styleId="a3">
    <w:name w:val="Нижний колонтитул Знак"/>
    <w:basedOn w:val="a0"/>
    <w:link w:val="a4"/>
    <w:qFormat/>
    <w:rsid w:val="00D657C3"/>
    <w:rPr>
      <w:rFonts w:ascii="Times New Roman" w:eastAsia="Times New Roman" w:hAnsi="Times New Roman" w:cs="Times New Roman"/>
      <w:sz w:val="24"/>
      <w:szCs w:val="24"/>
      <w:lang w:eastAsia="ru-RU"/>
    </w:rPr>
  </w:style>
  <w:style w:type="character" w:styleId="a5">
    <w:name w:val="page number"/>
    <w:basedOn w:val="a0"/>
    <w:qFormat/>
    <w:rsid w:val="00D657C3"/>
  </w:style>
  <w:style w:type="character" w:customStyle="1" w:styleId="a6">
    <w:name w:val="Текст сноски Знак"/>
    <w:basedOn w:val="a0"/>
    <w:link w:val="a7"/>
    <w:uiPriority w:val="99"/>
    <w:qFormat/>
    <w:rsid w:val="00B51BF2"/>
    <w:rPr>
      <w:sz w:val="20"/>
      <w:szCs w:val="20"/>
    </w:rPr>
  </w:style>
  <w:style w:type="character" w:customStyle="1" w:styleId="a8">
    <w:name w:val="Символ сноски"/>
    <w:link w:val="21"/>
    <w:qFormat/>
    <w:rsid w:val="00B51BF2"/>
    <w:rPr>
      <w:rFonts w:cs="Times New Roman"/>
      <w:vertAlign w:val="superscript"/>
    </w:rPr>
  </w:style>
  <w:style w:type="character" w:styleId="a9">
    <w:name w:val="footnote reference"/>
    <w:rPr>
      <w:rFonts w:cs="Times New Roman"/>
      <w:vertAlign w:val="superscript"/>
    </w:rPr>
  </w:style>
  <w:style w:type="character" w:styleId="aa">
    <w:name w:val="Emphasis"/>
    <w:qFormat/>
    <w:rsid w:val="00B51BF2"/>
    <w:rPr>
      <w:rFonts w:cs="Times New Roman"/>
      <w:i/>
    </w:rPr>
  </w:style>
  <w:style w:type="character" w:customStyle="1" w:styleId="ab">
    <w:name w:val="Абзац списка Знак"/>
    <w:link w:val="ac"/>
    <w:qFormat/>
    <w:locked/>
    <w:rsid w:val="00B51BF2"/>
  </w:style>
  <w:style w:type="character" w:customStyle="1" w:styleId="ad">
    <w:name w:val="Текст выноски Знак"/>
    <w:basedOn w:val="a0"/>
    <w:link w:val="ae"/>
    <w:qFormat/>
    <w:rsid w:val="00B51BF2"/>
    <w:rPr>
      <w:rFonts w:ascii="Tahoma" w:hAnsi="Tahoma" w:cs="Tahoma"/>
      <w:sz w:val="16"/>
      <w:szCs w:val="16"/>
    </w:rPr>
  </w:style>
  <w:style w:type="character" w:customStyle="1" w:styleId="af">
    <w:name w:val="Верхний колонтитул Знак"/>
    <w:basedOn w:val="a0"/>
    <w:link w:val="af0"/>
    <w:qFormat/>
    <w:rsid w:val="00B51BF2"/>
  </w:style>
  <w:style w:type="character" w:styleId="af1">
    <w:name w:val="Hyperlink"/>
    <w:link w:val="22"/>
    <w:uiPriority w:val="99"/>
    <w:unhideWhenUsed/>
    <w:rsid w:val="00B51BF2"/>
    <w:rPr>
      <w:color w:val="0000FF"/>
      <w:u w:val="single"/>
    </w:rPr>
  </w:style>
  <w:style w:type="character" w:customStyle="1" w:styleId="c3">
    <w:name w:val="c3"/>
    <w:basedOn w:val="a0"/>
    <w:uiPriority w:val="99"/>
    <w:qFormat/>
    <w:rsid w:val="00B51BF2"/>
  </w:style>
  <w:style w:type="character" w:styleId="af2">
    <w:name w:val="FollowedHyperlink"/>
    <w:basedOn w:val="a0"/>
    <w:uiPriority w:val="99"/>
    <w:semiHidden/>
    <w:unhideWhenUsed/>
    <w:rsid w:val="00B51BF2"/>
    <w:rPr>
      <w:color w:val="954F72" w:themeColor="followedHyperlink"/>
      <w:u w:val="single"/>
    </w:rPr>
  </w:style>
  <w:style w:type="character" w:customStyle="1" w:styleId="11">
    <w:name w:val="Оглавление 1 Знак"/>
    <w:basedOn w:val="12"/>
    <w:link w:val="13"/>
    <w:uiPriority w:val="39"/>
    <w:qFormat/>
    <w:rsid w:val="00BE65C6"/>
    <w:rPr>
      <w:rFonts w:eastAsiaTheme="minorEastAsia"/>
    </w:rPr>
  </w:style>
  <w:style w:type="character" w:customStyle="1" w:styleId="12">
    <w:name w:val="Обычный1"/>
    <w:qFormat/>
    <w:rsid w:val="00BE65C6"/>
  </w:style>
  <w:style w:type="character" w:customStyle="1" w:styleId="af3">
    <w:name w:val="Заголовок оглавления Знак"/>
    <w:basedOn w:val="10"/>
    <w:link w:val="af4"/>
    <w:qFormat/>
    <w:rsid w:val="00BE65C6"/>
    <w:rPr>
      <w:rFonts w:asciiTheme="majorHAnsi" w:eastAsiaTheme="majorEastAsia" w:hAnsiTheme="majorHAnsi" w:cstheme="majorBidi"/>
      <w:color w:val="2E74B5" w:themeColor="accent1" w:themeShade="BF"/>
      <w:sz w:val="32"/>
      <w:szCs w:val="32"/>
      <w:lang w:eastAsia="ru-RU"/>
    </w:rPr>
  </w:style>
  <w:style w:type="character" w:customStyle="1" w:styleId="c0">
    <w:name w:val="c0"/>
    <w:basedOn w:val="a0"/>
    <w:qFormat/>
    <w:rsid w:val="00B51BF2"/>
  </w:style>
  <w:style w:type="character" w:styleId="af5">
    <w:name w:val="annotation reference"/>
    <w:basedOn w:val="a0"/>
    <w:link w:val="23"/>
    <w:unhideWhenUsed/>
    <w:qFormat/>
    <w:rsid w:val="00CB55AA"/>
    <w:rPr>
      <w:sz w:val="16"/>
      <w:szCs w:val="16"/>
    </w:rPr>
  </w:style>
  <w:style w:type="character" w:customStyle="1" w:styleId="af6">
    <w:name w:val="Текст примечания Знак"/>
    <w:basedOn w:val="a0"/>
    <w:link w:val="af7"/>
    <w:qFormat/>
    <w:rsid w:val="00CB55AA"/>
    <w:rPr>
      <w:sz w:val="20"/>
      <w:szCs w:val="20"/>
    </w:rPr>
  </w:style>
  <w:style w:type="character" w:customStyle="1" w:styleId="af8">
    <w:name w:val="Тема примечания Знак"/>
    <w:basedOn w:val="af6"/>
    <w:link w:val="af9"/>
    <w:qFormat/>
    <w:rsid w:val="00CB55AA"/>
    <w:rPr>
      <w:b/>
      <w:bCs/>
      <w:sz w:val="20"/>
      <w:szCs w:val="20"/>
    </w:rPr>
  </w:style>
  <w:style w:type="character" w:customStyle="1" w:styleId="afa">
    <w:name w:val="Обычный (веб) Знак"/>
    <w:basedOn w:val="12"/>
    <w:link w:val="afb"/>
    <w:qFormat/>
    <w:rsid w:val="00BE65C6"/>
    <w:rPr>
      <w:rFonts w:ascii="Times New Roman" w:eastAsia="Times New Roman" w:hAnsi="Times New Roman" w:cs="Times New Roman"/>
      <w:sz w:val="24"/>
      <w:szCs w:val="24"/>
      <w:lang w:eastAsia="ru-RU"/>
    </w:rPr>
  </w:style>
  <w:style w:type="character" w:customStyle="1" w:styleId="spellingerror">
    <w:name w:val="spellingerror"/>
    <w:basedOn w:val="a0"/>
    <w:qFormat/>
    <w:rsid w:val="003979E2"/>
  </w:style>
  <w:style w:type="character" w:customStyle="1" w:styleId="normaltextrun">
    <w:name w:val="normaltextrun"/>
    <w:basedOn w:val="a0"/>
    <w:qFormat/>
    <w:rsid w:val="003979E2"/>
  </w:style>
  <w:style w:type="character" w:customStyle="1" w:styleId="eop">
    <w:name w:val="eop"/>
    <w:basedOn w:val="a0"/>
    <w:qFormat/>
    <w:rsid w:val="003979E2"/>
  </w:style>
  <w:style w:type="character" w:customStyle="1" w:styleId="afc">
    <w:name w:val="Основной текст Знак"/>
    <w:basedOn w:val="a0"/>
    <w:link w:val="afd"/>
    <w:uiPriority w:val="1"/>
    <w:qFormat/>
    <w:rsid w:val="00111A99"/>
    <w:rPr>
      <w:rFonts w:ascii="Trebuchet MS" w:eastAsia="Trebuchet MS" w:hAnsi="Trebuchet MS" w:cs="Trebuchet MS"/>
      <w:sz w:val="28"/>
      <w:szCs w:val="28"/>
    </w:rPr>
  </w:style>
  <w:style w:type="character" w:customStyle="1" w:styleId="24">
    <w:name w:val="Основной текст с отступом 2 Знак"/>
    <w:basedOn w:val="a0"/>
    <w:link w:val="25"/>
    <w:qFormat/>
    <w:rsid w:val="00BE65C6"/>
    <w:rPr>
      <w:rFonts w:ascii="Times New Roman" w:eastAsia="Times New Roman" w:hAnsi="Times New Roman" w:cs="Times New Roman"/>
      <w:color w:val="000000"/>
      <w:sz w:val="24"/>
      <w:szCs w:val="20"/>
      <w:lang w:eastAsia="ru-RU"/>
    </w:rPr>
  </w:style>
  <w:style w:type="character" w:customStyle="1" w:styleId="26">
    <w:name w:val="Оглавление 2 Знак"/>
    <w:link w:val="27"/>
    <w:uiPriority w:val="39"/>
    <w:qFormat/>
    <w:rsid w:val="00BE65C6"/>
    <w:rPr>
      <w:rFonts w:ascii="Times New Roman" w:eastAsia="Times New Roman" w:hAnsi="Times New Roman" w:cs="Times New Roman"/>
      <w:color w:val="000000"/>
      <w:sz w:val="24"/>
      <w:szCs w:val="20"/>
      <w:lang w:eastAsia="ru-RU"/>
    </w:rPr>
  </w:style>
  <w:style w:type="character" w:customStyle="1" w:styleId="41">
    <w:name w:val="Оглавление 4 Знак"/>
    <w:link w:val="42"/>
    <w:uiPriority w:val="39"/>
    <w:qFormat/>
    <w:rsid w:val="00BE65C6"/>
    <w:rPr>
      <w:rFonts w:ascii="XO Thames" w:eastAsia="Times New Roman" w:hAnsi="XO Thames" w:cs="Times New Roman"/>
      <w:color w:val="000000"/>
      <w:sz w:val="28"/>
      <w:szCs w:val="20"/>
      <w:lang w:eastAsia="ru-RU"/>
    </w:rPr>
  </w:style>
  <w:style w:type="character" w:customStyle="1" w:styleId="6">
    <w:name w:val="Оглавление 6 Знак"/>
    <w:link w:val="60"/>
    <w:uiPriority w:val="39"/>
    <w:qFormat/>
    <w:rsid w:val="00BE65C6"/>
    <w:rPr>
      <w:rFonts w:ascii="XO Thames" w:eastAsia="Times New Roman" w:hAnsi="XO Thames" w:cs="Times New Roman"/>
      <w:color w:val="000000"/>
      <w:sz w:val="28"/>
      <w:szCs w:val="20"/>
      <w:lang w:eastAsia="ru-RU"/>
    </w:rPr>
  </w:style>
  <w:style w:type="character" w:customStyle="1" w:styleId="7">
    <w:name w:val="Оглавление 7 Знак"/>
    <w:link w:val="70"/>
    <w:uiPriority w:val="39"/>
    <w:qFormat/>
    <w:rsid w:val="00BE65C6"/>
    <w:rPr>
      <w:rFonts w:ascii="XO Thames" w:eastAsia="Times New Roman" w:hAnsi="XO Thames" w:cs="Times New Roman"/>
      <w:color w:val="000000"/>
      <w:sz w:val="28"/>
      <w:szCs w:val="20"/>
      <w:lang w:eastAsia="ru-RU"/>
    </w:rPr>
  </w:style>
  <w:style w:type="character" w:customStyle="1" w:styleId="UnresolvedMention">
    <w:name w:val="Unresolved Mention"/>
    <w:link w:val="14"/>
    <w:qFormat/>
    <w:rsid w:val="00BE65C6"/>
    <w:rPr>
      <w:rFonts w:eastAsia="Times New Roman" w:cs="Times New Roman"/>
      <w:color w:val="605E5C"/>
      <w:szCs w:val="20"/>
      <w:lang w:eastAsia="ru-RU"/>
    </w:rPr>
  </w:style>
  <w:style w:type="character" w:customStyle="1" w:styleId="31">
    <w:name w:val="Основной текст с отступом 3 Знак"/>
    <w:basedOn w:val="a0"/>
    <w:link w:val="32"/>
    <w:qFormat/>
    <w:rsid w:val="00BE65C6"/>
    <w:rPr>
      <w:rFonts w:ascii="Calibri" w:eastAsia="Times New Roman" w:hAnsi="Calibri" w:cs="Times New Roman"/>
      <w:color w:val="000000"/>
      <w:sz w:val="16"/>
      <w:szCs w:val="20"/>
      <w:lang w:eastAsia="ru-RU"/>
    </w:rPr>
  </w:style>
  <w:style w:type="character" w:customStyle="1" w:styleId="33">
    <w:name w:val="Оглавление 3 Знак"/>
    <w:link w:val="34"/>
    <w:uiPriority w:val="39"/>
    <w:qFormat/>
    <w:rsid w:val="00BE65C6"/>
    <w:rPr>
      <w:rFonts w:ascii="Times New Roman" w:eastAsia="Times New Roman" w:hAnsi="Times New Roman" w:cs="Times New Roman"/>
      <w:color w:val="000000"/>
      <w:sz w:val="24"/>
      <w:szCs w:val="20"/>
      <w:lang w:eastAsia="ru-RU"/>
    </w:rPr>
  </w:style>
  <w:style w:type="character" w:customStyle="1" w:styleId="9">
    <w:name w:val="Оглавление 9 Знак"/>
    <w:link w:val="90"/>
    <w:uiPriority w:val="39"/>
    <w:qFormat/>
    <w:rsid w:val="00BE65C6"/>
    <w:rPr>
      <w:rFonts w:ascii="XO Thames" w:eastAsia="Times New Roman" w:hAnsi="XO Thames" w:cs="Times New Roman"/>
      <w:color w:val="000000"/>
      <w:sz w:val="28"/>
      <w:szCs w:val="20"/>
      <w:lang w:eastAsia="ru-RU"/>
    </w:rPr>
  </w:style>
  <w:style w:type="character" w:customStyle="1" w:styleId="8">
    <w:name w:val="Оглавление 8 Знак"/>
    <w:link w:val="80"/>
    <w:uiPriority w:val="39"/>
    <w:qFormat/>
    <w:rsid w:val="00BE65C6"/>
    <w:rPr>
      <w:rFonts w:ascii="XO Thames" w:eastAsia="Times New Roman" w:hAnsi="XO Thames" w:cs="Times New Roman"/>
      <w:color w:val="000000"/>
      <w:sz w:val="28"/>
      <w:szCs w:val="20"/>
      <w:lang w:eastAsia="ru-RU"/>
    </w:rPr>
  </w:style>
  <w:style w:type="character" w:customStyle="1" w:styleId="51">
    <w:name w:val="Оглавление 5 Знак"/>
    <w:link w:val="52"/>
    <w:uiPriority w:val="39"/>
    <w:qFormat/>
    <w:rsid w:val="00BE65C6"/>
    <w:rPr>
      <w:rFonts w:ascii="XO Thames" w:eastAsia="Times New Roman" w:hAnsi="XO Thames" w:cs="Times New Roman"/>
      <w:color w:val="000000"/>
      <w:sz w:val="28"/>
      <w:szCs w:val="20"/>
      <w:lang w:eastAsia="ru-RU"/>
    </w:rPr>
  </w:style>
  <w:style w:type="character" w:customStyle="1" w:styleId="afe">
    <w:name w:val="Подзаголовок Знак"/>
    <w:basedOn w:val="a0"/>
    <w:link w:val="aff"/>
    <w:uiPriority w:val="11"/>
    <w:qFormat/>
    <w:rsid w:val="00BE65C6"/>
    <w:rPr>
      <w:rFonts w:ascii="XO Thames" w:eastAsia="Times New Roman" w:hAnsi="XO Thames" w:cs="Times New Roman"/>
      <w:i/>
      <w:color w:val="000000"/>
      <w:sz w:val="24"/>
      <w:szCs w:val="20"/>
      <w:lang w:eastAsia="ru-RU"/>
    </w:rPr>
  </w:style>
  <w:style w:type="character" w:customStyle="1" w:styleId="aff0">
    <w:name w:val="Заголовок Знак"/>
    <w:basedOn w:val="a0"/>
    <w:link w:val="aff1"/>
    <w:uiPriority w:val="10"/>
    <w:qFormat/>
    <w:rsid w:val="00BE65C6"/>
    <w:rPr>
      <w:rFonts w:ascii="XO Thames" w:eastAsia="Times New Roman" w:hAnsi="XO Thames" w:cs="Times New Roman"/>
      <w:b/>
      <w:caps/>
      <w:color w:val="000000"/>
      <w:sz w:val="40"/>
      <w:szCs w:val="20"/>
      <w:lang w:eastAsia="ru-RU"/>
    </w:rPr>
  </w:style>
  <w:style w:type="character" w:customStyle="1" w:styleId="aff2">
    <w:name w:val="Ссылка указателя"/>
    <w:qFormat/>
  </w:style>
  <w:style w:type="character" w:styleId="aff3">
    <w:name w:val="endnote reference"/>
    <w:rPr>
      <w:vertAlign w:val="superscript"/>
    </w:rPr>
  </w:style>
  <w:style w:type="character" w:customStyle="1" w:styleId="aff4">
    <w:name w:val="Символ концевой сноски"/>
    <w:qFormat/>
  </w:style>
  <w:style w:type="paragraph" w:styleId="aff1">
    <w:name w:val="Title"/>
    <w:next w:val="afd"/>
    <w:link w:val="aff0"/>
    <w:uiPriority w:val="10"/>
    <w:qFormat/>
    <w:rsid w:val="00BE65C6"/>
    <w:pPr>
      <w:spacing w:before="567" w:after="567" w:line="264" w:lineRule="auto"/>
      <w:jc w:val="center"/>
    </w:pPr>
    <w:rPr>
      <w:rFonts w:ascii="XO Thames" w:eastAsia="Times New Roman" w:hAnsi="XO Thames" w:cs="Times New Roman"/>
      <w:b/>
      <w:caps/>
      <w:color w:val="000000"/>
      <w:sz w:val="40"/>
      <w:szCs w:val="20"/>
      <w:lang w:eastAsia="ru-RU"/>
    </w:rPr>
  </w:style>
  <w:style w:type="paragraph" w:styleId="afd">
    <w:name w:val="Body Text"/>
    <w:basedOn w:val="a"/>
    <w:link w:val="afc"/>
    <w:uiPriority w:val="1"/>
    <w:qFormat/>
    <w:rsid w:val="00111A99"/>
    <w:pPr>
      <w:widowControl w:val="0"/>
      <w:spacing w:after="0" w:line="240" w:lineRule="auto"/>
    </w:pPr>
    <w:rPr>
      <w:rFonts w:ascii="Trebuchet MS" w:eastAsia="Trebuchet MS" w:hAnsi="Trebuchet MS" w:cs="Trebuchet MS"/>
      <w:sz w:val="28"/>
      <w:szCs w:val="28"/>
    </w:rPr>
  </w:style>
  <w:style w:type="paragraph" w:styleId="aff5">
    <w:name w:val="List"/>
    <w:basedOn w:val="afd"/>
    <w:rPr>
      <w:rFonts w:ascii="PT Astra Serif" w:hAnsi="PT Astra Serif" w:cs="FreeSans"/>
    </w:rPr>
  </w:style>
  <w:style w:type="paragraph" w:styleId="aff6">
    <w:name w:val="caption"/>
    <w:basedOn w:val="a"/>
    <w:qFormat/>
    <w:pPr>
      <w:suppressLineNumbers/>
      <w:spacing w:before="120" w:after="120"/>
    </w:pPr>
    <w:rPr>
      <w:rFonts w:ascii="PT Astra Serif" w:hAnsi="PT Astra Serif" w:cs="FreeSans"/>
      <w:i/>
      <w:iCs/>
      <w:sz w:val="24"/>
      <w:szCs w:val="24"/>
    </w:rPr>
  </w:style>
  <w:style w:type="paragraph" w:styleId="aff7">
    <w:name w:val="index heading"/>
    <w:basedOn w:val="aff1"/>
  </w:style>
  <w:style w:type="paragraph" w:customStyle="1" w:styleId="aff8">
    <w:name w:val="Колонтитул"/>
    <w:qFormat/>
    <w:rsid w:val="00BE65C6"/>
    <w:pPr>
      <w:spacing w:after="160"/>
      <w:jc w:val="both"/>
    </w:pPr>
    <w:rPr>
      <w:rFonts w:ascii="XO Thames" w:eastAsia="Times New Roman" w:hAnsi="XO Thames" w:cs="Times New Roman"/>
      <w:color w:val="000000"/>
      <w:sz w:val="28"/>
      <w:szCs w:val="20"/>
      <w:lang w:eastAsia="ru-RU"/>
    </w:rPr>
  </w:style>
  <w:style w:type="paragraph" w:styleId="a4">
    <w:name w:val="footer"/>
    <w:basedOn w:val="a"/>
    <w:link w:val="a3"/>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7">
    <w:name w:val="footnote text"/>
    <w:basedOn w:val="a"/>
    <w:link w:val="a6"/>
    <w:uiPriority w:val="99"/>
    <w:unhideWhenUsed/>
    <w:qFormat/>
    <w:rsid w:val="00B51BF2"/>
    <w:pPr>
      <w:spacing w:after="0" w:line="240" w:lineRule="auto"/>
    </w:pPr>
    <w:rPr>
      <w:sz w:val="20"/>
      <w:szCs w:val="20"/>
    </w:rPr>
  </w:style>
  <w:style w:type="paragraph" w:customStyle="1" w:styleId="21">
    <w:name w:val="Знак сноски2"/>
    <w:link w:val="a8"/>
    <w:qFormat/>
    <w:rsid w:val="00BE65C6"/>
    <w:rPr>
      <w:vertAlign w:val="superscript"/>
    </w:rPr>
  </w:style>
  <w:style w:type="paragraph" w:customStyle="1" w:styleId="43">
    <w:name w:val="Основной шрифт абзаца4"/>
    <w:qFormat/>
    <w:rsid w:val="00BE65C6"/>
    <w:pPr>
      <w:spacing w:after="160" w:line="264" w:lineRule="auto"/>
    </w:pPr>
    <w:rPr>
      <w:rFonts w:ascii="Calibri" w:eastAsia="Times New Roman" w:hAnsi="Calibri" w:cs="Times New Roman"/>
      <w:color w:val="000000"/>
      <w:szCs w:val="20"/>
      <w:lang w:eastAsia="ru-RU"/>
    </w:rPr>
  </w:style>
  <w:style w:type="paragraph" w:styleId="ac">
    <w:name w:val="List Paragraph"/>
    <w:basedOn w:val="a"/>
    <w:link w:val="ab"/>
    <w:qFormat/>
    <w:rsid w:val="00B51BF2"/>
    <w:pPr>
      <w:ind w:left="720"/>
      <w:contextualSpacing/>
    </w:pPr>
  </w:style>
  <w:style w:type="paragraph" w:styleId="ae">
    <w:name w:val="Balloon Text"/>
    <w:basedOn w:val="a"/>
    <w:link w:val="ad"/>
    <w:unhideWhenUsed/>
    <w:qFormat/>
    <w:rsid w:val="00B51BF2"/>
    <w:pPr>
      <w:spacing w:after="0" w:line="240" w:lineRule="auto"/>
    </w:pPr>
    <w:rPr>
      <w:rFonts w:ascii="Tahoma" w:hAnsi="Tahoma" w:cs="Tahoma"/>
      <w:sz w:val="16"/>
      <w:szCs w:val="16"/>
    </w:rPr>
  </w:style>
  <w:style w:type="paragraph" w:styleId="af0">
    <w:name w:val="header"/>
    <w:basedOn w:val="a"/>
    <w:link w:val="af"/>
    <w:unhideWhenUsed/>
    <w:rsid w:val="00B51BF2"/>
    <w:pPr>
      <w:tabs>
        <w:tab w:val="center" w:pos="4677"/>
        <w:tab w:val="right" w:pos="9355"/>
      </w:tabs>
      <w:spacing w:after="0" w:line="240" w:lineRule="auto"/>
    </w:pPr>
  </w:style>
  <w:style w:type="paragraph" w:customStyle="1" w:styleId="22">
    <w:name w:val="Гиперссылка2"/>
    <w:link w:val="af1"/>
    <w:qFormat/>
    <w:rsid w:val="00BE65C6"/>
    <w:pPr>
      <w:spacing w:after="160" w:line="264" w:lineRule="auto"/>
    </w:pPr>
    <w:rPr>
      <w:rFonts w:ascii="Calibri" w:eastAsia="Calibri" w:hAnsi="Calibri"/>
      <w:color w:val="0000FF"/>
      <w:u w:val="single"/>
    </w:rPr>
  </w:style>
  <w:style w:type="paragraph" w:customStyle="1" w:styleId="msonormal0">
    <w:name w:val="msonormal"/>
    <w:basedOn w:val="a"/>
    <w:qFormat/>
    <w:rsid w:val="00B51BF2"/>
    <w:pPr>
      <w:spacing w:beforeAutospacing="1"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link w:val="11"/>
    <w:autoRedefine/>
    <w:uiPriority w:val="39"/>
    <w:unhideWhenUsed/>
    <w:rsid w:val="00B51BF2"/>
    <w:pPr>
      <w:spacing w:after="100" w:line="254" w:lineRule="auto"/>
    </w:pPr>
    <w:rPr>
      <w:rFonts w:eastAsiaTheme="minorEastAsia"/>
    </w:rPr>
  </w:style>
  <w:style w:type="paragraph" w:styleId="af4">
    <w:name w:val="TOC Heading"/>
    <w:basedOn w:val="1"/>
    <w:next w:val="a"/>
    <w:link w:val="af3"/>
    <w:unhideWhenUsed/>
    <w:qFormat/>
    <w:rsid w:val="00B51BF2"/>
    <w:pPr>
      <w:keepLines/>
      <w:spacing w:before="240" w:line="254" w:lineRule="auto"/>
      <w:ind w:firstLine="0"/>
      <w:outlineLvl w:val="9"/>
    </w:pPr>
    <w:rPr>
      <w:rFonts w:asciiTheme="majorHAnsi" w:eastAsiaTheme="majorEastAsia" w:hAnsiTheme="majorHAnsi" w:cstheme="majorBidi"/>
      <w:color w:val="2E74B5" w:themeColor="accent1" w:themeShade="BF"/>
      <w:sz w:val="32"/>
      <w:szCs w:val="32"/>
    </w:rPr>
  </w:style>
  <w:style w:type="paragraph" w:customStyle="1" w:styleId="23">
    <w:name w:val="Знак примечания2"/>
    <w:basedOn w:val="43"/>
    <w:link w:val="af5"/>
    <w:qFormat/>
    <w:rsid w:val="00BE65C6"/>
    <w:rPr>
      <w:rFonts w:eastAsiaTheme="minorHAnsi" w:cstheme="minorBidi"/>
      <w:color w:val="auto"/>
      <w:sz w:val="16"/>
      <w:szCs w:val="16"/>
      <w:lang w:eastAsia="en-US"/>
    </w:rPr>
  </w:style>
  <w:style w:type="paragraph" w:styleId="af7">
    <w:name w:val="annotation text"/>
    <w:basedOn w:val="a"/>
    <w:link w:val="af6"/>
    <w:unhideWhenUsed/>
    <w:qFormat/>
    <w:rsid w:val="00CB55AA"/>
    <w:pPr>
      <w:spacing w:line="240" w:lineRule="auto"/>
    </w:pPr>
    <w:rPr>
      <w:sz w:val="20"/>
      <w:szCs w:val="20"/>
    </w:rPr>
  </w:style>
  <w:style w:type="paragraph" w:styleId="af9">
    <w:name w:val="annotation subject"/>
    <w:basedOn w:val="af7"/>
    <w:next w:val="af7"/>
    <w:link w:val="af8"/>
    <w:unhideWhenUsed/>
    <w:qFormat/>
    <w:rsid w:val="00CB55AA"/>
    <w:rPr>
      <w:b/>
      <w:bCs/>
    </w:rPr>
  </w:style>
  <w:style w:type="paragraph" w:styleId="afb">
    <w:name w:val="Normal (Web)"/>
    <w:basedOn w:val="a"/>
    <w:link w:val="afa"/>
    <w:unhideWhenUsed/>
    <w:qFormat/>
    <w:rsid w:val="00806D3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qFormat/>
    <w:rsid w:val="003979E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111A99"/>
    <w:rPr>
      <w:rFonts w:ascii="Times New Roman" w:eastAsia="Calibri" w:hAnsi="Times New Roman" w:cs="Times New Roman"/>
      <w:color w:val="000000"/>
      <w:sz w:val="24"/>
      <w:szCs w:val="24"/>
    </w:rPr>
  </w:style>
  <w:style w:type="paragraph" w:customStyle="1" w:styleId="15">
    <w:name w:val="Гиперссылка1"/>
    <w:qFormat/>
    <w:rsid w:val="00BE65C6"/>
    <w:pPr>
      <w:spacing w:after="160" w:line="264" w:lineRule="auto"/>
    </w:pPr>
    <w:rPr>
      <w:rFonts w:ascii="Calibri" w:eastAsia="Times New Roman" w:hAnsi="Calibri" w:cs="Times New Roman"/>
      <w:color w:val="0000FF"/>
      <w:szCs w:val="20"/>
      <w:u w:val="single"/>
      <w:lang w:eastAsia="ru-RU"/>
    </w:rPr>
  </w:style>
  <w:style w:type="paragraph" w:customStyle="1" w:styleId="apple-converted-space">
    <w:name w:val="apple-converted-space"/>
    <w:basedOn w:val="16"/>
    <w:qFormat/>
    <w:rsid w:val="00BE65C6"/>
    <w:rPr>
      <w:rFonts w:ascii="Times New Roman" w:hAnsi="Times New Roman"/>
    </w:rPr>
  </w:style>
  <w:style w:type="paragraph" w:customStyle="1" w:styleId="16">
    <w:name w:val="Основной шрифт абзаца1"/>
    <w:qFormat/>
    <w:rsid w:val="00BE65C6"/>
    <w:pPr>
      <w:spacing w:after="160" w:line="264" w:lineRule="auto"/>
    </w:pPr>
    <w:rPr>
      <w:rFonts w:ascii="Calibri" w:eastAsia="Times New Roman" w:hAnsi="Calibri" w:cs="Times New Roman"/>
      <w:color w:val="000000"/>
      <w:szCs w:val="20"/>
      <w:lang w:eastAsia="ru-RU"/>
    </w:rPr>
  </w:style>
  <w:style w:type="paragraph" w:styleId="25">
    <w:name w:val="Body Text Indent 2"/>
    <w:basedOn w:val="a"/>
    <w:link w:val="24"/>
    <w:qFormat/>
    <w:rsid w:val="00BE65C6"/>
    <w:pPr>
      <w:spacing w:after="120" w:line="480" w:lineRule="auto"/>
      <w:ind w:left="283"/>
    </w:pPr>
    <w:rPr>
      <w:rFonts w:ascii="Times New Roman" w:eastAsia="Times New Roman" w:hAnsi="Times New Roman" w:cs="Times New Roman"/>
      <w:color w:val="000000"/>
      <w:sz w:val="24"/>
      <w:szCs w:val="20"/>
      <w:lang w:eastAsia="ru-RU"/>
    </w:rPr>
  </w:style>
  <w:style w:type="paragraph" w:styleId="27">
    <w:name w:val="toc 2"/>
    <w:next w:val="a"/>
    <w:link w:val="26"/>
    <w:uiPriority w:val="39"/>
    <w:rsid w:val="00BE65C6"/>
    <w:pPr>
      <w:spacing w:after="160" w:line="264" w:lineRule="auto"/>
      <w:ind w:left="200"/>
    </w:pPr>
    <w:rPr>
      <w:rFonts w:ascii="Times New Roman" w:eastAsia="Times New Roman" w:hAnsi="Times New Roman" w:cs="Times New Roman"/>
      <w:color w:val="000000"/>
      <w:sz w:val="24"/>
      <w:szCs w:val="20"/>
      <w:lang w:eastAsia="ru-RU"/>
    </w:rPr>
  </w:style>
  <w:style w:type="paragraph" w:customStyle="1" w:styleId="c4">
    <w:name w:val="c4"/>
    <w:basedOn w:val="16"/>
    <w:qFormat/>
    <w:rsid w:val="00BE65C6"/>
  </w:style>
  <w:style w:type="paragraph" w:styleId="42">
    <w:name w:val="toc 4"/>
    <w:next w:val="a"/>
    <w:link w:val="41"/>
    <w:uiPriority w:val="39"/>
    <w:rsid w:val="00BE65C6"/>
    <w:pPr>
      <w:spacing w:after="160" w:line="264" w:lineRule="auto"/>
      <w:ind w:left="600"/>
    </w:pPr>
    <w:rPr>
      <w:rFonts w:ascii="XO Thames" w:eastAsia="Times New Roman" w:hAnsi="XO Thames" w:cs="Times New Roman"/>
      <w:color w:val="000000"/>
      <w:sz w:val="28"/>
      <w:szCs w:val="20"/>
      <w:lang w:eastAsia="ru-RU"/>
    </w:rPr>
  </w:style>
  <w:style w:type="paragraph" w:customStyle="1" w:styleId="110">
    <w:name w:val="Обычный11"/>
    <w:qFormat/>
    <w:rsid w:val="00BE65C6"/>
    <w:pPr>
      <w:spacing w:after="160" w:line="264" w:lineRule="auto"/>
    </w:pPr>
    <w:rPr>
      <w:rFonts w:ascii="Calibri" w:eastAsia="Times New Roman" w:hAnsi="Calibri" w:cs="Times New Roman"/>
      <w:color w:val="000000"/>
      <w:szCs w:val="20"/>
      <w:lang w:eastAsia="ru-RU"/>
    </w:rPr>
  </w:style>
  <w:style w:type="paragraph" w:styleId="60">
    <w:name w:val="toc 6"/>
    <w:next w:val="a"/>
    <w:link w:val="6"/>
    <w:uiPriority w:val="39"/>
    <w:rsid w:val="00BE65C6"/>
    <w:pPr>
      <w:spacing w:after="160" w:line="264" w:lineRule="auto"/>
      <w:ind w:left="1000"/>
    </w:pPr>
    <w:rPr>
      <w:rFonts w:ascii="XO Thames" w:eastAsia="Times New Roman" w:hAnsi="XO Thames" w:cs="Times New Roman"/>
      <w:color w:val="000000"/>
      <w:sz w:val="28"/>
      <w:szCs w:val="20"/>
      <w:lang w:eastAsia="ru-RU"/>
    </w:rPr>
  </w:style>
  <w:style w:type="paragraph" w:styleId="70">
    <w:name w:val="toc 7"/>
    <w:next w:val="a"/>
    <w:link w:val="7"/>
    <w:uiPriority w:val="39"/>
    <w:rsid w:val="00BE65C6"/>
    <w:pPr>
      <w:spacing w:after="160" w:line="264" w:lineRule="auto"/>
      <w:ind w:left="1200"/>
    </w:pPr>
    <w:rPr>
      <w:rFonts w:ascii="XO Thames" w:eastAsia="Times New Roman" w:hAnsi="XO Thames" w:cs="Times New Roman"/>
      <w:color w:val="000000"/>
      <w:sz w:val="28"/>
      <w:szCs w:val="20"/>
      <w:lang w:eastAsia="ru-RU"/>
    </w:rPr>
  </w:style>
  <w:style w:type="paragraph" w:customStyle="1" w:styleId="Endnote">
    <w:name w:val="Endnote"/>
    <w:qFormat/>
    <w:rsid w:val="00BE65C6"/>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120">
    <w:name w:val="Гиперссылка12"/>
    <w:basedOn w:val="16"/>
    <w:qFormat/>
    <w:rsid w:val="00BE65C6"/>
    <w:rPr>
      <w:color w:val="0563C1" w:themeColor="hyperlink"/>
      <w:u w:val="single"/>
    </w:rPr>
  </w:style>
  <w:style w:type="paragraph" w:customStyle="1" w:styleId="14">
    <w:name w:val="Неразрешенное упоминание1"/>
    <w:basedOn w:val="16"/>
    <w:link w:val="UnresolvedMention"/>
    <w:qFormat/>
    <w:rsid w:val="00BE65C6"/>
    <w:rPr>
      <w:color w:val="605E5C"/>
      <w:shd w:val="clear" w:color="auto" w:fill="E1DFDD"/>
    </w:rPr>
  </w:style>
  <w:style w:type="paragraph" w:customStyle="1" w:styleId="17">
    <w:name w:val="Строгий1"/>
    <w:basedOn w:val="16"/>
    <w:qFormat/>
    <w:rsid w:val="00BE65C6"/>
    <w:rPr>
      <w:b/>
    </w:rPr>
  </w:style>
  <w:style w:type="paragraph" w:customStyle="1" w:styleId="c13">
    <w:name w:val="c13"/>
    <w:basedOn w:val="a"/>
    <w:qFormat/>
    <w:rsid w:val="00BE65C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customStyle="1" w:styleId="28">
    <w:name w:val="Основной шрифт абзаца2"/>
    <w:qFormat/>
    <w:rsid w:val="00BE65C6"/>
    <w:pPr>
      <w:spacing w:after="160" w:line="264" w:lineRule="auto"/>
    </w:pPr>
    <w:rPr>
      <w:rFonts w:ascii="Calibri" w:eastAsia="Times New Roman" w:hAnsi="Calibri" w:cs="Times New Roman"/>
      <w:color w:val="000000"/>
      <w:szCs w:val="20"/>
      <w:lang w:eastAsia="ru-RU"/>
    </w:rPr>
  </w:style>
  <w:style w:type="paragraph" w:customStyle="1" w:styleId="c7">
    <w:name w:val="c7"/>
    <w:basedOn w:val="a"/>
    <w:qFormat/>
    <w:rsid w:val="00BE65C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customStyle="1" w:styleId="c22">
    <w:name w:val="c22"/>
    <w:basedOn w:val="a"/>
    <w:qFormat/>
    <w:rsid w:val="00BE65C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customStyle="1" w:styleId="18">
    <w:name w:val="Знак сноски1"/>
    <w:basedOn w:val="16"/>
    <w:qFormat/>
    <w:rsid w:val="00BE65C6"/>
    <w:rPr>
      <w:vertAlign w:val="superscript"/>
    </w:rPr>
  </w:style>
  <w:style w:type="paragraph" w:customStyle="1" w:styleId="Footnote">
    <w:name w:val="Footnote"/>
    <w:basedOn w:val="a"/>
    <w:qFormat/>
    <w:rsid w:val="00BE65C6"/>
    <w:pPr>
      <w:spacing w:after="0" w:line="240" w:lineRule="auto"/>
    </w:pPr>
    <w:rPr>
      <w:rFonts w:ascii="Calibri" w:eastAsia="Times New Roman" w:hAnsi="Calibri" w:cs="Times New Roman"/>
      <w:color w:val="000000"/>
      <w:sz w:val="20"/>
      <w:szCs w:val="20"/>
      <w:lang w:eastAsia="ru-RU"/>
    </w:rPr>
  </w:style>
  <w:style w:type="paragraph" w:styleId="32">
    <w:name w:val="Body Text Indent 3"/>
    <w:basedOn w:val="a"/>
    <w:link w:val="31"/>
    <w:qFormat/>
    <w:rsid w:val="00BE65C6"/>
    <w:pPr>
      <w:spacing w:after="120" w:line="276" w:lineRule="auto"/>
      <w:ind w:left="283"/>
    </w:pPr>
    <w:rPr>
      <w:rFonts w:ascii="Calibri" w:eastAsia="Times New Roman" w:hAnsi="Calibri" w:cs="Times New Roman"/>
      <w:color w:val="000000"/>
      <w:sz w:val="16"/>
      <w:szCs w:val="20"/>
      <w:lang w:eastAsia="ru-RU"/>
    </w:rPr>
  </w:style>
  <w:style w:type="paragraph" w:customStyle="1" w:styleId="35">
    <w:name w:val="Основной шрифт абзаца3"/>
    <w:qFormat/>
    <w:rsid w:val="00BE65C6"/>
    <w:pPr>
      <w:spacing w:after="160" w:line="264" w:lineRule="auto"/>
    </w:pPr>
    <w:rPr>
      <w:rFonts w:ascii="Calibri" w:eastAsia="Times New Roman" w:hAnsi="Calibri" w:cs="Times New Roman"/>
      <w:color w:val="000000"/>
      <w:szCs w:val="20"/>
      <w:lang w:eastAsia="ru-RU"/>
    </w:rPr>
  </w:style>
  <w:style w:type="paragraph" w:styleId="34">
    <w:name w:val="toc 3"/>
    <w:next w:val="a"/>
    <w:link w:val="33"/>
    <w:uiPriority w:val="39"/>
    <w:rsid w:val="00BE65C6"/>
    <w:pPr>
      <w:spacing w:after="160" w:line="264" w:lineRule="auto"/>
      <w:ind w:left="400"/>
    </w:pPr>
    <w:rPr>
      <w:rFonts w:ascii="Times New Roman" w:eastAsia="Times New Roman" w:hAnsi="Times New Roman" w:cs="Times New Roman"/>
      <w:color w:val="000000"/>
      <w:sz w:val="24"/>
      <w:szCs w:val="20"/>
      <w:lang w:eastAsia="ru-RU"/>
    </w:rPr>
  </w:style>
  <w:style w:type="paragraph" w:customStyle="1" w:styleId="ConsPlusNormal">
    <w:name w:val="ConsPlusNormal"/>
    <w:qFormat/>
    <w:rsid w:val="00BE65C6"/>
    <w:pPr>
      <w:widowControl w:val="0"/>
    </w:pPr>
    <w:rPr>
      <w:rFonts w:ascii="Arial" w:eastAsia="Times New Roman" w:hAnsi="Arial" w:cs="Times New Roman"/>
      <w:color w:val="000000"/>
      <w:sz w:val="20"/>
      <w:szCs w:val="20"/>
      <w:lang w:eastAsia="ru-RU"/>
    </w:rPr>
  </w:style>
  <w:style w:type="paragraph" w:customStyle="1" w:styleId="c12">
    <w:name w:val="c12"/>
    <w:basedOn w:val="16"/>
    <w:qFormat/>
    <w:rsid w:val="00BE65C6"/>
  </w:style>
  <w:style w:type="paragraph" w:customStyle="1" w:styleId="dt-m">
    <w:name w:val="dt-m"/>
    <w:basedOn w:val="16"/>
    <w:qFormat/>
    <w:rsid w:val="00BE65C6"/>
  </w:style>
  <w:style w:type="paragraph" w:customStyle="1" w:styleId="c18">
    <w:name w:val="c18"/>
    <w:basedOn w:val="a"/>
    <w:qFormat/>
    <w:rsid w:val="00BE65C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customStyle="1" w:styleId="c2">
    <w:name w:val="c2"/>
    <w:basedOn w:val="16"/>
    <w:qFormat/>
    <w:rsid w:val="00BE65C6"/>
  </w:style>
  <w:style w:type="paragraph" w:customStyle="1" w:styleId="19">
    <w:name w:val="Знак примечания1"/>
    <w:basedOn w:val="16"/>
    <w:qFormat/>
    <w:rsid w:val="00BE65C6"/>
    <w:rPr>
      <w:sz w:val="16"/>
    </w:rPr>
  </w:style>
  <w:style w:type="paragraph" w:styleId="90">
    <w:name w:val="toc 9"/>
    <w:next w:val="a"/>
    <w:link w:val="9"/>
    <w:uiPriority w:val="39"/>
    <w:rsid w:val="00BE65C6"/>
    <w:pPr>
      <w:spacing w:after="160" w:line="264" w:lineRule="auto"/>
      <w:ind w:left="1600"/>
    </w:pPr>
    <w:rPr>
      <w:rFonts w:ascii="XO Thames" w:eastAsia="Times New Roman" w:hAnsi="XO Thames" w:cs="Times New Roman"/>
      <w:color w:val="000000"/>
      <w:sz w:val="28"/>
      <w:szCs w:val="20"/>
      <w:lang w:eastAsia="ru-RU"/>
    </w:rPr>
  </w:style>
  <w:style w:type="paragraph" w:customStyle="1" w:styleId="c14">
    <w:name w:val="c14"/>
    <w:basedOn w:val="16"/>
    <w:qFormat/>
    <w:rsid w:val="00BE65C6"/>
  </w:style>
  <w:style w:type="paragraph" w:customStyle="1" w:styleId="c1">
    <w:name w:val="c1"/>
    <w:basedOn w:val="16"/>
    <w:qFormat/>
    <w:rsid w:val="00BE65C6"/>
  </w:style>
  <w:style w:type="paragraph" w:styleId="80">
    <w:name w:val="toc 8"/>
    <w:next w:val="a"/>
    <w:link w:val="8"/>
    <w:uiPriority w:val="39"/>
    <w:rsid w:val="00BE65C6"/>
    <w:pPr>
      <w:spacing w:after="160" w:line="264" w:lineRule="auto"/>
      <w:ind w:left="1400"/>
    </w:pPr>
    <w:rPr>
      <w:rFonts w:ascii="XO Thames" w:eastAsia="Times New Roman" w:hAnsi="XO Thames" w:cs="Times New Roman"/>
      <w:color w:val="000000"/>
      <w:sz w:val="28"/>
      <w:szCs w:val="20"/>
      <w:lang w:eastAsia="ru-RU"/>
    </w:rPr>
  </w:style>
  <w:style w:type="paragraph" w:customStyle="1" w:styleId="c11">
    <w:name w:val="c11"/>
    <w:basedOn w:val="16"/>
    <w:qFormat/>
    <w:rsid w:val="00BE65C6"/>
  </w:style>
  <w:style w:type="paragraph" w:customStyle="1" w:styleId="c6">
    <w:name w:val="c6"/>
    <w:basedOn w:val="16"/>
    <w:qFormat/>
    <w:rsid w:val="00BE65C6"/>
  </w:style>
  <w:style w:type="paragraph" w:styleId="52">
    <w:name w:val="toc 5"/>
    <w:next w:val="a"/>
    <w:link w:val="51"/>
    <w:uiPriority w:val="39"/>
    <w:rsid w:val="00BE65C6"/>
    <w:pPr>
      <w:spacing w:after="160" w:line="264" w:lineRule="auto"/>
      <w:ind w:left="800"/>
    </w:pPr>
    <w:rPr>
      <w:rFonts w:ascii="XO Thames" w:eastAsia="Times New Roman" w:hAnsi="XO Thames" w:cs="Times New Roman"/>
      <w:color w:val="000000"/>
      <w:sz w:val="28"/>
      <w:szCs w:val="20"/>
      <w:lang w:eastAsia="ru-RU"/>
    </w:rPr>
  </w:style>
  <w:style w:type="paragraph" w:styleId="aff">
    <w:name w:val="Subtitle"/>
    <w:next w:val="a"/>
    <w:link w:val="afe"/>
    <w:uiPriority w:val="11"/>
    <w:qFormat/>
    <w:rsid w:val="00BE65C6"/>
    <w:pPr>
      <w:spacing w:after="160" w:line="264" w:lineRule="auto"/>
      <w:jc w:val="both"/>
    </w:pPr>
    <w:rPr>
      <w:rFonts w:ascii="XO Thames" w:eastAsia="Times New Roman" w:hAnsi="XO Thames" w:cs="Times New Roman"/>
      <w:i/>
      <w:color w:val="000000"/>
      <w:sz w:val="24"/>
      <w:szCs w:val="20"/>
      <w:lang w:eastAsia="ru-RU"/>
    </w:rPr>
  </w:style>
  <w:style w:type="paragraph" w:customStyle="1" w:styleId="1a">
    <w:name w:val="Номер страницы1"/>
    <w:basedOn w:val="16"/>
    <w:qFormat/>
    <w:rsid w:val="00BE65C6"/>
  </w:style>
  <w:style w:type="paragraph" w:customStyle="1" w:styleId="c10">
    <w:name w:val="c10"/>
    <w:basedOn w:val="16"/>
    <w:qFormat/>
    <w:rsid w:val="00BE65C6"/>
  </w:style>
  <w:style w:type="paragraph" w:customStyle="1" w:styleId="aff9">
    <w:name w:val="Содержимое врезки"/>
    <w:basedOn w:val="a"/>
    <w:qFormat/>
  </w:style>
  <w:style w:type="paragraph" w:customStyle="1" w:styleId="affa">
    <w:name w:val="Альбом"/>
    <w:basedOn w:val="a"/>
    <w:autoRedefine/>
    <w:qFormat/>
  </w:style>
  <w:style w:type="table" w:styleId="affb">
    <w:name w:val="Table Grid"/>
    <w:basedOn w:val="a1"/>
    <w:rsid w:val="00B51B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uiPriority w:val="39"/>
    <w:rsid w:val="00B51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rsid w:val="003128C1"/>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rsid w:val="008C7557"/>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C107E1"/>
    <w:pPr>
      <w:widowControl w:val="0"/>
      <w:suppressAutoHyphens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107E1"/>
    <w:pPr>
      <w:widowControl w:val="0"/>
      <w:suppressAutoHyphens w:val="0"/>
      <w:autoSpaceDE w:val="0"/>
      <w:autoSpaceDN w:val="0"/>
      <w:spacing w:after="0" w:line="240" w:lineRule="auto"/>
      <w:ind w:left="16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14616">
      <w:bodyDiv w:val="1"/>
      <w:marLeft w:val="0"/>
      <w:marRight w:val="0"/>
      <w:marTop w:val="0"/>
      <w:marBottom w:val="0"/>
      <w:divBdr>
        <w:top w:val="none" w:sz="0" w:space="0" w:color="auto"/>
        <w:left w:val="none" w:sz="0" w:space="0" w:color="auto"/>
        <w:bottom w:val="none" w:sz="0" w:space="0" w:color="auto"/>
        <w:right w:val="none" w:sz="0" w:space="0" w:color="auto"/>
      </w:divBdr>
    </w:div>
    <w:div w:id="175554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4B72-AFAE-4B58-8451-CCFFAFC7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10556</Words>
  <Characters>60174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PC</cp:lastModifiedBy>
  <cp:revision>3</cp:revision>
  <cp:lastPrinted>2025-04-18T14:06:00Z</cp:lastPrinted>
  <dcterms:created xsi:type="dcterms:W3CDTF">2025-04-21T11:14:00Z</dcterms:created>
  <dcterms:modified xsi:type="dcterms:W3CDTF">2025-04-21T11:14:00Z</dcterms:modified>
  <dc:language>ru-RU</dc:language>
</cp:coreProperties>
</file>