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2A" w:rsidRPr="009B182A" w:rsidRDefault="009B182A" w:rsidP="009B182A">
      <w:pPr>
        <w:pStyle w:val="a3"/>
        <w:jc w:val="center"/>
        <w:rPr>
          <w:bCs/>
          <w:sz w:val="28"/>
          <w:szCs w:val="28"/>
        </w:rPr>
      </w:pPr>
      <w:bookmarkStart w:id="0" w:name="_GoBack"/>
      <w:bookmarkEnd w:id="0"/>
      <w:r w:rsidRPr="009B182A">
        <w:rPr>
          <w:bCs/>
          <w:sz w:val="28"/>
          <w:szCs w:val="28"/>
        </w:rPr>
        <w:t>Министерство образования и науки Республики Татарстан</w:t>
      </w:r>
    </w:p>
    <w:p w:rsidR="009B182A" w:rsidRPr="009B182A" w:rsidRDefault="009B182A" w:rsidP="009B182A">
      <w:pPr>
        <w:pStyle w:val="a3"/>
        <w:jc w:val="center"/>
        <w:rPr>
          <w:bCs/>
          <w:sz w:val="28"/>
          <w:szCs w:val="28"/>
        </w:rPr>
      </w:pPr>
      <w:r w:rsidRPr="009B182A">
        <w:rPr>
          <w:bCs/>
          <w:sz w:val="28"/>
          <w:szCs w:val="28"/>
        </w:rPr>
        <w:t>Государственное автономное профессиональное</w:t>
      </w:r>
    </w:p>
    <w:p w:rsidR="009B182A" w:rsidRPr="009B182A" w:rsidRDefault="009B182A" w:rsidP="009B182A">
      <w:pPr>
        <w:pStyle w:val="a3"/>
        <w:jc w:val="center"/>
        <w:rPr>
          <w:bCs/>
          <w:sz w:val="28"/>
          <w:szCs w:val="28"/>
        </w:rPr>
      </w:pPr>
      <w:r w:rsidRPr="009B182A">
        <w:rPr>
          <w:bCs/>
          <w:sz w:val="28"/>
          <w:szCs w:val="28"/>
        </w:rPr>
        <w:t>образовательное учреждение</w:t>
      </w:r>
    </w:p>
    <w:p w:rsidR="009B182A" w:rsidRPr="009B182A" w:rsidRDefault="009B182A" w:rsidP="009B182A">
      <w:pPr>
        <w:pStyle w:val="a3"/>
        <w:jc w:val="center"/>
        <w:rPr>
          <w:bCs/>
          <w:sz w:val="28"/>
          <w:szCs w:val="28"/>
        </w:rPr>
      </w:pPr>
      <w:r w:rsidRPr="009B182A">
        <w:rPr>
          <w:bCs/>
          <w:sz w:val="28"/>
          <w:szCs w:val="28"/>
        </w:rPr>
        <w:t>«Бугульминский аграрный колледж»</w:t>
      </w: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rPr>
          <w:bCs/>
          <w:sz w:val="28"/>
          <w:szCs w:val="28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9B182A" w:rsidRPr="009B182A" w:rsidTr="0008519C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B182A" w:rsidRPr="009B182A" w:rsidRDefault="009B182A" w:rsidP="009B182A">
            <w:pPr>
              <w:pStyle w:val="a3"/>
              <w:rPr>
                <w:bCs/>
                <w:sz w:val="28"/>
                <w:szCs w:val="28"/>
              </w:rPr>
            </w:pPr>
            <w:r w:rsidRPr="009B182A">
              <w:rPr>
                <w:bCs/>
                <w:sz w:val="28"/>
                <w:szCs w:val="28"/>
              </w:rPr>
              <w:t>Одобрена</w:t>
            </w:r>
          </w:p>
          <w:p w:rsidR="009B182A" w:rsidRPr="009B182A" w:rsidRDefault="009B182A" w:rsidP="009B182A">
            <w:pPr>
              <w:pStyle w:val="a3"/>
              <w:rPr>
                <w:bCs/>
                <w:sz w:val="28"/>
                <w:szCs w:val="28"/>
              </w:rPr>
            </w:pPr>
            <w:r w:rsidRPr="009B182A">
              <w:rPr>
                <w:bCs/>
                <w:sz w:val="28"/>
                <w:szCs w:val="28"/>
              </w:rPr>
              <w:t>ПЦК общеобразовательных, общих гуманитарных и социально-экономических   дисциплин</w:t>
            </w:r>
          </w:p>
          <w:p w:rsidR="009B182A" w:rsidRPr="009B182A" w:rsidRDefault="009B182A" w:rsidP="009B182A">
            <w:pPr>
              <w:pStyle w:val="a3"/>
              <w:rPr>
                <w:bCs/>
                <w:sz w:val="28"/>
                <w:szCs w:val="28"/>
              </w:rPr>
            </w:pPr>
            <w:r w:rsidRPr="009B182A">
              <w:rPr>
                <w:bCs/>
                <w:sz w:val="28"/>
                <w:szCs w:val="28"/>
              </w:rPr>
              <w:t xml:space="preserve">Протокол № </w:t>
            </w:r>
            <w:r w:rsidR="00CA6682">
              <w:rPr>
                <w:bCs/>
                <w:sz w:val="28"/>
                <w:szCs w:val="28"/>
                <w:u w:val="single"/>
              </w:rPr>
              <w:t>__</w:t>
            </w:r>
            <w:r w:rsidRPr="009B182A">
              <w:rPr>
                <w:bCs/>
                <w:sz w:val="28"/>
                <w:szCs w:val="28"/>
              </w:rPr>
              <w:t xml:space="preserve"> от </w:t>
            </w:r>
            <w:r w:rsidRPr="009B182A">
              <w:rPr>
                <w:bCs/>
                <w:sz w:val="28"/>
                <w:szCs w:val="28"/>
                <w:u w:val="single"/>
              </w:rPr>
              <w:t xml:space="preserve">«  </w:t>
            </w:r>
            <w:r w:rsidRPr="009B182A">
              <w:rPr>
                <w:bCs/>
                <w:sz w:val="28"/>
                <w:szCs w:val="28"/>
              </w:rPr>
              <w:t xml:space="preserve"> » </w:t>
            </w:r>
            <w:r w:rsidRPr="009B182A">
              <w:rPr>
                <w:bCs/>
                <w:sz w:val="28"/>
                <w:szCs w:val="28"/>
                <w:u w:val="single"/>
              </w:rPr>
              <w:t xml:space="preserve">августа </w:t>
            </w:r>
            <w:r w:rsidR="00CA6682">
              <w:rPr>
                <w:bCs/>
                <w:sz w:val="28"/>
                <w:szCs w:val="28"/>
              </w:rPr>
              <w:t>202__</w:t>
            </w:r>
            <w:r w:rsidRPr="009B182A">
              <w:rPr>
                <w:bCs/>
                <w:sz w:val="28"/>
                <w:szCs w:val="28"/>
              </w:rPr>
              <w:t xml:space="preserve"> г.</w:t>
            </w:r>
          </w:p>
          <w:p w:rsidR="009B182A" w:rsidRPr="009B182A" w:rsidRDefault="009B182A" w:rsidP="009B182A">
            <w:pPr>
              <w:pStyle w:val="a3"/>
              <w:rPr>
                <w:bCs/>
                <w:sz w:val="28"/>
                <w:szCs w:val="28"/>
              </w:rPr>
            </w:pPr>
            <w:r w:rsidRPr="009B182A">
              <w:rPr>
                <w:bCs/>
                <w:sz w:val="28"/>
                <w:szCs w:val="28"/>
              </w:rPr>
              <w:t>Председ</w:t>
            </w:r>
            <w:r w:rsidR="00CA6682">
              <w:rPr>
                <w:bCs/>
                <w:sz w:val="28"/>
                <w:szCs w:val="28"/>
              </w:rPr>
              <w:t>атель ПЦК________/______</w:t>
            </w:r>
            <w:r w:rsidRPr="009B182A">
              <w:rPr>
                <w:bCs/>
                <w:sz w:val="28"/>
                <w:szCs w:val="28"/>
              </w:rPr>
              <w:t>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9B182A" w:rsidRPr="009B182A" w:rsidRDefault="009B182A" w:rsidP="009B182A">
            <w:pPr>
              <w:pStyle w:val="a3"/>
              <w:rPr>
                <w:bCs/>
                <w:sz w:val="28"/>
                <w:szCs w:val="28"/>
              </w:rPr>
            </w:pPr>
            <w:r w:rsidRPr="009B182A">
              <w:rPr>
                <w:bCs/>
                <w:sz w:val="28"/>
                <w:szCs w:val="28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r w:rsidR="00CA6682">
              <w:rPr>
                <w:bCs/>
                <w:sz w:val="28"/>
                <w:szCs w:val="28"/>
              </w:rPr>
              <w:t>________________</w:t>
            </w:r>
            <w:r w:rsidRPr="009B182A">
              <w:rPr>
                <w:bCs/>
                <w:sz w:val="28"/>
                <w:szCs w:val="28"/>
              </w:rPr>
              <w:t xml:space="preserve">/                                                                      </w:t>
            </w:r>
            <w:r w:rsidR="00CA6682">
              <w:rPr>
                <w:bCs/>
                <w:sz w:val="28"/>
                <w:szCs w:val="28"/>
              </w:rPr>
              <w:t xml:space="preserve">             «____ »________202__</w:t>
            </w:r>
            <w:r w:rsidRPr="009B182A">
              <w:rPr>
                <w:bCs/>
                <w:sz w:val="28"/>
                <w:szCs w:val="28"/>
              </w:rPr>
              <w:t xml:space="preserve"> г.</w:t>
            </w:r>
          </w:p>
          <w:p w:rsidR="009B182A" w:rsidRPr="009B182A" w:rsidRDefault="009B182A" w:rsidP="009B182A">
            <w:pPr>
              <w:pStyle w:val="a3"/>
              <w:rPr>
                <w:bCs/>
                <w:sz w:val="28"/>
                <w:szCs w:val="28"/>
              </w:rPr>
            </w:pPr>
          </w:p>
        </w:tc>
      </w:tr>
    </w:tbl>
    <w:p w:rsidR="009B182A" w:rsidRPr="009B182A" w:rsidRDefault="009B182A" w:rsidP="009B182A">
      <w:pPr>
        <w:pStyle w:val="a3"/>
        <w:spacing w:line="360" w:lineRule="auto"/>
        <w:ind w:firstLine="709"/>
        <w:rPr>
          <w:b/>
          <w:bCs/>
          <w:sz w:val="28"/>
          <w:szCs w:val="28"/>
        </w:rPr>
      </w:pPr>
    </w:p>
    <w:p w:rsidR="009B182A" w:rsidRPr="009B182A" w:rsidRDefault="009B182A" w:rsidP="009F45CE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9B182A">
        <w:rPr>
          <w:b/>
          <w:bCs/>
          <w:sz w:val="28"/>
          <w:szCs w:val="28"/>
        </w:rPr>
        <w:t>КОМПЛЕКТ</w:t>
      </w:r>
    </w:p>
    <w:p w:rsidR="009B182A" w:rsidRPr="009B182A" w:rsidRDefault="00CA6682" w:rsidP="009F45CE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Контрольно</w:t>
      </w:r>
      <w:r w:rsidR="009B182A" w:rsidRPr="009B182A">
        <w:rPr>
          <w:b/>
          <w:bCs/>
          <w:sz w:val="28"/>
          <w:szCs w:val="28"/>
        </w:rPr>
        <w:t>-оценочных средств</w:t>
      </w:r>
    </w:p>
    <w:p w:rsidR="009B182A" w:rsidRPr="009B182A" w:rsidRDefault="009B182A" w:rsidP="009B182A">
      <w:pPr>
        <w:pStyle w:val="a3"/>
        <w:spacing w:line="360" w:lineRule="auto"/>
        <w:ind w:firstLine="709"/>
        <w:rPr>
          <w:b/>
          <w:bCs/>
          <w:sz w:val="28"/>
          <w:szCs w:val="28"/>
        </w:rPr>
      </w:pPr>
    </w:p>
    <w:p w:rsidR="009B182A" w:rsidRPr="009B182A" w:rsidRDefault="00925F42" w:rsidP="009B182A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 w:rsidR="00CA6682">
        <w:rPr>
          <w:b/>
          <w:bCs/>
          <w:sz w:val="28"/>
          <w:szCs w:val="28"/>
          <w:u w:val="single"/>
        </w:rPr>
        <w:t xml:space="preserve">Этика и психология </w:t>
      </w:r>
      <w:r w:rsidR="009B182A">
        <w:rPr>
          <w:b/>
          <w:bCs/>
          <w:sz w:val="28"/>
          <w:szCs w:val="28"/>
          <w:u w:val="single"/>
        </w:rPr>
        <w:t xml:space="preserve"> профессиональной деятельности</w:t>
      </w:r>
      <w:r>
        <w:rPr>
          <w:b/>
          <w:bCs/>
          <w:sz w:val="28"/>
          <w:szCs w:val="28"/>
          <w:u w:val="single"/>
        </w:rPr>
        <w:t>»</w:t>
      </w:r>
    </w:p>
    <w:p w:rsidR="009B182A" w:rsidRPr="009B182A" w:rsidRDefault="009B182A" w:rsidP="009B182A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9B182A" w:rsidRPr="00CA6682" w:rsidRDefault="009B182A" w:rsidP="009B182A">
      <w:pPr>
        <w:pStyle w:val="a3"/>
        <w:spacing w:line="360" w:lineRule="auto"/>
        <w:ind w:firstLine="709"/>
        <w:jc w:val="center"/>
        <w:rPr>
          <w:bCs/>
          <w:sz w:val="28"/>
          <w:szCs w:val="28"/>
        </w:rPr>
      </w:pPr>
      <w:bookmarkStart w:id="1" w:name="_Hlk148700804"/>
      <w:r w:rsidRPr="00CA6682">
        <w:rPr>
          <w:bCs/>
          <w:sz w:val="28"/>
          <w:szCs w:val="28"/>
        </w:rPr>
        <w:t xml:space="preserve">по профессии   </w:t>
      </w:r>
      <w:bookmarkStart w:id="2" w:name="_Hlk146177594"/>
      <w:r w:rsidRPr="00CA6682">
        <w:rPr>
          <w:bCs/>
          <w:sz w:val="28"/>
          <w:szCs w:val="28"/>
        </w:rPr>
        <w:t>43.01.09 Повар, кондитер</w:t>
      </w:r>
      <w:bookmarkEnd w:id="2"/>
    </w:p>
    <w:bookmarkEnd w:id="1"/>
    <w:p w:rsidR="009B182A" w:rsidRPr="00CA6682" w:rsidRDefault="009B182A" w:rsidP="009F45CE">
      <w:pPr>
        <w:pStyle w:val="a3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5"/>
        <w:gridCol w:w="4615"/>
      </w:tblGrid>
      <w:tr w:rsidR="009B182A" w:rsidRPr="00CA6682" w:rsidTr="009F45CE">
        <w:tc>
          <w:tcPr>
            <w:tcW w:w="4515" w:type="dxa"/>
          </w:tcPr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615" w:type="dxa"/>
            <w:hideMark/>
          </w:tcPr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  <w:lang w:val="tt-RU"/>
              </w:rPr>
            </w:pPr>
            <w:r w:rsidRPr="00CA6682">
              <w:rPr>
                <w:bCs/>
                <w:sz w:val="28"/>
                <w:szCs w:val="28"/>
              </w:rPr>
              <w:t xml:space="preserve">Квалификации: </w:t>
            </w:r>
            <w:r w:rsidRPr="00CA6682">
              <w:rPr>
                <w:bCs/>
                <w:sz w:val="28"/>
                <w:szCs w:val="28"/>
                <w:lang w:val="tt-RU"/>
              </w:rPr>
              <w:t>Повар 3 разряда, кондитер 3 разряда</w:t>
            </w: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  <w:r w:rsidRPr="00CA6682">
              <w:rPr>
                <w:bCs/>
                <w:sz w:val="28"/>
                <w:szCs w:val="28"/>
              </w:rPr>
              <w:t>Форма обучения - очная</w:t>
            </w:r>
          </w:p>
          <w:p w:rsidR="009B182A" w:rsidRPr="00CA6682" w:rsidRDefault="00CA6682" w:rsidP="009F45CE">
            <w:pPr>
              <w:pStyle w:val="a3"/>
              <w:rPr>
                <w:bCs/>
                <w:sz w:val="28"/>
                <w:szCs w:val="28"/>
              </w:rPr>
            </w:pPr>
            <w:r w:rsidRPr="00CA6682">
              <w:rPr>
                <w:bCs/>
                <w:sz w:val="28"/>
                <w:szCs w:val="28"/>
              </w:rPr>
              <w:t>Нормативный срок обучения – 2</w:t>
            </w:r>
            <w:r w:rsidR="009B182A" w:rsidRPr="00CA6682">
              <w:rPr>
                <w:bCs/>
                <w:sz w:val="28"/>
                <w:szCs w:val="28"/>
              </w:rPr>
              <w:t xml:space="preserve"> года 10 мес.</w:t>
            </w: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  <w:r w:rsidRPr="00CA6682">
              <w:rPr>
                <w:bCs/>
                <w:sz w:val="28"/>
                <w:szCs w:val="28"/>
              </w:rPr>
              <w:t>на базе основного общего образования</w:t>
            </w: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  <w:r w:rsidRPr="00CA6682">
              <w:rPr>
                <w:bCs/>
                <w:sz w:val="28"/>
                <w:szCs w:val="28"/>
                <w:lang w:val="tt-RU"/>
              </w:rPr>
              <w:t>Профиль получаемого профессионального образования: естественно-научный</w:t>
            </w:r>
          </w:p>
          <w:p w:rsidR="009B182A" w:rsidRPr="00CA6682" w:rsidRDefault="009B182A" w:rsidP="009F45CE">
            <w:pPr>
              <w:pStyle w:val="a3"/>
              <w:rPr>
                <w:bCs/>
                <w:sz w:val="28"/>
                <w:szCs w:val="28"/>
              </w:rPr>
            </w:pPr>
          </w:p>
        </w:tc>
      </w:tr>
    </w:tbl>
    <w:p w:rsidR="009B182A" w:rsidRPr="009B182A" w:rsidRDefault="009B182A" w:rsidP="009F45CE">
      <w:pPr>
        <w:pStyle w:val="a3"/>
        <w:rPr>
          <w:b/>
          <w:bCs/>
          <w:sz w:val="28"/>
          <w:szCs w:val="28"/>
        </w:rPr>
      </w:pPr>
    </w:p>
    <w:p w:rsidR="009B182A" w:rsidRPr="009B182A" w:rsidRDefault="009B182A" w:rsidP="009F45CE">
      <w:pPr>
        <w:pStyle w:val="a3"/>
        <w:rPr>
          <w:b/>
          <w:bCs/>
          <w:sz w:val="28"/>
          <w:szCs w:val="28"/>
        </w:rPr>
      </w:pPr>
    </w:p>
    <w:p w:rsidR="009B182A" w:rsidRPr="009B182A" w:rsidRDefault="00CA6682" w:rsidP="009F45CE">
      <w:pPr>
        <w:pStyle w:val="a3"/>
        <w:jc w:val="center"/>
        <w:rPr>
          <w:b/>
          <w:bCs/>
          <w:sz w:val="28"/>
          <w:szCs w:val="28"/>
        </w:rPr>
        <w:sectPr w:rsidR="009B182A" w:rsidRPr="009B182A">
          <w:pgSz w:w="11910" w:h="16840"/>
          <w:pgMar w:top="1000" w:right="1180" w:bottom="280" w:left="1600" w:header="720" w:footer="720" w:gutter="0"/>
          <w:cols w:space="720"/>
        </w:sectPr>
      </w:pPr>
      <w:r>
        <w:rPr>
          <w:b/>
          <w:bCs/>
          <w:sz w:val="28"/>
          <w:szCs w:val="28"/>
        </w:rPr>
        <w:t>202__</w:t>
      </w:r>
      <w:r w:rsidR="009B182A" w:rsidRPr="009B182A">
        <w:rPr>
          <w:b/>
          <w:bCs/>
          <w:sz w:val="28"/>
          <w:szCs w:val="28"/>
        </w:rPr>
        <w:t xml:space="preserve"> г.</w:t>
      </w: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  <w:u w:val="single"/>
        </w:rPr>
      </w:pPr>
      <w:r w:rsidRPr="009F45CE">
        <w:rPr>
          <w:bCs/>
          <w:sz w:val="28"/>
          <w:szCs w:val="28"/>
        </w:rPr>
        <w:lastRenderedPageBreak/>
        <w:t>Комплек</w:t>
      </w:r>
      <w:r w:rsidRPr="00153B86">
        <w:rPr>
          <w:bCs/>
          <w:color w:val="000000" w:themeColor="text1"/>
          <w:sz w:val="28"/>
          <w:szCs w:val="28"/>
        </w:rPr>
        <w:t xml:space="preserve">т контрольно–оценочных средств по </w:t>
      </w:r>
      <w:r w:rsidR="00C9106B" w:rsidRPr="00153B86">
        <w:rPr>
          <w:bCs/>
          <w:color w:val="000000" w:themeColor="text1"/>
          <w:sz w:val="28"/>
          <w:szCs w:val="28"/>
        </w:rPr>
        <w:t>обще</w:t>
      </w:r>
      <w:r w:rsidR="00C9106B">
        <w:rPr>
          <w:bCs/>
          <w:color w:val="000000" w:themeColor="text1"/>
          <w:sz w:val="28"/>
          <w:szCs w:val="28"/>
        </w:rPr>
        <w:t xml:space="preserve">профессиональной </w:t>
      </w:r>
      <w:r w:rsidRPr="00153B86">
        <w:rPr>
          <w:bCs/>
          <w:color w:val="000000" w:themeColor="text1"/>
          <w:sz w:val="28"/>
          <w:szCs w:val="28"/>
        </w:rPr>
        <w:t>дисциплине «</w:t>
      </w:r>
      <w:r w:rsidR="00C9106B">
        <w:rPr>
          <w:bCs/>
          <w:color w:val="000000" w:themeColor="text1"/>
          <w:sz w:val="28"/>
          <w:szCs w:val="28"/>
        </w:rPr>
        <w:t xml:space="preserve">Этика и психология </w:t>
      </w:r>
      <w:r w:rsidR="009F45CE" w:rsidRPr="00153B86">
        <w:rPr>
          <w:bCs/>
          <w:color w:val="000000" w:themeColor="text1"/>
          <w:sz w:val="28"/>
          <w:szCs w:val="28"/>
        </w:rPr>
        <w:t>профессиональной деятельности</w:t>
      </w:r>
      <w:r w:rsidRPr="00153B86">
        <w:rPr>
          <w:bCs/>
          <w:color w:val="000000" w:themeColor="text1"/>
          <w:sz w:val="28"/>
          <w:szCs w:val="28"/>
        </w:rPr>
        <w:t xml:space="preserve">» разработана  на основе Федерального государственного образовательного стандарта по профессии 43.01.09  Повар, кондитер, входящей в укрупненную группу 43.00.00 Сервис и туризм, на </w:t>
      </w:r>
      <w:hyperlink r:id="rId8" w:history="1">
        <w:r w:rsidRPr="00153B86">
          <w:rPr>
            <w:rStyle w:val="aa"/>
            <w:bCs/>
            <w:color w:val="000000" w:themeColor="text1"/>
            <w:sz w:val="28"/>
            <w:szCs w:val="28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Pr="009F45CE">
        <w:rPr>
          <w:bCs/>
          <w:sz w:val="28"/>
          <w:szCs w:val="28"/>
        </w:rPr>
        <w:t>, Приказа Минпросвещения России от 1 сентября 2022 г. № 796 «О внесении изменений в федеральные государственные образовательные стандарты среднего профессионального образования» (зарегистрирован в Минюсте России 11 октября 2022 г. № 70461), на основе рекомендаций по реализации среднего общего образования в пределах освоения образовательной программы среднего  профессионального образования от 1 марта 2023 г. N 05-592.</w:t>
      </w: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  <w:r w:rsidRPr="009F45CE">
        <w:rPr>
          <w:bCs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  <w:r w:rsidRPr="009F45CE">
        <w:rPr>
          <w:bCs/>
          <w:sz w:val="28"/>
          <w:szCs w:val="28"/>
        </w:rPr>
        <w:t xml:space="preserve">Разработчик: </w:t>
      </w:r>
      <w:r w:rsidR="009F45CE">
        <w:rPr>
          <w:bCs/>
          <w:sz w:val="28"/>
          <w:szCs w:val="28"/>
        </w:rPr>
        <w:t>Фомичева А.В.</w:t>
      </w:r>
      <w:r w:rsidRPr="009F45CE">
        <w:rPr>
          <w:bCs/>
          <w:sz w:val="28"/>
          <w:szCs w:val="28"/>
        </w:rPr>
        <w:t>, преподаватель ГАПОУ «Бугульминский аграрный колледж»</w:t>
      </w: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  <w:vertAlign w:val="superscript"/>
        </w:rPr>
      </w:pP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  <w:r w:rsidRPr="009F45CE">
        <w:rPr>
          <w:bCs/>
          <w:sz w:val="28"/>
          <w:szCs w:val="28"/>
        </w:rPr>
        <w:t>Рекомендована  Методическим советом Государственное автономное профессиональное образовательное учреждение «Бугульминский аграрный колледж»</w:t>
      </w:r>
    </w:p>
    <w:p w:rsidR="009B182A" w:rsidRPr="009F45CE" w:rsidRDefault="009B182A" w:rsidP="009F45CE">
      <w:pPr>
        <w:pStyle w:val="a3"/>
        <w:spacing w:line="360" w:lineRule="auto"/>
        <w:jc w:val="both"/>
        <w:rPr>
          <w:bCs/>
          <w:sz w:val="28"/>
          <w:szCs w:val="28"/>
        </w:rPr>
      </w:pPr>
    </w:p>
    <w:p w:rsidR="009B182A" w:rsidRPr="009B182A" w:rsidRDefault="009B182A" w:rsidP="009B182A">
      <w:pPr>
        <w:pStyle w:val="a3"/>
        <w:spacing w:line="360" w:lineRule="auto"/>
        <w:rPr>
          <w:b/>
          <w:bCs/>
          <w:sz w:val="28"/>
          <w:szCs w:val="28"/>
        </w:rPr>
      </w:pPr>
    </w:p>
    <w:p w:rsidR="009B182A" w:rsidRPr="009B182A" w:rsidRDefault="009B182A" w:rsidP="009B182A">
      <w:pPr>
        <w:pStyle w:val="a3"/>
        <w:spacing w:line="360" w:lineRule="auto"/>
        <w:rPr>
          <w:b/>
          <w:bCs/>
          <w:sz w:val="28"/>
          <w:szCs w:val="28"/>
        </w:rPr>
      </w:pPr>
    </w:p>
    <w:p w:rsidR="009B182A" w:rsidRPr="009B182A" w:rsidRDefault="009B182A" w:rsidP="00273B70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</w:rPr>
        <w:sectPr w:rsidR="009B182A" w:rsidRPr="009B182A">
          <w:footerReference w:type="default" r:id="rId9"/>
          <w:pgSz w:w="11910" w:h="16840"/>
          <w:pgMar w:top="1040" w:right="740" w:bottom="1200" w:left="1600" w:header="0" w:footer="1002" w:gutter="0"/>
          <w:pgNumType w:start="2"/>
          <w:cols w:space="720"/>
        </w:sectPr>
      </w:pPr>
    </w:p>
    <w:p w:rsidR="009B182A" w:rsidRPr="009B182A" w:rsidRDefault="009B182A" w:rsidP="00273B70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9B182A">
        <w:rPr>
          <w:b/>
          <w:bCs/>
          <w:sz w:val="28"/>
          <w:szCs w:val="28"/>
        </w:rPr>
        <w:lastRenderedPageBreak/>
        <w:t>СОДЕРЖАНИЕ</w:t>
      </w:r>
    </w:p>
    <w:sdt>
      <w:sdtPr>
        <w:rPr>
          <w:b/>
          <w:bCs/>
          <w:sz w:val="28"/>
          <w:szCs w:val="28"/>
        </w:rPr>
        <w:id w:val="-993634766"/>
        <w:docPartObj>
          <w:docPartGallery w:val="Table of Contents"/>
          <w:docPartUnique/>
        </w:docPartObj>
      </w:sdtPr>
      <w:sdtEndPr/>
      <w:sdtContent>
        <w:p w:rsidR="009B182A" w:rsidRPr="00273B70" w:rsidRDefault="00820BE2" w:rsidP="006D35AC">
          <w:pPr>
            <w:pStyle w:val="a3"/>
            <w:spacing w:line="360" w:lineRule="auto"/>
            <w:rPr>
              <w:bCs/>
              <w:color w:val="000000" w:themeColor="text1"/>
              <w:sz w:val="28"/>
              <w:szCs w:val="28"/>
            </w:rPr>
          </w:pPr>
          <w:hyperlink w:anchor="_bookmark0" w:history="1"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Пояснительная записка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ab/>
            </w:r>
            <w:r w:rsidR="006D35AC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 xml:space="preserve">                                                                         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4</w:t>
            </w:r>
          </w:hyperlink>
        </w:p>
        <w:p w:rsidR="009B182A" w:rsidRPr="00273B70" w:rsidRDefault="00820BE2" w:rsidP="00AE3E9C">
          <w:pPr>
            <w:pStyle w:val="a3"/>
            <w:numPr>
              <w:ilvl w:val="0"/>
              <w:numId w:val="28"/>
            </w:numPr>
            <w:spacing w:line="360" w:lineRule="auto"/>
            <w:rPr>
              <w:bCs/>
              <w:color w:val="000000" w:themeColor="text1"/>
              <w:sz w:val="28"/>
              <w:szCs w:val="28"/>
            </w:rPr>
          </w:pPr>
          <w:hyperlink w:anchor="_bookmark3" w:history="1"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Комплект контрольно-оценочных средств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ab/>
            </w:r>
            <w:r w:rsidR="005E00DB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 xml:space="preserve">                               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14</w:t>
            </w:r>
          </w:hyperlink>
        </w:p>
        <w:p w:rsidR="009B182A" w:rsidRPr="00273B70" w:rsidRDefault="00820BE2" w:rsidP="00AE3E9C">
          <w:pPr>
            <w:pStyle w:val="a3"/>
            <w:numPr>
              <w:ilvl w:val="1"/>
              <w:numId w:val="28"/>
            </w:numPr>
            <w:spacing w:line="360" w:lineRule="auto"/>
            <w:rPr>
              <w:bCs/>
              <w:color w:val="000000" w:themeColor="text1"/>
              <w:sz w:val="28"/>
              <w:szCs w:val="28"/>
            </w:rPr>
          </w:pPr>
          <w:hyperlink w:anchor="_bookmark4" w:history="1"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Фонд оценочных средств для текущего контроля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ab/>
            </w:r>
            <w:r w:rsidR="005E00DB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 xml:space="preserve">          </w:t>
            </w:r>
            <w:r w:rsidR="006D35AC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14</w:t>
            </w:r>
          </w:hyperlink>
        </w:p>
        <w:p w:rsidR="009B182A" w:rsidRDefault="00820BE2" w:rsidP="00AE3E9C">
          <w:pPr>
            <w:pStyle w:val="a3"/>
            <w:numPr>
              <w:ilvl w:val="1"/>
              <w:numId w:val="28"/>
            </w:numPr>
            <w:spacing w:line="360" w:lineRule="auto"/>
            <w:rPr>
              <w:bCs/>
              <w:color w:val="000000" w:themeColor="text1"/>
              <w:sz w:val="28"/>
              <w:szCs w:val="28"/>
            </w:rPr>
          </w:pPr>
          <w:hyperlink w:anchor="_bookmark5" w:history="1"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Фонд оценочных средств для промежуточной аттестации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ab/>
            </w:r>
            <w:r w:rsidR="005E00DB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="009B182A" w:rsidRPr="00273B70">
              <w:rPr>
                <w:rStyle w:val="aa"/>
                <w:bCs/>
                <w:color w:val="000000" w:themeColor="text1"/>
                <w:sz w:val="28"/>
                <w:szCs w:val="28"/>
                <w:u w:val="none"/>
              </w:rPr>
              <w:t>3</w:t>
            </w:r>
          </w:hyperlink>
          <w:r w:rsidR="009B182A" w:rsidRPr="00273B70">
            <w:rPr>
              <w:bCs/>
              <w:color w:val="000000" w:themeColor="text1"/>
              <w:sz w:val="28"/>
              <w:szCs w:val="28"/>
            </w:rPr>
            <w:t>1</w:t>
          </w:r>
        </w:p>
        <w:p w:rsidR="00622E26" w:rsidRPr="00622E26" w:rsidRDefault="00622E26" w:rsidP="00622E26">
          <w:pPr>
            <w:pStyle w:val="a3"/>
            <w:numPr>
              <w:ilvl w:val="1"/>
              <w:numId w:val="28"/>
            </w:numPr>
            <w:spacing w:line="360" w:lineRule="auto"/>
            <w:rPr>
              <w:bCs/>
              <w:color w:val="000000" w:themeColor="text1"/>
              <w:sz w:val="28"/>
              <w:szCs w:val="28"/>
            </w:rPr>
          </w:pPr>
          <w:r w:rsidRPr="00622E26">
            <w:rPr>
              <w:bCs/>
              <w:color w:val="000000" w:themeColor="text1"/>
              <w:sz w:val="28"/>
              <w:szCs w:val="28"/>
            </w:rPr>
            <w:t xml:space="preserve">Цели и задачи дисциплины – требования к </w:t>
          </w:r>
          <w:r>
            <w:rPr>
              <w:bCs/>
              <w:color w:val="000000" w:themeColor="text1"/>
              <w:sz w:val="28"/>
              <w:szCs w:val="28"/>
            </w:rPr>
            <w:t>результатам освоения дисциплины</w:t>
          </w:r>
        </w:p>
        <w:p w:rsidR="009B182A" w:rsidRPr="00273B70" w:rsidRDefault="00820BE2" w:rsidP="009B182A">
          <w:pPr>
            <w:pStyle w:val="a3"/>
            <w:spacing w:line="360" w:lineRule="auto"/>
            <w:ind w:firstLine="709"/>
            <w:rPr>
              <w:b/>
              <w:bCs/>
              <w:sz w:val="28"/>
              <w:szCs w:val="28"/>
            </w:rPr>
          </w:pPr>
        </w:p>
      </w:sdtContent>
    </w:sdt>
    <w:p w:rsidR="009B182A" w:rsidRPr="009B182A" w:rsidRDefault="009B182A" w:rsidP="009B182A">
      <w:pPr>
        <w:pStyle w:val="a3"/>
        <w:spacing w:line="360" w:lineRule="auto"/>
        <w:ind w:firstLine="709"/>
        <w:rPr>
          <w:b/>
          <w:bCs/>
          <w:sz w:val="28"/>
          <w:szCs w:val="28"/>
        </w:rPr>
        <w:sectPr w:rsidR="009B182A" w:rsidRPr="009B182A">
          <w:pgSz w:w="11910" w:h="16840"/>
          <w:pgMar w:top="1040" w:right="740" w:bottom="1200" w:left="1600" w:header="0" w:footer="1002" w:gutter="0"/>
          <w:cols w:space="720"/>
        </w:sectPr>
      </w:pPr>
    </w:p>
    <w:p w:rsidR="009B182A" w:rsidRPr="009B182A" w:rsidRDefault="009B182A" w:rsidP="001D551D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</w:rPr>
      </w:pPr>
      <w:bookmarkStart w:id="3" w:name="Пояснительная_записка"/>
      <w:bookmarkStart w:id="4" w:name="_bookmark0"/>
      <w:bookmarkEnd w:id="3"/>
      <w:bookmarkEnd w:id="4"/>
      <w:r w:rsidRPr="009B182A">
        <w:rPr>
          <w:b/>
          <w:bCs/>
          <w:sz w:val="28"/>
          <w:szCs w:val="28"/>
        </w:rPr>
        <w:lastRenderedPageBreak/>
        <w:t>Пояснительная записка</w:t>
      </w:r>
    </w:p>
    <w:p w:rsidR="009B182A" w:rsidRPr="009B182A" w:rsidRDefault="009B182A" w:rsidP="009B182A">
      <w:pPr>
        <w:pStyle w:val="a3"/>
        <w:spacing w:line="360" w:lineRule="auto"/>
        <w:ind w:firstLine="709"/>
        <w:rPr>
          <w:b/>
          <w:bCs/>
          <w:sz w:val="28"/>
          <w:szCs w:val="28"/>
        </w:rPr>
      </w:pPr>
    </w:p>
    <w:p w:rsidR="009B182A" w:rsidRPr="001D551D" w:rsidRDefault="009B182A" w:rsidP="001D551D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1D551D">
        <w:rPr>
          <w:bCs/>
          <w:sz w:val="28"/>
          <w:szCs w:val="28"/>
        </w:rPr>
        <w:t>Примерный фонд оценочных средств по дисциплине</w:t>
      </w:r>
      <w:r w:rsidR="001D551D">
        <w:rPr>
          <w:bCs/>
          <w:sz w:val="28"/>
          <w:szCs w:val="28"/>
        </w:rPr>
        <w:t xml:space="preserve"> </w:t>
      </w:r>
      <w:r w:rsidRPr="001D551D">
        <w:rPr>
          <w:bCs/>
          <w:sz w:val="28"/>
          <w:szCs w:val="28"/>
        </w:rPr>
        <w:t>«</w:t>
      </w:r>
      <w:r w:rsidR="00C116FB" w:rsidRPr="00C116FB">
        <w:rPr>
          <w:bCs/>
          <w:sz w:val="28"/>
          <w:szCs w:val="28"/>
        </w:rPr>
        <w:t>Этика и п</w:t>
      </w:r>
      <w:r w:rsidR="001D551D" w:rsidRPr="00C116FB">
        <w:rPr>
          <w:bCs/>
          <w:sz w:val="28"/>
          <w:szCs w:val="28"/>
          <w:u w:val="single"/>
        </w:rPr>
        <w:t>сихология в профессиональной деятельности</w:t>
      </w:r>
      <w:r w:rsidRPr="001D551D">
        <w:rPr>
          <w:bCs/>
          <w:sz w:val="28"/>
          <w:szCs w:val="28"/>
        </w:rPr>
        <w:t>» разработан на основе требований ФГОС СОО, с учетом профессиональной направленности программ среднего профессионального образования, реализуемых на базе основного общего образования.</w:t>
      </w:r>
    </w:p>
    <w:p w:rsidR="009B182A" w:rsidRPr="009B182A" w:rsidRDefault="009B182A" w:rsidP="009B182A">
      <w:pPr>
        <w:pStyle w:val="a3"/>
        <w:spacing w:line="360" w:lineRule="auto"/>
        <w:ind w:firstLine="709"/>
        <w:rPr>
          <w:b/>
          <w:bCs/>
          <w:sz w:val="28"/>
          <w:szCs w:val="28"/>
        </w:rPr>
        <w:sectPr w:rsidR="009B182A" w:rsidRPr="009B182A">
          <w:pgSz w:w="11910" w:h="16840"/>
          <w:pgMar w:top="1040" w:right="740" w:bottom="1200" w:left="1600" w:header="0" w:footer="1002" w:gutter="0"/>
          <w:cols w:space="720"/>
        </w:sectPr>
      </w:pPr>
    </w:p>
    <w:p w:rsidR="009B182A" w:rsidRDefault="009B182A" w:rsidP="009A114D">
      <w:pPr>
        <w:pStyle w:val="a3"/>
        <w:numPr>
          <w:ilvl w:val="0"/>
          <w:numId w:val="25"/>
        </w:numPr>
        <w:spacing w:line="360" w:lineRule="auto"/>
        <w:jc w:val="center"/>
        <w:rPr>
          <w:b/>
          <w:bCs/>
          <w:sz w:val="28"/>
          <w:szCs w:val="28"/>
        </w:rPr>
      </w:pPr>
      <w:bookmarkStart w:id="5" w:name="1._Комплект_контрольно-оценочных_средств"/>
      <w:bookmarkStart w:id="6" w:name="_bookmark3"/>
      <w:bookmarkEnd w:id="5"/>
      <w:bookmarkEnd w:id="6"/>
      <w:r w:rsidRPr="009B182A">
        <w:rPr>
          <w:b/>
          <w:bCs/>
          <w:sz w:val="28"/>
          <w:szCs w:val="28"/>
        </w:rPr>
        <w:lastRenderedPageBreak/>
        <w:t>Комплект контрольно-оценочных средств</w:t>
      </w:r>
    </w:p>
    <w:p w:rsidR="006949BB" w:rsidRPr="006949BB" w:rsidRDefault="006949BB" w:rsidP="009A114D">
      <w:pPr>
        <w:pStyle w:val="a3"/>
        <w:ind w:firstLine="709"/>
        <w:jc w:val="both"/>
        <w:rPr>
          <w:sz w:val="28"/>
          <w:szCs w:val="28"/>
        </w:rPr>
      </w:pPr>
      <w:r w:rsidRPr="006949BB">
        <w:rPr>
          <w:sz w:val="28"/>
          <w:szCs w:val="28"/>
        </w:rPr>
        <w:t xml:space="preserve">1.1 Область применения КОС по дисциплине </w:t>
      </w:r>
      <w:r>
        <w:rPr>
          <w:sz w:val="28"/>
          <w:szCs w:val="28"/>
        </w:rPr>
        <w:t>«</w:t>
      </w:r>
      <w:r w:rsidR="004F536E">
        <w:rPr>
          <w:sz w:val="28"/>
          <w:szCs w:val="28"/>
        </w:rPr>
        <w:t>Этика и п</w:t>
      </w:r>
      <w:r>
        <w:rPr>
          <w:sz w:val="28"/>
          <w:szCs w:val="28"/>
        </w:rPr>
        <w:t xml:space="preserve">сихология  профессиональной деятельности» </w:t>
      </w:r>
      <w:r w:rsidRPr="006949BB">
        <w:rPr>
          <w:sz w:val="28"/>
          <w:szCs w:val="28"/>
        </w:rPr>
        <w:t>является частью программы подготовки специалистов среднего звена</w:t>
      </w:r>
      <w:r w:rsidR="004F536E">
        <w:rPr>
          <w:sz w:val="28"/>
          <w:szCs w:val="28"/>
        </w:rPr>
        <w:t>.</w:t>
      </w:r>
    </w:p>
    <w:p w:rsidR="00FF12A8" w:rsidRPr="00FF12A8" w:rsidRDefault="006949BB" w:rsidP="009A114D">
      <w:pPr>
        <w:pStyle w:val="a3"/>
        <w:ind w:firstLine="709"/>
        <w:jc w:val="both"/>
        <w:rPr>
          <w:sz w:val="28"/>
          <w:szCs w:val="28"/>
        </w:rPr>
      </w:pPr>
      <w:r w:rsidRPr="006949BB">
        <w:rPr>
          <w:sz w:val="28"/>
          <w:szCs w:val="28"/>
        </w:rPr>
        <w:t xml:space="preserve">1.2. Место дисциплины </w:t>
      </w:r>
      <w:r>
        <w:rPr>
          <w:sz w:val="28"/>
          <w:szCs w:val="28"/>
        </w:rPr>
        <w:t>«</w:t>
      </w:r>
      <w:r w:rsidR="0086116A">
        <w:rPr>
          <w:sz w:val="28"/>
          <w:szCs w:val="28"/>
        </w:rPr>
        <w:t xml:space="preserve">Этика и психология </w:t>
      </w:r>
      <w:r w:rsidRPr="006949BB">
        <w:rPr>
          <w:sz w:val="28"/>
          <w:szCs w:val="28"/>
        </w:rPr>
        <w:t xml:space="preserve"> профессиональной деятельности» в структуре образовательной программы:</w:t>
      </w:r>
      <w:r w:rsidR="00FF12A8">
        <w:rPr>
          <w:sz w:val="28"/>
          <w:szCs w:val="28"/>
        </w:rPr>
        <w:t xml:space="preserve"> </w:t>
      </w:r>
      <w:r w:rsidR="00FF12A8" w:rsidRPr="00FF12A8">
        <w:rPr>
          <w:sz w:val="28"/>
          <w:szCs w:val="28"/>
        </w:rPr>
        <w:t xml:space="preserve">дисциплина относится к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программу. </w:t>
      </w:r>
    </w:p>
    <w:p w:rsidR="006949BB" w:rsidRPr="006949BB" w:rsidRDefault="006949BB" w:rsidP="009A114D">
      <w:pPr>
        <w:pStyle w:val="a3"/>
        <w:ind w:firstLine="709"/>
        <w:rPr>
          <w:b/>
          <w:bCs/>
          <w:sz w:val="28"/>
          <w:szCs w:val="28"/>
        </w:rPr>
      </w:pPr>
      <w:r w:rsidRPr="006949BB">
        <w:rPr>
          <w:sz w:val="28"/>
          <w:szCs w:val="28"/>
        </w:rPr>
        <w:t>1.3</w:t>
      </w:r>
      <w:r>
        <w:rPr>
          <w:sz w:val="28"/>
          <w:szCs w:val="28"/>
        </w:rPr>
        <w:t xml:space="preserve">. </w:t>
      </w:r>
      <w:r w:rsidRPr="006949BB">
        <w:rPr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t xml:space="preserve">В результате освоения учебной дисциплины обучающийся должен уметь: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осуществлять профессиональное общение с соблюдением норм и правил делового этикета;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пользоваться простыми приемами саморегуляции поведения в процессе межличностного общения;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передавать информацию устно и письменно с соблюдением требований культуры речи;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принимать решения и аргументированно отстаивать свою точку зрения в корректной форме;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поддерживать деловую репутацию;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создавать и соблюдать имидж делового человека;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организовывать рабочее место.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t>В результате освоения учебной дисциплины обучающийся должен знать: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t xml:space="preserve"> </w:t>
      </w: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правила делового общения;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этические нормы взаимоотношений с коллегами, партнерами, клиентами;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основные техники и приемы общения: правила слушания, ведения беседы, убеждения, консультирования;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формы обращения, изложения просьб, выражения признательности, способы аргументации в производственных ситуациях;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составляющие внешнего облика делового человека: костюм, прическа, макияж, аксессуары; </w:t>
      </w:r>
    </w:p>
    <w:p w:rsidR="00FF12A8" w:rsidRPr="00FF12A8" w:rsidRDefault="00FF12A8" w:rsidP="009A114D">
      <w:pPr>
        <w:pStyle w:val="a3"/>
        <w:rPr>
          <w:sz w:val="28"/>
          <w:szCs w:val="28"/>
        </w:rPr>
      </w:pPr>
      <w:r w:rsidRPr="00FF12A8">
        <w:rPr>
          <w:sz w:val="28"/>
          <w:szCs w:val="28"/>
        </w:rPr>
        <w:sym w:font="Symbol" w:char="F02D"/>
      </w:r>
      <w:r w:rsidRPr="00FF12A8">
        <w:rPr>
          <w:sz w:val="28"/>
          <w:szCs w:val="28"/>
        </w:rPr>
        <w:t xml:space="preserve"> правила организации рабочего пространства для индивидуальной работы и профессионального общения. </w:t>
      </w:r>
    </w:p>
    <w:p w:rsidR="00FF12A8" w:rsidRPr="00FF12A8" w:rsidRDefault="00C85224" w:rsidP="009A114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F12A8" w:rsidRPr="00FF12A8">
        <w:rPr>
          <w:sz w:val="28"/>
          <w:szCs w:val="28"/>
        </w:rPr>
        <w:t>В результате освоения рабочей программы  учебной дисциплины у обучающихся должны быть сформированы следующие ОК:</w:t>
      </w:r>
    </w:p>
    <w:p w:rsidR="00106A7D" w:rsidRPr="00106A7D" w:rsidRDefault="00FF12A8" w:rsidP="00106A7D">
      <w:pPr>
        <w:pStyle w:val="a3"/>
        <w:ind w:firstLine="567"/>
        <w:rPr>
          <w:bCs/>
          <w:sz w:val="28"/>
          <w:szCs w:val="28"/>
        </w:rPr>
      </w:pPr>
      <w:r w:rsidRPr="00FF12A8">
        <w:rPr>
          <w:sz w:val="28"/>
          <w:szCs w:val="28"/>
        </w:rPr>
        <w:t xml:space="preserve"> </w:t>
      </w:r>
      <w:r w:rsidR="00106A7D" w:rsidRPr="00106A7D">
        <w:rPr>
          <w:bCs/>
          <w:sz w:val="28"/>
          <w:szCs w:val="28"/>
        </w:rPr>
        <w:t>ОК 01. Выбирать способы решения задач профессиональной</w:t>
      </w:r>
      <w:r w:rsidR="00106A7D" w:rsidRPr="00106A7D">
        <w:rPr>
          <w:bCs/>
          <w:sz w:val="28"/>
          <w:szCs w:val="28"/>
        </w:rPr>
        <w:tab/>
        <w:t>деятельности применительно к различным контекстам</w:t>
      </w:r>
    </w:p>
    <w:p w:rsidR="00106A7D" w:rsidRPr="00106A7D" w:rsidRDefault="00106A7D" w:rsidP="00106A7D">
      <w:pPr>
        <w:pStyle w:val="a3"/>
        <w:ind w:firstLine="567"/>
        <w:rPr>
          <w:bCs/>
          <w:sz w:val="28"/>
          <w:szCs w:val="28"/>
        </w:rPr>
      </w:pPr>
      <w:r w:rsidRPr="00106A7D">
        <w:rPr>
          <w:bCs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106A7D" w:rsidRPr="00106A7D" w:rsidRDefault="00106A7D" w:rsidP="00106A7D">
      <w:pPr>
        <w:pStyle w:val="a3"/>
        <w:ind w:firstLine="567"/>
        <w:rPr>
          <w:sz w:val="28"/>
          <w:szCs w:val="28"/>
        </w:rPr>
      </w:pPr>
      <w:r w:rsidRPr="00106A7D">
        <w:rPr>
          <w:sz w:val="28"/>
          <w:szCs w:val="28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 </w:t>
      </w:r>
      <w:r w:rsidRPr="00106A7D">
        <w:rPr>
          <w:sz w:val="28"/>
          <w:szCs w:val="28"/>
        </w:rPr>
        <w:lastRenderedPageBreak/>
        <w:t>сфере,  использовать знания  по  правовой  и  финансовой грамотности</w:t>
      </w:r>
      <w:r w:rsidRPr="00106A7D">
        <w:rPr>
          <w:sz w:val="28"/>
          <w:szCs w:val="28"/>
        </w:rPr>
        <w:tab/>
        <w:t>в различных жизненных ситуациях</w:t>
      </w:r>
    </w:p>
    <w:p w:rsidR="00106A7D" w:rsidRPr="00106A7D" w:rsidRDefault="00106A7D" w:rsidP="00106A7D">
      <w:pPr>
        <w:pStyle w:val="a3"/>
        <w:ind w:firstLine="567"/>
        <w:rPr>
          <w:sz w:val="28"/>
          <w:szCs w:val="28"/>
        </w:rPr>
      </w:pPr>
      <w:r w:rsidRPr="00106A7D">
        <w:rPr>
          <w:sz w:val="28"/>
          <w:szCs w:val="28"/>
        </w:rPr>
        <w:t>ОК 04. Эффективно взаимодействовать и работать в коллективе и команде</w:t>
      </w:r>
    </w:p>
    <w:p w:rsidR="00106A7D" w:rsidRPr="00106A7D" w:rsidRDefault="00106A7D" w:rsidP="00106A7D">
      <w:pPr>
        <w:pStyle w:val="a3"/>
        <w:ind w:firstLine="567"/>
        <w:rPr>
          <w:sz w:val="28"/>
          <w:szCs w:val="28"/>
        </w:rPr>
      </w:pPr>
      <w:r w:rsidRPr="00106A7D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106A7D" w:rsidRPr="00106A7D" w:rsidRDefault="00106A7D" w:rsidP="00106A7D">
      <w:pPr>
        <w:pStyle w:val="a3"/>
        <w:ind w:firstLine="567"/>
        <w:rPr>
          <w:sz w:val="28"/>
          <w:szCs w:val="28"/>
        </w:rPr>
      </w:pPr>
      <w:r w:rsidRPr="00106A7D">
        <w:rPr>
          <w:sz w:val="28"/>
          <w:szCs w:val="28"/>
        </w:rPr>
        <w:t>ОК 06. Проявлять гражданско- патриотическую</w:t>
      </w:r>
      <w:r w:rsidRPr="00106A7D">
        <w:rPr>
          <w:sz w:val="28"/>
          <w:szCs w:val="28"/>
        </w:rPr>
        <w:tab/>
        <w:t>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  применять   стандарты антикоррупционного поведения.</w:t>
      </w:r>
    </w:p>
    <w:p w:rsidR="00106A7D" w:rsidRPr="00106A7D" w:rsidRDefault="00106A7D" w:rsidP="00106A7D">
      <w:pPr>
        <w:pStyle w:val="a3"/>
        <w:ind w:firstLine="567"/>
        <w:rPr>
          <w:sz w:val="28"/>
          <w:szCs w:val="28"/>
        </w:rPr>
      </w:pPr>
      <w:r w:rsidRPr="00106A7D">
        <w:rPr>
          <w:sz w:val="28"/>
          <w:szCs w:val="28"/>
        </w:rPr>
        <w:t>ОК 09. Пользоваться профессиональной документацией на государственном и иностранном языках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 конт</w:t>
      </w:r>
      <w:r w:rsidR="009A114D">
        <w:rPr>
          <w:sz w:val="28"/>
          <w:szCs w:val="28"/>
        </w:rPr>
        <w:t xml:space="preserve">рольно-измерительных материалах </w:t>
      </w:r>
      <w:r w:rsidRPr="00A461DF">
        <w:rPr>
          <w:sz w:val="28"/>
          <w:szCs w:val="28"/>
        </w:rPr>
        <w:t>представлены задания базового уровня. И включают в себя знания по всем основным разделам дисциплины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Для выполнения задания отводится 45 минут.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Все вопросы представлены в виде тестовых заданий с выбором правильного ответа. Каждое задание оценивается в 1 балл. Полученные обучающимися баллы после выполнения заданий суммируются. Итоговая оценка определяется по 5-ти балльной</w:t>
      </w:r>
      <w:r w:rsidR="00172C73">
        <w:rPr>
          <w:sz w:val="28"/>
          <w:szCs w:val="28"/>
        </w:rPr>
        <w:t xml:space="preserve"> </w:t>
      </w:r>
      <w:r w:rsidRPr="00A461DF">
        <w:rPr>
          <w:sz w:val="28"/>
          <w:szCs w:val="28"/>
        </w:rPr>
        <w:t>шкале.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  <w:gridCol w:w="1057"/>
      </w:tblGrid>
      <w:tr w:rsidR="00A461DF" w:rsidRPr="00A461DF" w:rsidTr="001345C6">
        <w:trPr>
          <w:trHeight w:val="321"/>
        </w:trPr>
        <w:tc>
          <w:tcPr>
            <w:tcW w:w="1915" w:type="dxa"/>
          </w:tcPr>
          <w:p w:rsidR="00A461DF" w:rsidRPr="00F97F0A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13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913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057" w:type="dxa"/>
            <w:vMerge w:val="restart"/>
            <w:tcBorders>
              <w:top w:val="nil"/>
              <w:bottom w:val="nil"/>
              <w:right w:val="nil"/>
            </w:tcBorders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ind w:firstLine="709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A461DF" w:rsidRPr="00A461DF" w:rsidTr="001345C6">
        <w:trPr>
          <w:trHeight w:val="323"/>
        </w:trPr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913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0-8</w:t>
            </w:r>
          </w:p>
        </w:tc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9-12</w:t>
            </w:r>
          </w:p>
        </w:tc>
        <w:tc>
          <w:tcPr>
            <w:tcW w:w="1913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13-16</w:t>
            </w:r>
          </w:p>
        </w:tc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17-20</w:t>
            </w:r>
          </w:p>
        </w:tc>
        <w:tc>
          <w:tcPr>
            <w:tcW w:w="1057" w:type="dxa"/>
            <w:vMerge/>
            <w:tcBorders>
              <w:top w:val="nil"/>
              <w:bottom w:val="nil"/>
              <w:right w:val="nil"/>
            </w:tcBorders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ind w:firstLine="709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A461DF" w:rsidRPr="00A461DF" w:rsidTr="001345C6">
        <w:trPr>
          <w:trHeight w:val="321"/>
        </w:trPr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bottom w:val="nil"/>
              <w:right w:val="nil"/>
            </w:tcBorders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ind w:firstLine="709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:rsidR="00A461DF" w:rsidRDefault="00A461DF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9A114D" w:rsidRDefault="009A114D" w:rsidP="009A114D">
      <w:pPr>
        <w:pStyle w:val="a3"/>
        <w:ind w:firstLine="709"/>
        <w:rPr>
          <w:b/>
          <w:bCs/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jc w:val="center"/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lastRenderedPageBreak/>
        <w:t>Вариант- 1</w:t>
      </w:r>
    </w:p>
    <w:p w:rsidR="00A461DF" w:rsidRPr="00A461DF" w:rsidRDefault="00A461DF" w:rsidP="009A114D">
      <w:pPr>
        <w:pStyle w:val="a3"/>
        <w:ind w:firstLine="709"/>
        <w:rPr>
          <w:b/>
          <w:bCs/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t>Учение, центральной проблемой которого является добро и зло называется: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этикой;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 б) моралью;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нравственностью.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Какие элементы входят в структуру этики?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нравы – обычай - мораль;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история этики – теория морали - прикладная этика;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моральное сознание – моральное поведение – моральные нормы.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Эстетика как гуманитарная наука предполагает особый способ постижения своего предмета через;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рационализацию художественного мира;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переживание;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описание мира при помощи символов.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Этика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наука, предметом которой является мораль;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наука, предметом которой является общество;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наука, предметом которой является мировоззрении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Профессиональная этика относится к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теории морали;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нормативной этике;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прикладной этике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Гуманистическая этика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включает внешнее влияние на человека с позиции власти и силы;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считает, что человек не имеет своей ценности;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рассматривает человека в телесно-духовной целостности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Авторитарная этика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считает, что человек не имеет своей ценности;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рассматривает человека в телесно-духовной целостности;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считает, что цель человека – быть самим собой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Прикладная этика включает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теорию морали;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этику делового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нормативную этику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Деловое общение основывается на знаниях: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lastRenderedPageBreak/>
        <w:t xml:space="preserve">а) социологии;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психологии;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и) менеджмента;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логики;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 вербальным средствам общения относятся: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устная речь;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письменная речь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устная и письменная речь;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интонации голоса.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Какие из перечисленных средств общения относятся к невербальным?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жесты;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позы;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мимика;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все перечисленные; д) выражение лица.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Чье восприятие образа другого человека более объективно?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человека с положительной самооценкой, адаптированного к внешней среде;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эмоциональной женщины;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человека авторитарного типа;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г) конформной (склонной к приспособленчеству) личности;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человека с низкой самооценкой.</w:t>
      </w: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Для результативного проведения деловых встреч, бесед, переговоров: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необходимо контролировать свои движения и мимику;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стараться интерпретировать реакции партнера;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понимать язык невербальных компонентов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пользоваться всеми выше перечисленными пунктами.</w:t>
      </w: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Конфликт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борьба мнений;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спор, дискуссия по острой проблеме;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противоборство на основе столкновения противоположно направленных мотивов или суждений;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г) соперничество, направленное на достижение победы в споре;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столкновение противоположных позиций.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Противоборство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открытое высказывание несогласия по какому-либо вопросу;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столкновение интересов;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нанесение взаимного ущерба;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борьба мнений;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соперничество по поводу какого-либо предмета.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lastRenderedPageBreak/>
        <w:t>Необходимыми и достаточными условиями возникновения конфликта между субъектами социального взаимодействия являются: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наличие у них противоположных суждений или мотивов и желание хотя бы одного из них одержать победу над другим;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наличие у них противоположно направленных мотивов или суждений, а также состояние противоборства между ними;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наличие у них противоположных позиций и активные действия обеих сторон по достижению своих позиций;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наличие у них противоположно направленных мотивов и открытые заявления о своих требованиях;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наличие противоположных интересов у каждого из них и отсутствие возможностей по их реализации.</w:t>
      </w: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Конфликтная ситуация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случайные столкновения интересов субъектов социального взаимодействия;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в)процесс</w:t>
      </w:r>
      <w:r w:rsidRPr="00A461DF">
        <w:rPr>
          <w:sz w:val="28"/>
          <w:szCs w:val="28"/>
        </w:rPr>
        <w:tab/>
        <w:t>противоборства</w:t>
      </w:r>
      <w:r w:rsidRPr="00A461DF">
        <w:rPr>
          <w:sz w:val="28"/>
          <w:szCs w:val="28"/>
        </w:rPr>
        <w:tab/>
        <w:t>между</w:t>
      </w:r>
      <w:r w:rsidRPr="00A461DF">
        <w:rPr>
          <w:sz w:val="28"/>
          <w:szCs w:val="28"/>
        </w:rPr>
        <w:tab/>
        <w:t>субъектами</w:t>
      </w:r>
      <w:r w:rsidRPr="00A461DF">
        <w:rPr>
          <w:sz w:val="28"/>
          <w:szCs w:val="28"/>
        </w:rPr>
        <w:tab/>
        <w:t xml:space="preserve">социального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взаимодействия, направленный на выяснение отношений;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причина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этап развития конфликта.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Причина конфликта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противоположные мотивы субъектов социального взаимодействия;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стечение обстоятельств, которые проявляют конфликт;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то, из-за чего возникает конфликт.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То, из-за чего возникает конфликт,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мотивы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позиции конфликтующих сторон; в) предмет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стороны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образ конфликтной ситуации.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Образ конфликтной ситуации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то, из-за чего возникает конфликт;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б)субъективное</w:t>
      </w:r>
      <w:r w:rsidRPr="00A461DF">
        <w:rPr>
          <w:sz w:val="28"/>
          <w:szCs w:val="28"/>
        </w:rPr>
        <w:tab/>
        <w:t>отражение</w:t>
      </w:r>
      <w:r w:rsidRPr="00A461DF">
        <w:rPr>
          <w:sz w:val="28"/>
          <w:szCs w:val="28"/>
        </w:rPr>
        <w:tab/>
        <w:t>в</w:t>
      </w:r>
      <w:r w:rsidRPr="00A461DF">
        <w:rPr>
          <w:sz w:val="28"/>
          <w:szCs w:val="28"/>
        </w:rPr>
        <w:tab/>
        <w:t>сознании</w:t>
      </w:r>
      <w:r w:rsidRPr="00A461DF">
        <w:rPr>
          <w:sz w:val="28"/>
          <w:szCs w:val="28"/>
        </w:rPr>
        <w:tab/>
        <w:t>субъектов</w:t>
      </w:r>
      <w:r w:rsidRPr="00A461DF">
        <w:rPr>
          <w:sz w:val="28"/>
          <w:szCs w:val="28"/>
        </w:rPr>
        <w:tab/>
        <w:t>конфликтного</w:t>
      </w:r>
      <w:r w:rsidRPr="00A461DF">
        <w:rPr>
          <w:sz w:val="28"/>
          <w:szCs w:val="28"/>
        </w:rPr>
        <w:tab/>
        <w:t xml:space="preserve"> взаимодействия предмета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истинные внутренние побудительные силы, подталкивающие субъект социального взаимодействия к конфликту;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lastRenderedPageBreak/>
        <w:t>г) то, о чем заявляют друг другу конфликтующие стороны;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субъективное отражение в сознании субъектов конфликтного взаимодействия целей конфликта.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Инцидент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стечение обстоятельств, являющихся поводом для конфликта;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истинная причина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г) то, из-за чего возникает конфликт;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необходимое условие конфликта.</w:t>
      </w: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Стороны конфликта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субъекты социального взаимодействия, находящиеся в состоянии конфликта или поддерживающие (явно или неявно) конфликтующих;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только субъекты социального взаимодействия, находящиеся в состоянии конфликта;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конкретные личности, находящиеся в состоянии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субъекты социального взаимодействия, находящиеся в состоянии конфликта и посредник (медиатор);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конфликтующие стороны в переговорном процессе по разрешению конфликта.</w:t>
      </w: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 какому виду относится конфликт, который характеризуется тем, что в нем сталкиваются две личности, в основе его лежат объективные противоречия и он способствует развитию соответствующей социальной системы?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межличностному бурному и быстротекущему;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межличностному, конструктивному;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межличностному, экономическому;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острому и длительному;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деструктивному.</w:t>
      </w: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Деловое общение – это сложный многоплановый процесс развития контактов между людьми в…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служебной сфере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сфере общения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процесс взаимодействия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личном плане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2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Специфической особенностью делового общения является…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неограниченность во времени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регламентированность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отсутствие норм и правил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разговор по душам</w:t>
      </w:r>
    </w:p>
    <w:p w:rsidR="00A461DF" w:rsidRDefault="00A461DF" w:rsidP="009A114D">
      <w:pPr>
        <w:pStyle w:val="a3"/>
        <w:ind w:firstLine="709"/>
        <w:rPr>
          <w:sz w:val="28"/>
          <w:szCs w:val="28"/>
        </w:rPr>
      </w:pPr>
    </w:p>
    <w:p w:rsidR="009A114D" w:rsidRPr="00A461DF" w:rsidRDefault="009A114D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jc w:val="center"/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lastRenderedPageBreak/>
        <w:t>Вариант 2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rPr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1.Деловой этикет включает в себя группы правил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нормы, взаимодействие равных по статусу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наставления, определенный контакт руководителя и подчиненного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требования руководителя к высшему управленческому звену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приказы подчиненного для руководителя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Установка контакта (знакомства) в деловом общении предполагает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соблюдение нейтралитета 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нарушение правил этикета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понимание другого человека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представление себя другому человеку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Служебные контакты должны строиться на…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партнерских началах 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взаимном интересе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 личной выгоде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корыстном интересе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Залог успеха деловой беседы проявляется через ее участников в…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компетентности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тактичности и доброжелательности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грубости и резкости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конфликтности, возбудимости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Важным элементом деловой беседы является умение…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говорить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молчать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слушать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критиковать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Наиболее распространенной формой делового общения является…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монолог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общение группой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  <w:sectPr w:rsidR="00A461DF" w:rsidRPr="00A461DF" w:rsidSect="00852BD5">
          <w:pgSz w:w="11910" w:h="16840"/>
          <w:pgMar w:top="1134" w:right="567" w:bottom="1134" w:left="1134" w:header="720" w:footer="720" w:gutter="0"/>
          <w:cols w:space="720"/>
        </w:sectPr>
      </w:pP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lastRenderedPageBreak/>
        <w:t xml:space="preserve">в) диалоговое общение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молчание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Главное требование культуры общения по телефону – это…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краткость (лаконичность) изложения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длительность общения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четкость изложения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жесткость в разговоре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Деловые беседы и переговоры осуществляются в форме…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невербальной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вербальной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рефлексивной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нерефлексивной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Деловые беседы часто проходят…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на улице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в формальной обстановке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в общественном транспорте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в неформальной обстановке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Деловая беседа может…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предварять переговоры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вредить переговорам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быть их составной частью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способствовать конфликтной ситуации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Общение всегда есть диалог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одного человека с другим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наедине с собой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человека с машиной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технических устройств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Профессиональное общение руководителя зависит от…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характера взаимосвязей и взаимоотношений с подчиненными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установок и ценностей руководителя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характера взаимосвязей и взаимоотношений с коллегами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все ответы верны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Основными объектами управляющих воздействий руководителя являются…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вышестоящее руководство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работники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партнеры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организация в целом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Основная задача руководителя в процессе управления людьми состоит во взаимодействии с…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персоналом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высшим руководством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подрядчиками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клиентами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Управленческая деятельность часто протекает на фоне действия ситуаций…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противоположных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конфликтных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любовных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нестандартных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Лидерство связано с управлением по следующим направлениям: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 xml:space="preserve">организация и коррекция деятельности работников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мотивирование деятельности подчиненных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обеспечение представительства группы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все ответы верны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Выход из конфликта предполагает –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эскалацию конфликта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игнорирование ситуации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определение причины конфликта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поиск путей решения конфликта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Деловая беседа…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характеризуется частым переходом от одной темы к другой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направлена на достижение определенных производственных задач и проблем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позволяет выбрать соответствующие решения и реализовать их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отличается разнообразием обсуждаемых тем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 xml:space="preserve">Проводя кадровую беседу, руководитель должен учитывать типичные черты характера своего собеседника, которые по-разному проявляются в отношении к: </w:t>
      </w:r>
    </w:p>
    <w:p w:rsidR="00A461DF" w:rsidRPr="00A461DF" w:rsidRDefault="00A461DF" w:rsidP="009A114D">
      <w:pPr>
        <w:pStyle w:val="a3"/>
        <w:ind w:firstLine="709"/>
        <w:rPr>
          <w:bCs/>
          <w:sz w:val="28"/>
          <w:szCs w:val="28"/>
        </w:rPr>
      </w:pPr>
      <w:r w:rsidRPr="00A461DF">
        <w:rPr>
          <w:bCs/>
          <w:sz w:val="28"/>
          <w:szCs w:val="28"/>
        </w:rPr>
        <w:t>а) своему коллективу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делу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политике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искусству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 приёме на работу в кадровой беседе оценивают претендента по: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умению спорить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способности к общению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lastRenderedPageBreak/>
        <w:t>в) внешнему виду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невнимательности к говорящему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 подготовке к собеседованию важно соблюдать правила Делового этикета:</w:t>
      </w:r>
    </w:p>
    <w:p w:rsidR="00A461DF" w:rsidRPr="00A461DF" w:rsidRDefault="00A461DF" w:rsidP="009A114D">
      <w:pPr>
        <w:pStyle w:val="a3"/>
        <w:numPr>
          <w:ilvl w:val="1"/>
          <w:numId w:val="31"/>
        </w:numPr>
        <w:rPr>
          <w:sz w:val="28"/>
          <w:szCs w:val="28"/>
        </w:rPr>
      </w:pPr>
      <w:r w:rsidRPr="00A461DF">
        <w:rPr>
          <w:sz w:val="28"/>
          <w:szCs w:val="28"/>
        </w:rPr>
        <w:t>собеседование должно начаться в назначенное время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проводящий беседу должен встать, поприветствовать гостя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приглашенный должен опоздать на встречу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секретарь не должен быть в курсе дела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Обмен информации между людьми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перцептивная сторона общения;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коммуникативная сторона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интерактивная сторона общения</w:t>
      </w: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Организация взаимодействия между людьми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перцептивная сторона общения;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коммуникативная сторона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интерактивная сторона общения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Процесс восприятия друг друга партнерами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перцептивная сторона общения;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коммуникативная сторона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интерактивная сторона общения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1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Деловое общение – это сложный многоплановый процесс развития контактов между людьми в…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служебной сфере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сфере общения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процессе взаимодействия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личном плане</w:t>
      </w:r>
    </w:p>
    <w:p w:rsidR="00A461DF" w:rsidRDefault="00A461DF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Pr="00A461DF" w:rsidRDefault="004A3C34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rPr>
          <w:b/>
          <w:sz w:val="28"/>
          <w:szCs w:val="28"/>
        </w:rPr>
      </w:pPr>
    </w:p>
    <w:p w:rsidR="00A461DF" w:rsidRPr="00A461DF" w:rsidRDefault="00A461DF" w:rsidP="004A3C34">
      <w:pPr>
        <w:pStyle w:val="a3"/>
        <w:ind w:firstLine="709"/>
        <w:jc w:val="center"/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lastRenderedPageBreak/>
        <w:t>Вариант 3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t>Этика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наука, предметом которой является мораль;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наука, предметом которой является общество;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наука, предметом которой является мировоззрение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Какие элементы входят в структуру этики?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нравы – обычай - мораль;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история этики – теория морали - прикладная этика;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моральное сознание – моральное поведение – моральные нормы.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Эстетика как гуманитарная наука предполагает особый способ постижения своего предмета через;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рационализацию художественного мира;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переживание;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описание мира припомощи символов.</w:t>
      </w: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Интонация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система слов, выражений и правил их соединения;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эмоциональная выразительность, которая придает разный смысл одной и той же фразе;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поза, взгляд собеседника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Язык – это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система слов, выражений и правил их соединения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эмоциональная выразительность, которая придает разный смысл одной и той же фразе;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поза, взгляд собеседника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Мимика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система слов, выражений и правил их соединения;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эмоциональная выразительность, которая придает разный смысл одной и той же фразе;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поза, взгляд собеседника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Процесс двустороннего обмена информацией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тактика общения;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коммуникативная компетентность;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коммуникация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Реализация в конкретной ситуации коммуникативной стратегии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тактика общения;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коммуникативная компетентность;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коммуникация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lastRenderedPageBreak/>
        <w:t>Способность устанавливать и поддерживать необходимые контакты с другими людьми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тактика общения;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коммуникативная компетентность;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коммуникация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«Контакт масок»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набор выражений лица, жестов, стандартных фраз позволяет скрыть настоящие эмоции;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партнера оценивают как нужный или мешающий объект;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вместо узнавания личности собеседника обходятся знанием его социальной роли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Формально-ролевое общение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набор выражений лица, жестов, стандартных фраз позволяет скрыть настоящие эмоции;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партнера оценивают как нужный или мешающий объект;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вместо узнавания личности собеседника обходятся знанием его социальной роли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Примитивное общение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набор выражений лица, жестов, стандартных фраз позволяет скрыть настоящие эмоции;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партнера оценивают как нужный или мешающий объект;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вместо узнавания личности собеседника обходятся знанием его социальной роли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Манипулятивное общение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b/>
          <w:bCs/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учитывают особенности личности партнера, но интересы дела белее значимы, чем возможные личностные расхождения;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можно затронуть любую тему и необязательно прибегать к помощи слов;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главное - извлечение выгоды от собеседника с помощью разных приемов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Деловое общение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учитывают особенности личности партнера, но интересы дела белее значимы, чем возможные личностные расхождения;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можно затронуть любую тему и необязательно прибегать к помощи слов;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главное - извлечение выгоды от собеседника с помощью разных приемов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Духовное или межличностное общение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учитывают особенности личности партнера, но интересы дела белее значимы, чем возможные личностные расхождения;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можно затронуть любую тему и необязательно прибегать к помощи слов;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главное - извлечение выгоды от собеседника с помощью разных приемов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Какие позиции соответствуют эффективной деловой беседе?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в процессе делового общения собеседник занят своими мыслями, переживаниями; б) в ходе общения партнеру предоставляется возможность полностью изложить свою точку зрения на решаемую проблему;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партнер слышит только то, что хочет услышать;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в процессе общения лучший партнер тот, кто умеет хорошо говорить; д) лучшим собеседником является тот, кто умеет слушать;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Коммуникативная сторона общения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обмен информации между людьми;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организация взаимодействия между людьми;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восприятия друг друга партнерами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Перцептивная сторона общения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обмен информации между людьми;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организация взаимодействия между людьми; в) процесс восприятия друг друга партнерами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Интерактивная сторона общения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обмен информации между людьми;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организация взаимодействия между людьми; в) процесс восприятия друг друга партнерам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Система слов, выражений и правил их соединения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интонация;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язык;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мимика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Эмоциональная выразительность, которая придает разный смысл одной и той же фразе – это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интонация;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язык;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мимика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Поза, взгляд собеседника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интонация;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язык;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мимика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Коммуникация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способность устанавливать и поддерживать необходимые контакты;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реализация в конкретной ситуации коммуникативной стратегии;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двустороннего обмена информацией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lastRenderedPageBreak/>
        <w:t>Тактика общения – это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способность устанавливать и поддерживать необходимые контакты;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реализация в конкретной ситуации коммуникативной стратегии;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двустороннего обмена информацией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30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Коммуникативная компетентность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способность устанавливать и поддерживать необходимые контакты;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реализация в конкретной ситуации коммуникативной стратегии;</w:t>
      </w:r>
    </w:p>
    <w:p w:rsid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двустороннего обмена информацией</w:t>
      </w: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Default="004A3C34" w:rsidP="009A114D">
      <w:pPr>
        <w:pStyle w:val="a3"/>
        <w:ind w:firstLine="709"/>
        <w:rPr>
          <w:sz w:val="28"/>
          <w:szCs w:val="28"/>
        </w:rPr>
      </w:pPr>
    </w:p>
    <w:p w:rsidR="004A3C34" w:rsidRPr="00A461DF" w:rsidRDefault="004A3C34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4A3C34">
      <w:pPr>
        <w:pStyle w:val="a3"/>
        <w:ind w:firstLine="709"/>
        <w:jc w:val="center"/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lastRenderedPageBreak/>
        <w:t>Вариант - 4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ind w:firstLine="709"/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t>1 . Профессиональная этика относится к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теории морали;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нормативной этике;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прикладной этике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Гуманистическая этика -это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включает внешнее влияние на человека с позиции власти и силы;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считает, что человек не имеет своей ценности;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рассматривает человека в телесно-духовной целостности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Авторитарная этика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считает, что человек не имеет своей ценности;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рассматривает человека в телесно-духовной целостности;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считает, что цель человека – быть самим собой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Прикладная этика включает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теорию морали;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этику делового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нормативную этику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Деловое общение основывается на знаниях: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социологии;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психологии;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и) менеджмента;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логики;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 вербальным средствам общения относятся: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устная речь;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письменная речь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устная и письменная речь;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интонации голоса.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Какие из перечисленных средств общения относятся к невербальным?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жесты;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позы; в) мимика;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все перечисленные;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 д) выражение лица.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Чье восприятие образа другого человека более активно?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человека с положительной самооценкой, адаптированного к внешней среде;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эмоциональной женщины;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человека авторитарного типа;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г) конформной (склонной к приспособленчеству) личности;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lastRenderedPageBreak/>
        <w:t>д) человека с низкой самооценкой.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Для результативного проведения деловых встреч, бесед, переговоров: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необходимо контролировать свои движения и мимику;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стараться интерпретировать реакции партнера;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понимать язык невербальных компонентов общения;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пользоваться всеми выше перечисленными пунктами.</w:t>
      </w: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Конфликт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борьба мнений;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спор, дискуссия по острой проблеме;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противоборство на основе столкновения противоположно направленных мотивов или суждений;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г) соперничество, направленное на достижение победы в споре;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столкновение противоположных позиций.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Противоборство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открытое высказывание несогласия по какому-либо вопросу;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столкновение интересов;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нанесение взаимного ущерба;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борьба мнений;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соперничество по поводу какого-либо предмета.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Духовное или межличностное общение – это вид общения, при котором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учитывают особенности личности партнера, но интересы дела белее значимы, чем возможные личностные расхождения;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можно затронуть любую тему и необязательно прибегать к помощи слов;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главное - извлечение выгоды от собеседника с помощью разных приемов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Какие позиции соответствуют эффективной деловой беседе?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в процессе делового общения собеседник занят своими мыслями, переживаниями; б) в ходе общения партнеру предоставляется возможность полностью изложить свою точку зрения на решаемую проблему;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партнер слышит только то, что хочет услышать;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г) в процессе общения лучший партнер тот, кто умеет хорошо говорить;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лучшим собеседником является тот, кто умеет слушать;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Коммуникативная сторона общения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обмен информации между людьми;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организация взаимодействия между людьми;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восприятия друг друга партнерами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Перцептивная сторона общения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обмен информации между людьми;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организация взаимодействия между людьми;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восприятия друг друга партнерами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Интерактивная сторона общения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обмен информации между людьми;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организация взаимодействия между людьми;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восприятия друг друга партнерами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Система слов, выражений и правил их соединения – это …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интонация;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язык;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мимика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Конфликтная ситуация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случайные столкновения интересов субъектов социального взаимодействия;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процесс противоборства между субъектами социального взаимодействия, направленный на выяснение отношений;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причина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этап развития конфликта.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Причина конфликта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противоположные мотивы субъектов социального взаимодействия; б) стечение обстоятельств, которые проявляют конфликт;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 д) то, из-за чего возникает конфликт.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То, из-за чего возникает конфликт,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мотивы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позиции конфликтующих сторон;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предмет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стороны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образ конфликтной ситуации.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Образ конфликтной ситуации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то, из-за чего возникает конфликт;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субъективное отражение в сознании субъектов конфликтного взаимодействия предмета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истинные внутренние побудительные силы, подталкивающие субъект социального взаимодействия к конфликту;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то, о чем заявляют друг другу конфликтующие стороны;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lastRenderedPageBreak/>
        <w:t>д) субъективное отражение в сознании субъектов конфликтного взаимодействия целей конфликта.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Инцидент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а) стечение обстоятельств, являющихся поводом для конфликта;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истинная причина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 г) то, из-за чего возникает конфликт;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необходимое условие конфликта.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Стороны конфликта – это: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субъекты социального взаимодействия, находящиеся в состоянии конфликта или поддерживающие (явно или неявно) конфликтующих;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только субъекты социального взаимодействия, находящиеся в состоянии конфликта; в) конкретные личности, находящиеся в состоянии конфликта;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субъекты социального взаимодействия, находящиеся в состоянии конфликта и посредник (медиатор);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д) конфликтующие стороны в переговорном процессе по разрешению конфликта.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 xml:space="preserve">Проводя кадровую беседу, руководитель должен учитывать типичные черты характера своего собеседника, которые по – разному проявляются в отношении к: </w:t>
      </w:r>
    </w:p>
    <w:p w:rsidR="00A461DF" w:rsidRPr="00A461DF" w:rsidRDefault="00A461DF" w:rsidP="009A114D">
      <w:pPr>
        <w:pStyle w:val="a3"/>
        <w:ind w:firstLine="709"/>
        <w:rPr>
          <w:bCs/>
          <w:sz w:val="28"/>
          <w:szCs w:val="28"/>
        </w:rPr>
      </w:pPr>
      <w:r w:rsidRPr="00A461DF">
        <w:rPr>
          <w:bCs/>
          <w:sz w:val="28"/>
          <w:szCs w:val="28"/>
        </w:rPr>
        <w:t>а) своему коллективу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б) делу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в) политике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искусству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Pr="00A461DF" w:rsidRDefault="00A461DF" w:rsidP="009A114D">
      <w:pPr>
        <w:pStyle w:val="a3"/>
        <w:numPr>
          <w:ilvl w:val="0"/>
          <w:numId w:val="29"/>
        </w:numPr>
        <w:rPr>
          <w:b/>
          <w:bCs/>
          <w:sz w:val="28"/>
          <w:szCs w:val="28"/>
        </w:rPr>
      </w:pPr>
      <w:r w:rsidRPr="00A461DF">
        <w:rPr>
          <w:b/>
          <w:bCs/>
          <w:sz w:val="28"/>
          <w:szCs w:val="28"/>
        </w:rPr>
        <w:t>При приеме на работу в кадровой беседе оценивают претендента по: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а) умению спорить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 xml:space="preserve">б) способности к общению 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в) внешнему виду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  <w:r w:rsidRPr="00A461DF">
        <w:rPr>
          <w:sz w:val="28"/>
          <w:szCs w:val="28"/>
        </w:rPr>
        <w:t>г) невнимательности к говорящему</w:t>
      </w:r>
    </w:p>
    <w:p w:rsidR="00A461DF" w:rsidRPr="00A461DF" w:rsidRDefault="00A461DF" w:rsidP="009A114D">
      <w:pPr>
        <w:pStyle w:val="a3"/>
        <w:ind w:firstLine="709"/>
        <w:rPr>
          <w:sz w:val="28"/>
          <w:szCs w:val="28"/>
        </w:rPr>
        <w:sectPr w:rsidR="00A461DF" w:rsidRPr="00A461DF" w:rsidSect="00852BD5">
          <w:pgSz w:w="11910" w:h="16840"/>
          <w:pgMar w:top="1134" w:right="567" w:bottom="1134" w:left="1134" w:header="720" w:footer="720" w:gutter="0"/>
          <w:cols w:space="720"/>
        </w:sectPr>
      </w:pPr>
    </w:p>
    <w:p w:rsidR="00A461DF" w:rsidRPr="00A461DF" w:rsidRDefault="00A461DF" w:rsidP="009A114D">
      <w:pPr>
        <w:pStyle w:val="a3"/>
        <w:ind w:firstLine="709"/>
        <w:jc w:val="center"/>
        <w:rPr>
          <w:b/>
          <w:sz w:val="28"/>
          <w:szCs w:val="28"/>
        </w:rPr>
      </w:pPr>
      <w:r w:rsidRPr="00A461DF">
        <w:rPr>
          <w:b/>
          <w:sz w:val="28"/>
          <w:szCs w:val="28"/>
        </w:rPr>
        <w:lastRenderedPageBreak/>
        <w:t>Ключи к тесту</w:t>
      </w:r>
    </w:p>
    <w:p w:rsidR="00A461DF" w:rsidRPr="00A461DF" w:rsidRDefault="00A461DF" w:rsidP="009A114D">
      <w:pPr>
        <w:pStyle w:val="a3"/>
        <w:ind w:firstLine="709"/>
        <w:rPr>
          <w:b/>
          <w:sz w:val="28"/>
          <w:szCs w:val="28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6"/>
        <w:gridCol w:w="1984"/>
        <w:gridCol w:w="2267"/>
        <w:gridCol w:w="2375"/>
      </w:tblGrid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Вариант 2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Вариант 3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Вариант 4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А,Б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А, 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А,В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A461DF" w:rsidRPr="00A461DF" w:rsidTr="001345C6">
        <w:trPr>
          <w:trHeight w:val="321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A461DF" w:rsidRPr="00A461DF" w:rsidTr="001345C6">
        <w:trPr>
          <w:trHeight w:val="323"/>
        </w:trPr>
        <w:tc>
          <w:tcPr>
            <w:tcW w:w="81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26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984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7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75" w:type="dxa"/>
          </w:tcPr>
          <w:p w:rsidR="00A461DF" w:rsidRPr="00A461DF" w:rsidRDefault="00A461DF" w:rsidP="009A114D">
            <w:pPr>
              <w:pStyle w:val="a3"/>
              <w:widowControl/>
              <w:autoSpaceDE/>
              <w:autoSpaceDN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461DF">
              <w:rPr>
                <w:rFonts w:cs="Times New Roman"/>
                <w:sz w:val="28"/>
                <w:szCs w:val="28"/>
                <w:lang w:eastAsia="ru-RU"/>
              </w:rPr>
              <w:t>Б</w:t>
            </w:r>
          </w:p>
        </w:tc>
      </w:tr>
    </w:tbl>
    <w:p w:rsidR="00A461DF" w:rsidRPr="00A461DF" w:rsidRDefault="00A461DF" w:rsidP="009A114D">
      <w:pPr>
        <w:pStyle w:val="a3"/>
        <w:ind w:firstLine="709"/>
        <w:rPr>
          <w:sz w:val="28"/>
          <w:szCs w:val="28"/>
        </w:rPr>
      </w:pPr>
    </w:p>
    <w:p w:rsidR="00A461DF" w:rsidRDefault="00A461DF" w:rsidP="009A114D">
      <w:pPr>
        <w:pStyle w:val="a3"/>
        <w:ind w:firstLine="709"/>
        <w:rPr>
          <w:sz w:val="28"/>
          <w:szCs w:val="28"/>
        </w:rPr>
      </w:pPr>
    </w:p>
    <w:sectPr w:rsidR="00A461DF" w:rsidSect="00377529">
      <w:pgSz w:w="11910" w:h="1684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BE2" w:rsidRDefault="00820BE2">
      <w:pPr>
        <w:spacing w:after="0" w:line="240" w:lineRule="auto"/>
      </w:pPr>
      <w:r>
        <w:separator/>
      </w:r>
    </w:p>
  </w:endnote>
  <w:endnote w:type="continuationSeparator" w:id="0">
    <w:p w:rsidR="00820BE2" w:rsidRDefault="0082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19C" w:rsidRDefault="0008519C">
    <w:pPr>
      <w:pStyle w:val="af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80C3D47" wp14:editId="589772C8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19C" w:rsidRDefault="0008519C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4C7E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C3D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3pt;margin-top:780.8pt;width:11.6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FD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OJ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" filled="f" stroked="f">
              <v:textbox inset="0,0,0,0">
                <w:txbxContent>
                  <w:p w:rsidR="0008519C" w:rsidRDefault="0008519C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4C7E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BE2" w:rsidRDefault="00820BE2">
      <w:pPr>
        <w:spacing w:after="0" w:line="240" w:lineRule="auto"/>
      </w:pPr>
      <w:r>
        <w:separator/>
      </w:r>
    </w:p>
  </w:footnote>
  <w:footnote w:type="continuationSeparator" w:id="0">
    <w:p w:rsidR="00820BE2" w:rsidRDefault="00820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8DB"/>
    <w:multiLevelType w:val="hybridMultilevel"/>
    <w:tmpl w:val="859C442E"/>
    <w:lvl w:ilvl="0" w:tplc="F1783294">
      <w:start w:val="1"/>
      <w:numFmt w:val="decimal"/>
      <w:lvlText w:val="%1."/>
      <w:lvlJc w:val="left"/>
      <w:pPr>
        <w:ind w:left="780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D048D7A4">
      <w:numFmt w:val="bullet"/>
      <w:lvlText w:val="•"/>
      <w:lvlJc w:val="left"/>
      <w:pPr>
        <w:ind w:left="1415" w:hanging="213"/>
      </w:pPr>
      <w:rPr>
        <w:rFonts w:hint="default"/>
        <w:lang w:val="ru-RU" w:eastAsia="en-US" w:bidi="ar-SA"/>
      </w:rPr>
    </w:lvl>
    <w:lvl w:ilvl="2" w:tplc="4A028E30">
      <w:numFmt w:val="bullet"/>
      <w:lvlText w:val="•"/>
      <w:lvlJc w:val="left"/>
      <w:pPr>
        <w:ind w:left="2471" w:hanging="213"/>
      </w:pPr>
      <w:rPr>
        <w:rFonts w:hint="default"/>
        <w:lang w:val="ru-RU" w:eastAsia="en-US" w:bidi="ar-SA"/>
      </w:rPr>
    </w:lvl>
    <w:lvl w:ilvl="3" w:tplc="5F3AC9C2">
      <w:numFmt w:val="bullet"/>
      <w:lvlText w:val="•"/>
      <w:lvlJc w:val="left"/>
      <w:pPr>
        <w:ind w:left="3526" w:hanging="213"/>
      </w:pPr>
      <w:rPr>
        <w:rFonts w:hint="default"/>
        <w:lang w:val="ru-RU" w:eastAsia="en-US" w:bidi="ar-SA"/>
      </w:rPr>
    </w:lvl>
    <w:lvl w:ilvl="4" w:tplc="C00AE7AC">
      <w:numFmt w:val="bullet"/>
      <w:lvlText w:val="•"/>
      <w:lvlJc w:val="left"/>
      <w:pPr>
        <w:ind w:left="4582" w:hanging="213"/>
      </w:pPr>
      <w:rPr>
        <w:rFonts w:hint="default"/>
        <w:lang w:val="ru-RU" w:eastAsia="en-US" w:bidi="ar-SA"/>
      </w:rPr>
    </w:lvl>
    <w:lvl w:ilvl="5" w:tplc="3D4E373E">
      <w:numFmt w:val="bullet"/>
      <w:lvlText w:val="•"/>
      <w:lvlJc w:val="left"/>
      <w:pPr>
        <w:ind w:left="5637" w:hanging="213"/>
      </w:pPr>
      <w:rPr>
        <w:rFonts w:hint="default"/>
        <w:lang w:val="ru-RU" w:eastAsia="en-US" w:bidi="ar-SA"/>
      </w:rPr>
    </w:lvl>
    <w:lvl w:ilvl="6" w:tplc="9FD08C6E">
      <w:numFmt w:val="bullet"/>
      <w:lvlText w:val="•"/>
      <w:lvlJc w:val="left"/>
      <w:pPr>
        <w:ind w:left="6693" w:hanging="213"/>
      </w:pPr>
      <w:rPr>
        <w:rFonts w:hint="default"/>
        <w:lang w:val="ru-RU" w:eastAsia="en-US" w:bidi="ar-SA"/>
      </w:rPr>
    </w:lvl>
    <w:lvl w:ilvl="7" w:tplc="BB925FD8">
      <w:numFmt w:val="bullet"/>
      <w:lvlText w:val="•"/>
      <w:lvlJc w:val="left"/>
      <w:pPr>
        <w:ind w:left="7748" w:hanging="213"/>
      </w:pPr>
      <w:rPr>
        <w:rFonts w:hint="default"/>
        <w:lang w:val="ru-RU" w:eastAsia="en-US" w:bidi="ar-SA"/>
      </w:rPr>
    </w:lvl>
    <w:lvl w:ilvl="8" w:tplc="418C0A98">
      <w:numFmt w:val="bullet"/>
      <w:lvlText w:val="•"/>
      <w:lvlJc w:val="left"/>
      <w:pPr>
        <w:ind w:left="880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8FA049B"/>
    <w:multiLevelType w:val="singleLevel"/>
    <w:tmpl w:val="A148DD2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3A2BBC"/>
    <w:multiLevelType w:val="hybridMultilevel"/>
    <w:tmpl w:val="091CEA7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36B9D"/>
    <w:multiLevelType w:val="hybridMultilevel"/>
    <w:tmpl w:val="4E7C5DEC"/>
    <w:lvl w:ilvl="0" w:tplc="945ADE1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CE3E4C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6E007442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AAAAEEB2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 w:tplc="D1403E8E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27566C18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 w:tplc="3AECC5CA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716EE70A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00DC6A0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9C7892"/>
    <w:multiLevelType w:val="hybridMultilevel"/>
    <w:tmpl w:val="85F0C9C6"/>
    <w:lvl w:ilvl="0" w:tplc="6CEAD274">
      <w:start w:val="2"/>
      <w:numFmt w:val="decimal"/>
      <w:lvlText w:val="%1."/>
      <w:lvlJc w:val="left"/>
      <w:pPr>
        <w:ind w:left="4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46C60CA">
      <w:numFmt w:val="bullet"/>
      <w:lvlText w:val="•"/>
      <w:lvlJc w:val="left"/>
      <w:pPr>
        <w:ind w:left="1487" w:hanging="281"/>
      </w:pPr>
      <w:rPr>
        <w:rFonts w:hint="default"/>
        <w:lang w:val="ru-RU" w:eastAsia="en-US" w:bidi="ar-SA"/>
      </w:rPr>
    </w:lvl>
    <w:lvl w:ilvl="2" w:tplc="925EC4BC">
      <w:numFmt w:val="bullet"/>
      <w:lvlText w:val="•"/>
      <w:lvlJc w:val="left"/>
      <w:pPr>
        <w:ind w:left="2535" w:hanging="281"/>
      </w:pPr>
      <w:rPr>
        <w:rFonts w:hint="default"/>
        <w:lang w:val="ru-RU" w:eastAsia="en-US" w:bidi="ar-SA"/>
      </w:rPr>
    </w:lvl>
    <w:lvl w:ilvl="3" w:tplc="ED7C7438">
      <w:numFmt w:val="bullet"/>
      <w:lvlText w:val="•"/>
      <w:lvlJc w:val="left"/>
      <w:pPr>
        <w:ind w:left="3582" w:hanging="281"/>
      </w:pPr>
      <w:rPr>
        <w:rFonts w:hint="default"/>
        <w:lang w:val="ru-RU" w:eastAsia="en-US" w:bidi="ar-SA"/>
      </w:rPr>
    </w:lvl>
    <w:lvl w:ilvl="4" w:tplc="EAB6F42E">
      <w:numFmt w:val="bullet"/>
      <w:lvlText w:val="•"/>
      <w:lvlJc w:val="left"/>
      <w:pPr>
        <w:ind w:left="4630" w:hanging="281"/>
      </w:pPr>
      <w:rPr>
        <w:rFonts w:hint="default"/>
        <w:lang w:val="ru-RU" w:eastAsia="en-US" w:bidi="ar-SA"/>
      </w:rPr>
    </w:lvl>
    <w:lvl w:ilvl="5" w:tplc="0936A6C6">
      <w:numFmt w:val="bullet"/>
      <w:lvlText w:val="•"/>
      <w:lvlJc w:val="left"/>
      <w:pPr>
        <w:ind w:left="5677" w:hanging="281"/>
      </w:pPr>
      <w:rPr>
        <w:rFonts w:hint="default"/>
        <w:lang w:val="ru-RU" w:eastAsia="en-US" w:bidi="ar-SA"/>
      </w:rPr>
    </w:lvl>
    <w:lvl w:ilvl="6" w:tplc="A3C2C30C">
      <w:numFmt w:val="bullet"/>
      <w:lvlText w:val="•"/>
      <w:lvlJc w:val="left"/>
      <w:pPr>
        <w:ind w:left="6725" w:hanging="281"/>
      </w:pPr>
      <w:rPr>
        <w:rFonts w:hint="default"/>
        <w:lang w:val="ru-RU" w:eastAsia="en-US" w:bidi="ar-SA"/>
      </w:rPr>
    </w:lvl>
    <w:lvl w:ilvl="7" w:tplc="2A205EC8">
      <w:numFmt w:val="bullet"/>
      <w:lvlText w:val="•"/>
      <w:lvlJc w:val="left"/>
      <w:pPr>
        <w:ind w:left="7772" w:hanging="281"/>
      </w:pPr>
      <w:rPr>
        <w:rFonts w:hint="default"/>
        <w:lang w:val="ru-RU" w:eastAsia="en-US" w:bidi="ar-SA"/>
      </w:rPr>
    </w:lvl>
    <w:lvl w:ilvl="8" w:tplc="9FC0FC88">
      <w:numFmt w:val="bullet"/>
      <w:lvlText w:val="•"/>
      <w:lvlJc w:val="left"/>
      <w:pPr>
        <w:ind w:left="8820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70004FB"/>
    <w:multiLevelType w:val="hybridMultilevel"/>
    <w:tmpl w:val="887A2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A53A78"/>
    <w:multiLevelType w:val="hybridMultilevel"/>
    <w:tmpl w:val="A1A8574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366BF6"/>
    <w:multiLevelType w:val="hybridMultilevel"/>
    <w:tmpl w:val="16BC7A5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C40C0E"/>
    <w:multiLevelType w:val="hybridMultilevel"/>
    <w:tmpl w:val="5076209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FD30CA"/>
    <w:multiLevelType w:val="singleLevel"/>
    <w:tmpl w:val="097A0B6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8BB41D1"/>
    <w:multiLevelType w:val="hybridMultilevel"/>
    <w:tmpl w:val="43A0E82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47140F"/>
    <w:multiLevelType w:val="hybridMultilevel"/>
    <w:tmpl w:val="9370D8A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7F4102"/>
    <w:multiLevelType w:val="hybridMultilevel"/>
    <w:tmpl w:val="699E3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02BE7"/>
    <w:multiLevelType w:val="hybridMultilevel"/>
    <w:tmpl w:val="0914A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A518C"/>
    <w:multiLevelType w:val="hybridMultilevel"/>
    <w:tmpl w:val="63BCB51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ED186C"/>
    <w:multiLevelType w:val="hybridMultilevel"/>
    <w:tmpl w:val="14AA2B4C"/>
    <w:lvl w:ilvl="0" w:tplc="80DA8D94">
      <w:start w:val="1"/>
      <w:numFmt w:val="decimal"/>
      <w:lvlText w:val="%1."/>
      <w:lvlJc w:val="left"/>
      <w:pPr>
        <w:ind w:left="434" w:hanging="281"/>
      </w:pPr>
      <w:rPr>
        <w:rFonts w:hint="default"/>
        <w:spacing w:val="0"/>
        <w:w w:val="100"/>
        <w:lang w:val="ru-RU" w:eastAsia="en-US" w:bidi="ar-SA"/>
      </w:rPr>
    </w:lvl>
    <w:lvl w:ilvl="1" w:tplc="CECC14FA">
      <w:numFmt w:val="bullet"/>
      <w:lvlText w:val="•"/>
      <w:lvlJc w:val="left"/>
      <w:pPr>
        <w:ind w:left="1487" w:hanging="281"/>
      </w:pPr>
      <w:rPr>
        <w:rFonts w:hint="default"/>
        <w:lang w:val="ru-RU" w:eastAsia="en-US" w:bidi="ar-SA"/>
      </w:rPr>
    </w:lvl>
    <w:lvl w:ilvl="2" w:tplc="28EE909C">
      <w:numFmt w:val="bullet"/>
      <w:lvlText w:val="•"/>
      <w:lvlJc w:val="left"/>
      <w:pPr>
        <w:ind w:left="2535" w:hanging="281"/>
      </w:pPr>
      <w:rPr>
        <w:rFonts w:hint="default"/>
        <w:lang w:val="ru-RU" w:eastAsia="en-US" w:bidi="ar-SA"/>
      </w:rPr>
    </w:lvl>
    <w:lvl w:ilvl="3" w:tplc="5434E0FA">
      <w:numFmt w:val="bullet"/>
      <w:lvlText w:val="•"/>
      <w:lvlJc w:val="left"/>
      <w:pPr>
        <w:ind w:left="3582" w:hanging="281"/>
      </w:pPr>
      <w:rPr>
        <w:rFonts w:hint="default"/>
        <w:lang w:val="ru-RU" w:eastAsia="en-US" w:bidi="ar-SA"/>
      </w:rPr>
    </w:lvl>
    <w:lvl w:ilvl="4" w:tplc="8BAA8688">
      <w:numFmt w:val="bullet"/>
      <w:lvlText w:val="•"/>
      <w:lvlJc w:val="left"/>
      <w:pPr>
        <w:ind w:left="4630" w:hanging="281"/>
      </w:pPr>
      <w:rPr>
        <w:rFonts w:hint="default"/>
        <w:lang w:val="ru-RU" w:eastAsia="en-US" w:bidi="ar-SA"/>
      </w:rPr>
    </w:lvl>
    <w:lvl w:ilvl="5" w:tplc="7AB631AE">
      <w:numFmt w:val="bullet"/>
      <w:lvlText w:val="•"/>
      <w:lvlJc w:val="left"/>
      <w:pPr>
        <w:ind w:left="5677" w:hanging="281"/>
      </w:pPr>
      <w:rPr>
        <w:rFonts w:hint="default"/>
        <w:lang w:val="ru-RU" w:eastAsia="en-US" w:bidi="ar-SA"/>
      </w:rPr>
    </w:lvl>
    <w:lvl w:ilvl="6" w:tplc="60E6DD54">
      <w:numFmt w:val="bullet"/>
      <w:lvlText w:val="•"/>
      <w:lvlJc w:val="left"/>
      <w:pPr>
        <w:ind w:left="6725" w:hanging="281"/>
      </w:pPr>
      <w:rPr>
        <w:rFonts w:hint="default"/>
        <w:lang w:val="ru-RU" w:eastAsia="en-US" w:bidi="ar-SA"/>
      </w:rPr>
    </w:lvl>
    <w:lvl w:ilvl="7" w:tplc="6B68CFE8">
      <w:numFmt w:val="bullet"/>
      <w:lvlText w:val="•"/>
      <w:lvlJc w:val="left"/>
      <w:pPr>
        <w:ind w:left="7772" w:hanging="281"/>
      </w:pPr>
      <w:rPr>
        <w:rFonts w:hint="default"/>
        <w:lang w:val="ru-RU" w:eastAsia="en-US" w:bidi="ar-SA"/>
      </w:rPr>
    </w:lvl>
    <w:lvl w:ilvl="8" w:tplc="B3B48AD4">
      <w:numFmt w:val="bullet"/>
      <w:lvlText w:val="•"/>
      <w:lvlJc w:val="left"/>
      <w:pPr>
        <w:ind w:left="8820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3B3C3693"/>
    <w:multiLevelType w:val="hybridMultilevel"/>
    <w:tmpl w:val="D81A0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2B2E7F"/>
    <w:multiLevelType w:val="hybridMultilevel"/>
    <w:tmpl w:val="F8D80D76"/>
    <w:lvl w:ilvl="0" w:tplc="A424768C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A2FF04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00B2213C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6686AD02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A2341CA0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78A82262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6C6CCDEE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CD96818C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647A351A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08B55B1"/>
    <w:multiLevelType w:val="hybridMultilevel"/>
    <w:tmpl w:val="72D4C82C"/>
    <w:lvl w:ilvl="0" w:tplc="B98E21F6">
      <w:start w:val="1"/>
      <w:numFmt w:val="decimal"/>
      <w:lvlText w:val="%1."/>
      <w:lvlJc w:val="left"/>
      <w:pPr>
        <w:ind w:left="4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A61EE8">
      <w:start w:val="1"/>
      <w:numFmt w:val="lowerLetter"/>
      <w:lvlText w:val="%2)"/>
      <w:lvlJc w:val="left"/>
      <w:pPr>
        <w:ind w:left="44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F601122">
      <w:numFmt w:val="bullet"/>
      <w:lvlText w:val="•"/>
      <w:lvlJc w:val="left"/>
      <w:pPr>
        <w:ind w:left="1603" w:hanging="289"/>
      </w:pPr>
      <w:rPr>
        <w:rFonts w:hint="default"/>
        <w:lang w:val="ru-RU" w:eastAsia="en-US" w:bidi="ar-SA"/>
      </w:rPr>
    </w:lvl>
    <w:lvl w:ilvl="3" w:tplc="827EB43E">
      <w:numFmt w:val="bullet"/>
      <w:lvlText w:val="•"/>
      <w:lvlJc w:val="left"/>
      <w:pPr>
        <w:ind w:left="2767" w:hanging="289"/>
      </w:pPr>
      <w:rPr>
        <w:rFonts w:hint="default"/>
        <w:lang w:val="ru-RU" w:eastAsia="en-US" w:bidi="ar-SA"/>
      </w:rPr>
    </w:lvl>
    <w:lvl w:ilvl="4" w:tplc="5046E4D6">
      <w:numFmt w:val="bullet"/>
      <w:lvlText w:val="•"/>
      <w:lvlJc w:val="left"/>
      <w:pPr>
        <w:ind w:left="3931" w:hanging="289"/>
      </w:pPr>
      <w:rPr>
        <w:rFonts w:hint="default"/>
        <w:lang w:val="ru-RU" w:eastAsia="en-US" w:bidi="ar-SA"/>
      </w:rPr>
    </w:lvl>
    <w:lvl w:ilvl="5" w:tplc="7BACD4F0">
      <w:numFmt w:val="bullet"/>
      <w:lvlText w:val="•"/>
      <w:lvlJc w:val="left"/>
      <w:pPr>
        <w:ind w:left="5095" w:hanging="289"/>
      </w:pPr>
      <w:rPr>
        <w:rFonts w:hint="default"/>
        <w:lang w:val="ru-RU" w:eastAsia="en-US" w:bidi="ar-SA"/>
      </w:rPr>
    </w:lvl>
    <w:lvl w:ilvl="6" w:tplc="9126F5CE">
      <w:numFmt w:val="bullet"/>
      <w:lvlText w:val="•"/>
      <w:lvlJc w:val="left"/>
      <w:pPr>
        <w:ind w:left="6259" w:hanging="289"/>
      </w:pPr>
      <w:rPr>
        <w:rFonts w:hint="default"/>
        <w:lang w:val="ru-RU" w:eastAsia="en-US" w:bidi="ar-SA"/>
      </w:rPr>
    </w:lvl>
    <w:lvl w:ilvl="7" w:tplc="90569690">
      <w:numFmt w:val="bullet"/>
      <w:lvlText w:val="•"/>
      <w:lvlJc w:val="left"/>
      <w:pPr>
        <w:ind w:left="7423" w:hanging="289"/>
      </w:pPr>
      <w:rPr>
        <w:rFonts w:hint="default"/>
        <w:lang w:val="ru-RU" w:eastAsia="en-US" w:bidi="ar-SA"/>
      </w:rPr>
    </w:lvl>
    <w:lvl w:ilvl="8" w:tplc="AC4A2D1C">
      <w:numFmt w:val="bullet"/>
      <w:lvlText w:val="•"/>
      <w:lvlJc w:val="left"/>
      <w:pPr>
        <w:ind w:left="8587" w:hanging="289"/>
      </w:pPr>
      <w:rPr>
        <w:rFonts w:hint="default"/>
        <w:lang w:val="ru-RU" w:eastAsia="en-US" w:bidi="ar-SA"/>
      </w:rPr>
    </w:lvl>
  </w:abstractNum>
  <w:abstractNum w:abstractNumId="19" w15:restartNumberingAfterBreak="0">
    <w:nsid w:val="43090145"/>
    <w:multiLevelType w:val="hybridMultilevel"/>
    <w:tmpl w:val="D004D4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FD56F7"/>
    <w:multiLevelType w:val="hybridMultilevel"/>
    <w:tmpl w:val="384A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5312F"/>
    <w:multiLevelType w:val="hybridMultilevel"/>
    <w:tmpl w:val="380EE3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896628"/>
    <w:multiLevelType w:val="hybridMultilevel"/>
    <w:tmpl w:val="C4323D6E"/>
    <w:lvl w:ilvl="0" w:tplc="FAAE6DE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CADC24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0A3AD6A6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3634C2D6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1BC4757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2470636E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6" w:tplc="0E84429E">
      <w:numFmt w:val="bullet"/>
      <w:lvlText w:val="•"/>
      <w:lvlJc w:val="left"/>
      <w:pPr>
        <w:ind w:left="3137" w:hanging="164"/>
      </w:pPr>
      <w:rPr>
        <w:rFonts w:hint="default"/>
        <w:lang w:val="ru-RU" w:eastAsia="en-US" w:bidi="ar-SA"/>
      </w:rPr>
    </w:lvl>
    <w:lvl w:ilvl="7" w:tplc="FD58D296">
      <w:numFmt w:val="bullet"/>
      <w:lvlText w:val="•"/>
      <w:lvlJc w:val="left"/>
      <w:pPr>
        <w:ind w:left="3643" w:hanging="164"/>
      </w:pPr>
      <w:rPr>
        <w:rFonts w:hint="default"/>
        <w:lang w:val="ru-RU" w:eastAsia="en-US" w:bidi="ar-SA"/>
      </w:rPr>
    </w:lvl>
    <w:lvl w:ilvl="8" w:tplc="3D84834E">
      <w:numFmt w:val="bullet"/>
      <w:lvlText w:val="•"/>
      <w:lvlJc w:val="left"/>
      <w:pPr>
        <w:ind w:left="4149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56F301EF"/>
    <w:multiLevelType w:val="hybridMultilevel"/>
    <w:tmpl w:val="657A789E"/>
    <w:lvl w:ilvl="0" w:tplc="CA7EC3A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7453A32"/>
    <w:multiLevelType w:val="hybridMultilevel"/>
    <w:tmpl w:val="E7AE7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90D54"/>
    <w:multiLevelType w:val="multilevel"/>
    <w:tmpl w:val="BFC6C148"/>
    <w:lvl w:ilvl="0">
      <w:start w:val="1"/>
      <w:numFmt w:val="decimal"/>
      <w:lvlText w:val="%1"/>
      <w:lvlJc w:val="left"/>
      <w:pPr>
        <w:ind w:left="163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6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493"/>
      </w:pPr>
      <w:rPr>
        <w:rFonts w:hint="default"/>
        <w:lang w:val="ru-RU" w:eastAsia="en-US" w:bidi="ar-SA"/>
      </w:rPr>
    </w:lvl>
  </w:abstractNum>
  <w:abstractNum w:abstractNumId="26" w15:restartNumberingAfterBreak="0">
    <w:nsid w:val="607B18DC"/>
    <w:multiLevelType w:val="hybridMultilevel"/>
    <w:tmpl w:val="C79C5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071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D94929"/>
    <w:multiLevelType w:val="multilevel"/>
    <w:tmpl w:val="7A2A2A50"/>
    <w:lvl w:ilvl="0">
      <w:start w:val="1"/>
      <w:numFmt w:val="decimal"/>
      <w:lvlText w:val="%1."/>
      <w:lvlJc w:val="left"/>
      <w:pPr>
        <w:ind w:left="392" w:hanging="29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</w:pPr>
      <w:rPr>
        <w:rFonts w:ascii="Trebuchet MS" w:eastAsia="Trebuchet MS" w:hAnsi="Trebuchet MS" w:cs="Trebuchet MS" w:hint="default"/>
        <w:spacing w:val="-2"/>
        <w:w w:val="8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1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514"/>
      </w:pPr>
      <w:rPr>
        <w:rFonts w:hint="default"/>
        <w:lang w:val="ru-RU" w:eastAsia="en-US" w:bidi="ar-SA"/>
      </w:rPr>
    </w:lvl>
  </w:abstractNum>
  <w:abstractNum w:abstractNumId="29" w15:restartNumberingAfterBreak="0">
    <w:nsid w:val="771703F0"/>
    <w:multiLevelType w:val="hybridMultilevel"/>
    <w:tmpl w:val="60A63996"/>
    <w:lvl w:ilvl="0" w:tplc="EA06A856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9935082"/>
    <w:multiLevelType w:val="hybridMultilevel"/>
    <w:tmpl w:val="89C49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5B4304"/>
    <w:multiLevelType w:val="hybridMultilevel"/>
    <w:tmpl w:val="825208C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B955A2"/>
    <w:multiLevelType w:val="hybridMultilevel"/>
    <w:tmpl w:val="BA26F1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F9A1180"/>
    <w:multiLevelType w:val="hybridMultilevel"/>
    <w:tmpl w:val="0C1CD086"/>
    <w:lvl w:ilvl="0" w:tplc="3014B55A">
      <w:numFmt w:val="bullet"/>
      <w:lvlText w:val=""/>
      <w:lvlJc w:val="left"/>
      <w:pPr>
        <w:ind w:left="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F439C4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9B905886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7206D982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4" w:tplc="CB225368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 w:tplc="4ED80F8E">
      <w:numFmt w:val="bullet"/>
      <w:lvlText w:val="•"/>
      <w:lvlJc w:val="left"/>
      <w:pPr>
        <w:ind w:left="5717" w:hanging="360"/>
      </w:pPr>
      <w:rPr>
        <w:rFonts w:hint="default"/>
        <w:lang w:val="ru-RU" w:eastAsia="en-US" w:bidi="ar-SA"/>
      </w:rPr>
    </w:lvl>
    <w:lvl w:ilvl="6" w:tplc="012EA824">
      <w:numFmt w:val="bullet"/>
      <w:lvlText w:val="•"/>
      <w:lvlJc w:val="left"/>
      <w:pPr>
        <w:ind w:left="6757" w:hanging="360"/>
      </w:pPr>
      <w:rPr>
        <w:rFonts w:hint="default"/>
        <w:lang w:val="ru-RU" w:eastAsia="en-US" w:bidi="ar-SA"/>
      </w:rPr>
    </w:lvl>
    <w:lvl w:ilvl="7" w:tplc="E26E26D0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5C64F090">
      <w:numFmt w:val="bullet"/>
      <w:lvlText w:val="•"/>
      <w:lvlJc w:val="left"/>
      <w:pPr>
        <w:ind w:left="883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FDB38CB"/>
    <w:multiLevelType w:val="multilevel"/>
    <w:tmpl w:val="C9C40DE6"/>
    <w:lvl w:ilvl="0">
      <w:start w:val="1"/>
      <w:numFmt w:val="decimal"/>
      <w:lvlText w:val="%1."/>
      <w:lvlJc w:val="left"/>
      <w:pPr>
        <w:ind w:left="568" w:hanging="308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5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6"/>
  </w:num>
  <w:num w:numId="3">
    <w:abstractNumId w:val="30"/>
  </w:num>
  <w:num w:numId="4">
    <w:abstractNumId w:val="13"/>
  </w:num>
  <w:num w:numId="5">
    <w:abstractNumId w:val="1"/>
  </w:num>
  <w:num w:numId="6">
    <w:abstractNumId w:val="9"/>
  </w:num>
  <w:num w:numId="7">
    <w:abstractNumId w:val="21"/>
  </w:num>
  <w:num w:numId="8">
    <w:abstractNumId w:val="5"/>
  </w:num>
  <w:num w:numId="9">
    <w:abstractNumId w:val="27"/>
  </w:num>
  <w:num w:numId="10">
    <w:abstractNumId w:val="12"/>
  </w:num>
  <w:num w:numId="11">
    <w:abstractNumId w:val="16"/>
  </w:num>
  <w:num w:numId="12">
    <w:abstractNumId w:val="24"/>
  </w:num>
  <w:num w:numId="13">
    <w:abstractNumId w:val="31"/>
  </w:num>
  <w:num w:numId="14">
    <w:abstractNumId w:val="6"/>
  </w:num>
  <w:num w:numId="15">
    <w:abstractNumId w:val="10"/>
  </w:num>
  <w:num w:numId="16">
    <w:abstractNumId w:val="8"/>
  </w:num>
  <w:num w:numId="17">
    <w:abstractNumId w:val="7"/>
  </w:num>
  <w:num w:numId="18">
    <w:abstractNumId w:val="2"/>
  </w:num>
  <w:num w:numId="19">
    <w:abstractNumId w:val="32"/>
  </w:num>
  <w:num w:numId="20">
    <w:abstractNumId w:val="19"/>
  </w:num>
  <w:num w:numId="21">
    <w:abstractNumId w:val="11"/>
  </w:num>
  <w:num w:numId="22">
    <w:abstractNumId w:val="14"/>
  </w:num>
  <w:num w:numId="23">
    <w:abstractNumId w:val="29"/>
  </w:num>
  <w:num w:numId="24">
    <w:abstractNumId w:val="20"/>
  </w:num>
  <w:num w:numId="25">
    <w:abstractNumId w:val="34"/>
  </w:num>
  <w:num w:numId="26">
    <w:abstractNumId w:val="17"/>
  </w:num>
  <w:num w:numId="27">
    <w:abstractNumId w:val="3"/>
  </w:num>
  <w:num w:numId="28">
    <w:abstractNumId w:val="28"/>
  </w:num>
  <w:num w:numId="29">
    <w:abstractNumId w:val="4"/>
  </w:num>
  <w:num w:numId="30">
    <w:abstractNumId w:val="15"/>
  </w:num>
  <w:num w:numId="31">
    <w:abstractNumId w:val="18"/>
  </w:num>
  <w:num w:numId="32">
    <w:abstractNumId w:val="0"/>
  </w:num>
  <w:num w:numId="33">
    <w:abstractNumId w:val="22"/>
  </w:num>
  <w:num w:numId="34">
    <w:abstractNumId w:val="25"/>
  </w:num>
  <w:num w:numId="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71"/>
    <w:rsid w:val="00002EF9"/>
    <w:rsid w:val="000104A8"/>
    <w:rsid w:val="0002187E"/>
    <w:rsid w:val="00022AB5"/>
    <w:rsid w:val="00034952"/>
    <w:rsid w:val="0003659E"/>
    <w:rsid w:val="00047BA9"/>
    <w:rsid w:val="00060512"/>
    <w:rsid w:val="0008519C"/>
    <w:rsid w:val="0008642A"/>
    <w:rsid w:val="000A4B80"/>
    <w:rsid w:val="000B00CA"/>
    <w:rsid w:val="000C17A5"/>
    <w:rsid w:val="000C3572"/>
    <w:rsid w:val="000C3871"/>
    <w:rsid w:val="000C3936"/>
    <w:rsid w:val="000E0421"/>
    <w:rsid w:val="000E102E"/>
    <w:rsid w:val="000E46D7"/>
    <w:rsid w:val="000F0414"/>
    <w:rsid w:val="00102255"/>
    <w:rsid w:val="00106A7D"/>
    <w:rsid w:val="0011071C"/>
    <w:rsid w:val="00124744"/>
    <w:rsid w:val="001336AB"/>
    <w:rsid w:val="00140084"/>
    <w:rsid w:val="001463F1"/>
    <w:rsid w:val="001508A3"/>
    <w:rsid w:val="00153B86"/>
    <w:rsid w:val="001550CE"/>
    <w:rsid w:val="00155C6C"/>
    <w:rsid w:val="001675B3"/>
    <w:rsid w:val="00172C73"/>
    <w:rsid w:val="00176E34"/>
    <w:rsid w:val="001A1005"/>
    <w:rsid w:val="001A552B"/>
    <w:rsid w:val="001A63B2"/>
    <w:rsid w:val="001C1A4A"/>
    <w:rsid w:val="001D43D4"/>
    <w:rsid w:val="001D551D"/>
    <w:rsid w:val="001E4491"/>
    <w:rsid w:val="001F072B"/>
    <w:rsid w:val="001F1576"/>
    <w:rsid w:val="001F2C37"/>
    <w:rsid w:val="002039A7"/>
    <w:rsid w:val="00210D25"/>
    <w:rsid w:val="0022003E"/>
    <w:rsid w:val="002210EB"/>
    <w:rsid w:val="00243565"/>
    <w:rsid w:val="00246029"/>
    <w:rsid w:val="002466C1"/>
    <w:rsid w:val="00246DC5"/>
    <w:rsid w:val="002533BD"/>
    <w:rsid w:val="0026718C"/>
    <w:rsid w:val="00273695"/>
    <w:rsid w:val="00273B70"/>
    <w:rsid w:val="002834BC"/>
    <w:rsid w:val="00286CD4"/>
    <w:rsid w:val="0028761E"/>
    <w:rsid w:val="00290670"/>
    <w:rsid w:val="00292301"/>
    <w:rsid w:val="00296324"/>
    <w:rsid w:val="002A5B95"/>
    <w:rsid w:val="002B4F22"/>
    <w:rsid w:val="002C2EB3"/>
    <w:rsid w:val="002D024B"/>
    <w:rsid w:val="002E0882"/>
    <w:rsid w:val="002E28E5"/>
    <w:rsid w:val="002E702B"/>
    <w:rsid w:val="002F2E44"/>
    <w:rsid w:val="00321D6C"/>
    <w:rsid w:val="00340D6A"/>
    <w:rsid w:val="00353089"/>
    <w:rsid w:val="00357274"/>
    <w:rsid w:val="003577F6"/>
    <w:rsid w:val="00357866"/>
    <w:rsid w:val="00361C81"/>
    <w:rsid w:val="00373766"/>
    <w:rsid w:val="00373F48"/>
    <w:rsid w:val="003762AE"/>
    <w:rsid w:val="00377529"/>
    <w:rsid w:val="003A08B9"/>
    <w:rsid w:val="003B0A2E"/>
    <w:rsid w:val="003E6B5C"/>
    <w:rsid w:val="003F1B7C"/>
    <w:rsid w:val="00411858"/>
    <w:rsid w:val="0043420E"/>
    <w:rsid w:val="00434665"/>
    <w:rsid w:val="0043523C"/>
    <w:rsid w:val="00444185"/>
    <w:rsid w:val="004567D3"/>
    <w:rsid w:val="00470575"/>
    <w:rsid w:val="00476B72"/>
    <w:rsid w:val="0047727A"/>
    <w:rsid w:val="00491E64"/>
    <w:rsid w:val="004A2142"/>
    <w:rsid w:val="004A3C34"/>
    <w:rsid w:val="004A74EC"/>
    <w:rsid w:val="004B39EA"/>
    <w:rsid w:val="004B7701"/>
    <w:rsid w:val="004C2D0B"/>
    <w:rsid w:val="004D7CB6"/>
    <w:rsid w:val="004E07EE"/>
    <w:rsid w:val="004E57D1"/>
    <w:rsid w:val="004E7204"/>
    <w:rsid w:val="004F0D17"/>
    <w:rsid w:val="004F536E"/>
    <w:rsid w:val="004F589C"/>
    <w:rsid w:val="005147BA"/>
    <w:rsid w:val="00514C7E"/>
    <w:rsid w:val="00514E38"/>
    <w:rsid w:val="005161A1"/>
    <w:rsid w:val="0053033C"/>
    <w:rsid w:val="00531FC5"/>
    <w:rsid w:val="00541625"/>
    <w:rsid w:val="0054377F"/>
    <w:rsid w:val="00551D74"/>
    <w:rsid w:val="0055445A"/>
    <w:rsid w:val="00571090"/>
    <w:rsid w:val="005763B4"/>
    <w:rsid w:val="00577C2F"/>
    <w:rsid w:val="005866CD"/>
    <w:rsid w:val="00586C45"/>
    <w:rsid w:val="00586EF0"/>
    <w:rsid w:val="00593669"/>
    <w:rsid w:val="005A46B5"/>
    <w:rsid w:val="005A67FF"/>
    <w:rsid w:val="005C2CF2"/>
    <w:rsid w:val="005D272A"/>
    <w:rsid w:val="005E00DB"/>
    <w:rsid w:val="005E0F80"/>
    <w:rsid w:val="005F1F01"/>
    <w:rsid w:val="005F48B7"/>
    <w:rsid w:val="005F533C"/>
    <w:rsid w:val="005F7ED3"/>
    <w:rsid w:val="006021C0"/>
    <w:rsid w:val="00606EA1"/>
    <w:rsid w:val="00622784"/>
    <w:rsid w:val="00622E26"/>
    <w:rsid w:val="0062640E"/>
    <w:rsid w:val="0064768A"/>
    <w:rsid w:val="00647D36"/>
    <w:rsid w:val="00656E05"/>
    <w:rsid w:val="0067762C"/>
    <w:rsid w:val="006949BB"/>
    <w:rsid w:val="006A12C0"/>
    <w:rsid w:val="006A235C"/>
    <w:rsid w:val="006B474F"/>
    <w:rsid w:val="006C0FBB"/>
    <w:rsid w:val="006C14DF"/>
    <w:rsid w:val="006C1F43"/>
    <w:rsid w:val="006C62DB"/>
    <w:rsid w:val="006D35AC"/>
    <w:rsid w:val="006D501A"/>
    <w:rsid w:val="006D59F0"/>
    <w:rsid w:val="006D7477"/>
    <w:rsid w:val="00706F43"/>
    <w:rsid w:val="00706FF0"/>
    <w:rsid w:val="007072F4"/>
    <w:rsid w:val="0071289D"/>
    <w:rsid w:val="00722806"/>
    <w:rsid w:val="00732F0F"/>
    <w:rsid w:val="007337AB"/>
    <w:rsid w:val="00745DC4"/>
    <w:rsid w:val="00746732"/>
    <w:rsid w:val="00753475"/>
    <w:rsid w:val="00754926"/>
    <w:rsid w:val="00760FB1"/>
    <w:rsid w:val="0077441D"/>
    <w:rsid w:val="007755FC"/>
    <w:rsid w:val="00782E9D"/>
    <w:rsid w:val="007850F2"/>
    <w:rsid w:val="007900D1"/>
    <w:rsid w:val="007A36CC"/>
    <w:rsid w:val="007A6866"/>
    <w:rsid w:val="007A7310"/>
    <w:rsid w:val="007A7F2C"/>
    <w:rsid w:val="007B4053"/>
    <w:rsid w:val="007C0771"/>
    <w:rsid w:val="007C1788"/>
    <w:rsid w:val="007D4DEC"/>
    <w:rsid w:val="007D57DB"/>
    <w:rsid w:val="007D7A72"/>
    <w:rsid w:val="007E55C1"/>
    <w:rsid w:val="007E65B7"/>
    <w:rsid w:val="007F3699"/>
    <w:rsid w:val="007F6522"/>
    <w:rsid w:val="007F6814"/>
    <w:rsid w:val="007F7901"/>
    <w:rsid w:val="00801FBE"/>
    <w:rsid w:val="00812ABE"/>
    <w:rsid w:val="008131B7"/>
    <w:rsid w:val="00814E62"/>
    <w:rsid w:val="008154D2"/>
    <w:rsid w:val="00820BE2"/>
    <w:rsid w:val="008274F7"/>
    <w:rsid w:val="00832C22"/>
    <w:rsid w:val="008420FF"/>
    <w:rsid w:val="00842DDF"/>
    <w:rsid w:val="0084529D"/>
    <w:rsid w:val="0086116A"/>
    <w:rsid w:val="00865974"/>
    <w:rsid w:val="00870F0E"/>
    <w:rsid w:val="00871ECC"/>
    <w:rsid w:val="00881306"/>
    <w:rsid w:val="0088670E"/>
    <w:rsid w:val="008938AE"/>
    <w:rsid w:val="008941CF"/>
    <w:rsid w:val="008B2D33"/>
    <w:rsid w:val="008B3A59"/>
    <w:rsid w:val="008B66A4"/>
    <w:rsid w:val="008E1637"/>
    <w:rsid w:val="008F4CD3"/>
    <w:rsid w:val="00907B6B"/>
    <w:rsid w:val="00910693"/>
    <w:rsid w:val="00925F42"/>
    <w:rsid w:val="00925F49"/>
    <w:rsid w:val="009343CF"/>
    <w:rsid w:val="009453C0"/>
    <w:rsid w:val="0095002C"/>
    <w:rsid w:val="00951E3D"/>
    <w:rsid w:val="00956153"/>
    <w:rsid w:val="009608CF"/>
    <w:rsid w:val="009657A7"/>
    <w:rsid w:val="009755DA"/>
    <w:rsid w:val="009844B3"/>
    <w:rsid w:val="009A114D"/>
    <w:rsid w:val="009B182A"/>
    <w:rsid w:val="009D5626"/>
    <w:rsid w:val="009E2EED"/>
    <w:rsid w:val="009E6D83"/>
    <w:rsid w:val="009F45CE"/>
    <w:rsid w:val="00A0300E"/>
    <w:rsid w:val="00A0446D"/>
    <w:rsid w:val="00A110BF"/>
    <w:rsid w:val="00A13A0C"/>
    <w:rsid w:val="00A166BC"/>
    <w:rsid w:val="00A24F1D"/>
    <w:rsid w:val="00A34B39"/>
    <w:rsid w:val="00A40292"/>
    <w:rsid w:val="00A40D4F"/>
    <w:rsid w:val="00A4334E"/>
    <w:rsid w:val="00A461DF"/>
    <w:rsid w:val="00A47F03"/>
    <w:rsid w:val="00A5008C"/>
    <w:rsid w:val="00A50615"/>
    <w:rsid w:val="00A8085F"/>
    <w:rsid w:val="00A819D7"/>
    <w:rsid w:val="00A87500"/>
    <w:rsid w:val="00A919FC"/>
    <w:rsid w:val="00A95723"/>
    <w:rsid w:val="00AB0179"/>
    <w:rsid w:val="00AC56A3"/>
    <w:rsid w:val="00AC6820"/>
    <w:rsid w:val="00AD1E2E"/>
    <w:rsid w:val="00AD7300"/>
    <w:rsid w:val="00AE341F"/>
    <w:rsid w:val="00AE3E9C"/>
    <w:rsid w:val="00AF0F50"/>
    <w:rsid w:val="00B0258D"/>
    <w:rsid w:val="00B0664E"/>
    <w:rsid w:val="00B15365"/>
    <w:rsid w:val="00B21D4E"/>
    <w:rsid w:val="00B345EE"/>
    <w:rsid w:val="00B41319"/>
    <w:rsid w:val="00B41A84"/>
    <w:rsid w:val="00B54CC3"/>
    <w:rsid w:val="00B6744A"/>
    <w:rsid w:val="00B856FE"/>
    <w:rsid w:val="00B85C28"/>
    <w:rsid w:val="00BA6863"/>
    <w:rsid w:val="00BB1C42"/>
    <w:rsid w:val="00BD149E"/>
    <w:rsid w:val="00BE6B2F"/>
    <w:rsid w:val="00C0013C"/>
    <w:rsid w:val="00C06400"/>
    <w:rsid w:val="00C116FB"/>
    <w:rsid w:val="00C11D3E"/>
    <w:rsid w:val="00C147AA"/>
    <w:rsid w:val="00C27760"/>
    <w:rsid w:val="00C33C08"/>
    <w:rsid w:val="00C36BFE"/>
    <w:rsid w:val="00C732FC"/>
    <w:rsid w:val="00C7341C"/>
    <w:rsid w:val="00C75797"/>
    <w:rsid w:val="00C763C3"/>
    <w:rsid w:val="00C80CF2"/>
    <w:rsid w:val="00C80FC1"/>
    <w:rsid w:val="00C85224"/>
    <w:rsid w:val="00C9106B"/>
    <w:rsid w:val="00C922AC"/>
    <w:rsid w:val="00CA27B7"/>
    <w:rsid w:val="00CA6682"/>
    <w:rsid w:val="00CA7057"/>
    <w:rsid w:val="00CA7A00"/>
    <w:rsid w:val="00CB196A"/>
    <w:rsid w:val="00CC6037"/>
    <w:rsid w:val="00CC6DFB"/>
    <w:rsid w:val="00CD0A47"/>
    <w:rsid w:val="00CD25F6"/>
    <w:rsid w:val="00CD2AF7"/>
    <w:rsid w:val="00CD57A0"/>
    <w:rsid w:val="00CE2ED9"/>
    <w:rsid w:val="00CE46FC"/>
    <w:rsid w:val="00CE620E"/>
    <w:rsid w:val="00CF27C6"/>
    <w:rsid w:val="00D00594"/>
    <w:rsid w:val="00D235D2"/>
    <w:rsid w:val="00D37A5E"/>
    <w:rsid w:val="00D37D4F"/>
    <w:rsid w:val="00D500DA"/>
    <w:rsid w:val="00D63424"/>
    <w:rsid w:val="00D7488A"/>
    <w:rsid w:val="00D7727C"/>
    <w:rsid w:val="00D8036F"/>
    <w:rsid w:val="00D874EF"/>
    <w:rsid w:val="00D87806"/>
    <w:rsid w:val="00D87B8B"/>
    <w:rsid w:val="00D90AE8"/>
    <w:rsid w:val="00D93EA7"/>
    <w:rsid w:val="00DA41DE"/>
    <w:rsid w:val="00DB2CD6"/>
    <w:rsid w:val="00DB433A"/>
    <w:rsid w:val="00DB68A5"/>
    <w:rsid w:val="00DC0B4E"/>
    <w:rsid w:val="00DC1F8E"/>
    <w:rsid w:val="00DC34E2"/>
    <w:rsid w:val="00DD0715"/>
    <w:rsid w:val="00DE62D1"/>
    <w:rsid w:val="00DF4C59"/>
    <w:rsid w:val="00E009CD"/>
    <w:rsid w:val="00E02C48"/>
    <w:rsid w:val="00E26090"/>
    <w:rsid w:val="00E55C9D"/>
    <w:rsid w:val="00E64C15"/>
    <w:rsid w:val="00E66E32"/>
    <w:rsid w:val="00E97EFE"/>
    <w:rsid w:val="00EA0C8F"/>
    <w:rsid w:val="00EA6F57"/>
    <w:rsid w:val="00EC6F3C"/>
    <w:rsid w:val="00ED1B63"/>
    <w:rsid w:val="00ED5D11"/>
    <w:rsid w:val="00ED668C"/>
    <w:rsid w:val="00EE0B53"/>
    <w:rsid w:val="00EE5003"/>
    <w:rsid w:val="00EF3732"/>
    <w:rsid w:val="00F00E32"/>
    <w:rsid w:val="00F04744"/>
    <w:rsid w:val="00F075FD"/>
    <w:rsid w:val="00F14EBE"/>
    <w:rsid w:val="00F25784"/>
    <w:rsid w:val="00F26D45"/>
    <w:rsid w:val="00F3029C"/>
    <w:rsid w:val="00F30DE4"/>
    <w:rsid w:val="00F378D8"/>
    <w:rsid w:val="00F509E6"/>
    <w:rsid w:val="00F57AED"/>
    <w:rsid w:val="00F63152"/>
    <w:rsid w:val="00F6616C"/>
    <w:rsid w:val="00F76BF3"/>
    <w:rsid w:val="00F771CE"/>
    <w:rsid w:val="00F901CA"/>
    <w:rsid w:val="00F97F0A"/>
    <w:rsid w:val="00FA36D7"/>
    <w:rsid w:val="00FB5DE3"/>
    <w:rsid w:val="00FC31E6"/>
    <w:rsid w:val="00FC659D"/>
    <w:rsid w:val="00FD4D4C"/>
    <w:rsid w:val="00FD767B"/>
    <w:rsid w:val="00FD7A52"/>
    <w:rsid w:val="00FD7C29"/>
    <w:rsid w:val="00FE7295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46FEAE-30D4-4C84-9098-3708D3FA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1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7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locked/>
    <w:rsid w:val="00FA36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7E55C1"/>
    <w:pPr>
      <w:widowControl w:val="0"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14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E55C1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Default">
    <w:name w:val="Default"/>
    <w:uiPriority w:val="99"/>
    <w:rsid w:val="000C38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No Spacing"/>
    <w:uiPriority w:val="99"/>
    <w:qFormat/>
    <w:rsid w:val="000C3871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4C2D0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1"/>
    <w:qFormat/>
    <w:rsid w:val="0071289D"/>
    <w:pPr>
      <w:ind w:left="720"/>
    </w:pPr>
  </w:style>
  <w:style w:type="paragraph" w:styleId="a6">
    <w:name w:val="Title"/>
    <w:basedOn w:val="a"/>
    <w:link w:val="a7"/>
    <w:uiPriority w:val="99"/>
    <w:qFormat/>
    <w:rsid w:val="005A46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uiPriority w:val="99"/>
    <w:locked/>
    <w:rsid w:val="005A46B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CD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CD0A47"/>
    <w:rPr>
      <w:b/>
      <w:bCs/>
    </w:rPr>
  </w:style>
  <w:style w:type="character" w:customStyle="1" w:styleId="apple-converted-space">
    <w:name w:val="apple-converted-space"/>
    <w:basedOn w:val="a0"/>
    <w:uiPriority w:val="99"/>
    <w:rsid w:val="00CD0A47"/>
  </w:style>
  <w:style w:type="character" w:styleId="aa">
    <w:name w:val="Hyperlink"/>
    <w:basedOn w:val="a0"/>
    <w:uiPriority w:val="99"/>
    <w:rsid w:val="00CD0A47"/>
    <w:rPr>
      <w:color w:val="0000FF"/>
      <w:u w:val="single"/>
    </w:rPr>
  </w:style>
  <w:style w:type="paragraph" w:styleId="ab">
    <w:name w:val="footer"/>
    <w:basedOn w:val="a"/>
    <w:link w:val="ac"/>
    <w:uiPriority w:val="99"/>
    <w:rsid w:val="001F15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1F1576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1F1576"/>
  </w:style>
  <w:style w:type="paragraph" w:customStyle="1" w:styleId="Style1">
    <w:name w:val="Style1"/>
    <w:basedOn w:val="a"/>
    <w:uiPriority w:val="99"/>
    <w:rsid w:val="006C62DB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C62DB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3">
    <w:name w:val="Style3"/>
    <w:basedOn w:val="a"/>
    <w:uiPriority w:val="99"/>
    <w:rsid w:val="006C62DB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C6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C62DB"/>
    <w:rPr>
      <w:rFonts w:ascii="Arial" w:hAnsi="Arial" w:cs="Arial"/>
      <w:b/>
      <w:bCs/>
      <w:sz w:val="14"/>
      <w:szCs w:val="14"/>
    </w:rPr>
  </w:style>
  <w:style w:type="paragraph" w:customStyle="1" w:styleId="Style6">
    <w:name w:val="Style6"/>
    <w:basedOn w:val="a"/>
    <w:uiPriority w:val="99"/>
    <w:rsid w:val="006C6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C62D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6C62DB"/>
    <w:pPr>
      <w:widowControl w:val="0"/>
      <w:autoSpaceDE w:val="0"/>
      <w:autoSpaceDN w:val="0"/>
      <w:adjustRightInd w:val="0"/>
      <w:spacing w:after="0" w:line="245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C62DB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C62DB"/>
    <w:pPr>
      <w:widowControl w:val="0"/>
      <w:autoSpaceDE w:val="0"/>
      <w:autoSpaceDN w:val="0"/>
      <w:adjustRightInd w:val="0"/>
      <w:spacing w:after="0" w:line="25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Indent"/>
    <w:basedOn w:val="a"/>
    <w:uiPriority w:val="99"/>
    <w:rsid w:val="003E6B5C"/>
    <w:pPr>
      <w:spacing w:after="0" w:line="480" w:lineRule="atLeast"/>
      <w:ind w:left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">
    <w:name w:val="Body Text Indent"/>
    <w:basedOn w:val="a"/>
    <w:link w:val="af0"/>
    <w:uiPriority w:val="99"/>
    <w:rsid w:val="008B66A4"/>
    <w:pPr>
      <w:spacing w:after="0" w:line="240" w:lineRule="auto"/>
      <w:ind w:firstLine="851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8B66A4"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C73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C7341C"/>
  </w:style>
  <w:style w:type="paragraph" w:styleId="af3">
    <w:name w:val="Balloon Text"/>
    <w:basedOn w:val="a"/>
    <w:link w:val="af4"/>
    <w:uiPriority w:val="99"/>
    <w:semiHidden/>
    <w:unhideWhenUsed/>
    <w:rsid w:val="005E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E0F80"/>
    <w:rPr>
      <w:rFonts w:ascii="Tahoma" w:hAnsi="Tahoma" w:cs="Tahoma"/>
      <w:sz w:val="16"/>
      <w:szCs w:val="16"/>
      <w:lang w:eastAsia="en-US"/>
    </w:rPr>
  </w:style>
  <w:style w:type="paragraph" w:styleId="af5">
    <w:name w:val="Body Text"/>
    <w:basedOn w:val="a"/>
    <w:link w:val="af6"/>
    <w:uiPriority w:val="1"/>
    <w:unhideWhenUsed/>
    <w:qFormat/>
    <w:rsid w:val="007850F2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850F2"/>
    <w:rPr>
      <w:rFonts w:cs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14EB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A36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1"/>
    <w:qFormat/>
    <w:locked/>
    <w:rsid w:val="009B182A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9B18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82A"/>
    <w:pPr>
      <w:widowControl w:val="0"/>
      <w:autoSpaceDE w:val="0"/>
      <w:autoSpaceDN w:val="0"/>
      <w:spacing w:after="0" w:line="240" w:lineRule="auto"/>
      <w:ind w:left="107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6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5BD5-F302-484C-ABBC-66C86A7A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4241</Words>
  <Characters>24180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на Линейной</Company>
  <LinksUpToDate>false</LinksUpToDate>
  <CharactersWithSpaces>28365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Тяпкина Н.В.</dc:creator>
  <cp:lastModifiedBy>PC</cp:lastModifiedBy>
  <cp:revision>2</cp:revision>
  <cp:lastPrinted>2016-07-13T12:57:00Z</cp:lastPrinted>
  <dcterms:created xsi:type="dcterms:W3CDTF">2025-04-20T11:11:00Z</dcterms:created>
  <dcterms:modified xsi:type="dcterms:W3CDTF">2025-04-20T11:11:00Z</dcterms:modified>
</cp:coreProperties>
</file>