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FDBB2">
      <w:pPr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057CD656">
      <w:pPr>
        <w:spacing w:after="0" w:line="240" w:lineRule="auto"/>
        <w:ind w:left="-1701" w:right="-568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7061200" cy="9714865"/>
            <wp:effectExtent l="0" t="0" r="6350" b="635"/>
            <wp:docPr id="1" name="Рисунок 1" descr="E:\скан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E:\скан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069256" cy="972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9C243">
      <w:pPr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8BBEA75">
      <w:pPr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C9C91FA">
      <w:pPr>
        <w:pStyle w:val="10"/>
        <w:numPr>
          <w:ilvl w:val="0"/>
          <w:numId w:val="1"/>
        </w:num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Порядок проведения конкурса </w:t>
      </w:r>
    </w:p>
    <w:p w14:paraId="47065D75">
      <w:pPr>
        <w:spacing w:after="0" w:line="240" w:lineRule="auto"/>
        <w:ind w:firstLine="851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К участию в конкурсе приглашаются учащиеся детских музыкальных школ, школ искусств, детских музыкальных студий, общеобразовательных школ, музыкальных колледжей и колледжей искусств.</w:t>
      </w:r>
    </w:p>
    <w:p w14:paraId="4ED45C8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Конкурс проводится в соответствии с графиком:</w:t>
      </w:r>
    </w:p>
    <w:p w14:paraId="13EC8A6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9"/>
        <w:tblW w:w="10633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1"/>
        <w:gridCol w:w="1374"/>
        <w:gridCol w:w="5042"/>
        <w:gridCol w:w="3686"/>
      </w:tblGrid>
      <w:tr w14:paraId="440C3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</w:tcPr>
          <w:p w14:paraId="55C91EDB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№ п/п </w:t>
            </w:r>
          </w:p>
        </w:tc>
        <w:tc>
          <w:tcPr>
            <w:tcW w:w="1374" w:type="dxa"/>
          </w:tcPr>
          <w:p w14:paraId="3A5D3ABD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Дата проведения </w:t>
            </w:r>
          </w:p>
        </w:tc>
        <w:tc>
          <w:tcPr>
            <w:tcW w:w="5042" w:type="dxa"/>
          </w:tcPr>
          <w:p w14:paraId="314B87DF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Номинация </w:t>
            </w:r>
          </w:p>
        </w:tc>
        <w:tc>
          <w:tcPr>
            <w:tcW w:w="3686" w:type="dxa"/>
          </w:tcPr>
          <w:p w14:paraId="53AB1A5C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 xml:space="preserve">Место и время проведения </w:t>
            </w:r>
          </w:p>
          <w:p w14:paraId="60F2B24E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</w:p>
        </w:tc>
      </w:tr>
      <w:tr w14:paraId="11974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</w:tcPr>
          <w:p w14:paraId="7FB20A0B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1</w:t>
            </w:r>
          </w:p>
        </w:tc>
        <w:tc>
          <w:tcPr>
            <w:tcW w:w="1374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5CA1191">
            <w:pPr>
              <w:spacing w:after="0" w:line="240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cs="Times New Roman"/>
              </w:rPr>
              <w:t>06.12.2025г.</w:t>
            </w:r>
          </w:p>
        </w:tc>
        <w:tc>
          <w:tcPr>
            <w:tcW w:w="50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040CA3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номинация: «Общее фортепиано» (соло).</w:t>
            </w:r>
          </w:p>
        </w:tc>
        <w:tc>
          <w:tcPr>
            <w:tcW w:w="36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EFA980E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ГАПОУ «АМК им.Ф.З.Яруллина»</w:t>
            </w:r>
          </w:p>
          <w:p w14:paraId="34757786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10.00ч., малый зал</w:t>
            </w:r>
          </w:p>
        </w:tc>
      </w:tr>
      <w:tr w14:paraId="545AE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</w:tcPr>
          <w:p w14:paraId="06187274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2</w:t>
            </w:r>
          </w:p>
        </w:tc>
        <w:tc>
          <w:tcPr>
            <w:tcW w:w="137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3A897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13.12.2025г. </w:t>
            </w:r>
          </w:p>
        </w:tc>
        <w:tc>
          <w:tcPr>
            <w:tcW w:w="504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4DC8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номинация: «Исполнители на традиционных народных инструментах» (солисты, ансамбль) (думбра, курай, гусли, кубыз, дэф, мандолина, тальянгармун, гармонь, кыл кубыз). </w:t>
            </w:r>
          </w:p>
        </w:tc>
        <w:tc>
          <w:tcPr>
            <w:tcW w:w="368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4780B51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ГАПОУ «АМК им.Ф.З.Яруллина»</w:t>
            </w:r>
          </w:p>
          <w:p w14:paraId="52DB88A4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11.30ч., большой зал</w:t>
            </w:r>
          </w:p>
        </w:tc>
      </w:tr>
      <w:tr w14:paraId="2C06E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</w:tcPr>
          <w:p w14:paraId="2077992F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3</w:t>
            </w:r>
          </w:p>
        </w:tc>
        <w:tc>
          <w:tcPr>
            <w:tcW w:w="137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9EF72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20.12.2025г.</w:t>
            </w:r>
          </w:p>
        </w:tc>
        <w:tc>
          <w:tcPr>
            <w:tcW w:w="504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D6665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номинация: «Концертмейстерское мастерство», «Педагогическое мастерство».  </w:t>
            </w:r>
          </w:p>
          <w:p w14:paraId="1C34F2B3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Дистанционное участие по видео записям. </w:t>
            </w:r>
          </w:p>
        </w:tc>
        <w:tc>
          <w:tcPr>
            <w:tcW w:w="368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627152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ГАПОУ «АМК им.Ф.З.Яруллина»</w:t>
            </w:r>
          </w:p>
          <w:p w14:paraId="68D5DDAA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</w:p>
        </w:tc>
      </w:tr>
      <w:tr w14:paraId="7766A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</w:tcPr>
          <w:p w14:paraId="7188E3FD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4</w:t>
            </w:r>
          </w:p>
        </w:tc>
        <w:tc>
          <w:tcPr>
            <w:tcW w:w="137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577D86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31.01.2026г.</w:t>
            </w:r>
          </w:p>
        </w:tc>
        <w:tc>
          <w:tcPr>
            <w:tcW w:w="504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F62AF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номинация: «Исполнители на народных инструментах» (соло, ансамбли малой формы до 5-ти человек) (баян, аккордеон, домра, балалайка, гитара).</w:t>
            </w:r>
          </w:p>
        </w:tc>
        <w:tc>
          <w:tcPr>
            <w:tcW w:w="368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D4DF703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ГАПОУ «АМК им.Ф.З.Яруллина»</w:t>
            </w:r>
          </w:p>
          <w:p w14:paraId="76A668B5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10.00ч., большой зал, малый зал, 319 каб.</w:t>
            </w:r>
          </w:p>
        </w:tc>
      </w:tr>
      <w:tr w14:paraId="43307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</w:tcPr>
          <w:p w14:paraId="2B2177A1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5</w:t>
            </w:r>
          </w:p>
        </w:tc>
        <w:tc>
          <w:tcPr>
            <w:tcW w:w="137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4F7305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14.02.2026г. </w:t>
            </w:r>
          </w:p>
        </w:tc>
        <w:tc>
          <w:tcPr>
            <w:tcW w:w="504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B29F59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номинация: «Музыкально-теоретическая олимпиада». </w:t>
            </w:r>
          </w:p>
        </w:tc>
        <w:tc>
          <w:tcPr>
            <w:tcW w:w="368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F96AD8E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ГАПОУ «АМК им.Ф.З.Яруллина»</w:t>
            </w:r>
          </w:p>
          <w:p w14:paraId="578104EB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10.00ч., каб.№ 211, каб. № 212, каб.№ 216</w:t>
            </w:r>
          </w:p>
        </w:tc>
      </w:tr>
      <w:tr w14:paraId="1EF01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</w:tcPr>
          <w:p w14:paraId="2CF7FF56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6</w:t>
            </w:r>
          </w:p>
        </w:tc>
        <w:tc>
          <w:tcPr>
            <w:tcW w:w="137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C8253A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21.02.2026г. </w:t>
            </w:r>
          </w:p>
        </w:tc>
        <w:tc>
          <w:tcPr>
            <w:tcW w:w="504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E6B0FF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номинация: «Исполнители на струнно-смычковых инструментах» (соло, ансамбли) (скрипка, виолончель).</w:t>
            </w:r>
          </w:p>
        </w:tc>
        <w:tc>
          <w:tcPr>
            <w:tcW w:w="368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3427F6E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ГАПОУ «АМК им.Ф.З.Яруллина»</w:t>
            </w:r>
          </w:p>
          <w:p w14:paraId="225B9605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10.00ч., большой зал</w:t>
            </w:r>
          </w:p>
        </w:tc>
      </w:tr>
      <w:tr w14:paraId="542B8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</w:tcPr>
          <w:p w14:paraId="25AE8DE0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7</w:t>
            </w:r>
          </w:p>
        </w:tc>
        <w:tc>
          <w:tcPr>
            <w:tcW w:w="137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7D15E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28.02.2026г. </w:t>
            </w:r>
          </w:p>
        </w:tc>
        <w:tc>
          <w:tcPr>
            <w:tcW w:w="504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4B34C4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номинация: «Юный пианист» (соло, ансамбли). </w:t>
            </w:r>
          </w:p>
        </w:tc>
        <w:tc>
          <w:tcPr>
            <w:tcW w:w="368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E02A0E9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ГАПОУ «АМК им.Ф.З.Яруллина»</w:t>
            </w:r>
          </w:p>
          <w:p w14:paraId="7C1D30CF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10.00ч. Большой  зал </w:t>
            </w:r>
          </w:p>
        </w:tc>
      </w:tr>
      <w:tr w14:paraId="48F8C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</w:tcPr>
          <w:p w14:paraId="7CB40EDE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8</w:t>
            </w:r>
          </w:p>
        </w:tc>
        <w:tc>
          <w:tcPr>
            <w:tcW w:w="137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6E930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13.03.2026г. </w:t>
            </w:r>
          </w:p>
        </w:tc>
        <w:tc>
          <w:tcPr>
            <w:tcW w:w="504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B40D06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номинация: «Юный вокалист» («Академическое пение», «Народное пение») (соло, ансамбли). </w:t>
            </w:r>
          </w:p>
        </w:tc>
        <w:tc>
          <w:tcPr>
            <w:tcW w:w="368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4E8F74F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ГАПОУ «АМК им.Ф.З.Яруллина»</w:t>
            </w:r>
          </w:p>
          <w:p w14:paraId="25E7CF88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10.00ч. большой  зал, малый зал</w:t>
            </w:r>
          </w:p>
        </w:tc>
      </w:tr>
      <w:tr w14:paraId="7227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</w:tcPr>
          <w:p w14:paraId="3CE81B93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9</w:t>
            </w:r>
          </w:p>
        </w:tc>
        <w:tc>
          <w:tcPr>
            <w:tcW w:w="137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19080C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21.03.2026г. </w:t>
            </w:r>
          </w:p>
        </w:tc>
        <w:tc>
          <w:tcPr>
            <w:tcW w:w="504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2B59A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номинация: «Оркестры народных инструментов» (большие ансамбли от 7 человек). </w:t>
            </w:r>
          </w:p>
        </w:tc>
        <w:tc>
          <w:tcPr>
            <w:tcW w:w="368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A160594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ГАПОУ «АМК им.Ф.З.Яруллина»</w:t>
            </w:r>
          </w:p>
          <w:p w14:paraId="56C6A7D2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11.30ч. большой  зал</w:t>
            </w:r>
          </w:p>
        </w:tc>
      </w:tr>
      <w:tr w14:paraId="6473B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</w:tcPr>
          <w:p w14:paraId="7F1E5A11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10</w:t>
            </w:r>
          </w:p>
        </w:tc>
        <w:tc>
          <w:tcPr>
            <w:tcW w:w="137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497573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09.04.2026г. </w:t>
            </w:r>
          </w:p>
        </w:tc>
        <w:tc>
          <w:tcPr>
            <w:tcW w:w="504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F6E07F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номинация: «Дирижирование творческим коллективом».    </w:t>
            </w:r>
          </w:p>
          <w:p w14:paraId="355B5D86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Дистанционное участие  по видео записям.</w:t>
            </w:r>
          </w:p>
        </w:tc>
        <w:tc>
          <w:tcPr>
            <w:tcW w:w="368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0D3AE56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ГАПОУ «АМК им.Ф.З.Яруллина»</w:t>
            </w:r>
          </w:p>
          <w:p w14:paraId="451A11FA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</w:p>
        </w:tc>
      </w:tr>
      <w:tr w14:paraId="0542E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</w:tcPr>
          <w:p w14:paraId="5C8BED1C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11</w:t>
            </w:r>
          </w:p>
        </w:tc>
        <w:tc>
          <w:tcPr>
            <w:tcW w:w="137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4CA02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11.04.2026г. </w:t>
            </w:r>
          </w:p>
        </w:tc>
        <w:tc>
          <w:tcPr>
            <w:tcW w:w="504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B156A6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номинация: «Эстрадно-джазовое исполнительство»  (соло, ансамбли, оркестры).</w:t>
            </w:r>
          </w:p>
        </w:tc>
        <w:tc>
          <w:tcPr>
            <w:tcW w:w="368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0A937419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ГАПОУ «АМК им.Ф.З.Яруллина»</w:t>
            </w:r>
          </w:p>
          <w:p w14:paraId="51588ACC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12.00ч. большой  зал</w:t>
            </w:r>
          </w:p>
        </w:tc>
      </w:tr>
      <w:tr w14:paraId="2A881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</w:tcPr>
          <w:p w14:paraId="0D70ED82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12</w:t>
            </w:r>
          </w:p>
        </w:tc>
        <w:tc>
          <w:tcPr>
            <w:tcW w:w="137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A70756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11.04.2026г. </w:t>
            </w:r>
          </w:p>
        </w:tc>
        <w:tc>
          <w:tcPr>
            <w:tcW w:w="504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E9B02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номинация: «Исполнители на клавишных электромузыкальных инструментах» (соло, ансамбли).</w:t>
            </w:r>
          </w:p>
        </w:tc>
        <w:tc>
          <w:tcPr>
            <w:tcW w:w="368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5AB8BF0D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ГАПОУ «АМК им.Ф.З.Яруллина»</w:t>
            </w:r>
          </w:p>
          <w:p w14:paraId="2BE8B6C4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10.00ч. большой зал </w:t>
            </w:r>
          </w:p>
        </w:tc>
      </w:tr>
      <w:tr w14:paraId="079F0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</w:tcPr>
          <w:p w14:paraId="5F40B65E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13</w:t>
            </w:r>
          </w:p>
        </w:tc>
        <w:tc>
          <w:tcPr>
            <w:tcW w:w="137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914A0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18.04.2026г. </w:t>
            </w:r>
          </w:p>
        </w:tc>
        <w:tc>
          <w:tcPr>
            <w:tcW w:w="504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0FF6F0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номинация: «Хоровое пение». </w:t>
            </w:r>
          </w:p>
        </w:tc>
        <w:tc>
          <w:tcPr>
            <w:tcW w:w="368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5982FAD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ГАПОУ «АМК им.Ф.З.Яруллина»</w:t>
            </w:r>
          </w:p>
          <w:p w14:paraId="64D39597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11.00ч. большой  зал</w:t>
            </w:r>
          </w:p>
        </w:tc>
      </w:tr>
      <w:tr w14:paraId="6D188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</w:tcPr>
          <w:p w14:paraId="1E0F290B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  <w:r>
              <w:rPr>
                <w:rFonts w:ascii="Times New Roman" w:hAnsi="Times New Roman" w:cs="Times New Roman" w:eastAsiaTheme="minorHAnsi"/>
                <w:lang w:eastAsia="en-US"/>
              </w:rPr>
              <w:t>14</w:t>
            </w:r>
          </w:p>
        </w:tc>
        <w:tc>
          <w:tcPr>
            <w:tcW w:w="137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33C12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25.04.2026г.</w:t>
            </w:r>
          </w:p>
        </w:tc>
        <w:tc>
          <w:tcPr>
            <w:tcW w:w="504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1961C3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номинация: «Открой в себе талант» («Эстрадное пение», «Художественное слово») (соло, ансамбли). </w:t>
            </w:r>
          </w:p>
        </w:tc>
        <w:tc>
          <w:tcPr>
            <w:tcW w:w="368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69FB40E7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ГАПОУ «АМК им.Ф. З.Яруллина»</w:t>
            </w:r>
          </w:p>
          <w:p w14:paraId="2381382A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10.00ч., большой зал, малый зал </w:t>
            </w:r>
          </w:p>
        </w:tc>
      </w:tr>
      <w:tr w14:paraId="7B77E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1" w:type="dxa"/>
          </w:tcPr>
          <w:p w14:paraId="7D6F4188">
            <w:pPr>
              <w:spacing w:after="0" w:line="240" w:lineRule="auto"/>
              <w:rPr>
                <w:rFonts w:ascii="Times New Roman" w:hAnsi="Times New Roman" w:cs="Times New Roman" w:eastAsiaTheme="minorHAnsi"/>
                <w:lang w:eastAsia="en-US"/>
              </w:rPr>
            </w:pPr>
          </w:p>
        </w:tc>
        <w:tc>
          <w:tcPr>
            <w:tcW w:w="1374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2AD5A0B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29.04.2026г. </w:t>
            </w:r>
          </w:p>
        </w:tc>
        <w:tc>
          <w:tcPr>
            <w:tcW w:w="5042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32D93B9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Гала-концерт Республиканского конкурса юных музыкантов имени Фарида Яруллина</w:t>
            </w:r>
          </w:p>
        </w:tc>
        <w:tc>
          <w:tcPr>
            <w:tcW w:w="3686" w:type="dxa"/>
            <w:tcBorders>
              <w:top w:val="nil"/>
              <w:left w:val="outset" w:color="auto" w:sz="6" w:space="0"/>
              <w:bottom w:val="outset" w:color="auto" w:sz="6" w:space="0"/>
              <w:right w:val="outset" w:color="auto" w:sz="6" w:space="0"/>
            </w:tcBorders>
          </w:tcPr>
          <w:p w14:paraId="7CC7F9EC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ГАПОУ «АМК им.Ф. З.Яруллина»</w:t>
            </w:r>
          </w:p>
          <w:p w14:paraId="0CC3DBA1">
            <w:pPr>
              <w:spacing w:after="0" w:line="240" w:lineRule="auto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>16.00ч., большой зал</w:t>
            </w:r>
          </w:p>
        </w:tc>
      </w:tr>
    </w:tbl>
    <w:p w14:paraId="65E370C0">
      <w:pPr>
        <w:spacing w:after="0" w:line="240" w:lineRule="auto"/>
        <w:ind w:firstLine="851"/>
        <w:jc w:val="both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</w:p>
    <w:p w14:paraId="7F3C046B">
      <w:pPr>
        <w:pStyle w:val="10"/>
        <w:spacing w:after="0" w:line="240" w:lineRule="auto"/>
        <w:ind w:left="0" w:firstLine="851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3.3.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Конкурсные выступления участников   оценивает профессиональное жюри.</w:t>
      </w:r>
    </w:p>
    <w:p w14:paraId="66135AB5">
      <w:pPr>
        <w:pStyle w:val="10"/>
        <w:spacing w:after="0" w:line="240" w:lineRule="auto"/>
        <w:ind w:left="0" w:firstLine="851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3.4.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Информация о результатах выступления по всем номинациям оглашается в день проведения Конкурса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выставляется на официальном сайте колледжа. </w:t>
      </w:r>
    </w:p>
    <w:p w14:paraId="554E6532">
      <w:pPr>
        <w:pStyle w:val="10"/>
        <w:spacing w:after="0" w:line="240" w:lineRule="auto"/>
        <w:ind w:left="0" w:firstLine="851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3.5.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Церемония вручения дипломов по всем номинация проводится в день проведения конкурсных прослушиваний.</w:t>
      </w:r>
    </w:p>
    <w:p w14:paraId="6E168038">
      <w:pPr>
        <w:pStyle w:val="10"/>
        <w:spacing w:after="0" w:line="240" w:lineRule="auto"/>
        <w:ind w:left="0" w:firstLine="851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3.6. Организаторы конкурса не несут ответственности за использование конкурсантами произведений во время выступлений в Конкурсе. Все имущественные претензии, в том числе авторов и обладателей смежных прав, могут быть адресованы только участнику Конкурса.</w:t>
      </w:r>
    </w:p>
    <w:p w14:paraId="61ED20DA">
      <w:pPr>
        <w:pStyle w:val="10"/>
        <w:spacing w:after="0" w:line="240" w:lineRule="auto"/>
        <w:ind w:left="0" w:firstLine="851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3.7.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Каждый участник может участвовать в нескольких номинациях;</w:t>
      </w:r>
    </w:p>
    <w:p w14:paraId="0C060CFB">
      <w:pPr>
        <w:pStyle w:val="10"/>
        <w:spacing w:after="0" w:line="240" w:lineRule="auto"/>
        <w:ind w:left="0" w:firstLine="851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3.8.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Конкурс проводится в очной форме;</w:t>
      </w:r>
    </w:p>
    <w:p w14:paraId="1D59EA4D">
      <w:pPr>
        <w:pStyle w:val="10"/>
        <w:spacing w:after="0" w:line="240" w:lineRule="auto"/>
        <w:ind w:left="0" w:firstLine="851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3.9.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Оргкомитет Конкурса имеет право использовать и распространять (без выплат гонорара участникам и гостям Конкурса) аудио и видеозаписи, печатную и иного рода продукцию, произведенные во время проведения мероприятий Конкурса и по его итогам;</w:t>
      </w:r>
    </w:p>
    <w:p w14:paraId="3A78B50B">
      <w:pPr>
        <w:pStyle w:val="10"/>
        <w:spacing w:after="0" w:line="240" w:lineRule="auto"/>
        <w:ind w:left="0" w:firstLine="851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3.10.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Видеосъёмка Конкурсов участниками и сопровождающими их лицами для личного использования разрешена;</w:t>
      </w:r>
    </w:p>
    <w:p w14:paraId="32CD2C70">
      <w:pPr>
        <w:pStyle w:val="10"/>
        <w:spacing w:after="0" w:line="240" w:lineRule="auto"/>
        <w:ind w:left="0" w:firstLine="851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3.11.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Профессиональная фотосъемка и видеосъёмка возможна только по согласованию с оргкомитетом Конкурса;</w:t>
      </w:r>
    </w:p>
    <w:p w14:paraId="6D5FAE6B">
      <w:pPr>
        <w:pStyle w:val="10"/>
        <w:spacing w:after="0" w:line="240" w:lineRule="auto"/>
        <w:ind w:left="0" w:firstLine="851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3.12.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Проезд и доставка декораций, реквизита и инструментов осуществляется за счет участников Конкурса;</w:t>
      </w:r>
    </w:p>
    <w:p w14:paraId="09BCB165">
      <w:pPr>
        <w:pStyle w:val="10"/>
        <w:spacing w:after="0" w:line="240" w:lineRule="auto"/>
        <w:ind w:left="0" w:firstLine="851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3.13.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Порядок выступлений участников по номинациям устанавливается в день конкурсного прослушивания;</w:t>
      </w:r>
    </w:p>
    <w:p w14:paraId="7642A911">
      <w:pPr>
        <w:pStyle w:val="10"/>
        <w:spacing w:after="0" w:line="240" w:lineRule="auto"/>
        <w:ind w:left="0" w:firstLine="851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3.14.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Организаторы Конкурса оставляют за собой право на изменение сроков проведения, оглашения результатов и вручения дипломов;</w:t>
      </w:r>
    </w:p>
    <w:p w14:paraId="5E4820A9">
      <w:pPr>
        <w:pStyle w:val="10"/>
        <w:spacing w:after="0" w:line="240" w:lineRule="auto"/>
        <w:ind w:left="0" w:firstLine="851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3.15.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Вопросы, не освещенные настоящим Положением, вправе решать оргкомитет Конкурса. Оргкомитет Конкурса оставляет за собой право вносить изменения в регламент Конкурса;</w:t>
      </w:r>
    </w:p>
    <w:p w14:paraId="0DB48DAD">
      <w:pPr>
        <w:pStyle w:val="10"/>
        <w:spacing w:after="0" w:line="240" w:lineRule="auto"/>
        <w:ind w:left="0" w:firstLine="851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3.16.</w:t>
      </w: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город проживания, личное изображение гражданина) в технической документации конкурса на бумажных и электронных носителях, а также согласие на публикацию указанной информации в сети Интернет на ресурсах, принадлежащих Учреждению;</w:t>
      </w:r>
    </w:p>
    <w:p w14:paraId="4413550C">
      <w:pPr>
        <w:pStyle w:val="10"/>
        <w:numPr>
          <w:ilvl w:val="0"/>
          <w:numId w:val="2"/>
        </w:numPr>
        <w:spacing w:after="0" w:line="240" w:lineRule="auto"/>
        <w:ind w:left="0" w:firstLine="0"/>
        <w:jc w:val="center"/>
        <w:textAlignment w:val="baseline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Порядок подачи заявок </w:t>
      </w:r>
    </w:p>
    <w:p w14:paraId="60F9EB43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Для участия в конкурсе необходимо за 7 дней до конкурсного прослушивания заполнить заявку-онлайн в Google Форме. У каждой номинации отдельная ссылка, они представлены ниже. </w:t>
      </w:r>
    </w:p>
    <w:p w14:paraId="13042FC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Заявки, заполненные меньше чем за 7 дней. к конкурсу не допускаются.</w:t>
      </w:r>
    </w:p>
    <w:p w14:paraId="0991E2A0">
      <w:pPr>
        <w:pStyle w:val="10"/>
        <w:numPr>
          <w:ilvl w:val="0"/>
          <w:numId w:val="2"/>
        </w:numPr>
        <w:spacing w:after="0" w:line="240" w:lineRule="auto"/>
        <w:ind w:left="0" w:firstLine="0"/>
        <w:jc w:val="center"/>
        <w:textAlignment w:val="baseline"/>
        <w:rPr>
          <w:rFonts w:ascii="Times New Roman" w:hAnsi="Times New Roman" w:eastAsia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Место проведения</w:t>
      </w:r>
    </w:p>
    <w:p w14:paraId="79022C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Конкурсные прослушивания по всем номинациям проводятся на базе ГАПОУ «АМК им. Ф.З.Яруллина в 10.0ч. Регистрация участников конкурса с 8.00ч. </w:t>
      </w:r>
    </w:p>
    <w:p w14:paraId="062ED87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1C45555">
      <w:pPr>
        <w:pStyle w:val="10"/>
        <w:numPr>
          <w:ilvl w:val="0"/>
          <w:numId w:val="2"/>
        </w:numPr>
        <w:spacing w:after="0" w:line="240" w:lineRule="auto"/>
        <w:ind w:left="0" w:firstLine="0"/>
        <w:jc w:val="center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Номинации и возрастные группы участников</w:t>
      </w:r>
    </w:p>
    <w:p w14:paraId="1CFA62DC">
      <w:pPr>
        <w:spacing w:after="0" w:line="240" w:lineRule="auto"/>
        <w:ind w:firstLine="851"/>
        <w:textAlignment w:val="baseline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6.1.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Номинация: «Общее фортепиано» (соло).</w:t>
      </w:r>
    </w:p>
    <w:p w14:paraId="6B3841C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открытом республиканском конкурсе принимают участие учащиеся различных специальностей детских музыкальных школ (ДМШ), детских школ искусств (ДШИ), студенты музыкальных колледжей (до 18 лет) по следующим классам обучения:</w:t>
      </w:r>
    </w:p>
    <w:p w14:paraId="33A13320">
      <w:pPr>
        <w:numPr>
          <w:ilvl w:val="0"/>
          <w:numId w:val="3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младшие классы (2-3 годы обучения);</w:t>
      </w:r>
    </w:p>
    <w:p w14:paraId="48A5548E">
      <w:pPr>
        <w:numPr>
          <w:ilvl w:val="0"/>
          <w:numId w:val="3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средние классы (4-5 годы обучения);</w:t>
      </w:r>
    </w:p>
    <w:p w14:paraId="4017B4E2">
      <w:pPr>
        <w:numPr>
          <w:ilvl w:val="0"/>
          <w:numId w:val="3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старшие классы (6-7 годы обучения);</w:t>
      </w:r>
    </w:p>
    <w:p w14:paraId="1CAFF068">
      <w:pPr>
        <w:numPr>
          <w:ilvl w:val="0"/>
          <w:numId w:val="3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школьные курсы 1-2-3;</w:t>
      </w:r>
    </w:p>
    <w:p w14:paraId="0295582D">
      <w:pPr>
        <w:numPr>
          <w:ilvl w:val="0"/>
          <w:numId w:val="3"/>
        </w:numPr>
        <w:spacing w:after="0" w:line="24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студенты СПО (до 18 лет включительно).</w:t>
      </w:r>
    </w:p>
    <w:p w14:paraId="239FA2F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Учитывается продолжительность уроков (22,5 мин.,45 мин., 45 мин. x 2 раза  в неделю). </w:t>
      </w:r>
    </w:p>
    <w:p w14:paraId="43081FC7">
      <w:pPr>
        <w:spacing w:after="0" w:line="24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Программные требования: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конкурсанты исполняют два произведения по выбору. Приветствуется исполнение произведений татарских композиторов.  </w:t>
      </w:r>
    </w:p>
    <w:p w14:paraId="0FDE389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Вступительные взносы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 участие в конкурсном прослушивании составляет 1000 рублей. Вступительные взносы оплачиваются по безналичному расчету квитанция на оплату прилагается (приложение 1).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14:paraId="4449BD50">
      <w:pPr>
        <w:spacing w:after="0" w:line="24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для участия в конкурсе заполняется онлайн в Google Форме, для заполнения перейдите по ссылке: </w:t>
      </w:r>
    </w:p>
    <w:p w14:paraId="2FCE6CC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fldChar w:fldCharType="begin"/>
      </w:r>
      <w:r>
        <w:instrText xml:space="preserve"> HYPERLINK "https://docs.google.com/forms/d/e/1FAIpQLSf-YZXsuLcwQejPmnkE0ZT-SDjN8u4KtG_CVWTyTZ1YyY7WAA/viewform?usp=header." </w:instrText>
      </w:r>
      <w:r>
        <w:fldChar w:fldCharType="separate"/>
      </w:r>
      <w:r>
        <w:rPr>
          <w:rStyle w:val="4"/>
          <w:rFonts w:ascii="Times New Roman" w:hAnsi="Times New Roman" w:eastAsia="Times New Roman" w:cs="Times New Roman"/>
          <w:sz w:val="24"/>
          <w:szCs w:val="24"/>
        </w:rPr>
        <w:t>https://docs.google.com/forms/d/e/1FAIpQLSf-YZXsuLcwQejPmnkE0ZT-SDjN8u4KtG_CVWTyTZ1YyY7WAA/viewform?usp=header.</w:t>
      </w:r>
      <w:r>
        <w:rPr>
          <w:rStyle w:val="4"/>
          <w:rFonts w:ascii="Times New Roman" w:hAnsi="Times New Roman" w:eastAsia="Times New Roman" w:cs="Times New Roman"/>
          <w:sz w:val="24"/>
          <w:szCs w:val="24"/>
        </w:rPr>
        <w:fldChar w:fldCharType="end"/>
      </w:r>
    </w:p>
    <w:p w14:paraId="24FD1F9C">
      <w:pPr>
        <w:spacing w:after="0" w:line="24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Заявка заполняется онлайн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не позднее 28 ноября 2025г. </w:t>
      </w:r>
    </w:p>
    <w:p w14:paraId="36705F5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Заявки, заполненные после 28 ноября 2025г. к конкурсу не допускаются. </w:t>
      </w:r>
    </w:p>
    <w:p w14:paraId="1C22B3F8">
      <w:pPr>
        <w:spacing w:after="0" w:line="240" w:lineRule="auto"/>
        <w:ind w:firstLine="709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Руководитель ПЦК «Общего фортепиано и концертмейстерства»: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Нажипова Элла Нильевна, тел.  8-939-308-00-98.  </w:t>
      </w:r>
    </w:p>
    <w:p w14:paraId="3FF95AF7">
      <w:pPr>
        <w:spacing w:after="0" w:line="240" w:lineRule="auto"/>
        <w:ind w:firstLine="709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Ответственный секретарь конкурса: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Тимергалина Аэлита Камилевна </w:t>
      </w:r>
    </w:p>
    <w:p w14:paraId="53BD787A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(тел. 8(8553)33-37-81).</w:t>
      </w:r>
    </w:p>
    <w:p w14:paraId="1194A4EF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7EA4908E">
      <w:pPr>
        <w:pStyle w:val="10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6.2.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Номинация: «Исполнители на традиционных народных инструментах» </w:t>
      </w:r>
    </w:p>
    <w:p w14:paraId="40C07AA4">
      <w:pPr>
        <w:pStyle w:val="10"/>
        <w:spacing w:after="0" w:line="240" w:lineRule="auto"/>
        <w:ind w:left="0"/>
        <w:textAlignment w:val="baseline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(соло, ансамбли). </w:t>
      </w:r>
    </w:p>
    <w:p w14:paraId="318AAB1D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Главным условием конкурса является исполнение на традиционных музыкальных инструментах различных народностей: думбыра, курай, гусли, дэф, мандолина, тальянгармун, гармонь, кыл-кубыз, кубыз, сорнай, свирель, жалейка, рожок, волынка. </w:t>
      </w:r>
    </w:p>
    <w:p w14:paraId="6934712C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Сохранение и пропаганда традиционных народных музыкальных инструментов. Выявление и поддержка творческих коллективов, занимающихся изучением, сохранением и пропагандой традиционных народных музыкальных инструментов.</w:t>
      </w:r>
    </w:p>
    <w:p w14:paraId="24599E30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Задачи:</w:t>
      </w:r>
    </w:p>
    <w:p w14:paraId="011CB578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Возрождение, сохранение и развитие традиций исполнительства на традиционных народных музыкальных инструментах;</w:t>
      </w:r>
    </w:p>
    <w:p w14:paraId="1384E7BF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Формирование эстетического воспитания подрастающего поколения на основе традиционной музыкальной инструментальной культуры;</w:t>
      </w:r>
    </w:p>
    <w:p w14:paraId="4F8F8ABE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Повышение уровня подготовки исполнителей в учебных заведениях, выявление и поддержка молодых дарований, обеспечение соответствующих условий для их творческого развития;</w:t>
      </w:r>
    </w:p>
    <w:p w14:paraId="6DA99851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Реализация педагогического потенциала преподавателей  образовательных учреждений дополнительного и профессионального образования работающих в сфере творческого осознания подрастающим поколением этнокультурных инструментальных традиций.</w:t>
      </w:r>
    </w:p>
    <w:p w14:paraId="63F8E5E6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Общение и обмен опытом среди участников и коллективов.</w:t>
      </w:r>
    </w:p>
    <w:p w14:paraId="04E583AC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Организаторы:</w:t>
      </w:r>
    </w:p>
    <w:p w14:paraId="67128F18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Государственное автономное профессиональное образовательное учреждение «Альметьевский музыкальный колледж имени Ф.З.Яруллина»;</w:t>
      </w:r>
    </w:p>
    <w:p w14:paraId="3434493A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   БФ «Татнефть». </w:t>
      </w:r>
    </w:p>
    <w:p w14:paraId="03BADDCC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Для оценки выступления участников оргкомитет приглашает жюри, в состав которого входят известные деятели искусства, ведущие специалисты и преподаватели Республики Татарстан в области народных музыкальных инструментов.</w:t>
      </w:r>
    </w:p>
    <w:p w14:paraId="3BBF66E8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Участники:</w:t>
      </w:r>
    </w:p>
    <w:p w14:paraId="488BFB5C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открытом республиканском конкурсе принимают участие учащиеся детских музыкальных школ, детских школ искусств, детских студий, студенты музыкальных колледжей.</w:t>
      </w:r>
    </w:p>
    <w:p w14:paraId="7CDAA036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Возрастные группы: </w:t>
      </w:r>
    </w:p>
    <w:p w14:paraId="56549555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младшая группа (5-9 лет); </w:t>
      </w:r>
    </w:p>
    <w:p w14:paraId="2574E8DD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средняя группа (10-13 лет); </w:t>
      </w:r>
    </w:p>
    <w:p w14:paraId="49BAB2A8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старшая группа (14-17 лет); </w:t>
      </w:r>
    </w:p>
    <w:p w14:paraId="5BA1D9D3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взрослая группа (18 лет и старше).</w:t>
      </w:r>
    </w:p>
    <w:p w14:paraId="1292167B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Возрастные категории коллектива определяются большинством возрастного контингента.</w:t>
      </w:r>
    </w:p>
    <w:p w14:paraId="610C4B79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Программа конкурсного выступления: </w:t>
      </w:r>
      <w:r>
        <w:rPr>
          <w:rFonts w:ascii="Times New Roman" w:hAnsi="Times New Roman" w:eastAsia="Times New Roman" w:cs="Times New Roman"/>
          <w:sz w:val="24"/>
          <w:szCs w:val="24"/>
        </w:rPr>
        <w:t>два разнохарактерных произведения. В качестве аккомпанирующих допускаются любые музыкальные инструменты.</w:t>
      </w:r>
    </w:p>
    <w:p w14:paraId="4D260168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Продолжительность выступления не более 10 минут.</w:t>
      </w:r>
    </w:p>
    <w:p w14:paraId="7BF6B0EC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Произведения конкурсной программы исполняются наизусть.</w:t>
      </w:r>
    </w:p>
    <w:p w14:paraId="69B885E0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Не допускается использование фонограмм.</w:t>
      </w:r>
    </w:p>
    <w:p w14:paraId="3B18F350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Критерии оценок: </w:t>
      </w:r>
      <w:r>
        <w:rPr>
          <w:rFonts w:ascii="Times New Roman" w:hAnsi="Times New Roman" w:eastAsia="Times New Roman" w:cs="Times New Roman"/>
          <w:sz w:val="24"/>
          <w:szCs w:val="24"/>
        </w:rPr>
        <w:t>уровень исполнительского мастерства (техника, выразительность и т. д.);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соответствие сценическому образу; сценический костюм; соответствие исполняемого репертуара определённой народной традиции, аутентичность.</w:t>
      </w:r>
    </w:p>
    <w:p w14:paraId="42AB1975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Вступительные взносы: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участие в конкурсном прослушивании бесплатное.  </w:t>
      </w:r>
    </w:p>
    <w:p w14:paraId="0D511AAC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eastAsia="Times New Roman" w:cs="Times New Roman"/>
          <w:sz w:val="24"/>
          <w:szCs w:val="24"/>
        </w:rPr>
        <w:t>для участия в конкурсе заполняется онлайн в Google Форме, для заполнения перейдите по ссылке: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14:paraId="6C0A9F9C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fldChar w:fldCharType="begin"/>
      </w:r>
      <w:r>
        <w:instrText xml:space="preserve"> HYPERLINK "https://docs.google.com/forms/d/1jaHGoyDW24Gi2sZ3ZkyAGkoW61edulXKGPBWKa3H9VI/edit" </w:instrText>
      </w:r>
      <w:r>
        <w:fldChar w:fldCharType="separate"/>
      </w:r>
      <w:r>
        <w:rPr>
          <w:rStyle w:val="4"/>
          <w:rFonts w:ascii="Times New Roman" w:hAnsi="Times New Roman" w:eastAsia="Times New Roman" w:cs="Times New Roman"/>
          <w:sz w:val="24"/>
          <w:szCs w:val="24"/>
        </w:rPr>
        <w:t>https://docs.google.com/forms/d/1jaHGoyDW24Gi2sZ3ZkyAGkoW61edulXKGPBWKa3H9VI/edit</w:t>
      </w:r>
      <w:r>
        <w:rPr>
          <w:rStyle w:val="4"/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. </w:t>
      </w:r>
    </w:p>
    <w:p w14:paraId="74232E91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Заявка заполняется онлайн не позднее 05 декабря 2025г. </w:t>
      </w:r>
    </w:p>
    <w:p w14:paraId="3381D0A6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Заявки, заполненные после 05 декабря 2025г. к конкурсу не допускаются.</w:t>
      </w:r>
    </w:p>
    <w:p w14:paraId="08833A59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Преподаватель ПЦК «Инструментальное исполнительство. Инструменты народного оркестра»: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Спиридонов Андрей Михайлович (баян), тел. 8-987-060-09-23. </w:t>
      </w:r>
    </w:p>
    <w:p w14:paraId="60EA8B2F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Ответственный секретарь конкурса</w:t>
      </w:r>
      <w:r>
        <w:rPr>
          <w:rFonts w:ascii="Times New Roman" w:hAnsi="Times New Roman" w:eastAsia="Times New Roman" w:cs="Times New Roman"/>
          <w:sz w:val="24"/>
          <w:szCs w:val="24"/>
        </w:rPr>
        <w:t>: Тимергалина Аэлита Камилевна</w:t>
      </w:r>
    </w:p>
    <w:p w14:paraId="165F491E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(тел. 8(8553)33-37-81).</w:t>
      </w:r>
    </w:p>
    <w:p w14:paraId="722D9EF6">
      <w:pPr>
        <w:pStyle w:val="10"/>
        <w:spacing w:after="0" w:line="240" w:lineRule="auto"/>
        <w:ind w:left="1146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14:paraId="14EF6F8D">
      <w:pPr>
        <w:pStyle w:val="10"/>
        <w:spacing w:after="0" w:line="240" w:lineRule="auto"/>
        <w:ind w:left="1146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6388799">
      <w:pPr>
        <w:pStyle w:val="10"/>
        <w:spacing w:after="0" w:line="240" w:lineRule="auto"/>
        <w:ind w:left="0" w:firstLine="709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6.3.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Номинация: «Исполнители на народных инструментах» (аккордеон, баян, домра, балалайка, гитара)  (соло, ансамбли малой формы до 5-ти человек).</w:t>
      </w:r>
    </w:p>
    <w:p w14:paraId="2E13F704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открытом республиканском конкурсе принимают участие учащиеся детских музыкальных школ (ДМШ), детских школ искусств (ДШИ), детских музыкальных студий, студенты СПО (до 18 лет включительно).</w:t>
      </w:r>
    </w:p>
    <w:p w14:paraId="3941F8F5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Возрастные категории:  </w:t>
      </w:r>
    </w:p>
    <w:p w14:paraId="6E8CF075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младший школьный возраст (7-9 лет);</w:t>
      </w:r>
    </w:p>
    <w:p w14:paraId="778CD95C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средний школьный возраст А (10-11 лет);</w:t>
      </w:r>
    </w:p>
    <w:p w14:paraId="3B2DA047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средний школьный возраст Б (12-13 лет);</w:t>
      </w:r>
    </w:p>
    <w:p w14:paraId="1F03D595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старший школьный возраст (14-16 лет);</w:t>
      </w:r>
    </w:p>
    <w:p w14:paraId="119A5C30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студенты СПО (до 18 лет включительно).</w:t>
      </w:r>
    </w:p>
    <w:p w14:paraId="45489E63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Требования к исполняемой программе конкурса:</w:t>
      </w:r>
    </w:p>
    <w:p w14:paraId="1959E1E2">
      <w:pPr>
        <w:pStyle w:val="1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Баян, аккордеон, домра, балалайка, гитара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(младшие классы):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Два разнохарактерных произведения. </w:t>
      </w:r>
    </w:p>
    <w:p w14:paraId="2E2480ED">
      <w:pPr>
        <w:pStyle w:val="1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u w:val="single"/>
        </w:rPr>
        <w:t xml:space="preserve">Баян, аккордеон, домра, балалайка, гитара 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(средние классы): 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Два разнохарактерных произведения (одно из произведений - переложение классического произведения татарского, русского или зарубежного композитора. Второе произведение по выбору участника). </w:t>
      </w:r>
    </w:p>
    <w:p w14:paraId="3C9E245B">
      <w:pPr>
        <w:pStyle w:val="1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u w:val="single"/>
        </w:rPr>
        <w:t xml:space="preserve">Баян, аккордеон, домра, балалайка, гитара  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(старшие классы)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u w:val="single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Два разнохарактерных произведения (одно произведение крупной формы (несколько частей сюиты, сонаты, сонатины), второе произведение по выбору участника). </w:t>
      </w:r>
    </w:p>
    <w:p w14:paraId="09D91698">
      <w:pPr>
        <w:pStyle w:val="1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u w:val="single"/>
        </w:rPr>
        <w:t xml:space="preserve">студенты СПО (до 18 лет включительно).: </w:t>
      </w:r>
    </w:p>
    <w:p w14:paraId="1C1CE2C5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Два разнохарактерных произведения (одно из них произведение крупной формы или полифония, второе произведение по выбору участника). </w:t>
      </w:r>
    </w:p>
    <w:p w14:paraId="285701E6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Приветствуется исполнение произведений татарских композиторов. </w:t>
      </w:r>
    </w:p>
    <w:p w14:paraId="2AA994EC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Вступительные взносы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 участие в конкурсном прослушивании составляет: </w:t>
      </w:r>
    </w:p>
    <w:p w14:paraId="54BAC0E8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- 1000 рублей – солисты; </w:t>
      </w:r>
    </w:p>
    <w:p w14:paraId="0E631544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- 1300 рублей – ансамбли. </w:t>
      </w:r>
    </w:p>
    <w:p w14:paraId="30F8382E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Вступительные взносы оплачиваются по безналичному расчету, квитанция на оплату прилагается (приложение 1).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14:paraId="5EBFFBAB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eastAsia="Times New Roman" w:cs="Times New Roman"/>
          <w:sz w:val="24"/>
          <w:szCs w:val="24"/>
        </w:rPr>
        <w:t>для участия в конкурсе заполняется онлайн в Google Форме, для заполнения перейдите по ссылке:</w:t>
      </w:r>
    </w:p>
    <w:p w14:paraId="72F5CE52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fldChar w:fldCharType="begin"/>
      </w:r>
      <w:r>
        <w:instrText xml:space="preserve"> HYPERLINK "https://docs.google.com/forms/d/e/1FAIpQLSfObmRTMb62Ma2sSGoUCByeknFd-3tqSKgsZFL272knG-hCZg/viewform?usp=header" </w:instrText>
      </w:r>
      <w:r>
        <w:fldChar w:fldCharType="separate"/>
      </w:r>
      <w:r>
        <w:rPr>
          <w:rStyle w:val="4"/>
          <w:rFonts w:ascii="Times New Roman" w:hAnsi="Times New Roman" w:eastAsia="Times New Roman" w:cs="Times New Roman"/>
          <w:sz w:val="24"/>
          <w:szCs w:val="24"/>
        </w:rPr>
        <w:t>https://docs.google.com/forms/d/e/1FAIpQLSfObmRTMb62Ma2sSGoUCByeknFd-3tqSKgsZFL272knG-hCZg/viewform?usp=header</w:t>
      </w:r>
      <w:r>
        <w:rPr>
          <w:rStyle w:val="4"/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14:paraId="07D6A039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Заявка заполняется онлайн не позднее 23 января 2026г. </w:t>
      </w:r>
    </w:p>
    <w:p w14:paraId="1226C294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Заявки, заполненные после 23 января 2026г. к конкурсу не допускаются.</w:t>
      </w:r>
    </w:p>
    <w:p w14:paraId="1E59569A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Руководитель ПЦК «Инструментальное исполнительство. Инструменты народного оркестра»: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Булатова Альбина Ринатовна (аккордеон), тел. 8-917-870-68-66.</w:t>
      </w:r>
    </w:p>
    <w:p w14:paraId="353C1E1B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Преподаватель ПЦК «Инструментальное исполнительство. Инструменты народного оркестра»: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Спиридонов Андрей Михайлович (баян), тел. 8-987-060-09-23. </w:t>
      </w:r>
    </w:p>
    <w:p w14:paraId="10BAE24C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Преподаватель ПЦК «Инструментальное исполнительство. Инструменты народного оркестра»: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Булатов Ильнур Ильдарович (баян), тел.8-927-458-50-61. </w:t>
      </w:r>
    </w:p>
    <w:p w14:paraId="691D3F05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Преподаватель ПЦК «Инструментальное исполнительство. Инструменты народного оркестра»: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Абдуллина Гульназ Исмагиловна (домра), тел. 8-927-483-26-64. </w:t>
      </w:r>
    </w:p>
    <w:p w14:paraId="65B1EAC2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Преподаватель ПЦК «Инструментальное исполнительство. Инструменты народного оркестра»: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Мотыгуллин Адель Равилевич (балалайка), тел. 8-904-663-14-34. </w:t>
      </w:r>
    </w:p>
    <w:p w14:paraId="31F0A1D6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Преподаватель ПЦК «Инструментальное исполнительство. Инструменты народного оркестра»: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Татьянина Ольга Николаевна (гитара), тел. 8-965-610-88-29. </w:t>
      </w:r>
    </w:p>
    <w:p w14:paraId="79BB936F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Преподаватель ПЦК «Инструментальное исполнительство. Инструменты народного оркестра»: </w:t>
      </w:r>
      <w:r>
        <w:rPr>
          <w:rFonts w:ascii="Times New Roman" w:hAnsi="Times New Roman" w:eastAsia="Times New Roman" w:cs="Times New Roman"/>
          <w:sz w:val="24"/>
          <w:szCs w:val="24"/>
        </w:rPr>
        <w:t>Кушпита Мария Андреевна (гитара), тел. 8-987-221-30-68.</w:t>
      </w:r>
    </w:p>
    <w:p w14:paraId="27766DAA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Ответственный секретарь конкурса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 Тимергалина Аэлита Камилевна </w:t>
      </w:r>
    </w:p>
    <w:p w14:paraId="43DCB86C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(тел. 8(8553)33-37-81).</w:t>
      </w:r>
    </w:p>
    <w:p w14:paraId="5789FCF3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C3E254C">
      <w:pPr>
        <w:pStyle w:val="10"/>
        <w:spacing w:after="0" w:line="240" w:lineRule="auto"/>
        <w:ind w:firstLine="709"/>
        <w:textAlignment w:val="baseline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6.4.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Номинация: «Музыкально-теоретическая олимпиада»</w:t>
      </w:r>
    </w:p>
    <w:p w14:paraId="671ECDF2">
      <w:pPr>
        <w:spacing w:after="0" w:line="240" w:lineRule="auto"/>
        <w:ind w:firstLine="708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Музыкально-теоретическая олимпиада 2026 года посвящена творчеству В.А.Моцарта (270 лет со дня рождения композитора). </w:t>
      </w:r>
    </w:p>
    <w:p w14:paraId="2C4A80CD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 Конкурс-олимпиаду приглашаются учащиеся выпускных классов всех специальностей ДМШ и ДШИ г. Альметьевска и юго-восточного региона РТ. Количество от школы - не более 5 человек. </w:t>
      </w:r>
    </w:p>
    <w:p w14:paraId="0458C0F1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Участие в Конкурсе подразумевает безусловное согласие участников со всеми пунктами данного положения, а также означает согласие участника на обработку, хранение и использование личной информации (ФИО, возраст, место работы, город проживания, личное изображение гражданина) в технической документации конкурса на бумажных и электронных носителях, а также согласие на публикацию указанной информации в сети Интернет на ресурсах, принадлежащих Учреждению;</w:t>
      </w:r>
    </w:p>
    <w:p w14:paraId="68629B79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Организаторы конкурса-олимпиады оставляют за собой право на изменение сроков проведения.</w:t>
      </w:r>
    </w:p>
    <w:p w14:paraId="032C260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Мероприятие проводится очно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14 февраля 2026 года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последовательно в 3 этапа:</w:t>
      </w:r>
    </w:p>
    <w:p w14:paraId="2B2054A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1) сольфеджио; </w:t>
      </w:r>
    </w:p>
    <w:p w14:paraId="0FC11F49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2) музыкальная грамота;</w:t>
      </w:r>
    </w:p>
    <w:p w14:paraId="2FF1999A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3) музыкальная литература. </w:t>
      </w:r>
    </w:p>
    <w:p w14:paraId="288264E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Допускается участие во всех трех этапах или в одном – двух по выбору.</w:t>
      </w:r>
    </w:p>
    <w:p w14:paraId="60448BC8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Победители конкурса - олимпиады выявляются в каждом этапе и возрастной категории – классе (5 курс, 8 класс, 5 класс). </w:t>
      </w:r>
    </w:p>
    <w:p w14:paraId="49101421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Информация о результатах конкурса-олимпиады будет объявлена в течении трех дней после проведения конкурса.</w:t>
      </w:r>
    </w:p>
    <w:p w14:paraId="689E4AE5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Церемония вручения дипломов и обсуждение Олимпиады состоятся 21 февраля 2026 г. на методическом объединении преподавателей теоретических дисциплин юго-восточного региона РТ. </w:t>
      </w:r>
    </w:p>
    <w:p w14:paraId="0BBCF2FE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Место проведения:</w:t>
      </w:r>
    </w:p>
    <w:p w14:paraId="1F8CE845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Конкурс-олимпиада будет проведен в Альметьевском музыкальном колледже им.Ф.З.Яруллина 11 февраля 2026 года. </w:t>
      </w:r>
    </w:p>
    <w:p w14:paraId="35201435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Начало конкурсных прослушиваний: </w:t>
      </w:r>
    </w:p>
    <w:p w14:paraId="31BE9771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- 10.00 ч. – сольфеджио;</w:t>
      </w:r>
    </w:p>
    <w:p w14:paraId="306A0FB3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- 11.00 ч. –  музыкальная грамота;</w:t>
      </w:r>
    </w:p>
    <w:p w14:paraId="67E25E2A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- 12.00 ч.  – музыкальная  литература.</w:t>
      </w:r>
    </w:p>
    <w:p w14:paraId="260DACAC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Заявка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для участия в конкурсе заполняется онлайн в Google Форме, для заполнения перейдите по ссылке: </w:t>
      </w:r>
    </w:p>
    <w:p w14:paraId="0E99547F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fldChar w:fldCharType="begin"/>
      </w:r>
      <w:r>
        <w:instrText xml:space="preserve"> HYPERLINK "https://docs.google.com/forms/d/e/1FAIpQLSdz270gf6L8IabfFOahAgOpVjDK7gx-GYVPpbVTm_a73FmumA/viewform?usp=header" </w:instrText>
      </w:r>
      <w:r>
        <w:fldChar w:fldCharType="separate"/>
      </w:r>
      <w:r>
        <w:rPr>
          <w:rStyle w:val="4"/>
          <w:rFonts w:ascii="Times New Roman" w:hAnsi="Times New Roman" w:eastAsia="Times New Roman" w:cs="Times New Roman"/>
          <w:sz w:val="24"/>
          <w:szCs w:val="24"/>
        </w:rPr>
        <w:t>https://docs.google.com/forms/d/e/1FAIpQLSdz270gf6L8IabfFOahAgOpVjDK7gx-GYVPpbVTm_a73FmumA/viewform?usp=header</w:t>
      </w:r>
      <w:r>
        <w:rPr>
          <w:rStyle w:val="4"/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14:paraId="183D416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Заявка заполняется онлайн не позднее 07 февраля 2026г. </w:t>
      </w:r>
    </w:p>
    <w:p w14:paraId="5932438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Заявки, заполненные после 07 февраля 2026г. к конкурсу не допускаются.</w:t>
      </w:r>
    </w:p>
    <w:p w14:paraId="4781B9EF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Вступительные взносы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 участие в конкурсном прослушивании составляет - 500 рублей.</w:t>
      </w:r>
    </w:p>
    <w:p w14:paraId="457F64C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Вступительные взносы оплачиваются по безналичному расчету, квитанция на оплату прилагается (приложение 1).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14:paraId="4619F9E5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Конкурсные выступления участников оценивает преподаватели специальности «Теория музыки» ГАПОУ «АМК им. Ф.Яруллина» – Усманова Г.А., Спиридонова Н.М., Сахибуллина Т.А.</w:t>
      </w:r>
    </w:p>
    <w:p w14:paraId="5A5658A5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Конкурсные  задания: </w:t>
      </w:r>
    </w:p>
    <w:p w14:paraId="2D1CB6AD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u w:val="single"/>
        </w:rPr>
        <w:t>Задания по сольфеджио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>:</w:t>
      </w:r>
    </w:p>
    <w:p w14:paraId="612CCDA9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Диктант – «Допиши недостающие звенья». </w:t>
      </w:r>
    </w:p>
    <w:p w14:paraId="34AF24BE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Конкурсантам предлагается дописать одноголосную мелодию из произведений В.А.Моцарта, отдельные промежутки которой уже заполнены. </w:t>
      </w:r>
    </w:p>
    <w:p w14:paraId="2388A309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Мелодия однотональная, но может содержать хроматизмы. Записана в скрипичном ключе. Ритмическими особенностями могут стать триоли, синкопы, паузы. </w:t>
      </w:r>
    </w:p>
    <w:p w14:paraId="181C1E6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Время выполнения задания – 25 мин.  8-10 проигрываний на инструменте.</w:t>
      </w:r>
    </w:p>
    <w:p w14:paraId="010C949F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Количество балов за диктант зависит от правильности заполнения пустых тактов:</w:t>
      </w:r>
    </w:p>
    <w:p w14:paraId="3857E49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абсолютно верный такт – 1 балл</w:t>
      </w:r>
    </w:p>
    <w:p w14:paraId="0E048479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любая ошибка в такте  – 0 баллов</w:t>
      </w:r>
    </w:p>
    <w:p w14:paraId="65AB8308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Просчитываются все заполненные участником пустые такты.</w:t>
      </w:r>
    </w:p>
    <w:p w14:paraId="2A0C5046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Слуховой анализ - «Угадай интервалы и аккорды».</w:t>
      </w:r>
    </w:p>
    <w:p w14:paraId="186EE6D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Участникам необходимо определить и правильно записать прозвучавшие на инструменте десять интервалов и десять аккордов. </w:t>
      </w:r>
    </w:p>
    <w:p w14:paraId="0694289C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Каждое созвучие проигрывается два раза – гармонически и мелодически. Интервалы простые в пределах октавы (чистые, малые, большие, тритон) и характерные (ув.2, ув.4, ув.5, ум.7, ум.5, ум.4). Интервалы будут звучать в разных регистрах.</w:t>
      </w:r>
    </w:p>
    <w:p w14:paraId="06BB8BBE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Аккорды: все виды трезвучий (Б53, М53, Ув53, Ум53), секстаккорды и квартсекстаккорды (Б6, М6, Б64, М64), малый мажорный септаккорд с обращениями (МБ7, МБ65, МБ43, МБ2), малый минорный септаккорд (ММ7), малый уменьшенный септаккорд (Мум7) и уменьшенный септаккорд (записываем его так - умVII7).</w:t>
      </w:r>
    </w:p>
    <w:p w14:paraId="1EB0596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Запись осуществляется в буквенно-цифровом варианте. Например, м2 | б7 | тр | ч4 | МБ43 | Б6    и так далее. </w:t>
      </w:r>
    </w:p>
    <w:p w14:paraId="30218AB9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Время выполнения задания – 10 мин.</w:t>
      </w:r>
    </w:p>
    <w:p w14:paraId="414F4BE9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Каждый правильно записанный интервал и аккорд засчитывается как 1 балл. Неправильное определение качества созвучий (большой, малый, чистый, мажорный) – 0 баллов.</w:t>
      </w:r>
    </w:p>
    <w:p w14:paraId="33E16EA8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Слуховой анализ в ладу – «Угадай гармонический оборот».</w:t>
      </w:r>
    </w:p>
    <w:p w14:paraId="60EBC2B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Участникам предлагается определить 7 небольших гармонических оборотов из списка: </w:t>
      </w:r>
    </w:p>
    <w:p w14:paraId="642FFB9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T-D43-T6   (t-D43-t6)                                                    T-D65-T      (t-D65-t)</w:t>
      </w:r>
    </w:p>
    <w:p w14:paraId="1E0F4F6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T6-D43-T   (t-D43-t6)                                                    T-VII7-T    (t-VII7-t)</w:t>
      </w:r>
    </w:p>
    <w:p w14:paraId="17FB31B9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K-D7-T      (K-D7-t)                                                       T-VI-T         (t-VI-t)</w:t>
      </w:r>
    </w:p>
    <w:p w14:paraId="1CB43C6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K-D7-VI                                                                         T-S-D2-T6  (t-s-D2-t6)</w:t>
      </w:r>
    </w:p>
    <w:p w14:paraId="4E28D8A1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T-S64-T    (t-s64-t)                                                         T6-II2-D43-T  (t6-II2-D2-t)</w:t>
      </w:r>
    </w:p>
    <w:p w14:paraId="1E7DF817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T-II2-T      (t-II2-t)                                                            T-T6-S         (t-t6-s)</w:t>
      </w:r>
    </w:p>
    <w:p w14:paraId="07243768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II65-K-D7-T     (II65-K-D7-t)                                      II43-K-D7-T  (II43-K-D7-t)</w:t>
      </w:r>
    </w:p>
    <w:p w14:paraId="759504B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T-S6-K-D7-T   (t-s6-K-D7-t)</w:t>
      </w:r>
    </w:p>
    <w:p w14:paraId="69759CD7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Включаются обороты с отклонениями:</w:t>
      </w:r>
    </w:p>
    <w:p w14:paraId="45D0D399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T-мVII7-T- D65 →II53</w:t>
      </w:r>
    </w:p>
    <w:p w14:paraId="57118948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T-D43-T6 – D65 →S                    t-D43-t6 – D65 → s</w:t>
      </w:r>
    </w:p>
    <w:p w14:paraId="4CC9C1B1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T-D43-T – D43 → VI53                t-D43-t D43 → VI53</w:t>
      </w:r>
    </w:p>
    <w:p w14:paraId="46724215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S-D2-T6- D43 → II53-D43-T</w:t>
      </w:r>
    </w:p>
    <w:p w14:paraId="4BC34825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T-</w:t>
      </w:r>
      <w:r>
        <w:rPr>
          <w:rFonts w:ascii="Times New Roman" w:hAnsi="Times New Roman" w:eastAsia="Times New Roman" w:cs="Times New Roman"/>
          <w:sz w:val="24"/>
          <w:szCs w:val="24"/>
        </w:rPr>
        <w:t>ум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VII7 → II53- </w:t>
      </w:r>
      <w:r>
        <w:rPr>
          <w:rFonts w:ascii="Times New Roman" w:hAnsi="Times New Roman" w:eastAsia="Times New Roman" w:cs="Times New Roman"/>
          <w:sz w:val="24"/>
          <w:szCs w:val="24"/>
        </w:rPr>
        <w:t>ум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VII7 → III 53- D43-T</w:t>
      </w:r>
    </w:p>
    <w:p w14:paraId="53B6094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S-D65 →D53-D7-T                      s-D65 →D53-D7-t</w:t>
      </w:r>
    </w:p>
    <w:p w14:paraId="3B3D0A29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Аккорды исполняются в тесном расположении звуков с дублированием в малой </w:t>
      </w:r>
    </w:p>
    <w:p w14:paraId="26C2E7A1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октаве баса. </w:t>
      </w:r>
    </w:p>
    <w:p w14:paraId="4E16524C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Время выполнения задания – 15 мин. 2 проигрывания на каждый оборот.</w:t>
      </w:r>
    </w:p>
    <w:p w14:paraId="525BDBF7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 каждый правильный оборот начисляется 1 балл. </w:t>
      </w:r>
    </w:p>
    <w:p w14:paraId="6291AFAD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1AC0ED49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u w:val="single"/>
        </w:rPr>
        <w:t>Задания по музыкальной грамоте:</w:t>
      </w:r>
    </w:p>
    <w:p w14:paraId="26F3EC34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Построение от звука.  </w:t>
      </w:r>
    </w:p>
    <w:p w14:paraId="59C0D66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Конкурсанту предлагается построить в басовом и скрипичном ключах от звуков вверх или вниз интервалы (простые), аккорды (трезвучия всех видов: Б53, М53, Ув53, Ум53; обращения трезвучий: Б6, Б64, М6, М64; септаккорды: МБ7, ММ7, МУм7, умVII7; обращения септаккордов: МБ65, МБ43, МБ2, ММ65, ММ43, ММ2).</w:t>
      </w:r>
    </w:p>
    <w:p w14:paraId="49502AA5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Предполагается 10 примеров.</w:t>
      </w:r>
    </w:p>
    <w:p w14:paraId="03A37A13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Определение ладов.</w:t>
      </w:r>
    </w:p>
    <w:p w14:paraId="22ACF4BE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Участникам необходимо определить лады, записанные нотами: мажор трех видов, минор трех видов, фригийский, дорийский, локрийский, лидийский, миксолидийский, пентатоника (мажорного наклонения и минорного наклонения).</w:t>
      </w:r>
    </w:p>
    <w:p w14:paraId="114C601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Всего 5 примеров.</w:t>
      </w:r>
    </w:p>
    <w:p w14:paraId="738EED5E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Определить функциональное движение в гармонической последовательности.</w:t>
      </w:r>
    </w:p>
    <w:p w14:paraId="69503EB7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выписанной нотами гармонической последовательности необходимо определить функции аккордов (с их обращениями), оформить отклонения. </w:t>
      </w:r>
    </w:p>
    <w:p w14:paraId="7F81509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Всего 12-15 аккордов в последовательности.</w:t>
      </w:r>
    </w:p>
    <w:p w14:paraId="56D78F76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Сделать правильную группировку.</w:t>
      </w:r>
    </w:p>
    <w:p w14:paraId="3A24C03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Предлагается одноголосная мелодия с хаотично расписанным ритмическим рисунком.   Участнику необходимо сделать правильную группировку в соответствии с заданным размером и расставить тактовые черты. Размеры могут быть: 3/8, 6/8, 2/4,  3/4</w:t>
      </w:r>
    </w:p>
    <w:p w14:paraId="0041F2B8">
      <w:pPr>
        <w:numPr>
          <w:ilvl w:val="0"/>
          <w:numId w:val="6"/>
        </w:num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Определить тональность.</w:t>
      </w:r>
    </w:p>
    <w:p w14:paraId="39CDA88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В 5 предложенных музыкальных примерах (по нотам) конкурсанту нужно определить тональность. Примеры будут в разных видах фактуры.</w:t>
      </w:r>
    </w:p>
    <w:p w14:paraId="6155BF41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По музыкальной грамоте каждый правильно выполненный пример дает 1 балл.</w:t>
      </w:r>
    </w:p>
    <w:p w14:paraId="0343533D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u w:val="single"/>
        </w:rPr>
        <w:t xml:space="preserve"> </w:t>
      </w:r>
    </w:p>
    <w:p w14:paraId="357A6369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u w:val="single"/>
        </w:rPr>
        <w:t>Задания по музыкальной литературе:</w:t>
      </w:r>
    </w:p>
    <w:p w14:paraId="788D3BF8">
      <w:pPr>
        <w:numPr>
          <w:ilvl w:val="0"/>
          <w:numId w:val="7"/>
        </w:numPr>
        <w:tabs>
          <w:tab w:val="clear" w:pos="0"/>
        </w:tabs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Музыкальная угадайка (программированная викторина из 15 номеров).   </w:t>
      </w:r>
    </w:p>
    <w:p w14:paraId="620759D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Список произведений для слуховой викторины</w:t>
      </w:r>
    </w:p>
    <w:p w14:paraId="0A6982A1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</w:rPr>
        <w:t>из творчества В.А.Моцарта</w:t>
      </w:r>
    </w:p>
    <w:p w14:paraId="74411A9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Соната №12 F-dur, К 332  II часть (Adagio)</w:t>
      </w:r>
    </w:p>
    <w:p w14:paraId="6608017E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Соната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№8 a-moll, K 310  I </w:t>
      </w:r>
      <w:r>
        <w:rPr>
          <w:rFonts w:ascii="Times New Roman" w:hAnsi="Times New Roman" w:eastAsia="Times New Roman" w:cs="Times New Roman"/>
          <w:sz w:val="24"/>
          <w:szCs w:val="24"/>
        </w:rPr>
        <w:t>часть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(Allegro maestoso)</w:t>
      </w:r>
    </w:p>
    <w:p w14:paraId="55EA0293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Соната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№11 A-dur, K 331 I </w:t>
      </w:r>
      <w:r>
        <w:rPr>
          <w:rFonts w:ascii="Times New Roman" w:hAnsi="Times New Roman" w:eastAsia="Times New Roman" w:cs="Times New Roman"/>
          <w:sz w:val="24"/>
          <w:szCs w:val="24"/>
        </w:rPr>
        <w:t>часть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(Andante grazioso)  </w:t>
      </w:r>
    </w:p>
    <w:p w14:paraId="6D90A38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Соната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№11 A-dur, K 331 III </w:t>
      </w:r>
      <w:r>
        <w:rPr>
          <w:rFonts w:ascii="Times New Roman" w:hAnsi="Times New Roman" w:eastAsia="Times New Roman" w:cs="Times New Roman"/>
          <w:sz w:val="24"/>
          <w:szCs w:val="24"/>
        </w:rPr>
        <w:t>часть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(Alla Turca  Allegretto) </w:t>
      </w:r>
    </w:p>
    <w:p w14:paraId="39FB38A7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Фантазия d-moll К 397</w:t>
      </w:r>
    </w:p>
    <w:p w14:paraId="24178027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Концерт для фортепиано с оркестром №20 d-moll, KV 466 I часть (экспозиция оркестра и солиста)</w:t>
      </w:r>
    </w:p>
    <w:p w14:paraId="5BC800E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Концерт для фортепиано с оркестром № 21 C-dur, K 467  II часть (Andante)</w:t>
      </w:r>
    </w:p>
    <w:p w14:paraId="3DB66E23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Концерт для фортепиано с оркестром № 23 A-dur, К 488  II часть (Adagio)</w:t>
      </w:r>
    </w:p>
    <w:p w14:paraId="19BA4C9E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Симфония № 40 g-moll, K 550 I часть (Экспозиция)</w:t>
      </w:r>
    </w:p>
    <w:p w14:paraId="3ED86FB5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Симфония № 40 g-mol, K 550l  II часть </w:t>
      </w:r>
    </w:p>
    <w:p w14:paraId="018F208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Симфония № 40 g-moll, K 550  III часть (Менуэт)</w:t>
      </w:r>
    </w:p>
    <w:p w14:paraId="7755F5E1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Симфония № 40 g-moll, K 550  IV часть (Финал)</w:t>
      </w:r>
    </w:p>
    <w:p w14:paraId="7305620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Увертюра к опере «Свадьба Фигаро»</w:t>
      </w:r>
    </w:p>
    <w:p w14:paraId="5C80FFB7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Увертюра к опере «Дон Жуан»</w:t>
      </w:r>
    </w:p>
    <w:p w14:paraId="674D5665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Увертюра к опере «Волшебная флейта»</w:t>
      </w:r>
    </w:p>
    <w:p w14:paraId="4AE4BC13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Опера «Свадьба Фигаро»  Ария Фигаро № 9</w:t>
      </w:r>
    </w:p>
    <w:p w14:paraId="4F3FB92E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Опера «Свадьба Фигаро» Ария доктора Бартоло № 4</w:t>
      </w:r>
    </w:p>
    <w:p w14:paraId="56FAB923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Опера «Свадьба Фигаро» Ария Керубино № 6</w:t>
      </w:r>
    </w:p>
    <w:p w14:paraId="73D38CB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Опера «Свадьба Фигаро» Каватина Фигаро № 3</w:t>
      </w:r>
    </w:p>
    <w:p w14:paraId="576C9C11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Опера «Свадьба Фигаро» Каватина Графини № 10</w:t>
      </w:r>
    </w:p>
    <w:p w14:paraId="2F58D4A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Опера «Свадьба Фигаро» Ариетта Керубино № 11</w:t>
      </w:r>
    </w:p>
    <w:p w14:paraId="1C1E26D5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Опера «Свадьба Фигаро» Ария Сюзанны № 27</w:t>
      </w:r>
    </w:p>
    <w:p w14:paraId="3D868D6A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Опера «Волшебная флейта»  Мелодия флейты</w:t>
      </w:r>
    </w:p>
    <w:p w14:paraId="0E13F77B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Опера «Волшебная флейта» Тема колокольчиков   </w:t>
      </w:r>
    </w:p>
    <w:p w14:paraId="244CA4C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Опера «Волшебная флейта» Ария Папагено I действие</w:t>
      </w:r>
    </w:p>
    <w:p w14:paraId="6255E19E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Опера «Волшебная флейта» Ария Царицы ночи I действие</w:t>
      </w:r>
    </w:p>
    <w:p w14:paraId="2D33C28C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Опера «Волшебная флейта» Ария Царицы ночи II действие</w:t>
      </w:r>
    </w:p>
    <w:p w14:paraId="78DE6F6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Опера «Волшебная флейта» Дуэт Папагено и Папагены </w:t>
      </w:r>
    </w:p>
    <w:p w14:paraId="2FEBDEF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Опера «Волшебная флейта» Ария Тамино I действие</w:t>
      </w:r>
    </w:p>
    <w:p w14:paraId="1B944C6C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Опера «Дон Жуан» Ария Дон Жуана №12</w:t>
      </w:r>
    </w:p>
    <w:p w14:paraId="642DB0BE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Реквием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Requiem aeternam (Вечный покой)</w:t>
      </w:r>
    </w:p>
    <w:p w14:paraId="2E99796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Реквием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Lacrymosa (Слезный)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4B2F2C08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Реквием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Dies irae (День гнева)</w:t>
      </w:r>
    </w:p>
    <w:p w14:paraId="5CFD3569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Реквием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>Agnus Dei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(Агнец Божий)</w:t>
      </w:r>
    </w:p>
    <w:p w14:paraId="383722B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«Маленькая ночная серенада» G-dur, K 525  I часть (Allegro)             </w:t>
      </w:r>
    </w:p>
    <w:p w14:paraId="65879B80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«Маленькая ночная серенада» G-dur, K 525  II часть (Romanze)</w:t>
      </w:r>
    </w:p>
    <w:p w14:paraId="4564398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«Маленькая ночная серенада» G-dur, K 525  IV часть (Rondo)</w:t>
      </w:r>
    </w:p>
    <w:p w14:paraId="6C574523">
      <w:pPr>
        <w:numPr>
          <w:ilvl w:val="0"/>
          <w:numId w:val="7"/>
        </w:numPr>
        <w:tabs>
          <w:tab w:val="clear" w:pos="0"/>
        </w:tabs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Тесты с вариантами ответов.</w:t>
      </w:r>
    </w:p>
    <w:p w14:paraId="1BABEF4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Конкурсанту предлагается выбрать правильный ответ на поставленный вопрос (из нескольких вариантов). Вопросы будут касаться биографии композитора, объема его творческого наследия (например, сколько симфоний, опер и т.д.), знаний отдельных произведений из программы музыкальной литературы ДМШ.</w:t>
      </w:r>
    </w:p>
    <w:p w14:paraId="73A62A9E">
      <w:pPr>
        <w:numPr>
          <w:ilvl w:val="0"/>
          <w:numId w:val="7"/>
        </w:numPr>
        <w:tabs>
          <w:tab w:val="clear" w:pos="0"/>
        </w:tabs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Фото-видео ряд из портретов композитора и его родственников, оперных сцен, художественных фильмов о Моцарте.</w:t>
      </w:r>
    </w:p>
    <w:p w14:paraId="0A235A85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Контактные данные:</w:t>
      </w:r>
    </w:p>
    <w:p w14:paraId="469B33ED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Руководитель ПЦК «Теория музыки»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- Петрова Юлия Юрьевна, тел. 8-987 424-80-64.</w:t>
      </w:r>
    </w:p>
    <w:p w14:paraId="41DE8DB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Преподаватель специальности «Теория музыки»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Спиридонова Наталья Михайловна, тел. 8-917-892-65-63.</w:t>
      </w:r>
    </w:p>
    <w:p w14:paraId="3788DA73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Преподаватель специальности «Теория музыки»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Усманова Галия Анваровна, тел. 8-919-637-69-18. </w:t>
      </w:r>
    </w:p>
    <w:p w14:paraId="3F2F5E14">
      <w:pPr>
        <w:spacing w:after="0" w:line="240" w:lineRule="auto"/>
        <w:ind w:firstLine="708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Ответственный секретарь конкурса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Тимергалина Аэлита Камилевна  </w:t>
      </w:r>
    </w:p>
    <w:p w14:paraId="39BB679F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(тел. 8(8553)33-37-81).</w:t>
      </w:r>
    </w:p>
    <w:p w14:paraId="4EEF9EDB">
      <w:pPr>
        <w:pStyle w:val="10"/>
        <w:spacing w:after="0" w:line="240" w:lineRule="auto"/>
        <w:ind w:left="0" w:firstLine="709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14:paraId="67C4D0ED">
      <w:pPr>
        <w:pStyle w:val="10"/>
        <w:spacing w:after="0" w:line="240" w:lineRule="auto"/>
        <w:ind w:firstLine="709"/>
        <w:textAlignment w:val="baseline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6.5.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Номинация  «Исполнители на струнно-смычковых инструментах» (скрипка, виолончель) (соло, ансамбли) 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 </w:t>
      </w:r>
    </w:p>
    <w:p w14:paraId="396485F4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открытом республиканском конкурсе принимают участие учащиеся детских музыкальных школ (ДМШ), детских школ искусств (ДШИ), студенты музыкальных колледжей (до 18 лет)  по следующим классам обучения:</w:t>
      </w:r>
    </w:p>
    <w:p w14:paraId="334A49D6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младшие классы (3-4 годы обучения); </w:t>
      </w:r>
    </w:p>
    <w:p w14:paraId="409F5B91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средние классы (5-6 годы обучения); </w:t>
      </w:r>
    </w:p>
    <w:p w14:paraId="7CE4A94B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старшие классы (7-8 годы обучения, классы профориентации); </w:t>
      </w:r>
    </w:p>
    <w:p w14:paraId="0E591D0B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студенты СПО (до 18 лет включительно).</w:t>
      </w:r>
    </w:p>
    <w:p w14:paraId="15CFE5AA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Программные требования:</w:t>
      </w:r>
    </w:p>
    <w:p w14:paraId="7FCF2238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Участник-солист должен сыграть: </w:t>
      </w:r>
    </w:p>
    <w:p w14:paraId="6BC0813F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Этюд (соло);</w:t>
      </w:r>
    </w:p>
    <w:p w14:paraId="7AD0E3FF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2. Пьеса (приветствуются произведения татарских композиторов). </w:t>
      </w:r>
    </w:p>
    <w:p w14:paraId="1D0BCD18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Ансамбли играют две разнохарактерные пьесы (приветствуются произведения татарских композиторов).  </w:t>
      </w:r>
    </w:p>
    <w:p w14:paraId="0D80D128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Живое исполнение обязательно. </w:t>
      </w:r>
    </w:p>
    <w:p w14:paraId="6E191816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Уровень сложности программы должен соответствовать году обучения, произведения должны быть разнохарактерные и содержать различные виды техники.</w:t>
      </w:r>
    </w:p>
    <w:p w14:paraId="185CEEDE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Вступительные взносы на участие в конкурсном прослушивании составляет: </w:t>
      </w:r>
    </w:p>
    <w:p w14:paraId="69FD94DD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- 1000 рублей – солисты; </w:t>
      </w:r>
    </w:p>
    <w:p w14:paraId="00896CEE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- 1300 рублей – ансамбли (от 2 до 5 человек);</w:t>
      </w:r>
    </w:p>
    <w:p w14:paraId="5BBDA2DD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- 2000 рублей – ансамбли (от 6 человек);</w:t>
      </w:r>
    </w:p>
    <w:p w14:paraId="5CA466B6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Вступительные взносы оплачиваются по безналичному расчету квитанция на оплату прилагается (приложение 1). </w:t>
      </w:r>
    </w:p>
    <w:p w14:paraId="2B3CC05E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Заявка для участия в конкурсе заполняется онлайн в Google Форме, для заполнения перейдите по ссылке:</w:t>
      </w:r>
    </w:p>
    <w:p w14:paraId="27E892C9">
      <w:pPr>
        <w:pStyle w:val="10"/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fldChar w:fldCharType="begin"/>
      </w:r>
      <w:r>
        <w:instrText xml:space="preserve"> HYPERLINK "https://docs.google.com/forms/d/e/1FAIpQLSfZ2RqyswHTdTROwJS1Z4c3wsNBBwtRCpNXfDQMGJa83UHmTg/viewform?usp=header" </w:instrText>
      </w:r>
      <w:r>
        <w:fldChar w:fldCharType="separate"/>
      </w:r>
      <w:r>
        <w:rPr>
          <w:rStyle w:val="4"/>
          <w:rFonts w:ascii="Times New Roman" w:hAnsi="Times New Roman" w:eastAsia="Times New Roman" w:cs="Times New Roman"/>
          <w:sz w:val="24"/>
          <w:szCs w:val="24"/>
        </w:rPr>
        <w:t>https://docs.google.com/forms/d/e/1FAIpQLSfZ2RqyswHTdTROwJS1Z4c3wsNBBwtRCpNXfDQMGJa83UHmTg/viewform?usp=header</w:t>
      </w:r>
      <w:r>
        <w:rPr>
          <w:rStyle w:val="4"/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 </w:t>
      </w:r>
    </w:p>
    <w:p w14:paraId="22990B16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Заявка заполняется онлайн не позднее 13 февраля 2026г. </w:t>
      </w:r>
    </w:p>
    <w:p w14:paraId="6CB51869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Заявки, заполненные после 13 февраля 2026г. к конкурсу не допускаются.</w:t>
      </w:r>
    </w:p>
    <w:p w14:paraId="14E7BC6F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Руководитель ПЦК «Инструментальное исполнительство. Оркестровые струнные инструменты»: </w:t>
      </w:r>
    </w:p>
    <w:p w14:paraId="718A8E91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Рычкова Надежда Борисовна, тел. 8-909-307-18-46.</w:t>
      </w:r>
    </w:p>
    <w:p w14:paraId="3B0D6375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Ответственный секретарь конкурса: Тимергалина Аэлита Камилевна </w:t>
      </w:r>
    </w:p>
    <w:p w14:paraId="7FB93E82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(тел. 8(8553)33-37-81).</w:t>
      </w:r>
    </w:p>
    <w:p w14:paraId="46AC2849">
      <w:pPr>
        <w:pStyle w:val="10"/>
        <w:spacing w:after="0" w:line="240" w:lineRule="auto"/>
        <w:ind w:left="0" w:firstLine="709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123CEF6">
      <w:pPr>
        <w:pStyle w:val="10"/>
        <w:spacing w:after="0" w:line="240" w:lineRule="auto"/>
        <w:ind w:left="0" w:firstLine="709"/>
        <w:textAlignment w:val="baseline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6.6. Номинация: «Юный пианист» (соло, ансамбли).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</w:t>
      </w:r>
    </w:p>
    <w:p w14:paraId="42691EAF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В открытом республиканском конкурсе принимают участие учащиеся детских музыкальных школ (ДМШ), детских школ искусств (ДШИ), детских музыкальных студий. </w:t>
      </w:r>
    </w:p>
    <w:p w14:paraId="5104CAC9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Возрастные категории соло:  </w:t>
      </w:r>
    </w:p>
    <w:p w14:paraId="7DCD2DC9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младший школьный возраст (7-9 лет); </w:t>
      </w:r>
    </w:p>
    <w:p w14:paraId="7A3C0C8C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средний школьный возраст (10-13 лет);</w:t>
      </w:r>
    </w:p>
    <w:p w14:paraId="3449C48C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старший школьный возраст (14-16 лет);</w:t>
      </w:r>
    </w:p>
    <w:p w14:paraId="17924A2C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студенты СПО (до 18 лет включительно).</w:t>
      </w:r>
    </w:p>
    <w:p w14:paraId="3997F4A3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Требования к исполнительской программе конкурса: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солисты,  ансамбли. </w:t>
      </w:r>
    </w:p>
    <w:p w14:paraId="26A26E44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Программные требования: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два разнохарактерных, разностилевых, разножанровых  произведений. </w:t>
      </w:r>
    </w:p>
    <w:p w14:paraId="132A67FA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Вступительные взносы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 участие в конкурсном прослушивании составляет солисты - 1000 рублей, ансамбли (дуэты) – 1300 рублей.  Вступительные взносы оплачиваются по безналичному расчету квитанция на оплату прилагается (приложение 1).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14:paraId="0D05C4C2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eastAsia="Times New Roman" w:cs="Times New Roman"/>
          <w:sz w:val="24"/>
          <w:szCs w:val="24"/>
        </w:rPr>
        <w:t>для участия в конкурсе заполняется онлайн в Google Форме, для заполнения перейдите по ссылке:</w:t>
      </w:r>
    </w:p>
    <w:p w14:paraId="5D2F1B5A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fldChar w:fldCharType="begin"/>
      </w:r>
      <w:r>
        <w:instrText xml:space="preserve"> HYPERLINK "https://docs.google.com/forms/d/e/1FAIpQLSf2f9TaxOKDdh8sKsMBEekN6ELW8peSyKu9cbo_OM3YkY8OPA/viewform?usp=header" </w:instrText>
      </w:r>
      <w:r>
        <w:fldChar w:fldCharType="separate"/>
      </w:r>
      <w:r>
        <w:rPr>
          <w:rStyle w:val="4"/>
          <w:rFonts w:ascii="Times New Roman" w:hAnsi="Times New Roman" w:eastAsia="Times New Roman" w:cs="Times New Roman"/>
          <w:sz w:val="24"/>
          <w:szCs w:val="24"/>
        </w:rPr>
        <w:t>https://docs.google.com/forms/d/e/1FAIpQLSf2f9TaxOKDdh8sKsMBEekN6ELW8peSyKu9cbo_OM3YkY8OPA/viewform?usp=header</w:t>
      </w:r>
      <w:r>
        <w:rPr>
          <w:rStyle w:val="4"/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14:paraId="0F82B20F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Заявка заполняется онлайн не позднее 20 февраля 2026г. </w:t>
      </w:r>
    </w:p>
    <w:p w14:paraId="1C441F0C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Заявки, заполненные после 20 февраля 2026г. к конкурсу не допускаются.</w:t>
      </w:r>
    </w:p>
    <w:p w14:paraId="79C3D2B2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Руководитель ПЦК «Инструментальное исполнительство. Фортепиано»: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Шигапова Альфия Мунировна, тел. 8-917-241-96-71 (звонить и писать WhatsApp). </w:t>
      </w:r>
    </w:p>
    <w:p w14:paraId="59A9587C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Ответственный секретарь конкурса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 Тимергалина Аэлита Камилевна </w:t>
      </w:r>
    </w:p>
    <w:p w14:paraId="536E251C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(тел. 8(8553)33-37-81).</w:t>
      </w:r>
    </w:p>
    <w:p w14:paraId="0834F911">
      <w:pPr>
        <w:pStyle w:val="10"/>
        <w:spacing w:after="0" w:line="240" w:lineRule="auto"/>
        <w:ind w:firstLine="709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14:paraId="2401A5A7">
      <w:pPr>
        <w:pStyle w:val="10"/>
        <w:spacing w:after="0" w:line="240" w:lineRule="auto"/>
        <w:ind w:left="0" w:firstLine="709"/>
        <w:textAlignment w:val="baseline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6.7.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Номинация: «Юный вокалист» (соло, ансамбли).</w:t>
      </w:r>
    </w:p>
    <w:p w14:paraId="57F72674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республиканском конкурсе принимают участие учащиеся детских музыкальных школ (ДМШ), детских школ искусств (ДШИ), детских музыкальных студий, студенты СПО (до 18 лет включительно).</w:t>
      </w:r>
    </w:p>
    <w:p w14:paraId="65A06260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Конкурс проводится по следующим направлением: </w:t>
      </w:r>
    </w:p>
    <w:p w14:paraId="2779F8B9">
      <w:pPr>
        <w:pStyle w:val="10"/>
        <w:numPr>
          <w:ilvl w:val="0"/>
          <w:numId w:val="8"/>
        </w:numPr>
        <w:spacing w:after="0" w:line="240" w:lineRule="auto"/>
        <w:ind w:left="0" w:firstLine="1276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Академическое пение»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(соло, ансамбли); </w:t>
      </w:r>
    </w:p>
    <w:p w14:paraId="34FC7A27">
      <w:pPr>
        <w:pStyle w:val="10"/>
        <w:spacing w:after="0" w:line="240" w:lineRule="auto"/>
        <w:ind w:left="0" w:firstLine="1276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Участники исполняют 2 произведения:</w:t>
      </w:r>
    </w:p>
    <w:p w14:paraId="51326418">
      <w:pPr>
        <w:pStyle w:val="10"/>
        <w:spacing w:after="0" w:line="240" w:lineRule="auto"/>
        <w:ind w:left="0" w:firstLine="1276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 Ария, романс, песня.</w:t>
      </w:r>
    </w:p>
    <w:p w14:paraId="2384CC60">
      <w:pPr>
        <w:pStyle w:val="10"/>
        <w:numPr>
          <w:ilvl w:val="0"/>
          <w:numId w:val="9"/>
        </w:numPr>
        <w:spacing w:after="0" w:line="240" w:lineRule="auto"/>
        <w:ind w:left="0" w:firstLine="1276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Любая народная песня  (а сареllа  один куплет).</w:t>
      </w:r>
    </w:p>
    <w:p w14:paraId="6E9920B3">
      <w:pPr>
        <w:pStyle w:val="10"/>
        <w:spacing w:after="0" w:line="240" w:lineRule="auto"/>
        <w:ind w:left="0" w:firstLine="1276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Произведения исполняются под аккомпанемент (фонограммы запрещены).</w:t>
      </w:r>
    </w:p>
    <w:p w14:paraId="731240DB">
      <w:pPr>
        <w:pStyle w:val="10"/>
        <w:numPr>
          <w:ilvl w:val="0"/>
          <w:numId w:val="8"/>
        </w:numPr>
        <w:spacing w:after="0" w:line="240" w:lineRule="auto"/>
        <w:ind w:left="0" w:firstLine="1276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>Народное пение»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(соло, ансамбли). </w:t>
      </w:r>
    </w:p>
    <w:p w14:paraId="75738988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Участники исполняют 2 разнохарактерных произведения:</w:t>
      </w:r>
    </w:p>
    <w:p w14:paraId="26764352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а сареllа;</w:t>
      </w:r>
    </w:p>
    <w:p w14:paraId="46BEC0E0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Народная песня под аккомпанемент (фонограммы запрещены).</w:t>
      </w:r>
    </w:p>
    <w:p w14:paraId="42B25109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Возрастные категории соло, ансамбли:  </w:t>
      </w:r>
    </w:p>
    <w:p w14:paraId="21882FC1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младший школьный возраст (7-10 лет);</w:t>
      </w:r>
    </w:p>
    <w:p w14:paraId="1E825D7A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средний школьный возраст (11-13 лет);</w:t>
      </w:r>
    </w:p>
    <w:p w14:paraId="78E7E048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старший школьный возраст (14-16 лет);</w:t>
      </w:r>
    </w:p>
    <w:p w14:paraId="1F85A717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студенты СПО (до 18 лет включительно).</w:t>
      </w:r>
    </w:p>
    <w:p w14:paraId="356DB5C1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Вступительные взносы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 участие в конкурсном прослушивании составляет: </w:t>
      </w:r>
    </w:p>
    <w:p w14:paraId="1C8C07A2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- 1000 рублей – для солистов; </w:t>
      </w:r>
    </w:p>
    <w:p w14:paraId="02AB301A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- 1300 рублей – ансамбли (от 2 до 4 человек);</w:t>
      </w:r>
    </w:p>
    <w:p w14:paraId="5C1B046B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- 2000 рублей – ансамбли (от 5 человек).</w:t>
      </w:r>
    </w:p>
    <w:p w14:paraId="52062BD4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Вступительные взносы оплачиваются по безналичному расчету квитанция на оплату прилагается (приложение 1).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14:paraId="691A14D2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Заявка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для участия в конкурсе заполняется онлайн в Google Форме, для заполнения перейдите по ссылке: </w:t>
      </w:r>
    </w:p>
    <w:p w14:paraId="553837C6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fldChar w:fldCharType="begin"/>
      </w:r>
      <w:r>
        <w:instrText xml:space="preserve"> HYPERLINK "https://docs.google.com/forms/d/e/1FAIpQLSeeBQG7xPvtTc2af0uGfDiai3A7EGoD8GpD9cojMUKq6h_NjA/viewform?usp=header" </w:instrText>
      </w:r>
      <w:r>
        <w:fldChar w:fldCharType="separate"/>
      </w:r>
      <w:r>
        <w:rPr>
          <w:rStyle w:val="4"/>
          <w:rFonts w:ascii="Times New Roman" w:hAnsi="Times New Roman" w:eastAsia="Times New Roman" w:cs="Times New Roman"/>
          <w:sz w:val="24"/>
          <w:szCs w:val="24"/>
        </w:rPr>
        <w:t>https://docs.google.com/forms/d/e/1FAIpQLSeeBQG7xPvtTc2af0uGfDiai3A7EGoD8GpD9cojMUKq6h_NjA/viewform?usp=header</w:t>
      </w:r>
      <w:r>
        <w:rPr>
          <w:rStyle w:val="4"/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14:paraId="194E3D51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Заявка заполняется онлайн не позднее 05 марта 2026г. </w:t>
      </w:r>
    </w:p>
    <w:p w14:paraId="02743189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Заявки, заполненные после 05 марта 2026г. к конкурсу не допускаются. </w:t>
      </w:r>
    </w:p>
    <w:p w14:paraId="08667147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Руководитель ПЦК «Вокальное искусство»: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Нургалиева Альфия Насиховна, тел. 8-908-337-01-63.</w:t>
      </w:r>
    </w:p>
    <w:p w14:paraId="7A8E68F1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Руководитель ПЦК «Народное художественное творчество. Этнохудожественное творчество»: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Мухарева Любовь Анатольевна, тел. 8-917-929-63-58.</w:t>
      </w:r>
    </w:p>
    <w:p w14:paraId="3AC0011F">
      <w:pPr>
        <w:pStyle w:val="10"/>
        <w:spacing w:after="0" w:line="240" w:lineRule="auto"/>
        <w:ind w:left="0" w:firstLine="709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Ответственный секретарь конкурса: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Тимергалина Аэлита Камилевна </w:t>
      </w:r>
    </w:p>
    <w:p w14:paraId="1B281DE7">
      <w:pPr>
        <w:spacing w:after="0" w:line="240" w:lineRule="auto"/>
        <w:jc w:val="both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(тел. 8(8553)33-37-81).</w:t>
      </w:r>
    </w:p>
    <w:p w14:paraId="672346BF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</w:p>
    <w:p w14:paraId="3F2F0629">
      <w:pPr>
        <w:pStyle w:val="10"/>
        <w:spacing w:after="0" w:line="240" w:lineRule="auto"/>
        <w:ind w:left="0" w:firstLine="709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6.8.</w:t>
      </w:r>
      <w: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номинация «Оркестры народных инструментов» (большие ансамбли от 7 человек). </w:t>
      </w:r>
    </w:p>
    <w:p w14:paraId="1BDB10D9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республиканском конкурсе принимают участие учащиеся детских музыкальных школ (ДМШ), детских школ искусств (ДШИ), детских творческих коллективов при ДК.</w:t>
      </w:r>
    </w:p>
    <w:p w14:paraId="17A4D46D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выступления оркестра, большого ансамбля формируется на выбор руководителя коллектива. </w:t>
      </w:r>
    </w:p>
    <w:p w14:paraId="0D7A1D9E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исполняемой программе конкурса:</w:t>
      </w:r>
    </w:p>
    <w:p w14:paraId="463BE71B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обработки, инструментовки, аранжировки народной музыки для разных составов оркестра или ансамбля; </w:t>
      </w:r>
    </w:p>
    <w:p w14:paraId="433E5366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оригинальные произведения малых форм; </w:t>
      </w:r>
    </w:p>
    <w:p w14:paraId="3756013D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произведения для солистов в сопровождении оркестра, большого ансамбля; </w:t>
      </w:r>
    </w:p>
    <w:p w14:paraId="0D655A2A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приветствуется включение в репертуар наиболее значимых произведений композиторов Татарстана. </w:t>
      </w:r>
    </w:p>
    <w:p w14:paraId="39F3598A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Продолжительность звучания конкурсной программы для оркестров –  15 минут, для больших ансамблей –  12 минут). Превышение установленного времени выступления влечет за собой потерю баллов при оценке. </w:t>
      </w:r>
    </w:p>
    <w:p w14:paraId="730A6515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Организаторы могут предоставить на период конкурсного прослушивания:</w:t>
      </w:r>
      <w:r>
        <w:rPr>
          <w:rFonts w:ascii="Times New Roman" w:hAnsi="Times New Roman"/>
          <w:sz w:val="24"/>
          <w:szCs w:val="24"/>
        </w:rPr>
        <w:t xml:space="preserve"> пюпитры (любое количество), стулья в концертном зале. </w:t>
      </w:r>
    </w:p>
    <w:p w14:paraId="21846CD9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Музыкальные инструменты организаторы не предоставляют.   </w:t>
      </w:r>
    </w:p>
    <w:p w14:paraId="58AB28FD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преподавателей и иллюстраторов, в составе не должно превышать 25% от количества детей. </w:t>
      </w:r>
    </w:p>
    <w:p w14:paraId="148D1376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итогам конкурсного прослушивания одному из руководителя будет вручен «Специальный приз памяти В.И. Цветкова». </w:t>
      </w:r>
    </w:p>
    <w:p w14:paraId="494D7DB9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Вступительные взносы: </w:t>
      </w:r>
    </w:p>
    <w:p w14:paraId="3A56C7C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-</w:t>
      </w:r>
      <w:r>
        <w:rPr>
          <w:rFonts w:ascii="Times New Roman" w:hAnsi="Times New Roman"/>
          <w:sz w:val="24"/>
          <w:szCs w:val="24"/>
        </w:rPr>
        <w:t xml:space="preserve"> оркестры - 2000 рублей;</w:t>
      </w:r>
    </w:p>
    <w:p w14:paraId="780C7B1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большие ансамбли -  1500 рублей. </w:t>
      </w:r>
    </w:p>
    <w:p w14:paraId="4DCB73C9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Вступительные взносы оплачиваются по безналичному расчету квитанция на оплату прилагается (приложение 1). Также вступительные взносы можно оплатить по приезду на регистрации. В случае отказа исполнителя от участия в конкурсе (по любым причинам) вступительный взнос не возвращается.</w:t>
      </w:r>
    </w:p>
    <w:p w14:paraId="3C783EDB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Заявки на</w:t>
      </w:r>
      <w:r>
        <w:rPr>
          <w:rFonts w:ascii="Times New Roman" w:hAnsi="Times New Roman"/>
          <w:sz w:val="24"/>
          <w:szCs w:val="24"/>
        </w:rPr>
        <w:t xml:space="preserve"> участие в конкурсе заполняется онлайн в Google Форме, для заполнения перейдите по ссылке:</w:t>
      </w:r>
    </w:p>
    <w:p w14:paraId="2E08F50E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 HYPERLINK "https://docs.google.com/forms/d/e/1FAIpQLScs3OQvk2zWFg6D5v6XouVoZaUd8hggeUtgVCKvUL-6z7HuLw/viewform?usp=header" </w:instrText>
      </w:r>
      <w:r>
        <w:fldChar w:fldCharType="separate"/>
      </w:r>
      <w:r>
        <w:rPr>
          <w:rStyle w:val="4"/>
          <w:rFonts w:ascii="Times New Roman" w:hAnsi="Times New Roman"/>
          <w:sz w:val="24"/>
          <w:szCs w:val="24"/>
        </w:rPr>
        <w:t>https://docs.google.com/forms/d/e/1FAIpQLScs3OQvk2zWFg6D5v6XouVoZaUd8hggeUtgVCKvUL-6z7HuLw/viewform?usp=header</w:t>
      </w:r>
      <w:r>
        <w:rPr>
          <w:rStyle w:val="4"/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097DA12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Заявка заполняется онлайн не позднее 13 марта 2026г. </w:t>
      </w:r>
    </w:p>
    <w:p w14:paraId="3309B88F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Заявки, заполненные после 13 марта 2026г. к конкурсу не допускаются.</w:t>
      </w:r>
    </w:p>
    <w:p w14:paraId="4F354BA6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Руководитель ПЦК «Инструментальное исполнительство. Инструменты народного оркестра»:</w:t>
      </w:r>
      <w:r>
        <w:rPr>
          <w:rFonts w:ascii="Times New Roman" w:hAnsi="Times New Roman"/>
          <w:sz w:val="24"/>
          <w:szCs w:val="24"/>
        </w:rPr>
        <w:t xml:space="preserve"> Булатова Альбина Ринатовна, тел. 8-917-870-68-66.</w:t>
      </w:r>
    </w:p>
    <w:p w14:paraId="1DEAE87F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Руководитель Оркестра народных инструментов</w:t>
      </w:r>
      <w:r>
        <w:rPr>
          <w:rFonts w:ascii="Times New Roman" w:hAnsi="Times New Roman"/>
          <w:sz w:val="24"/>
          <w:szCs w:val="24"/>
        </w:rPr>
        <w:t>: Булатов Ильнур Ильдарович, тел. 8-927 458-50-61.</w:t>
      </w:r>
    </w:p>
    <w:p w14:paraId="41039844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Ответственный секретарь конкурса:</w:t>
      </w:r>
      <w:r>
        <w:rPr>
          <w:rFonts w:ascii="Times New Roman" w:hAnsi="Times New Roman"/>
          <w:sz w:val="24"/>
          <w:szCs w:val="24"/>
        </w:rPr>
        <w:t xml:space="preserve"> Тимергалина Аэлита Камилевна </w:t>
      </w:r>
    </w:p>
    <w:p w14:paraId="013600DF">
      <w:p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(тел. 8(8553)33-37-81).</w:t>
      </w:r>
    </w:p>
    <w:p w14:paraId="4B315991">
      <w:pPr>
        <w:tabs>
          <w:tab w:val="left" w:pos="3480"/>
        </w:tabs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0137ACE">
      <w:pPr>
        <w:pStyle w:val="10"/>
        <w:spacing w:after="0" w:line="240" w:lineRule="auto"/>
        <w:ind w:left="0" w:firstLine="709"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6.9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.  </w:t>
      </w:r>
      <w:r>
        <w:rPr>
          <w:rFonts w:ascii="Times New Roman" w:hAnsi="Times New Roman" w:eastAsia="Calibri" w:cs="Times New Roman"/>
          <w:b/>
          <w:sz w:val="24"/>
          <w:szCs w:val="24"/>
          <w:u w:val="single"/>
          <w:lang w:eastAsia="en-US"/>
        </w:rPr>
        <w:t>номинация  «Исполнители на оркестровых духовых и ударных инструментах» (соло, ансамбли до 12 чел., оркестры)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  </w:t>
      </w:r>
    </w:p>
    <w:p w14:paraId="53350AF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6DFFBA3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республиканском конкурсе принимают участие учащиеся детских музыкальных школ (ДМШ), детских школ искусств (ДШИ), студенты музыкальных колледжей (до 18 лет) по следующим возрастным категориям:</w:t>
      </w:r>
    </w:p>
    <w:p w14:paraId="30374CD0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младший школьный возраст (8-9 лет);</w:t>
      </w:r>
    </w:p>
    <w:p w14:paraId="1E3D70F9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средний школьный возраст (10-12 лет);</w:t>
      </w:r>
    </w:p>
    <w:p w14:paraId="275DA3F0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старший школьный возраст (13-16 лет);</w:t>
      </w:r>
    </w:p>
    <w:p w14:paraId="0AE80A5B">
      <w:pPr>
        <w:spacing w:after="0" w:line="240" w:lineRule="auto"/>
        <w:ind w:firstLine="709"/>
        <w:contextualSpacing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студенты СПО (до 18 лет включительно).</w:t>
      </w:r>
    </w:p>
    <w:p w14:paraId="3E8EE369">
      <w:pPr>
        <w:spacing w:after="0" w:line="240" w:lineRule="auto"/>
        <w:ind w:firstLine="709"/>
        <w:contextualSpacing/>
        <w:rPr>
          <w:rFonts w:ascii="Times New Roman" w:hAnsi="Times New Roman" w:eastAsia="Calibri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 xml:space="preserve">Требования к исполнительской программе конкурса: </w:t>
      </w:r>
    </w:p>
    <w:p w14:paraId="3476CAAD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Участник-солист и ансамбли исполняют 2 разнохарактерные пьесы. Произведения исполняются под аккомпанемент (фонограммы исключается, только «живое» исполнение).</w:t>
      </w:r>
    </w:p>
    <w:p w14:paraId="32FE5B3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Оркестры исполняют 3 произведения: первое - марш, второе - вальс и третье - пьесу по выбор руководителя. </w:t>
      </w:r>
    </w:p>
    <w:p w14:paraId="6F586251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Приветствуется исполнение произведений татарских композиторов.  </w:t>
      </w:r>
    </w:p>
    <w:p w14:paraId="02A28466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Уровень сложности программы должен соответствовать году обучения, произведения должны быть разнохарактерные и содержать различные виды техники.</w:t>
      </w:r>
    </w:p>
    <w:p w14:paraId="144AA220">
      <w:pPr>
        <w:spacing w:after="0" w:line="240" w:lineRule="auto"/>
        <w:ind w:firstLine="709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b/>
          <w:sz w:val="24"/>
          <w:szCs w:val="24"/>
          <w:lang w:eastAsia="en-US"/>
        </w:rPr>
        <w:t>Вступительные взносы</w:t>
      </w: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 на участие в конкурсном прослушивании составляет: </w:t>
      </w:r>
    </w:p>
    <w:p w14:paraId="4527A8CB">
      <w:pPr>
        <w:spacing w:after="0" w:line="240" w:lineRule="auto"/>
        <w:ind w:firstLine="709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 xml:space="preserve">- 1000 рублей – солисты; </w:t>
      </w:r>
    </w:p>
    <w:p w14:paraId="5DC301CA">
      <w:pPr>
        <w:spacing w:after="0" w:line="240" w:lineRule="auto"/>
        <w:ind w:firstLine="709"/>
        <w:contextualSpacing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- 1300 рублей – ансамбли (от 2 до 4 человек);</w:t>
      </w:r>
    </w:p>
    <w:p w14:paraId="32D13BA5">
      <w:pPr>
        <w:spacing w:after="0" w:line="240" w:lineRule="auto"/>
        <w:ind w:firstLine="709"/>
        <w:contextualSpacing/>
        <w:jc w:val="both"/>
        <w:rPr>
          <w:rFonts w:ascii="Times New Roman" w:hAnsi="Times New Roman" w:eastAsia="Adobe Myungjo Std M" w:cs="Times New Roman"/>
          <w:sz w:val="24"/>
          <w:szCs w:val="24"/>
          <w:lang w:eastAsia="en-US"/>
        </w:rPr>
      </w:pPr>
      <w:r>
        <w:rPr>
          <w:rFonts w:ascii="Times New Roman" w:hAnsi="Times New Roman" w:eastAsia="Calibri" w:cs="Times New Roman"/>
          <w:sz w:val="24"/>
          <w:szCs w:val="24"/>
          <w:lang w:eastAsia="en-US"/>
        </w:rPr>
        <w:t>- 1500 рублей – ансамбли (от 5 человек);</w:t>
      </w:r>
    </w:p>
    <w:p w14:paraId="3CF9447A">
      <w:pPr>
        <w:spacing w:after="0" w:line="240" w:lineRule="auto"/>
        <w:ind w:firstLine="709"/>
        <w:contextualSpacing/>
        <w:jc w:val="both"/>
        <w:rPr>
          <w:rFonts w:ascii="Times New Roman" w:hAnsi="Times New Roman" w:eastAsia="Adobe Myungjo Std M" w:cs="Times New Roman"/>
          <w:sz w:val="24"/>
          <w:szCs w:val="24"/>
          <w:lang w:eastAsia="en-US"/>
        </w:rPr>
      </w:pPr>
      <w:r>
        <w:rPr>
          <w:rFonts w:ascii="Times New Roman" w:hAnsi="Times New Roman" w:eastAsia="Adobe Myungjo Std M" w:cs="Times New Roman"/>
          <w:sz w:val="24"/>
          <w:szCs w:val="24"/>
          <w:lang w:eastAsia="en-US"/>
        </w:rPr>
        <w:t xml:space="preserve">- 2000 рублей – оркестры. </w:t>
      </w:r>
    </w:p>
    <w:p w14:paraId="1789B3D2">
      <w:pPr>
        <w:suppressAutoHyphens/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Вступительные взносы оплачиваются по безналичному расчету, квитанция на оплату прилагается (приложение 1).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14:paraId="3B4B90C3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для участия в конкурсе заполняется онлайн в Google Форме, для заполнения перейдите по ссылке: </w:t>
      </w:r>
    </w:p>
    <w:p w14:paraId="1521E0E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fldChar w:fldCharType="begin"/>
      </w:r>
      <w:r>
        <w:instrText xml:space="preserve"> HYPERLINK "https://docs.google.com/forms/d/e/1FAIpQLSeAAzeMDy5yjyNFQlHiEieptuwh3Z7MOCh_NqdWP-9YQ2j0Kw/viewform?usp=header"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</w:rPr>
        <w:t>https://docs.google.com/forms/d/e/1FAIpQLSeAAzeMDy5yjyNFQlHiEieptuwh3Z7MOCh_NqdWP-9YQ2j0Kw/viewform?usp=header</w:t>
      </w:r>
      <w:r>
        <w:rPr>
          <w:rFonts w:ascii="Times New Roman" w:hAnsi="Times New Roman" w:eastAsia="Times New Roman" w:cs="Times New Roman"/>
          <w:color w:val="0000FF"/>
          <w:sz w:val="24"/>
          <w:szCs w:val="24"/>
          <w:u w:val="single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14:paraId="49063444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Заявка заполняется онлайн не позднее 20 марта 2026г. </w:t>
      </w:r>
    </w:p>
    <w:p w14:paraId="55D9C01E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Заявки, заполненные после 20 марта 2026г. к конкурсу не допускаются. </w:t>
      </w:r>
    </w:p>
    <w:p w14:paraId="4457C01B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Руководитель ПЦК «Инструментальное исполнительство. Оркестровые духовые и ударные инструменты»: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Ямалова Камилла Ринатовна, тел. +79872304237.</w:t>
      </w:r>
    </w:p>
    <w:p w14:paraId="37E5AB0C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tt-RU"/>
        </w:rPr>
        <w:t>Ответственный секретарь конкурса:</w:t>
      </w:r>
      <w:r>
        <w:rPr>
          <w:rFonts w:ascii="Times New Roman" w:hAnsi="Times New Roman" w:eastAsia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Тимергалина Аэлита Камилевна  (тел. 8(8553)33-37-81).</w:t>
      </w:r>
    </w:p>
    <w:p w14:paraId="73BF155E">
      <w:pPr>
        <w:pStyle w:val="10"/>
        <w:spacing w:after="0" w:line="240" w:lineRule="auto"/>
        <w:ind w:left="0" w:firstLine="709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758DFC3E">
      <w:pPr>
        <w:pStyle w:val="10"/>
        <w:spacing w:after="0" w:line="240" w:lineRule="auto"/>
        <w:ind w:left="0" w:firstLine="709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6.10. н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оминация «Дирижирование творческим коллективом».</w:t>
      </w:r>
    </w:p>
    <w:p w14:paraId="14A71E3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республиканском конкурсе могут принимать участие студенты музыкальных колледжей и колледжей искусств 3, 4 курсов, руководители творческих коллективов (оркестр народных инструментов, духовой оркестр, хор) детских музыкальных школ (ДМШ), детских школ искусств (ДШИ).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5523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Руководители творческих коллективов ДМШ и ДШИ. Конкурс проводится дистанционно (по видеозаписям); </w:t>
      </w:r>
    </w:p>
    <w:p w14:paraId="03ABD2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Требования к программе: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два разнохарактерных произведения с оркестром или хором.</w:t>
      </w:r>
    </w:p>
    <w:p w14:paraId="76E240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>Требования к видеосъёмке конкурсных произведений:</w:t>
      </w:r>
    </w:p>
    <w:p w14:paraId="4C8DCE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конкурс необходима видеозапись живого исполнения, снятая на сцене или в специализированном классе;</w:t>
      </w:r>
    </w:p>
    <w:p w14:paraId="4C8B3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Запись дирижирования конкурсанта в полный рост, лицом к камере;</w:t>
      </w:r>
    </w:p>
    <w:p w14:paraId="585ABE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Камера должна быть расположена за оркестром напротив дирижера;</w:t>
      </w:r>
    </w:p>
    <w:p w14:paraId="735420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Время звучания программы не более 7 минут;</w:t>
      </w:r>
    </w:p>
    <w:p w14:paraId="70EE5C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 </w:t>
      </w:r>
      <w:r>
        <w:rPr>
          <w:rFonts w:ascii="Times New Roman" w:hAnsi="Times New Roman" w:cs="Times New Roman"/>
          <w:sz w:val="24"/>
          <w:szCs w:val="24"/>
        </w:rPr>
        <w:t>Камера должна быть установлена НА ШТАТИВЕ или устойчивой поверхности, съемка производится с одного ракурса, без остановок.</w:t>
      </w:r>
    </w:p>
    <w:p w14:paraId="7B98A1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Номера исполняются БЕЗ использования дополнительной звукоусиливающей аппаратуры. Для озвучивания участника допускается только внешний микрофон видеокамеры (без обработки аудио-сигнала, наложения аудиодорожек и т.п.). Звук должен быть стерео, хорошего качества, без посторонних шумов. Качество картинки должно быть хорошим. </w:t>
      </w:r>
    </w:p>
    <w:p w14:paraId="710C6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Параметры видеофайла: формат- AVI, MPG4, MOV. </w:t>
      </w:r>
    </w:p>
    <w:p w14:paraId="2720DE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Номера конкурсной программы должны быть записаны в одном файле и подробно подписан: ФИО участника, откуда он и название номеров.</w:t>
      </w:r>
    </w:p>
    <w:p w14:paraId="77C6AF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Получившаяся видео-запись НЕ монтируется и НЕ обрабатывается. Дополнительная обработка звука и видеоматериала НЕ допускается! СТУДИЙНЫЕ ЗАПИСИ номеров, где исполнение украшено визуальными и звуковыми эффектами, НЕ ПРИНИМАЮТСЯ!!!</w:t>
      </w:r>
    </w:p>
    <w:p w14:paraId="709BDE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Каждый отснятый номер должен быть направлен на облачные сервисы и файлообменники: Google диск, Яндекс диск, Облако Mail.ru, DropBox .</w:t>
      </w:r>
    </w:p>
    <w:p w14:paraId="4E1481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После размещения видеоролика в облачном ресурсе,  </w:t>
      </w:r>
      <w:r>
        <w:rPr>
          <w:rFonts w:ascii="Times New Roman" w:hAnsi="Times New Roman" w:cs="Times New Roman"/>
          <w:b/>
          <w:sz w:val="24"/>
          <w:szCs w:val="24"/>
        </w:rPr>
        <w:t>ССЫЛКИ на видео каждого произведения  вписывается в направляемую заявку.</w:t>
      </w:r>
    </w:p>
    <w:p w14:paraId="320802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Не принимаются ссылки на видео, размещенное в любых социальных сетях или скаченное из социальных сетей «Вконтакте», «YouTube», «Vimeo», «Одноклассники».</w:t>
      </w:r>
    </w:p>
    <w:p w14:paraId="465CC7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конкурс нужно отснять специальные видеозаписи, 2026 года. </w:t>
      </w:r>
    </w:p>
    <w:p w14:paraId="73BC6F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несоответствия видеозаписи техническим требованиям конкурса, присланная заявка может быть НЕ рассмотрена.</w:t>
      </w:r>
    </w:p>
    <w:p w14:paraId="17DF9D12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Студенты музыкальных колледжей и колледжей искусств 3-4 курсов. Конкурс проводится в очном формате. </w:t>
      </w:r>
    </w:p>
    <w:p w14:paraId="769F1C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Требования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дирижирование под рояль  двумя произведениями написанными для оркестра или хора (наизусть).</w:t>
      </w:r>
    </w:p>
    <w:p w14:paraId="3A3947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Приветствуется исполнение произведений татарских композиторов.   </w:t>
      </w:r>
    </w:p>
    <w:p w14:paraId="40758D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Время звучания программы не более 7 минут. </w:t>
      </w:r>
    </w:p>
    <w:p w14:paraId="0BDB1F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Дирижировать  под рояль.  двумя произведениями написанными для оркестра или хора (наизусть).</w:t>
      </w:r>
    </w:p>
    <w:p w14:paraId="76FF5A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Вступительные взносы</w:t>
      </w:r>
      <w:r>
        <w:rPr>
          <w:rFonts w:ascii="Times New Roman" w:hAnsi="Times New Roman" w:cs="Times New Roman"/>
          <w:sz w:val="24"/>
          <w:szCs w:val="24"/>
        </w:rPr>
        <w:t xml:space="preserve"> на участие в конкурсном прослушивании составляет 1000 рублей. Вступительные взносы оплачиваются по безналичному расчету квитанция на оплату прилагается (приложение 1). </w:t>
      </w:r>
    </w:p>
    <w:p w14:paraId="09268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Заявка</w:t>
      </w:r>
      <w:r>
        <w:rPr>
          <w:rFonts w:ascii="Times New Roman" w:hAnsi="Times New Roman" w:cs="Times New Roman"/>
          <w:sz w:val="24"/>
          <w:szCs w:val="24"/>
        </w:rPr>
        <w:t xml:space="preserve"> для участия в конкурсе заполняется онлайн в Google Форме, для заполнения перейдите по ссылке: </w:t>
      </w:r>
    </w:p>
    <w:p w14:paraId="2F8FC8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"https://docs.google.com/forms/d/e/1FAIpQLSc_x_K81rKjO6UKpxBV6BJwRTRV3OH2zoIXxegpcOg05ZoAcQ/viewform?usp=header"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https://docs.google.com/forms/d/e/1FAIpQLSc_x_K81rKjO6UKpxBV6BJwRTRV3OH2zoIXxegpcOg05ZoAcQ/viewform?usp=header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E404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заполняется онлайн не позднее 01 апреля 2026г. </w:t>
      </w:r>
    </w:p>
    <w:p w14:paraId="625F5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Заявки, заполненные после 01 апреля 2026г. к конкурсу не допускаются. </w:t>
      </w:r>
    </w:p>
    <w:p w14:paraId="2A2DF0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Ответственный секретарь конкурса:</w:t>
      </w:r>
      <w:r>
        <w:rPr>
          <w:rFonts w:ascii="Times New Roman" w:hAnsi="Times New Roman" w:cs="Times New Roman"/>
          <w:sz w:val="24"/>
          <w:szCs w:val="24"/>
        </w:rPr>
        <w:t xml:space="preserve"> Тимергалина Аэлита Камилевна  (тел. 8(8553)33-37-81).</w:t>
      </w:r>
    </w:p>
    <w:p w14:paraId="4D3C99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88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D4BB67">
      <w:pPr>
        <w:pStyle w:val="10"/>
        <w:spacing w:after="0" w:line="240" w:lineRule="auto"/>
        <w:ind w:left="0" w:firstLine="709"/>
        <w:textAlignment w:val="baseline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6.11. 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номинация: «Эстрадно-джазовое исполнительство» (соло, ансамбли, оркестры).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 </w:t>
      </w:r>
    </w:p>
    <w:p w14:paraId="7645C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республиканском конкурсе принимают участие учащиеся детских музыкальных школ (ДМШ), детских школ искусств (ДШИ), детских музыкальных студий, студенты музыкальных колледжей.</w:t>
      </w:r>
    </w:p>
    <w:p w14:paraId="3C02AD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Возрастные категории:  </w:t>
      </w:r>
    </w:p>
    <w:p w14:paraId="34A9D356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младший школьный возраст (7-9 лет);</w:t>
      </w:r>
    </w:p>
    <w:p w14:paraId="6983134B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средний школьный возраст (10-13 лет);</w:t>
      </w:r>
    </w:p>
    <w:p w14:paraId="616C4893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старший школьный возраст (14-16 лет);</w:t>
      </w:r>
    </w:p>
    <w:p w14:paraId="3B02D3C3">
      <w:pPr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студенты СПО (до 18 лет включительно).</w:t>
      </w:r>
    </w:p>
    <w:p w14:paraId="225BFFE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исполняемой программе конкурса:</w:t>
      </w:r>
    </w:p>
    <w:p w14:paraId="5321594A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Эстрадное направление</w:t>
      </w:r>
      <w:r>
        <w:rPr>
          <w:rFonts w:ascii="Times New Roman" w:hAnsi="Times New Roman" w:cs="Times New Roman"/>
          <w:sz w:val="24"/>
          <w:szCs w:val="24"/>
        </w:rPr>
        <w:t xml:space="preserve">: два разнохарактерных произведения. </w:t>
      </w:r>
    </w:p>
    <w:p w14:paraId="2888345F">
      <w:pPr>
        <w:numPr>
          <w:ilvl w:val="0"/>
          <w:numId w:val="12"/>
        </w:num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Джазовое направление </w:t>
      </w:r>
      <w:r>
        <w:rPr>
          <w:rFonts w:ascii="Times New Roman" w:hAnsi="Times New Roman" w:cs="Times New Roman"/>
          <w:sz w:val="24"/>
          <w:szCs w:val="24"/>
        </w:rPr>
        <w:t xml:space="preserve">– два разнохарактерных произведения (исполнение джазовых стандартов, различных произведений в джазовых аранжировках): </w:t>
      </w:r>
    </w:p>
    <w:p w14:paraId="740416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Инструменты: </w:t>
      </w:r>
      <w:r>
        <w:rPr>
          <w:rFonts w:ascii="Times New Roman" w:hAnsi="Times New Roman" w:cs="Times New Roman"/>
          <w:sz w:val="24"/>
          <w:szCs w:val="24"/>
        </w:rPr>
        <w:t>труба, кларнет, саксофон, тромбон, гитара, бас гитара, туба, фагот, аккордеон, ударные инструменты, вибрафон, фортепиано.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498B2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Организаторы могут предоставить на период конкурсного прослушивания:</w:t>
      </w:r>
      <w:r>
        <w:rPr>
          <w:rFonts w:ascii="Times New Roman" w:hAnsi="Times New Roman" w:cs="Times New Roman"/>
          <w:sz w:val="24"/>
          <w:szCs w:val="24"/>
        </w:rPr>
        <w:t xml:space="preserve"> ударную установку, комбоусилитель (для электрагитары и бас гитары, микрофон (5 штук). </w:t>
      </w:r>
    </w:p>
    <w:p w14:paraId="0F81BF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Кабели колледж не предоставляет. </w:t>
      </w:r>
    </w:p>
    <w:p w14:paraId="36B83B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Вступительные взносы</w:t>
      </w:r>
      <w:r>
        <w:rPr>
          <w:rFonts w:ascii="Times New Roman" w:hAnsi="Times New Roman" w:cs="Times New Roman"/>
          <w:sz w:val="24"/>
          <w:szCs w:val="24"/>
        </w:rPr>
        <w:t xml:space="preserve"> на участие в конкурсном прослушивании составляет: </w:t>
      </w:r>
    </w:p>
    <w:p w14:paraId="3C4E4B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- 1000 рублей –  для участников  солистов; </w:t>
      </w:r>
    </w:p>
    <w:p w14:paraId="273E6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- 1300 рублей – для ансамблей;</w:t>
      </w:r>
    </w:p>
    <w:p w14:paraId="51C4C3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- 2000 рублей – для оркестра.  </w:t>
      </w:r>
    </w:p>
    <w:p w14:paraId="78433E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Вступительные взносы оплачиваются по безналичному расчету квитанция на оплату прилагается (приложение 1).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14:paraId="4C9EDC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sz w:val="24"/>
          <w:szCs w:val="24"/>
        </w:rPr>
        <w:t xml:space="preserve">для участия в конкурсе заполняется онлайн в Google Форме, для заполнения перейдите по ссылке: </w:t>
      </w:r>
    </w:p>
    <w:p w14:paraId="7D4CEC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"https://docs.google.com/forms/d/e/1FAIpQLSdu6UUVJMhbSEwYzJypkD5fFAvwXojQRxnFHUYHqbK8ioMKRQ/viewform?usp=header"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https://docs.google.com/forms/d/e/1FAIpQLSdu6UUVJMhbSEwYzJypkD5fFAvwXojQRxnFHUYHqbK8ioMKRQ/viewform?usp=header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E5BB3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заполняется онлайн не позднее 03 апреля 2026г. </w:t>
      </w:r>
    </w:p>
    <w:p w14:paraId="4CBEF0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Заявки, заполненные после 03 апреля 2026г. к конкурсу не допускаются. </w:t>
      </w:r>
    </w:p>
    <w:p w14:paraId="4354D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 ПЦК «Музыкальное искусство эстрады. Инструменты эстрадного оркестра»:</w:t>
      </w:r>
      <w:r>
        <w:rPr>
          <w:rFonts w:ascii="Times New Roman" w:hAnsi="Times New Roman" w:cs="Times New Roman"/>
          <w:sz w:val="24"/>
          <w:szCs w:val="24"/>
        </w:rPr>
        <w:t xml:space="preserve"> Трошина  Татьяна Арменовна , тел. 8-927-246-70-87.</w:t>
      </w:r>
    </w:p>
    <w:p w14:paraId="01FE6F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Ответственный секретарь конкурса:</w:t>
      </w:r>
      <w:r>
        <w:rPr>
          <w:rFonts w:ascii="Times New Roman" w:hAnsi="Times New Roman" w:cs="Times New Roman"/>
          <w:sz w:val="24"/>
          <w:szCs w:val="24"/>
        </w:rPr>
        <w:t xml:space="preserve"> Тимергалина Аэлита Камилевна </w:t>
      </w:r>
    </w:p>
    <w:p w14:paraId="34D698E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(тел. 8(8553)33-37-81).</w:t>
      </w:r>
    </w:p>
    <w:p w14:paraId="3B0B9BA1">
      <w:pPr>
        <w:pStyle w:val="10"/>
        <w:spacing w:after="0" w:line="240" w:lineRule="auto"/>
        <w:ind w:left="0" w:firstLine="708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23F7BEC6">
      <w:pPr>
        <w:spacing w:after="0" w:line="240" w:lineRule="auto"/>
        <w:ind w:firstLine="708"/>
      </w:pPr>
      <w:r>
        <w:rPr>
          <w:rFonts w:ascii="Times New Roman" w:hAnsi="Times New Roman" w:eastAsia="Times New Roman" w:cs="Times New Roman"/>
          <w:sz w:val="24"/>
          <w:szCs w:val="24"/>
        </w:rPr>
        <w:t>6.12.</w:t>
      </w:r>
      <w: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номинация: 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«Исполнители на клавишных электромузыкальных инструментах» (соло, ансамбли)</w:t>
      </w:r>
    </w:p>
    <w:p w14:paraId="716EF8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республиканском конкурсе принимают участие учащиеся разных специальностей, младших, средних и старших классов детских музыкальных школ (ДМШ) и детских школ искусств (ДШИ), детских музыкальных студий, студенты музыкальных колледжей до 18 лет.</w:t>
      </w:r>
    </w:p>
    <w:p w14:paraId="4CE5B2F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Возрастные категории:  </w:t>
      </w:r>
    </w:p>
    <w:p w14:paraId="055C1C65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младший школьный возраст (7-9 лет);</w:t>
      </w:r>
    </w:p>
    <w:p w14:paraId="313BAC16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средний школьный возраст (10-13 лет);</w:t>
      </w:r>
    </w:p>
    <w:p w14:paraId="4D44C98D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старший школьный возраст (14-16 лет);</w:t>
      </w:r>
    </w:p>
    <w:p w14:paraId="2C2089A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студенты СПО (до 18 лет включительно).</w:t>
      </w:r>
    </w:p>
    <w:p w14:paraId="1951E3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исполнительской программе конкурса:</w:t>
      </w:r>
    </w:p>
    <w:p w14:paraId="338115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 разножанровых, разнохарактерных произведения из представленного списка:</w:t>
      </w:r>
    </w:p>
    <w:p w14:paraId="33ED8D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1.Классика. Интерпретация академического репертуара (пьесы из репертуара ДМШ);</w:t>
      </w:r>
    </w:p>
    <w:p w14:paraId="13330B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2.Свободная аранжировка на электромузыкальном инструменте (э/пианино, синтезатор). Жанры не ограничены (ремикс классических произведений, обработка народной музыки в традиционном и свободном стиле, джаз, поп и т.п.). </w:t>
      </w:r>
    </w:p>
    <w:p w14:paraId="027ABB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Авторское сочинение и мультимедийное оформление исполнения (оценивается отдельно). </w:t>
      </w:r>
    </w:p>
    <w:p w14:paraId="0A7023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оценок:</w:t>
      </w:r>
    </w:p>
    <w:p w14:paraId="311AFF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Исполнительское мастерство на электромузыкальном инструменте;</w:t>
      </w:r>
    </w:p>
    <w:p w14:paraId="2CBDA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Ценность музыкального материала и аранжировки.</w:t>
      </w:r>
    </w:p>
    <w:p w14:paraId="24D104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Использование возможностей технических функций  инструмента.</w:t>
      </w:r>
    </w:p>
    <w:p w14:paraId="1AC1EE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Вступительные взносы</w:t>
      </w:r>
      <w:r>
        <w:rPr>
          <w:rFonts w:ascii="Times New Roman" w:hAnsi="Times New Roman" w:cs="Times New Roman"/>
          <w:sz w:val="24"/>
          <w:szCs w:val="24"/>
        </w:rPr>
        <w:t xml:space="preserve"> на участие в конкурсном прослушивании составляет: </w:t>
      </w:r>
    </w:p>
    <w:p w14:paraId="272CB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- 1000 рублей –  для участников  солистов; </w:t>
      </w:r>
    </w:p>
    <w:p w14:paraId="298577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- 1300 рублей – для ансамблей. </w:t>
      </w:r>
    </w:p>
    <w:p w14:paraId="714D70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Вступительные взносы оплачиваются по безналичному расчету квитанция на оплату прилагается (приложение 1).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14:paraId="0C1111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Заявки </w:t>
      </w:r>
      <w:r>
        <w:rPr>
          <w:rFonts w:ascii="Times New Roman" w:hAnsi="Times New Roman" w:cs="Times New Roman"/>
          <w:sz w:val="24"/>
          <w:szCs w:val="24"/>
        </w:rPr>
        <w:t>для участия в конкурсе заполняется онлайн в Google Форме, для заполнения перейдите по ссылке:</w:t>
      </w:r>
    </w:p>
    <w:p w14:paraId="16075F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"https://docs.google.com/forms/d/e/1FAIpQLSdh41Cx-M6oPBa4CYQI7aE4biSUdIxpXTEEMo2ozE-PEg_3Mw/viewform?usp=header"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https://docs.google.com/forms/d/e/1FAIpQLSdh41Cx-M6oPBa4CYQI7aE4biSUdIxpXTEEMo2ozE-PEg_3Mw/viewform?usp=header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519B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заполняется онлайн не позднее 03 апреля 2026г. </w:t>
      </w:r>
    </w:p>
    <w:p w14:paraId="7DF2CD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Заявки, заполненные после 03 апреля 2026г. к конкурсу не допускаются.</w:t>
      </w:r>
    </w:p>
    <w:p w14:paraId="4C14A2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Преподаватель ПЦК «Теория музыки»:</w:t>
      </w:r>
      <w:r>
        <w:rPr>
          <w:rFonts w:ascii="Times New Roman" w:hAnsi="Times New Roman" w:cs="Times New Roman"/>
          <w:sz w:val="24"/>
          <w:szCs w:val="24"/>
        </w:rPr>
        <w:t xml:space="preserve"> Ашанцева Маргарита Юрьевна тел. 8-927-455-65-64.</w:t>
      </w:r>
    </w:p>
    <w:p w14:paraId="13124E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Ответственный секретарь конкурса:</w:t>
      </w:r>
      <w:r>
        <w:rPr>
          <w:rFonts w:ascii="Times New Roman" w:hAnsi="Times New Roman" w:cs="Times New Roman"/>
          <w:sz w:val="24"/>
          <w:szCs w:val="24"/>
        </w:rPr>
        <w:t xml:space="preserve"> Тимергалина Аэлита Камилевна </w:t>
      </w:r>
    </w:p>
    <w:p w14:paraId="78382F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(тел. 8(8553)33-37-81).</w:t>
      </w:r>
    </w:p>
    <w:p w14:paraId="3DEA37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7217FB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6.13.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номинация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«Хоровое пение».</w:t>
      </w:r>
    </w:p>
    <w:p w14:paraId="3190F26D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Республиканский конкурс проводится среди хоровых коллективов учащихся детских музыкальных школ (ДМШ), детских школ искусств (ДШИ), детских музыкальных студий по следующим </w:t>
      </w:r>
      <w:r>
        <w:rPr>
          <w:rFonts w:ascii="Times New Roman" w:hAnsi="Times New Roman"/>
          <w:b/>
          <w:sz w:val="24"/>
          <w:szCs w:val="24"/>
        </w:rPr>
        <w:t>возрастным группам:</w:t>
      </w:r>
    </w:p>
    <w:p w14:paraId="02E32E59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младшая группа  (7-9 лет);</w:t>
      </w:r>
    </w:p>
    <w:p w14:paraId="2F7A42E6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средняя группа (10-13 лет);</w:t>
      </w:r>
    </w:p>
    <w:p w14:paraId="081DD9D5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старшая группа (14-16 лет);</w:t>
      </w:r>
    </w:p>
    <w:p w14:paraId="6BA5C0A0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программе конкурса:</w:t>
      </w:r>
    </w:p>
    <w:p w14:paraId="071F1037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выступления хора формируется на выбор руководителя коллектива (общее звучание не должно превышать 15 минут).</w:t>
      </w:r>
    </w:p>
    <w:p w14:paraId="5CA6B5B4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Участники прослушиваний  исполняют три произведения:</w:t>
      </w:r>
    </w:p>
    <w:p w14:paraId="4229323D">
      <w:pPr>
        <w:numPr>
          <w:ilvl w:val="0"/>
          <w:numId w:val="14"/>
        </w:numPr>
        <w:tabs>
          <w:tab w:val="left" w:pos="993"/>
          <w:tab w:val="clear" w:pos="0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Произведение без сопровождая на выбор  (а сареllа);</w:t>
      </w:r>
    </w:p>
    <w:p w14:paraId="731BDB9C">
      <w:pPr>
        <w:numPr>
          <w:ilvl w:val="0"/>
          <w:numId w:val="14"/>
        </w:numPr>
        <w:tabs>
          <w:tab w:val="left" w:pos="993"/>
          <w:tab w:val="clear" w:pos="0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Произведение русского, татарского или зарубежного композитора;</w:t>
      </w:r>
    </w:p>
    <w:p w14:paraId="76177D30">
      <w:pPr>
        <w:numPr>
          <w:ilvl w:val="0"/>
          <w:numId w:val="14"/>
        </w:numPr>
        <w:tabs>
          <w:tab w:val="left" w:pos="993"/>
          <w:tab w:val="clear" w:pos="0"/>
        </w:tabs>
        <w:spacing w:after="0" w:line="240" w:lineRule="auto"/>
        <w:ind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Произведение современных композиторов.</w:t>
      </w:r>
    </w:p>
    <w:p w14:paraId="6F99581F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с празднованием 270-ти летия Со Дня Рождения В.А.М.Моцарта, рекомендуем включить в программу. </w:t>
      </w:r>
    </w:p>
    <w:p w14:paraId="3F126D43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Вступительные взносы</w:t>
      </w:r>
      <w:r>
        <w:rPr>
          <w:rFonts w:ascii="Times New Roman" w:hAnsi="Times New Roman"/>
          <w:sz w:val="24"/>
          <w:szCs w:val="24"/>
        </w:rPr>
        <w:t xml:space="preserve"> на участие в конкурсном прослушивании для хора составляет: 2000 рублей. </w:t>
      </w:r>
    </w:p>
    <w:p w14:paraId="696E0809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Вступительные взносы оплачиваются по безналичному расчету квитанция на оплату прилагается (приложение 1).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14:paraId="0E2BC233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/>
          <w:sz w:val="24"/>
          <w:szCs w:val="24"/>
        </w:rPr>
        <w:t xml:space="preserve">для участия в конкурсе заполняется онлайн в Google Форме, для заполнения перейдите по ссылке: </w:t>
      </w:r>
    </w:p>
    <w:p w14:paraId="1439260A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fldChar w:fldCharType="begin"/>
      </w:r>
      <w:r>
        <w:instrText xml:space="preserve"> HYPERLINK "https://docs.google.com/forms/d/e/1FAIpQLSemXj1U2znpeoBhFA52bBXu78xzaFw4HM7wVnLCyiO_qvkf7g/viewform?usp=header" </w:instrText>
      </w:r>
      <w:r>
        <w:fldChar w:fldCharType="separate"/>
      </w:r>
      <w:r>
        <w:rPr>
          <w:rStyle w:val="4"/>
          <w:rFonts w:ascii="Times New Roman" w:hAnsi="Times New Roman"/>
          <w:sz w:val="24"/>
          <w:szCs w:val="24"/>
        </w:rPr>
        <w:t>https://docs.google.com/forms/d/e/1FAIpQLSemXj1U2znpeoBhFA52bBXu78xzaFw4HM7wVnLCyiO_qvkf7g/viewform?usp=header</w:t>
      </w:r>
      <w:r>
        <w:rPr>
          <w:rStyle w:val="4"/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46347A34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Заявка заполняется онлайн </w:t>
      </w:r>
      <w:r>
        <w:rPr>
          <w:rFonts w:ascii="Times New Roman" w:hAnsi="Times New Roman"/>
          <w:sz w:val="24"/>
          <w:szCs w:val="24"/>
          <w:u w:val="single"/>
        </w:rPr>
        <w:t xml:space="preserve">не позднее 10 апреля 2026г. </w:t>
      </w:r>
    </w:p>
    <w:p w14:paraId="404EFE57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Заявки, заполненные после 10 апреля 2026г. к конкурсу не допускаются. </w:t>
      </w:r>
    </w:p>
    <w:p w14:paraId="3C11D474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Руководитель ПЦК «Хоровое дирижирование»:</w:t>
      </w:r>
      <w:r>
        <w:rPr>
          <w:rFonts w:ascii="Times New Roman" w:hAnsi="Times New Roman"/>
          <w:sz w:val="24"/>
          <w:szCs w:val="24"/>
        </w:rPr>
        <w:t xml:space="preserve"> Прец Луиза Шагитовна, тел. 8-917-263-77-27.</w:t>
      </w:r>
    </w:p>
    <w:p w14:paraId="3120E17E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Ответственный секретарь конкурса:</w:t>
      </w:r>
      <w:r>
        <w:rPr>
          <w:rFonts w:ascii="Times New Roman" w:hAnsi="Times New Roman"/>
          <w:sz w:val="24"/>
          <w:szCs w:val="24"/>
        </w:rPr>
        <w:t xml:space="preserve"> Тимергалина Аэлита Камилевна </w:t>
      </w:r>
    </w:p>
    <w:p w14:paraId="2C0E48B3">
      <w:pPr>
        <w:tabs>
          <w:tab w:val="left" w:pos="34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(тел. 8(8553)33-37-81).</w:t>
      </w:r>
      <w:r>
        <w:rPr>
          <w:rFonts w:ascii="Times New Roman" w:hAnsi="Times New Roman"/>
          <w:sz w:val="28"/>
          <w:szCs w:val="28"/>
        </w:rPr>
        <w:tab/>
      </w:r>
    </w:p>
    <w:p w14:paraId="6C7B825D">
      <w:pPr>
        <w:tabs>
          <w:tab w:val="left" w:pos="348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A6607C9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6.14.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>номинация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«Открой в себе талант» («Эстрадное пение», «Художественное слово»). </w:t>
      </w:r>
    </w:p>
    <w:p w14:paraId="4D92875F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открытом республиканском конкурсе принимают участие учащиеся младших, средних и старших классов детских музыкальных школ (ДМШ), детских школ искусств (ДШИ), общеобразовательных школ, детских музыкальных студий, детских и молодежных творческих коллективов, студенты музыкальных колледжей до 20 лет.</w:t>
      </w:r>
    </w:p>
    <w:p w14:paraId="70BB74FD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Направление «Эстрадный вокал» </w:t>
      </w:r>
      <w:r>
        <w:rPr>
          <w:rFonts w:ascii="Times New Roman" w:hAnsi="Times New Roman" w:eastAsia="Times New Roman" w:cs="Times New Roman"/>
          <w:sz w:val="24"/>
          <w:szCs w:val="24"/>
        </w:rPr>
        <w:t>(соло, ансамбли)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: </w:t>
      </w:r>
    </w:p>
    <w:p w14:paraId="06AD449A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Эстрадный вокал; </w:t>
      </w:r>
    </w:p>
    <w:p w14:paraId="3072580E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Джазовый вокал (блюз, баллада, джаз-стандарт, произведения современных композиторов, джазовая импровизация); </w:t>
      </w:r>
    </w:p>
    <w:p w14:paraId="40CF6FD1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Мировой хит (эстрадные песни на иностранном языке из репертуара обще признанных мировых исполнителей); </w:t>
      </w:r>
    </w:p>
    <w:p w14:paraId="027F72B1">
      <w:pPr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Народный вокал (исполнение произведений с определенными певческими навыками народного пения, фольк-рок). </w:t>
      </w:r>
    </w:p>
    <w:p w14:paraId="1822355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Количественный состав ансамбля от 2-х человек и более. </w:t>
      </w:r>
    </w:p>
    <w:p w14:paraId="6F8C2039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Общие требования: </w:t>
      </w:r>
    </w:p>
    <w:p w14:paraId="1E6B3B76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Исполняется  одно произведение продолжительностью не более 4-х минут; </w:t>
      </w:r>
    </w:p>
    <w:p w14:paraId="446DA1D5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Произведение исполняется по фонограмму «-». Не разрешается исполнять фоноргамму «+»; </w:t>
      </w:r>
    </w:p>
    <w:p w14:paraId="20735733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Не разрешается использовать фонограмму, в которой Бэк-вокальная партия дублирует основную партию солиста;</w:t>
      </w:r>
    </w:p>
    <w:p w14:paraId="46692A5B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Репертуар испонителя должен соответствовать его возраста; </w:t>
      </w:r>
    </w:p>
    <w:p w14:paraId="77CBB133">
      <w:pPr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Конкурсное прослушивание оценивается по двум направлениям: </w:t>
      </w:r>
    </w:p>
    <w:p w14:paraId="463681E3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Любительское исполнение (дети занимающиеся в  творческих коллективов  СОШ, ЦДЮТ, центры дополнительного образования); </w:t>
      </w:r>
    </w:p>
    <w:p w14:paraId="683AD7DD">
      <w:pPr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Профессиональное образование (дети занимающиеся в ДМШ, ДШТ, музыкальных студий). </w:t>
      </w:r>
    </w:p>
    <w:p w14:paraId="29FAEC1F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Заявка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для участия в конкурсе заполняется онлайн в Google Форме, для заполнения перейдите по ссылке:</w:t>
      </w:r>
    </w:p>
    <w:p w14:paraId="5EFCE938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fldChar w:fldCharType="begin"/>
      </w:r>
      <w:r>
        <w:instrText xml:space="preserve"> HYPERLINK "https://docs.google.com/forms/d/e/1FAIpQLSdT3c2BC953OBmcM4WqrSrETtSM2rupsJ_uMKCwxruoKhvhQw/viewform?usp=header" </w:instrText>
      </w:r>
      <w:r>
        <w:fldChar w:fldCharType="separate"/>
      </w:r>
      <w:r>
        <w:rPr>
          <w:rStyle w:val="4"/>
          <w:rFonts w:ascii="Times New Roman" w:hAnsi="Times New Roman" w:eastAsia="Times New Roman" w:cs="Times New Roman"/>
          <w:sz w:val="24"/>
          <w:szCs w:val="24"/>
        </w:rPr>
        <w:t>https://docs.google.com/forms/d/e/1FAIpQLSdT3c2BC953OBmcM4WqrSrETtSM2rupsJ_uMKCwxruoKhvhQw/viewform?usp=header</w:t>
      </w:r>
      <w:r>
        <w:rPr>
          <w:rStyle w:val="4"/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</w:p>
    <w:p w14:paraId="637B1A9F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Заявка заполняется онлайн не позднее 17 апреля 2026г. </w:t>
      </w:r>
    </w:p>
    <w:p w14:paraId="2FFBCC34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Заявки, заполненные после 17 апреля 2026г. к конкурсу не допускаются.</w:t>
      </w:r>
    </w:p>
    <w:p w14:paraId="6C1C8BB4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23F5E861">
      <w:pPr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Направление «Художественное слово»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(чтец, актерский ансамбль): </w:t>
      </w:r>
    </w:p>
    <w:p w14:paraId="744BAB8F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Исполнение литературного произведения или отрывка (басня, стихотворение, отрывок из прозы, монолог, авторское чтение – собственное сочинение). </w:t>
      </w:r>
    </w:p>
    <w:p w14:paraId="5B15006F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Количественный состав ансамбля от 2-х человек и более. </w:t>
      </w:r>
    </w:p>
    <w:p w14:paraId="40498E96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Данная подноминация оценивается по одному конкурсному номеру продолжительностью не более 5-х минут.  Данная подноминация проходит без использования декораций и музыкального сопровождения. </w:t>
      </w:r>
    </w:p>
    <w:p w14:paraId="65D5BE6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Заявка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для участия в конкурсе заполняется онлайн в Google Форме, для заполнения перейдите по ссылке:</w:t>
      </w:r>
    </w:p>
    <w:p w14:paraId="36F08931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fldChar w:fldCharType="begin"/>
      </w:r>
      <w:r>
        <w:instrText xml:space="preserve"> HYPERLINK "https://docs.google.com/forms/d/e/1FAIpQLSf7XHSgvL9Xtz9siPmqfHb1mCoWxhgd2FhnA2xqx6ISWo9mwQ/viewform?usp=header" </w:instrText>
      </w:r>
      <w:r>
        <w:fldChar w:fldCharType="separate"/>
      </w:r>
      <w:r>
        <w:rPr>
          <w:rStyle w:val="4"/>
          <w:rFonts w:ascii="Times New Roman" w:hAnsi="Times New Roman" w:eastAsia="Times New Roman" w:cs="Times New Roman"/>
          <w:sz w:val="24"/>
          <w:szCs w:val="24"/>
        </w:rPr>
        <w:t>https://docs.google.com/forms/d/e/1FAIpQLSf7XHSgvL9Xtz9siPmqfHb1mCoWxhgd2FhnA2xqx6ISWo9mwQ/viewform?usp=header</w:t>
      </w:r>
      <w:r>
        <w:rPr>
          <w:rStyle w:val="4"/>
          <w:rFonts w:ascii="Times New Roman" w:hAnsi="Times New Roman" w:eastAsia="Times New Roman" w:cs="Times New Roman"/>
          <w:sz w:val="24"/>
          <w:szCs w:val="24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. </w:t>
      </w:r>
    </w:p>
    <w:p w14:paraId="491DA6C8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Заявка заполняется онлайн не позднее 17 апреля 2026г. </w:t>
      </w:r>
    </w:p>
    <w:p w14:paraId="1CFD40D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Заявки, заполненные после 17 апреля 2026г. к конкурсу не допускаются.</w:t>
      </w:r>
    </w:p>
    <w:p w14:paraId="6338EE8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14:paraId="3E6B2FA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Возрастные категории соло, ансамбли:  </w:t>
      </w:r>
    </w:p>
    <w:p w14:paraId="04451F32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Младшая группа (с 8 до 11 лет включительно); </w:t>
      </w:r>
    </w:p>
    <w:p w14:paraId="488566ED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Средняя группа (с 12 до 14 лет включительно); </w:t>
      </w:r>
    </w:p>
    <w:p w14:paraId="23186738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Старшая группа (с 15 до 20 лет включительно); </w:t>
      </w:r>
    </w:p>
    <w:p w14:paraId="410FD35E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Вступительные взносы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 участие в конкурсном прослушивании составляет: </w:t>
      </w:r>
    </w:p>
    <w:p w14:paraId="26216E3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- 1000 рублей –  для участников солистов; </w:t>
      </w:r>
    </w:p>
    <w:p w14:paraId="26A0B477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- 1300 рублей – ансамбли (от 2 до 4 человек);</w:t>
      </w:r>
    </w:p>
    <w:p w14:paraId="14136B65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- 1500 рублей – ансамбли (от 5 человек).</w:t>
      </w:r>
    </w:p>
    <w:p w14:paraId="11E38551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Вступительные взносы оплачиваются по безналичному расчету, квитанция на оплату прилагается (приложение 2). Также вступительные взносы можно оплатить при регистрации. В случае отказа исполнителя от участия в конкурсе (по любым причинам) вступительный взнос не возвращается.</w:t>
      </w:r>
    </w:p>
    <w:p w14:paraId="6C2FA5FC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Руководитель ПЦК «Народное художественное творчество. Театральное творчество»: </w:t>
      </w:r>
      <w:r>
        <w:rPr>
          <w:rFonts w:ascii="Times New Roman" w:hAnsi="Times New Roman" w:eastAsia="Times New Roman" w:cs="Times New Roman"/>
          <w:sz w:val="24"/>
          <w:szCs w:val="24"/>
        </w:rPr>
        <w:t>Козина Елена Геннадьевна, тел. 8-917-267-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10-58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</w:rPr>
        <w:t>.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14:paraId="67EC61AD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Руководитель ПЦК «Музыкальное искусство эстрады. Эстрадное пение»: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 Каримова Гульназ Альфисовна, тел. 8-986-718-07-76.</w:t>
      </w:r>
    </w:p>
    <w:p w14:paraId="01827B53">
      <w:pPr>
        <w:tabs>
          <w:tab w:val="left" w:pos="3480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Ответственный секретарь конкурса: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Тимергалина Аэлита Камилевна </w:t>
      </w:r>
    </w:p>
    <w:p w14:paraId="55885AA0">
      <w:pPr>
        <w:tabs>
          <w:tab w:val="left" w:pos="348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(тел. 8(8553)33-37-81).</w:t>
      </w:r>
    </w:p>
    <w:p w14:paraId="379D87D6">
      <w:pPr>
        <w:tabs>
          <w:tab w:val="left" w:pos="3480"/>
        </w:tabs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ab/>
      </w:r>
    </w:p>
    <w:p w14:paraId="69C972A1">
      <w:pPr>
        <w:pStyle w:val="10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>Финансовые условия</w:t>
      </w:r>
    </w:p>
    <w:p w14:paraId="44B6A56F">
      <w:pPr>
        <w:pStyle w:val="10"/>
        <w:numPr>
          <w:ilvl w:val="1"/>
          <w:numId w:val="19"/>
        </w:numPr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Вступительные взносы за участие в конкурсном прослушивании перечисляются на расчётный счёт ГАПОУ «АМК им.Ф.З. Яруллина».   Квитанция на оплату вступительных взносов прилагается (положении 1). </w:t>
      </w:r>
    </w:p>
    <w:p w14:paraId="1904E49B">
      <w:pPr>
        <w:pStyle w:val="10"/>
        <w:numPr>
          <w:ilvl w:val="1"/>
          <w:numId w:val="20"/>
        </w:numPr>
        <w:spacing w:after="0" w:line="240" w:lineRule="auto"/>
        <w:ind w:left="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Вступительные взносы на участие в конкурсном прослушивании составляет: </w:t>
      </w:r>
    </w:p>
    <w:p w14:paraId="014705F2">
      <w:pPr>
        <w:spacing w:after="0" w:line="240" w:lineRule="auto"/>
        <w:ind w:firstLine="567"/>
        <w:jc w:val="both"/>
        <w:rPr>
          <w:rFonts w:ascii="Times New Roman" w:hAnsi="Times New Roman" w:eastAsia="Adobe Myungjo Std M" w:cs="Times New Roman"/>
          <w:sz w:val="24"/>
          <w:szCs w:val="24"/>
          <w:lang w:eastAsia="en-US"/>
        </w:rPr>
      </w:pPr>
      <w:r>
        <w:rPr>
          <w:rFonts w:ascii="Times New Roman" w:hAnsi="Times New Roman" w:eastAsia="Adobe Myungjo Std M" w:cs="Times New Roman"/>
          <w:sz w:val="24"/>
          <w:szCs w:val="24"/>
          <w:lang w:eastAsia="en-US"/>
        </w:rPr>
        <w:t xml:space="preserve">- 500 рублей –  участники олимпиады; </w:t>
      </w:r>
    </w:p>
    <w:p w14:paraId="0E8D4A86">
      <w:pPr>
        <w:spacing w:after="0" w:line="240" w:lineRule="auto"/>
        <w:ind w:firstLine="567"/>
        <w:jc w:val="both"/>
        <w:rPr>
          <w:rFonts w:ascii="Times New Roman" w:hAnsi="Times New Roman" w:eastAsia="Adobe Myungjo Std M" w:cs="Times New Roman"/>
          <w:sz w:val="24"/>
          <w:szCs w:val="24"/>
          <w:lang w:eastAsia="en-US"/>
        </w:rPr>
      </w:pPr>
      <w:r>
        <w:rPr>
          <w:rFonts w:ascii="Times New Roman" w:hAnsi="Times New Roman" w:eastAsia="Adobe Myungjo Std M" w:cs="Times New Roman"/>
          <w:sz w:val="24"/>
          <w:szCs w:val="24"/>
          <w:lang w:eastAsia="en-US"/>
        </w:rPr>
        <w:t xml:space="preserve">- 1000 рублей – солисты; </w:t>
      </w:r>
    </w:p>
    <w:p w14:paraId="59CD15C0">
      <w:pPr>
        <w:spacing w:after="0" w:line="240" w:lineRule="auto"/>
        <w:ind w:firstLine="567"/>
        <w:jc w:val="both"/>
        <w:rPr>
          <w:rFonts w:ascii="Times New Roman" w:hAnsi="Times New Roman" w:eastAsia="Adobe Myungjo Std M" w:cs="Times New Roman"/>
          <w:sz w:val="24"/>
          <w:szCs w:val="24"/>
          <w:lang w:eastAsia="en-US"/>
        </w:rPr>
      </w:pPr>
      <w:r>
        <w:rPr>
          <w:rFonts w:ascii="Times New Roman" w:hAnsi="Times New Roman" w:eastAsia="Adobe Myungjo Std M" w:cs="Times New Roman"/>
          <w:sz w:val="24"/>
          <w:szCs w:val="24"/>
          <w:lang w:eastAsia="en-US"/>
        </w:rPr>
        <w:t>- 1300 рублей – малые ансамбли (от 2 до 4 человек);</w:t>
      </w:r>
    </w:p>
    <w:p w14:paraId="18901CF4">
      <w:pPr>
        <w:spacing w:after="0" w:line="240" w:lineRule="auto"/>
        <w:ind w:firstLine="567"/>
        <w:jc w:val="both"/>
        <w:rPr>
          <w:rFonts w:ascii="Times New Roman" w:hAnsi="Times New Roman" w:eastAsia="Adobe Myungjo Std M" w:cs="Times New Roman"/>
          <w:sz w:val="24"/>
          <w:szCs w:val="24"/>
          <w:lang w:eastAsia="en-US"/>
        </w:rPr>
      </w:pPr>
      <w:r>
        <w:rPr>
          <w:rFonts w:ascii="Times New Roman" w:hAnsi="Times New Roman" w:eastAsia="Adobe Myungjo Std M" w:cs="Times New Roman"/>
          <w:sz w:val="24"/>
          <w:szCs w:val="24"/>
          <w:lang w:eastAsia="en-US"/>
        </w:rPr>
        <w:t>- 1500 рублей – большие ансамбли (от 5 человек);</w:t>
      </w:r>
    </w:p>
    <w:p w14:paraId="0B146F82">
      <w:pPr>
        <w:spacing w:after="0" w:line="240" w:lineRule="auto"/>
        <w:ind w:firstLine="567"/>
        <w:jc w:val="both"/>
        <w:rPr>
          <w:rFonts w:ascii="Times New Roman" w:hAnsi="Times New Roman" w:eastAsia="Adobe Myungjo Std M" w:cs="Times New Roman"/>
          <w:sz w:val="24"/>
          <w:szCs w:val="24"/>
          <w:lang w:eastAsia="en-US"/>
        </w:rPr>
      </w:pPr>
      <w:r>
        <w:rPr>
          <w:rFonts w:ascii="Times New Roman" w:hAnsi="Times New Roman" w:eastAsia="Adobe Myungjo Std M" w:cs="Times New Roman"/>
          <w:sz w:val="24"/>
          <w:szCs w:val="24"/>
          <w:lang w:eastAsia="en-US"/>
        </w:rPr>
        <w:t>- 2000 рублей – оркестры, хоры.</w:t>
      </w:r>
    </w:p>
    <w:p w14:paraId="317DA0A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7.4.  В случае отказа исполнителя от участия в конкурсе (по любым  причинам) вступительный взнос не возвращается. </w:t>
      </w:r>
    </w:p>
    <w:p w14:paraId="01C28B12"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8.  Жюри конкурса</w:t>
      </w:r>
    </w:p>
    <w:p w14:paraId="6AC50C1A">
      <w:pPr>
        <w:spacing w:after="0" w:line="240" w:lineRule="auto"/>
        <w:ind w:firstLine="851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8.1.  Список членов жюри не разглашается до начала конкурса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Для оценки выступлений участников конкурса оргкомитет приглашает в жюри ведущих преподавателей, заведующих отделами музыкального колледжа, преподавателей музыкальных школ и школ искусств. Возглавляет жюри председатель. </w:t>
      </w:r>
    </w:p>
    <w:p w14:paraId="3A632DA8">
      <w:pPr>
        <w:spacing w:after="0" w:line="240" w:lineRule="auto"/>
        <w:ind w:firstLine="851"/>
        <w:jc w:val="both"/>
        <w:textAlignment w:val="baseline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8.2.  Жюри оценивает выступления по 10- бальной системе.  </w:t>
      </w:r>
    </w:p>
    <w:p w14:paraId="4A2EF1A5">
      <w:pPr>
        <w:spacing w:after="0" w:line="240" w:lineRule="auto"/>
        <w:ind w:firstLine="851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8.3. </w:t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Жюри и оргкомитет не имеют права разглашать результаты конкурса до официальной Церемонии награждения.</w:t>
      </w:r>
    </w:p>
    <w:p w14:paraId="58F54283">
      <w:pPr>
        <w:spacing w:after="0" w:line="240" w:lineRule="auto"/>
        <w:ind w:firstLine="851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8.4. Жюри имеет право: делить звания, присваивать не все звания, присуждать специальные дипломы. Решение жюри является окончательным и изменению не подлежит. </w:t>
      </w:r>
    </w:p>
    <w:p w14:paraId="63C4119E">
      <w:pPr>
        <w:pStyle w:val="10"/>
        <w:spacing w:after="0" w:line="240" w:lineRule="auto"/>
        <w:ind w:left="0"/>
        <w:jc w:val="center"/>
        <w:textAlignment w:val="baseline"/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>9. Критерии оценки и награждения</w:t>
      </w:r>
    </w:p>
    <w:p w14:paraId="7FA87122">
      <w:pPr>
        <w:spacing w:after="0" w:line="240" w:lineRule="auto"/>
        <w:ind w:firstLine="851"/>
        <w:textAlignment w:val="baseline"/>
        <w:rPr>
          <w:rFonts w:ascii="Times New Roman" w:hAnsi="Times New Roman" w:eastAsia="Times New Roman" w:cs="Times New Roman"/>
          <w:b/>
          <w:i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9.1. Победителям конкурса присваиваются:</w:t>
      </w:r>
    </w:p>
    <w:p w14:paraId="2F76A4F6">
      <w:pPr>
        <w:numPr>
          <w:ilvl w:val="0"/>
          <w:numId w:val="21"/>
        </w:numPr>
        <w:tabs>
          <w:tab w:val="left" w:pos="1701"/>
        </w:tabs>
        <w:spacing w:after="0" w:line="240" w:lineRule="auto"/>
        <w:ind w:left="0" w:firstLine="1418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звание «Гран при»;</w:t>
      </w:r>
    </w:p>
    <w:p w14:paraId="5298EBBC">
      <w:pPr>
        <w:numPr>
          <w:ilvl w:val="0"/>
          <w:numId w:val="21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звание «Лауреат» с вручением дипломов 1,2,3 степени;</w:t>
      </w:r>
    </w:p>
    <w:p w14:paraId="7CABCE01">
      <w:pPr>
        <w:numPr>
          <w:ilvl w:val="0"/>
          <w:numId w:val="21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звание «Дипломант»;</w:t>
      </w:r>
    </w:p>
    <w:p w14:paraId="5795249C">
      <w:pPr>
        <w:numPr>
          <w:ilvl w:val="0"/>
          <w:numId w:val="21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специальные призы жюри.</w:t>
      </w:r>
    </w:p>
    <w:p w14:paraId="70B707CA">
      <w:pPr>
        <w:tabs>
          <w:tab w:val="left" w:pos="993"/>
        </w:tabs>
        <w:spacing w:after="0" w:line="240" w:lineRule="auto"/>
        <w:ind w:firstLine="851"/>
        <w:contextualSpacing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9.2. Жюри имеет право:</w:t>
      </w:r>
    </w:p>
    <w:p w14:paraId="708AB802">
      <w:pPr>
        <w:numPr>
          <w:ilvl w:val="0"/>
          <w:numId w:val="21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делить одну премию между участниками конкурса;</w:t>
      </w:r>
    </w:p>
    <w:p w14:paraId="3C1E3E16">
      <w:pPr>
        <w:numPr>
          <w:ilvl w:val="0"/>
          <w:numId w:val="21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присуждать не все премии и дипломы;</w:t>
      </w:r>
    </w:p>
    <w:p w14:paraId="39B8828C">
      <w:pPr>
        <w:numPr>
          <w:ilvl w:val="0"/>
          <w:numId w:val="21"/>
        </w:numPr>
        <w:tabs>
          <w:tab w:val="left" w:pos="993"/>
          <w:tab w:val="left" w:pos="1701"/>
        </w:tabs>
        <w:spacing w:after="0" w:line="240" w:lineRule="auto"/>
        <w:ind w:left="1418" w:firstLine="0"/>
        <w:contextualSpacing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присуждать дипломы за лучшее исполнение отдельных номеров конкурсной программы;</w:t>
      </w:r>
    </w:p>
    <w:p w14:paraId="2D5BDF19">
      <w:pPr>
        <w:numPr>
          <w:ilvl w:val="0"/>
          <w:numId w:val="21"/>
        </w:numPr>
        <w:tabs>
          <w:tab w:val="left" w:pos="993"/>
          <w:tab w:val="left" w:pos="1701"/>
        </w:tabs>
        <w:spacing w:after="0" w:line="240" w:lineRule="auto"/>
        <w:ind w:left="0" w:firstLine="1418"/>
        <w:contextualSpacing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поощрять дипломами концертмейстеров, преподавателей.</w:t>
      </w:r>
    </w:p>
    <w:p w14:paraId="7E4C6D30">
      <w:pPr>
        <w:spacing w:after="0" w:line="240" w:lineRule="auto"/>
        <w:ind w:firstLine="851"/>
        <w:contextualSpacing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en-US"/>
        </w:rPr>
        <w:t>Решение жюри окончательно и пересмотру не подлежит.</w:t>
      </w:r>
    </w:p>
    <w:p w14:paraId="7C3357E5"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en-US"/>
        </w:rPr>
        <w:t>10. Контактные данные</w:t>
      </w:r>
    </w:p>
    <w:p w14:paraId="2BEB88AE">
      <w:pPr>
        <w:spacing w:after="0" w:line="240" w:lineRule="auto"/>
        <w:ind w:firstLine="851"/>
        <w:jc w:val="both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10.1. Почтовый адрес – 423450, Республика Татарстан, г.Альметьевск, ул.Нефтяников – 12, электронный адрес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e</w:t>
      </w:r>
      <w:r>
        <w:rPr>
          <w:rFonts w:ascii="Times New Roman" w:hAnsi="Times New Roman" w:eastAsia="Times New Roman" w:cs="Times New Roman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</w:t>
      </w:r>
      <w:r>
        <w:t>Alm.myz@tatar.ru</w:t>
      </w:r>
      <w:r>
        <w:rPr>
          <w:rFonts w:ascii="Calibri" w:hAnsi="Calibri" w:eastAsia="Times New Roman" w:cs="Times New Roman"/>
          <w:sz w:val="24"/>
          <w:szCs w:val="24"/>
        </w:rPr>
        <w:t xml:space="preserve">. </w:t>
      </w:r>
    </w:p>
    <w:p w14:paraId="11678102">
      <w:pPr>
        <w:spacing w:after="0" w:line="240" w:lineRule="auto"/>
        <w:ind w:firstLine="851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10.2.  Ответственный секретарь конкурса – Тимергалина Аэлита Камилевна </w:t>
      </w:r>
    </w:p>
    <w:p w14:paraId="54DF227E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(тел. 8(8553)33-37-81).</w:t>
      </w:r>
    </w:p>
    <w:p w14:paraId="0ED5BA97">
      <w:pPr>
        <w:spacing w:after="0" w:line="240" w:lineRule="auto"/>
        <w:ind w:firstLine="851"/>
        <w:textAlignment w:val="baseline"/>
        <w:rPr>
          <w:rFonts w:ascii="Times New Roman" w:hAnsi="Times New Roman" w:eastAsia="Times New Roman" w:cs="Times New Roman"/>
          <w:sz w:val="28"/>
          <w:szCs w:val="28"/>
        </w:rPr>
      </w:pPr>
    </w:p>
    <w:p w14:paraId="3349F5A6">
      <w:pPr>
        <w:tabs>
          <w:tab w:val="left" w:pos="3480"/>
        </w:tabs>
        <w:spacing w:after="0"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14:paraId="631B45E6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D97FE83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04916CB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1E53A56F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496B7D4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E12FDAF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74BFF106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1CBD63CC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6EF14F1C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70244831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28A34399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126595F3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66AD9DF5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7C7A314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68D6A3DA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4414F5ED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317EC329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28DEACDC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F8827AC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02A195D1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507C2D03">
      <w:pPr>
        <w:spacing w:after="0" w:line="240" w:lineRule="auto"/>
        <w:jc w:val="right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14:paraId="1E4EFB7F">
      <w:pPr>
        <w:spacing w:after="0" w:line="240" w:lineRule="auto"/>
        <w:jc w:val="right"/>
        <w:textAlignment w:val="baseline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1 </w:t>
      </w:r>
    </w:p>
    <w:p w14:paraId="7F3C14EB">
      <w:pPr>
        <w:spacing w:after="0" w:line="240" w:lineRule="auto"/>
        <w:ind w:firstLine="3402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C64E2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 id="_x0000_i1025" o:spt="75" type="#_x0000_t75" style="height:558.6pt;width:467.4pt;" filled="f" coordsize="21600,21600">
            <v:path/>
            <v:fill on="f" focussize="0,0"/>
            <v:stroke/>
            <v:imagedata r:id="rId7" o:title="Квитанция 24-25г"/>
            <o:lock v:ext="edit" aspectratio="t"/>
            <w10:wrap type="none"/>
            <w10:anchorlock/>
          </v:shape>
        </w:pict>
      </w:r>
    </w:p>
    <w:p w14:paraId="38062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A1D3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284" w:right="850" w:bottom="568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dobe Myungjo Std M">
    <w:altName w:val="Yu Gothic"/>
    <w:panose1 w:val="00000000000000000000"/>
    <w:charset w:val="80"/>
    <w:family w:val="roman"/>
    <w:pitch w:val="default"/>
    <w:sig w:usb0="00000000" w:usb1="00000000" w:usb2="00000010" w:usb3="00000000" w:csb0="002A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E8548B"/>
    <w:multiLevelType w:val="multilevel"/>
    <w:tmpl w:val="08E8548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40B1F52"/>
    <w:multiLevelType w:val="multilevel"/>
    <w:tmpl w:val="140B1F52"/>
    <w:lvl w:ilvl="0" w:tentative="0">
      <w:start w:val="1"/>
      <w:numFmt w:val="decimal"/>
      <w:lvlText w:val="%1."/>
      <w:lvlJc w:val="left"/>
      <w:pPr>
        <w:ind w:left="1146" w:hanging="720"/>
      </w:p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5FF0DDD"/>
    <w:multiLevelType w:val="multilevel"/>
    <w:tmpl w:val="15FF0DDD"/>
    <w:lvl w:ilvl="0" w:tentative="0">
      <w:start w:val="2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  <w:i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rFonts w:hint="default" w:ascii="Times New Roman" w:hAnsi="Times New Roman" w:cs="Times New Roman"/>
      </w:rPr>
    </w:lvl>
  </w:abstractNum>
  <w:abstractNum w:abstractNumId="3">
    <w:nsid w:val="21126839"/>
    <w:multiLevelType w:val="multilevel"/>
    <w:tmpl w:val="2112683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1C716CD"/>
    <w:multiLevelType w:val="multilevel"/>
    <w:tmpl w:val="21C716CD"/>
    <w:lvl w:ilvl="0" w:tentative="0">
      <w:start w:val="1"/>
      <w:numFmt w:val="decimal"/>
      <w:lvlText w:val="%1."/>
      <w:lvlJc w:val="left"/>
      <w:pPr>
        <w:tabs>
          <w:tab w:val="left" w:pos="0"/>
          <w:tab w:val="left" w:pos="720"/>
        </w:tabs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0"/>
          <w:tab w:val="left" w:pos="1440"/>
        </w:tabs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0"/>
          <w:tab w:val="left" w:pos="2160"/>
        </w:tabs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0"/>
          <w:tab w:val="left" w:pos="2880"/>
        </w:tabs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0"/>
          <w:tab w:val="left" w:pos="3600"/>
        </w:tabs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0"/>
          <w:tab w:val="left" w:pos="4320"/>
        </w:tabs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0"/>
          <w:tab w:val="left" w:pos="5040"/>
        </w:tabs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0"/>
          <w:tab w:val="left" w:pos="5760"/>
        </w:tabs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0"/>
          <w:tab w:val="left" w:pos="6480"/>
        </w:tabs>
        <w:ind w:left="6480" w:hanging="360"/>
      </w:pPr>
      <w:rPr>
        <w:rFonts w:hint="default" w:ascii="Times New Roman" w:hAnsi="Times New Roman" w:cs="Times New Roman"/>
      </w:rPr>
    </w:lvl>
  </w:abstractNum>
  <w:abstractNum w:abstractNumId="5">
    <w:nsid w:val="32DE3267"/>
    <w:multiLevelType w:val="multilevel"/>
    <w:tmpl w:val="32DE3267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rFonts w:hint="default" w:ascii="Times New Roman" w:hAnsi="Times New Roman" w:cs="Times New Roman"/>
      </w:rPr>
    </w:lvl>
  </w:abstractNum>
  <w:abstractNum w:abstractNumId="6">
    <w:nsid w:val="40A37432"/>
    <w:multiLevelType w:val="multilevel"/>
    <w:tmpl w:val="40A3743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rFonts w:hint="default" w:ascii="Times New Roman" w:hAnsi="Times New Roman" w:cs="Times New Roman"/>
      </w:rPr>
    </w:lvl>
  </w:abstractNum>
  <w:abstractNum w:abstractNumId="7">
    <w:nsid w:val="4144024B"/>
    <w:multiLevelType w:val="multilevel"/>
    <w:tmpl w:val="4144024B"/>
    <w:lvl w:ilvl="0" w:tentative="0">
      <w:start w:val="18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Calibri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418845EA"/>
    <w:multiLevelType w:val="multilevel"/>
    <w:tmpl w:val="418845EA"/>
    <w:lvl w:ilvl="0" w:tentative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>
    <w:nsid w:val="48082B79"/>
    <w:multiLevelType w:val="multilevel"/>
    <w:tmpl w:val="48082B79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52FE1678"/>
    <w:multiLevelType w:val="multilevel"/>
    <w:tmpl w:val="52FE1678"/>
    <w:lvl w:ilvl="0" w:tentative="0">
      <w:start w:val="1"/>
      <w:numFmt w:val="decimal"/>
      <w:lvlText w:val="%1."/>
      <w:lvlJc w:val="left"/>
      <w:pPr>
        <w:tabs>
          <w:tab w:val="left" w:pos="0"/>
          <w:tab w:val="left" w:pos="720"/>
        </w:tabs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5666434B"/>
    <w:multiLevelType w:val="multilevel"/>
    <w:tmpl w:val="5666434B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5F7A1936"/>
    <w:multiLevelType w:val="multilevel"/>
    <w:tmpl w:val="5F7A1936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5FAB6CC3"/>
    <w:multiLevelType w:val="multilevel"/>
    <w:tmpl w:val="5FAB6CC3"/>
    <w:lvl w:ilvl="0" w:tentative="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506" w:hanging="360"/>
      </w:pPr>
    </w:lvl>
    <w:lvl w:ilvl="2" w:tentative="0">
      <w:start w:val="1"/>
      <w:numFmt w:val="lowerRoman"/>
      <w:lvlText w:val="%3."/>
      <w:lvlJc w:val="right"/>
      <w:pPr>
        <w:ind w:left="2226" w:hanging="180"/>
      </w:pPr>
    </w:lvl>
    <w:lvl w:ilvl="3" w:tentative="0">
      <w:start w:val="1"/>
      <w:numFmt w:val="decimal"/>
      <w:lvlText w:val="%4."/>
      <w:lvlJc w:val="left"/>
      <w:pPr>
        <w:ind w:left="2946" w:hanging="360"/>
      </w:pPr>
    </w:lvl>
    <w:lvl w:ilvl="4" w:tentative="0">
      <w:start w:val="1"/>
      <w:numFmt w:val="lowerLetter"/>
      <w:lvlText w:val="%5."/>
      <w:lvlJc w:val="left"/>
      <w:pPr>
        <w:ind w:left="3666" w:hanging="360"/>
      </w:pPr>
    </w:lvl>
    <w:lvl w:ilvl="5" w:tentative="0">
      <w:start w:val="1"/>
      <w:numFmt w:val="lowerRoman"/>
      <w:lvlText w:val="%6."/>
      <w:lvlJc w:val="right"/>
      <w:pPr>
        <w:ind w:left="4386" w:hanging="180"/>
      </w:pPr>
    </w:lvl>
    <w:lvl w:ilvl="6" w:tentative="0">
      <w:start w:val="1"/>
      <w:numFmt w:val="decimal"/>
      <w:lvlText w:val="%7."/>
      <w:lvlJc w:val="left"/>
      <w:pPr>
        <w:ind w:left="5106" w:hanging="360"/>
      </w:pPr>
    </w:lvl>
    <w:lvl w:ilvl="7" w:tentative="0">
      <w:start w:val="1"/>
      <w:numFmt w:val="lowerLetter"/>
      <w:lvlText w:val="%8."/>
      <w:lvlJc w:val="left"/>
      <w:pPr>
        <w:ind w:left="5826" w:hanging="360"/>
      </w:pPr>
    </w:lvl>
    <w:lvl w:ilvl="8" w:tentative="0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60ED2184"/>
    <w:multiLevelType w:val="multilevel"/>
    <w:tmpl w:val="60ED2184"/>
    <w:lvl w:ilvl="0" w:tentative="0">
      <w:start w:val="1"/>
      <w:numFmt w:val="bullet"/>
      <w:lvlText w:val=""/>
      <w:lvlJc w:val="left"/>
      <w:pPr>
        <w:ind w:left="1778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65694880"/>
    <w:multiLevelType w:val="multilevel"/>
    <w:tmpl w:val="65694880"/>
    <w:lvl w:ilvl="0" w:tentative="0">
      <w:start w:val="2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rFonts w:hint="default" w:ascii="Times New Roman" w:hAnsi="Times New Roman" w:cs="Times New Roman"/>
      </w:rPr>
    </w:lvl>
  </w:abstractNum>
  <w:abstractNum w:abstractNumId="16">
    <w:nsid w:val="698444D2"/>
    <w:multiLevelType w:val="multilevel"/>
    <w:tmpl w:val="698444D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ascii="Times New Roman" w:hAnsi="Times New Roman" w:cs="Times New Roman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2" w:tentative="0">
      <w:start w:val="1"/>
      <w:numFmt w:val="lowerRoman"/>
      <w:lvlText w:val="%3."/>
      <w:lvlJc w:val="right"/>
      <w:pPr>
        <w:ind w:left="2160" w:hanging="360"/>
      </w:pPr>
      <w:rPr>
        <w:rFonts w:hint="default" w:ascii="Times New Roman" w:hAnsi="Times New Roman"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hint="default" w:ascii="Times New Roman" w:hAnsi="Times New Roman"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hint="default" w:ascii="Times New Roman" w:hAnsi="Times New Roman" w:cs="Times New Roman"/>
      </w:rPr>
    </w:lvl>
    <w:lvl w:ilvl="5" w:tentative="0">
      <w:start w:val="1"/>
      <w:numFmt w:val="lowerRoman"/>
      <w:lvlText w:val="%6."/>
      <w:lvlJc w:val="right"/>
      <w:pPr>
        <w:ind w:left="4320" w:hanging="360"/>
      </w:pPr>
      <w:rPr>
        <w:rFonts w:hint="default" w:ascii="Times New Roman" w:hAnsi="Times New Roman"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hint="default" w:ascii="Times New Roman" w:hAnsi="Times New Roman"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hint="default" w:ascii="Times New Roman" w:hAnsi="Times New Roman" w:cs="Times New Roman"/>
      </w:rPr>
    </w:lvl>
    <w:lvl w:ilvl="8" w:tentative="0">
      <w:start w:val="1"/>
      <w:numFmt w:val="lowerRoman"/>
      <w:lvlText w:val="%9."/>
      <w:lvlJc w:val="right"/>
      <w:pPr>
        <w:ind w:left="6480" w:hanging="360"/>
      </w:pPr>
      <w:rPr>
        <w:rFonts w:hint="default" w:ascii="Times New Roman" w:hAnsi="Times New Roman" w:cs="Times New Roman"/>
      </w:rPr>
    </w:lvl>
  </w:abstractNum>
  <w:abstractNum w:abstractNumId="17">
    <w:nsid w:val="6A6A3023"/>
    <w:multiLevelType w:val="multilevel"/>
    <w:tmpl w:val="6A6A302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A76037C"/>
    <w:multiLevelType w:val="multilevel"/>
    <w:tmpl w:val="6A76037C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6B975476"/>
    <w:multiLevelType w:val="multilevel"/>
    <w:tmpl w:val="6B975476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7E87525D"/>
    <w:multiLevelType w:val="multilevel"/>
    <w:tmpl w:val="7E87525D"/>
    <w:lvl w:ilvl="0" w:tentative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3"/>
  </w:num>
  <w:num w:numId="2">
    <w:abstractNumId w:val="1"/>
  </w:num>
  <w:num w:numId="3">
    <w:abstractNumId w:val="17"/>
  </w:num>
  <w:num w:numId="4">
    <w:abstractNumId w:val="12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1"/>
  </w:num>
  <w:num w:numId="13">
    <w:abstractNumId w:val="3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9"/>
  </w:num>
  <w:num w:numId="17">
    <w:abstractNumId w:val="7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2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27F"/>
    <w:rsid w:val="000241DB"/>
    <w:rsid w:val="00024F73"/>
    <w:rsid w:val="000447E6"/>
    <w:rsid w:val="000850BF"/>
    <w:rsid w:val="00090C54"/>
    <w:rsid w:val="000B427F"/>
    <w:rsid w:val="000D6A20"/>
    <w:rsid w:val="000F60D9"/>
    <w:rsid w:val="00136984"/>
    <w:rsid w:val="0018662A"/>
    <w:rsid w:val="00190D94"/>
    <w:rsid w:val="001A43DE"/>
    <w:rsid w:val="00201BED"/>
    <w:rsid w:val="002209F5"/>
    <w:rsid w:val="002354E1"/>
    <w:rsid w:val="0024338D"/>
    <w:rsid w:val="00245074"/>
    <w:rsid w:val="00267159"/>
    <w:rsid w:val="002B1D06"/>
    <w:rsid w:val="002D32D1"/>
    <w:rsid w:val="002D7ABA"/>
    <w:rsid w:val="002E0120"/>
    <w:rsid w:val="002F388A"/>
    <w:rsid w:val="00361529"/>
    <w:rsid w:val="003B1D5A"/>
    <w:rsid w:val="003D654F"/>
    <w:rsid w:val="004037C0"/>
    <w:rsid w:val="00411A52"/>
    <w:rsid w:val="00445E05"/>
    <w:rsid w:val="00472341"/>
    <w:rsid w:val="004C622B"/>
    <w:rsid w:val="00571C34"/>
    <w:rsid w:val="00581AFA"/>
    <w:rsid w:val="005A491F"/>
    <w:rsid w:val="006319A3"/>
    <w:rsid w:val="00637BFF"/>
    <w:rsid w:val="00640438"/>
    <w:rsid w:val="00652229"/>
    <w:rsid w:val="00665B2B"/>
    <w:rsid w:val="00667A99"/>
    <w:rsid w:val="00680649"/>
    <w:rsid w:val="006B0452"/>
    <w:rsid w:val="006C2CDC"/>
    <w:rsid w:val="00731AF0"/>
    <w:rsid w:val="00751628"/>
    <w:rsid w:val="007B013E"/>
    <w:rsid w:val="007F22AB"/>
    <w:rsid w:val="00852231"/>
    <w:rsid w:val="00852684"/>
    <w:rsid w:val="008927C3"/>
    <w:rsid w:val="0089410A"/>
    <w:rsid w:val="0092205C"/>
    <w:rsid w:val="00970C73"/>
    <w:rsid w:val="009A762A"/>
    <w:rsid w:val="009A7910"/>
    <w:rsid w:val="009B6603"/>
    <w:rsid w:val="009C47EC"/>
    <w:rsid w:val="009C5208"/>
    <w:rsid w:val="00A241E6"/>
    <w:rsid w:val="00A42BE9"/>
    <w:rsid w:val="00A509AA"/>
    <w:rsid w:val="00A56151"/>
    <w:rsid w:val="00A70649"/>
    <w:rsid w:val="00AD504A"/>
    <w:rsid w:val="00B82A8A"/>
    <w:rsid w:val="00B86C1A"/>
    <w:rsid w:val="00BD3071"/>
    <w:rsid w:val="00BD4362"/>
    <w:rsid w:val="00C37954"/>
    <w:rsid w:val="00C86FFD"/>
    <w:rsid w:val="00C9569C"/>
    <w:rsid w:val="00CB6B77"/>
    <w:rsid w:val="00CF29EC"/>
    <w:rsid w:val="00CF7AAF"/>
    <w:rsid w:val="00D43B98"/>
    <w:rsid w:val="00D758F3"/>
    <w:rsid w:val="00D82126"/>
    <w:rsid w:val="00D95812"/>
    <w:rsid w:val="00DF3A85"/>
    <w:rsid w:val="00E10CF4"/>
    <w:rsid w:val="00E33D53"/>
    <w:rsid w:val="00E60596"/>
    <w:rsid w:val="00E60EAC"/>
    <w:rsid w:val="00EE776D"/>
    <w:rsid w:val="00EF4832"/>
    <w:rsid w:val="00F26F59"/>
    <w:rsid w:val="00F5589F"/>
    <w:rsid w:val="00F90B3E"/>
    <w:rsid w:val="00F92F99"/>
    <w:rsid w:val="00FC5EFB"/>
    <w:rsid w:val="42BB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uiPriority w:val="99"/>
    <w:rPr>
      <w:color w:val="0000FF"/>
      <w:u w:val="single"/>
    </w:rPr>
  </w:style>
  <w:style w:type="character" w:styleId="5">
    <w:name w:val="Strong"/>
    <w:basedOn w:val="2"/>
    <w:qFormat/>
    <w:uiPriority w:val="0"/>
    <w:rPr>
      <w:b/>
      <w:bCs/>
    </w:rPr>
  </w:style>
  <w:style w:type="paragraph" w:styleId="6">
    <w:name w:val="Balloon Text"/>
    <w:basedOn w:val="1"/>
    <w:link w:val="12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Normal (Web)"/>
    <w:basedOn w:val="1"/>
    <w:unhideWhenUsed/>
    <w:uiPriority w:val="99"/>
    <w:pPr>
      <w:tabs>
        <w:tab w:val="left" w:pos="708"/>
      </w:tabs>
      <w:suppressAutoHyphens/>
      <w:spacing w:before="280" w:after="119" w:line="100" w:lineRule="atLeast"/>
    </w:pPr>
    <w:rPr>
      <w:rFonts w:ascii="Times New Roman" w:hAnsi="Times New Roman" w:eastAsia="Calibri" w:cs="Times New Roman"/>
      <w:sz w:val="24"/>
      <w:szCs w:val="24"/>
      <w:lang w:eastAsia="zh-CN"/>
    </w:rPr>
  </w:style>
  <w:style w:type="paragraph" w:styleId="8">
    <w:name w:val="Body Text 3"/>
    <w:basedOn w:val="1"/>
    <w:link w:val="11"/>
    <w:unhideWhenUsed/>
    <w:uiPriority w:val="99"/>
    <w:pPr>
      <w:spacing w:after="120"/>
    </w:pPr>
    <w:rPr>
      <w:rFonts w:ascii="Calibri" w:hAnsi="Calibri" w:eastAsia="Calibri" w:cs="Times New Roman"/>
      <w:sz w:val="16"/>
      <w:szCs w:val="16"/>
      <w:lang w:eastAsia="en-US"/>
    </w:rPr>
  </w:style>
  <w:style w:type="table" w:styleId="9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99"/>
    <w:pPr>
      <w:ind w:left="720"/>
      <w:contextualSpacing/>
    </w:pPr>
  </w:style>
  <w:style w:type="character" w:customStyle="1" w:styleId="11">
    <w:name w:val="Основной текст 3 Знак"/>
    <w:basedOn w:val="2"/>
    <w:link w:val="8"/>
    <w:uiPriority w:val="99"/>
    <w:rPr>
      <w:rFonts w:ascii="Calibri" w:hAnsi="Calibri" w:eastAsia="Calibri" w:cs="Times New Roman"/>
      <w:sz w:val="16"/>
      <w:szCs w:val="16"/>
    </w:rPr>
  </w:style>
  <w:style w:type="character" w:customStyle="1" w:styleId="12">
    <w:name w:val="Текст выноски Знак"/>
    <w:basedOn w:val="2"/>
    <w:link w:val="6"/>
    <w:semiHidden/>
    <w:uiPriority w:val="99"/>
    <w:rPr>
      <w:rFonts w:ascii="Segoe UI" w:hAnsi="Segoe UI" w:cs="Segoe UI" w:eastAsiaTheme="minorEastAsia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18</Pages>
  <Words>7344</Words>
  <Characters>41863</Characters>
  <Lines>348</Lines>
  <Paragraphs>98</Paragraphs>
  <TotalTime>404</TotalTime>
  <ScaleCrop>false</ScaleCrop>
  <LinksUpToDate>false</LinksUpToDate>
  <CharactersWithSpaces>49109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2021-10-20T11:13:00Z</dcterms:created>
  <dc:creator>1</dc:creator>
  <cp:lastModifiedBy>1</cp:lastModifiedBy>
  <cp:lastPrinted>2025-09-22T13:09:00Z</cp:lastPrinted>
  <dcterms:modified xsi:type="dcterms:W3CDTF">2025-09-26T07:39:25Z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8A70D7F98EA94D4F9E656F0C736F84F6_12</vt:lpwstr>
  </property>
</Properties>
</file>