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88C8A" w14:textId="77777777" w:rsidR="00DF351A" w:rsidRDefault="00DF351A" w:rsidP="00DF351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66A834" w14:textId="3BB8ECBC" w:rsidR="00C63AC6" w:rsidRDefault="00C63AC6" w:rsidP="00DF351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2076E6" w14:textId="11F193B5" w:rsidR="00C63AC6" w:rsidRPr="00DF351A" w:rsidRDefault="00C63AC6" w:rsidP="00DF351A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D2E466" w14:textId="64170D24" w:rsidR="00DF351A" w:rsidRDefault="00193BE2" w:rsidP="00DF351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193BE2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635FF9CA" wp14:editId="49897E5B">
            <wp:extent cx="6239609" cy="7746365"/>
            <wp:effectExtent l="0" t="0" r="889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0705" cy="776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ED9F3" w14:textId="77777777" w:rsidR="00DF351A" w:rsidRDefault="00DF351A" w:rsidP="00DF351A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</w:p>
    <w:p w14:paraId="696E4653" w14:textId="77777777" w:rsidR="00DF351A" w:rsidRPr="00DF351A" w:rsidRDefault="00DF351A" w:rsidP="00DF351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I. Общие положения</w:t>
      </w:r>
    </w:p>
    <w:p w14:paraId="468CCD92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Настоящее Положение о комиссии по урегулированию споров между участниками образовательных отношений (далее – Положение, Комиссия) разработано в соответствии с Федеральным законом от 29 декабря 2012 г. № 273-ФЗ «Об образовании в Российской Федерации» (далее – Федеральный закон № 273).</w:t>
      </w:r>
    </w:p>
    <w:p w14:paraId="22B737B4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создаётся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14:paraId="69E0A9D0" w14:textId="77777777" w:rsidR="00DF351A" w:rsidRPr="00DF351A" w:rsidRDefault="00DF351A" w:rsidP="00DF351A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возникновения конфликта интересов педагогического работника;</w:t>
      </w:r>
    </w:p>
    <w:p w14:paraId="6ADF7DF5" w14:textId="77777777" w:rsidR="00DF351A" w:rsidRPr="00DF351A" w:rsidRDefault="00DF351A" w:rsidP="00DF351A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применения локальных нормативных актов;</w:t>
      </w:r>
    </w:p>
    <w:p w14:paraId="1AF00157" w14:textId="77777777" w:rsidR="00DF351A" w:rsidRPr="00DF351A" w:rsidRDefault="00DF351A" w:rsidP="00DF351A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работников);</w:t>
      </w:r>
    </w:p>
    <w:p w14:paraId="04701849" w14:textId="77777777" w:rsidR="00DF351A" w:rsidRPr="00DF351A" w:rsidRDefault="00DF351A" w:rsidP="00DF351A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нарушения норм профессиональной этики педагогическими работниками;</w:t>
      </w:r>
    </w:p>
    <w:p w14:paraId="5B606C67" w14:textId="77777777" w:rsidR="00DF351A" w:rsidRPr="00DF351A" w:rsidRDefault="00DF351A" w:rsidP="00DF351A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обжалования решений о применении к обучающимся дисциплинарного взыскания, за исключением споров, для которых установлен иной порядок рассмотрения.</w:t>
      </w:r>
    </w:p>
    <w:p w14:paraId="1D2B9AFD" w14:textId="77777777" w:rsidR="00DF351A" w:rsidRPr="00DF351A" w:rsidRDefault="00DF351A" w:rsidP="00DF351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  <w14:ligatures w14:val="none"/>
        </w:rPr>
        <w:t>Примечание: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В соответствии со статьями 381–382 Трудового кодекса РФ неурегулированные разногласия между работодателем и работником по вопросам применения трудового законодательства рассматриваются комиссией по трудовым спорам. Защита прав несовершеннолетних в части профилактики безнадзорности и правонарушений обеспечивается комиссией по делам несовершеннолетних и защите их прав (Федеральный закон от 24 июня 1999 г. № 120-ФЗ).</w:t>
      </w:r>
    </w:p>
    <w:p w14:paraId="2CE5A125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Участниками образовательных отношений являются: обучающиеся, родители (законные представители) несовершеннолетних обучающихся, педагогические работники и их представители, организация, осуществляющая образовательную деятельность.</w:t>
      </w:r>
    </w:p>
    <w:p w14:paraId="0063DBFE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Настоящее Положение определяет порядок создания и организации работы Комиссии, её функции, полномочия, регламент работы, порядок принятия и оформления решений.</w:t>
      </w:r>
    </w:p>
    <w:p w14:paraId="11FB40B2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Положение принято с учётом мнения совета обучающихся и совета родителей (законных представителей) несовершеннолетних обучающихся.</w:t>
      </w:r>
    </w:p>
    <w:p w14:paraId="6EEDA097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Изменения в Положение вносятся с учётом мнения совета обучающихся и совета родителей, а также по согласованию с профсоюзным комитетом организации.</w:t>
      </w:r>
    </w:p>
    <w:p w14:paraId="2D36A458" w14:textId="77777777" w:rsidR="00DF351A" w:rsidRPr="00DF351A" w:rsidRDefault="00DF351A" w:rsidP="00DF351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руководствуется Конституцией РФ, Федеральным законом № 273, иными федеральными законами, нормативными правовыми актами РФ и субъектов РФ, локальными нормативными актами организации, коллективным договором и настоящим Положением.</w:t>
      </w:r>
    </w:p>
    <w:p w14:paraId="244B87C8" w14:textId="77777777" w:rsidR="00DF351A" w:rsidRPr="00DF351A" w:rsidRDefault="00DF351A" w:rsidP="00DF351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II. Порядок создания, состав и работы Комиссии</w:t>
      </w:r>
    </w:p>
    <w:p w14:paraId="00A4C5E6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Комиссия создаётся приказом руководителя организации из равного числа представителей:</w:t>
      </w:r>
    </w:p>
    <w:p w14:paraId="4C48AB8C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совершеннолетних обучающихся (при их наличии);</w:t>
      </w:r>
    </w:p>
    <w:p w14:paraId="1AE9ED09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родителей (законных представителей) несовершеннолетних обучающихся;</w:t>
      </w:r>
    </w:p>
    <w:p w14:paraId="1B3722AD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работников организации.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Количество представителей от каждой стороны – не менее трёх человек.</w:t>
      </w:r>
    </w:p>
    <w:p w14:paraId="2D3A075D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Делегирование представителей в состав Комиссии осуществляется соответственно:</w:t>
      </w:r>
    </w:p>
    <w:p w14:paraId="26393D53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советом обучающихся;</w:t>
      </w:r>
    </w:p>
    <w:p w14:paraId="7CF25804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советом родителей (законных представителей) несовершеннолетних обучающихся;</w:t>
      </w:r>
    </w:p>
    <w:p w14:paraId="78277A80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профсоюзным комитетом организации (при его отсутствии – общим собранием работников).</w:t>
      </w:r>
    </w:p>
    <w:p w14:paraId="1D9373D1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состав Комиссии в обязательном порядке включается представитель выборного органа соответствующей первичной профсоюзной организации.</w:t>
      </w:r>
    </w:p>
    <w:p w14:paraId="3CCEE162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Состав Комиссии формируется так, чтобы исключить возможность возникновения конфликта интересов, который мог бы повлиять на принимаемые решения.</w:t>
      </w:r>
    </w:p>
    <w:p w14:paraId="67A938E0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Срок полномочий Комиссии составляет [указывается сторонами, например: 2 года].</w:t>
      </w:r>
    </w:p>
    <w:p w14:paraId="61F7E621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Досрочное прекращение полномочий члена Комиссии возможно в случаях:</w:t>
      </w:r>
    </w:p>
    <w:p w14:paraId="7E446A62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личного заявления об исключении из состава;</w:t>
      </w:r>
    </w:p>
    <w:p w14:paraId="21B22F1C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требования не менее 2/3 членов Комиссии, выраженного в письменной форме;</w:t>
      </w:r>
    </w:p>
    <w:p w14:paraId="4BC6023D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прекращения образовательных или трудовых отношений с организацией.</w:t>
      </w:r>
    </w:p>
    <w:p w14:paraId="0650B96D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61E64737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Члены Комиссии осуществляют свою деятельность на безвозмездной основе.</w:t>
      </w:r>
    </w:p>
    <w:p w14:paraId="5A46E0CC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избирает из своего состава председателя, заместителя председателя и секретаря.</w:t>
      </w:r>
    </w:p>
    <w:p w14:paraId="6C2AC773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Председатель избирается простым большинством голосов членов Комиссии из числа лиц, входящих в её состав.</w:t>
      </w:r>
    </w:p>
    <w:p w14:paraId="403282B6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Председатель Комиссии:</w:t>
      </w:r>
    </w:p>
    <w:p w14:paraId="6CCD4460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распределяет обязанности между членами Комиссии;</w:t>
      </w:r>
    </w:p>
    <w:p w14:paraId="19C502ED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утверждает повестку заседаний;</w:t>
      </w:r>
    </w:p>
    <w:p w14:paraId="360DEEE0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созывает заседания;</w:t>
      </w:r>
    </w:p>
    <w:p w14:paraId="4F91EABB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председательствует на заседаниях;</w:t>
      </w:r>
    </w:p>
    <w:p w14:paraId="2BE6DC3B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подписывает протоколы и иные исходящие документы;</w:t>
      </w:r>
    </w:p>
    <w:p w14:paraId="529B842C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осуществляет общий контроль за исполнением решений Комиссии.</w:t>
      </w:r>
    </w:p>
    <w:p w14:paraId="332A636D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Заместитель председателя назначается решением председателя из числа членов Комиссии.</w:t>
      </w:r>
    </w:p>
    <w:p w14:paraId="7C352576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Заместитель председателя:</w:t>
      </w:r>
    </w:p>
    <w:p w14:paraId="1DEB0A0B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координирует работу членов Комиссии;</w:t>
      </w:r>
    </w:p>
    <w:p w14:paraId="5CED0A4E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готовит документы, вносимые на рассмотрение;</w:t>
      </w:r>
    </w:p>
    <w:p w14:paraId="0CB14907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исполняет обязанности председателя в его отсутствие.</w:t>
      </w:r>
    </w:p>
    <w:p w14:paraId="084B3A3C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Секретарь Комиссии назначается решением председателя из числа членов Комиссии.</w:t>
      </w:r>
    </w:p>
    <w:p w14:paraId="4905B51C" w14:textId="77777777" w:rsidR="00DF351A" w:rsidRPr="00DF351A" w:rsidRDefault="00DF351A" w:rsidP="00DF351A">
      <w:pPr>
        <w:numPr>
          <w:ilvl w:val="0"/>
          <w:numId w:val="2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Секретарь Комиссии:</w:t>
      </w:r>
    </w:p>
    <w:p w14:paraId="7B01DE8A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регистрирует поступившие заявления;</w:t>
      </w:r>
    </w:p>
    <w:p w14:paraId="11C35F81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информирует членов Комиссии не позднее чем за 5 рабочих дней до заседания о дате, времени, месте и повестке;</w:t>
      </w:r>
    </w:p>
    <w:p w14:paraId="0F3385A6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ведёт и оформляет протоколы заседаний;</w:t>
      </w:r>
    </w:p>
    <w:p w14:paraId="469AE41B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составляет выписки из протоколов и предоставляет их лицам и органам, указанным в пункте 54;</w:t>
      </w:r>
    </w:p>
    <w:p w14:paraId="3F2DBF7E" w14:textId="77777777" w:rsidR="00DF351A" w:rsidRPr="00DF351A" w:rsidRDefault="00DF351A" w:rsidP="00DF351A">
      <w:pPr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обеспечивает текущее хранение и сохранность документов и материалов Комиссии.</w:t>
      </w:r>
    </w:p>
    <w:p w14:paraId="59181CE3" w14:textId="77777777" w:rsidR="00DF351A" w:rsidRPr="00DF351A" w:rsidRDefault="00DF351A" w:rsidP="00DF351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III. Полномочия, права и обязанности Комиссии</w:t>
      </w:r>
    </w:p>
    <w:p w14:paraId="0D1921AF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Члены Комиссии имеют право:</w:t>
      </w:r>
    </w:p>
    <w:p w14:paraId="182DFBA9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участвовать в подготовке заседаний;</w:t>
      </w:r>
    </w:p>
    <w:p w14:paraId="53031E63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рассматривает:</w:t>
      </w:r>
    </w:p>
    <w:p w14:paraId="39B19581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жалобы на нарушение участником образовательных отношений: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а) правил внутреннего распорядка обучающихся и иных локальных актов, устанавливающих требования к обучающимся;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б) образовательных программ, в том числе рабочих программ учебных предметов, курсов;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br/>
        <w:t>в) иных локальных нормативных актов по вопросам реализации права на образование (формы, периодичность, порядок текущего контроля и промежуточной аттестации);</w:t>
      </w:r>
    </w:p>
    <w:p w14:paraId="6CC15206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наличие или отсутствие конфликта интересов педагогического работника (ситуация, при которой у педагогического работника возникает личная заинтересованность в получении материальной выгоды или иного преимущества, влияющая на надлежащее исполнение профессиональных обязанностей);</w:t>
      </w:r>
    </w:p>
    <w:p w14:paraId="4F749A0E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достоинство) и норм профессиональной этики педагогическими работниками;</w:t>
      </w:r>
    </w:p>
    <w:p w14:paraId="4746D7E3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обжалование решений о применении к обучающимся дисциплинарного взыскания.</w:t>
      </w:r>
    </w:p>
    <w:p w14:paraId="03D50047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не вправе рассматривать споры участников образовательных отношений с федеральными государственными органами, органами государственной власти субъектов РФ, органами местного самоуправления, работодателями и их объединениями.</w:t>
      </w:r>
    </w:p>
    <w:p w14:paraId="1D784AFC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 итогам рассмотрения заявлений Комиссия:</w:t>
      </w:r>
    </w:p>
    <w:p w14:paraId="2AE158F3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устанавливает наличие или отсутствие нарушения локальных нормативных актов и принимает меры по урегулированию ситуации;</w:t>
      </w:r>
    </w:p>
    <w:p w14:paraId="221E2CFC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принимает решение по урегулированию конфликта интересов педагогического работника;</w:t>
      </w:r>
    </w:p>
    <w:p w14:paraId="7AB076B1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устанавливает наличие или отсутствие нарушения норм профессиональной чести, достоинства и этики, принимает меры по урегулированию, в том числе решение о целесообразности или нецелесообразности применения дисциплинарного взыскания;</w:t>
      </w:r>
    </w:p>
    <w:p w14:paraId="5EC65883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отменяет или оставляет в силе решение о дисциплинарном взыскании обучающегося;</w:t>
      </w:r>
    </w:p>
    <w:p w14:paraId="7A3E8F4D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выносит рекомендации участникам образовательных отношений, в том числе об организации индивидуальной профилактической работы с обучающимися, их родителями (законными представителями) и (или) обращении в органы системы профилактики.</w:t>
      </w:r>
    </w:p>
    <w:p w14:paraId="4D0C6486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Принципы деятельности Комиссии:</w:t>
      </w:r>
    </w:p>
    <w:p w14:paraId="6F7943B7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гуманизм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– человек как наивысшая ценность, уважение интересов всех участников;</w:t>
      </w:r>
    </w:p>
    <w:p w14:paraId="1A27B7EC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объективность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– минимизация субъективных влияний на процесс и результаты разрешения спора;</w:t>
      </w:r>
    </w:p>
    <w:p w14:paraId="00C796B4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компетентность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– наличие умений и навыков конструктивного разрешения конфликтных ситуаций;</w:t>
      </w:r>
    </w:p>
    <w:p w14:paraId="03ED3330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справедливость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– соответствие предлагаемых мер характеру нарушения, обстоятельствам и личности виновного.</w:t>
      </w:r>
    </w:p>
    <w:p w14:paraId="3DD169F7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имеет право:</w:t>
      </w:r>
    </w:p>
    <w:p w14:paraId="25DB108A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запрашивать у участников образовательных отношений необходимые документы, материалы и информацию;</w:t>
      </w:r>
    </w:p>
    <w:p w14:paraId="6016569F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устанавливать сроки их предоставления;</w:t>
      </w:r>
    </w:p>
    <w:p w14:paraId="5405FF75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проводить консультации по рассматриваемым спорам;</w:t>
      </w:r>
    </w:p>
    <w:p w14:paraId="0526025A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приглашать участников образовательных отношений для дачи разъяснений.</w:t>
      </w:r>
    </w:p>
    <w:p w14:paraId="1E34D7D1" w14:textId="77777777" w:rsidR="00DF351A" w:rsidRPr="00DF351A" w:rsidRDefault="00DF351A" w:rsidP="00DF351A">
      <w:pPr>
        <w:numPr>
          <w:ilvl w:val="0"/>
          <w:numId w:val="3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обязана:</w:t>
      </w:r>
    </w:p>
    <w:p w14:paraId="6C482B57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объективно, полно и всесторонне рассматривать заявления;</w:t>
      </w:r>
    </w:p>
    <w:p w14:paraId="27B38E36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обеспечивать соблюдение прав и свобод участников образовательных отношений;</w:t>
      </w:r>
    </w:p>
    <w:p w14:paraId="2E636CC8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стремиться к урегулированию разногласий;</w:t>
      </w:r>
    </w:p>
    <w:p w14:paraId="37511337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 наличии уважительной причины переносить заседание по просьбе заявителя или лица, действия которого обжалуются;</w:t>
      </w:r>
    </w:p>
    <w:p w14:paraId="3C5B07A9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рассматривать заявление в сроки, установленные пунктом 37;</w:t>
      </w:r>
    </w:p>
    <w:p w14:paraId="0B41C0B4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принимать решения в соответствии с законодательством об образовании и локальными актами организации;</w:t>
      </w:r>
    </w:p>
    <w:p w14:paraId="748A78DA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способствовать развитию бесконфликтного взаимодействия в организации;</w:t>
      </w:r>
    </w:p>
    <w:p w14:paraId="7F4B3DA0" w14:textId="77777777" w:rsidR="00DF351A" w:rsidRPr="00DF351A" w:rsidRDefault="00DF351A" w:rsidP="00DF351A">
      <w:pPr>
        <w:numPr>
          <w:ilvl w:val="1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содействовать социальной реабилитации участников конфликтных ситуаций с использованием восстановительных технологий.</w:t>
      </w:r>
    </w:p>
    <w:p w14:paraId="04881BD7" w14:textId="77777777" w:rsidR="00DF351A" w:rsidRPr="00DF351A" w:rsidRDefault="00DF351A" w:rsidP="00DF351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IV. Регламент работы Комиссии</w:t>
      </w:r>
    </w:p>
    <w:p w14:paraId="74A0AC31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самостоятельно определяет порядок организации своей деятельности.</w:t>
      </w:r>
    </w:p>
    <w:p w14:paraId="52FAD0A1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Заседание Комиссии проводится на основании письменного заявления участника образовательных отношений, поступившего непосредственно в Комиссию или через руководителя организации, с указанием признаков нарушения права на образование и лица, допустившего нарушение.</w:t>
      </w:r>
    </w:p>
    <w:p w14:paraId="7B22A200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заявлении указываются:</w:t>
      </w:r>
    </w:p>
    <w:p w14:paraId="7AADE151" w14:textId="77777777" w:rsidR="00DF351A" w:rsidRPr="00DF351A" w:rsidRDefault="00DF351A" w:rsidP="00DF351A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фамилия, имя, отчество (при наличии) заявителя, а также несовершеннолетнего обучающегося, если заявитель – его родитель (законный представитель);</w:t>
      </w:r>
    </w:p>
    <w:p w14:paraId="7BA9E26C" w14:textId="77777777" w:rsidR="00DF351A" w:rsidRPr="00DF351A" w:rsidRDefault="00DF351A" w:rsidP="00DF351A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оспариваемые действия (бездействие) участника образовательных отношений; при обжаловании дисциплинарного взыскания – действия (бездействие) совета обучающихся и (или) совета родителей;</w:t>
      </w:r>
    </w:p>
    <w:p w14:paraId="3F604F22" w14:textId="77777777" w:rsidR="00DF351A" w:rsidRPr="00DF351A" w:rsidRDefault="00DF351A" w:rsidP="00DF351A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фамилия, имя, отчество (при наличии) участника, действия (бездействие) которого оспариваются; при обжаловании дисциплинарного взыскания – реквизиты приказа руководителя;</w:t>
      </w:r>
    </w:p>
    <w:p w14:paraId="6CC8959A" w14:textId="77777777" w:rsidR="00DF351A" w:rsidRPr="00DF351A" w:rsidRDefault="00DF351A" w:rsidP="00DF351A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основания, по которым заявитель считает нарушенным своё право на образование;</w:t>
      </w:r>
    </w:p>
    <w:p w14:paraId="6620355F" w14:textId="77777777" w:rsidR="00DF351A" w:rsidRPr="00DF351A" w:rsidRDefault="00DF351A" w:rsidP="00DF351A">
      <w:pPr>
        <w:numPr>
          <w:ilvl w:val="1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требования заявителя.</w:t>
      </w:r>
    </w:p>
    <w:p w14:paraId="7CAC643C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 необходимости к заявлению прилагаются документы и материалы (или их копии).</w:t>
      </w:r>
    </w:p>
    <w:p w14:paraId="7C8E531F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Заявление подлежит обязательной регистрации с письменным уведомлением заявителя о сроке и месте заседания либо об отказе в рассмотрении (в случае отсутствия информации, указанной в подпунктах 1–5 пункта 32).</w:t>
      </w:r>
    </w:p>
    <w:p w14:paraId="7B17B9E1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При наличии в заявлении всей требуемой информации Комиссия обязана провести заседание в течение </w:t>
      </w: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10 дней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 со дня подачи заявления, а при подаче в каникулярное время – в течение 10 дней со дня завершения каникул.</w:t>
      </w:r>
    </w:p>
    <w:p w14:paraId="5842E30D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Заявитель и лицо, чьи действия обжалуются, вправе лично присутствовать на заседании и давать пояснения. В случае неявки заявителя заявление рассматривается в его отсутствие.</w:t>
      </w:r>
    </w:p>
    <w:p w14:paraId="190D3C5F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Комиссия вправе приглашать руководителя организации, иных участников образовательных отношений и заинтересованных лиц. Их неявка не препятствует рассмотрению заявления по существу.</w:t>
      </w:r>
    </w:p>
    <w:p w14:paraId="2BD1C967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 запросу Комиссии руководитель организации в установленный срок представляет необходимые документы.</w:t>
      </w:r>
    </w:p>
    <w:p w14:paraId="2A28336F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Заседание правомочно, если на нём присутствует не менее 2/3 членов Комиссии.</w:t>
      </w:r>
    </w:p>
    <w:p w14:paraId="6349F9F2" w14:textId="77777777" w:rsidR="00DF351A" w:rsidRPr="00DF351A" w:rsidRDefault="00DF351A" w:rsidP="00DF351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Материально-техническое обеспечение деятельности Комиссии осуществляется в соответствии с локальным нормативным актом организации.</w:t>
      </w:r>
    </w:p>
    <w:p w14:paraId="2806A3D7" w14:textId="77777777" w:rsidR="00DF351A" w:rsidRPr="00DF351A" w:rsidRDefault="00DF351A" w:rsidP="00DF351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V. Организация деятельности Комиссии (порядок проведения заседаний)</w:t>
      </w:r>
    </w:p>
    <w:p w14:paraId="21C82A4D" w14:textId="77777777" w:rsidR="00DF351A" w:rsidRPr="00DF351A" w:rsidRDefault="00DF351A" w:rsidP="00DF351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Председатель Комиссии открывает заседание, объявляет повестку.</w:t>
      </w:r>
    </w:p>
    <w:p w14:paraId="170B927C" w14:textId="77777777" w:rsidR="00DF351A" w:rsidRPr="00DF351A" w:rsidRDefault="00DF351A" w:rsidP="00DF351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Председательствующий разъясняет заявителю, другим участникам и третьим лицам их права и обязанности.</w:t>
      </w:r>
    </w:p>
    <w:p w14:paraId="31FF4F9A" w14:textId="77777777" w:rsidR="00DF351A" w:rsidRPr="00DF351A" w:rsidRDefault="00DF351A" w:rsidP="00DF351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После изложения существа заявления заслушиваются мнения заявителя и лиц, чьи действия обжалуются.</w:t>
      </w:r>
    </w:p>
    <w:p w14:paraId="2A9D9566" w14:textId="77777777" w:rsidR="00DF351A" w:rsidRPr="00DF351A" w:rsidRDefault="00DF351A" w:rsidP="00DF351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Члены Комиссии и стороны спора могут задавать уточняющие вопросы.</w:t>
      </w:r>
    </w:p>
    <w:p w14:paraId="7A792458" w14:textId="77777777" w:rsidR="00DF351A" w:rsidRPr="00DF351A" w:rsidRDefault="00DF351A" w:rsidP="00DF351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Ход заседания фиксируется секретарём в протоколе.</w:t>
      </w:r>
    </w:p>
    <w:p w14:paraId="14745050" w14:textId="77777777" w:rsidR="00DF351A" w:rsidRPr="00DF351A" w:rsidRDefault="00DF351A" w:rsidP="00DF351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lastRenderedPageBreak/>
        <w:t>По результатам рассмотрения всех представленных доказательств Комиссия принимает решение открытым голосованием.</w:t>
      </w:r>
    </w:p>
    <w:p w14:paraId="4D39C8C8" w14:textId="77777777" w:rsidR="00DF351A" w:rsidRPr="00DF351A" w:rsidRDefault="00DF351A" w:rsidP="00DF351A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VI. Порядок принятия и оформления решений Комиссии</w:t>
      </w:r>
    </w:p>
    <w:p w14:paraId="3CD87194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 результатам рассмотрения заявления Комиссия принимает решение, направленное на урегулирование разногласий.</w:t>
      </w:r>
    </w:p>
    <w:p w14:paraId="568A1B33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 случае установления факта нарушения права на образование Комиссия принимает решение о его восстановлении, в том числе с возложением обязанности по устранению нарушения на обучающихся, родителей (законных представителей) и (или) работников организации. Решение может содержать рекомендации о проведении индивидуальной профилактической работы.</w:t>
      </w:r>
    </w:p>
    <w:p w14:paraId="0B42449A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Решение принимается открытым голосованием большинством голосов от общего числа членов Комиссии, принявших участие в заседании. При равенстве голосов решение принимается в пользу участника образовательных отношений, действия (бездействие) которого оспариваются; при обжаловании дисциплинарного взыскания – в пользу обучающегося.</w:t>
      </w:r>
    </w:p>
    <w:p w14:paraId="084E8FF5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Решения оформляются протоколами заседаний, подписываемыми всеми присутствующими членами Комиссии.</w:t>
      </w:r>
    </w:p>
    <w:p w14:paraId="48F54C79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Выписка из протокола заседания в течение 5 рабочих дней со дня его проведения предоставляется:</w:t>
      </w:r>
    </w:p>
    <w:p w14:paraId="058386B7" w14:textId="77777777" w:rsidR="00DF351A" w:rsidRPr="00DF351A" w:rsidRDefault="00DF351A" w:rsidP="00DF351A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заявителю;</w:t>
      </w:r>
    </w:p>
    <w:p w14:paraId="21D3DC45" w14:textId="77777777" w:rsidR="00DF351A" w:rsidRPr="00DF351A" w:rsidRDefault="00DF351A" w:rsidP="00DF351A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лицу, на которое возложена обязанность по устранению нарушения;</w:t>
      </w:r>
    </w:p>
    <w:p w14:paraId="57B608F9" w14:textId="77777777" w:rsidR="00DF351A" w:rsidRPr="00DF351A" w:rsidRDefault="00DF351A" w:rsidP="00DF351A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руководителю организации;</w:t>
      </w:r>
    </w:p>
    <w:p w14:paraId="7D83245A" w14:textId="77777777" w:rsidR="00DF351A" w:rsidRPr="00DF351A" w:rsidRDefault="00DF351A" w:rsidP="00DF351A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по запросу – совету обучающихся, совету родителей, профсоюзному комитету.</w:t>
      </w:r>
    </w:p>
    <w:p w14:paraId="2B16801E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решением.</w:t>
      </w:r>
    </w:p>
    <w:p w14:paraId="193DB646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Педагогический работник, не согласный с решением Комиссии по своему обращению, вправе обжаловать его в региональной комиссии по урегулированию споров между участниками образовательных отношений и (или) в судебном порядке.</w:t>
      </w:r>
    </w:p>
    <w:p w14:paraId="6F8657D2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Другие участники образовательных отношений, не согласные с решением, могут обжаловать его в судебном порядке, а также обратиться в правоохранительные органы.</w:t>
      </w:r>
    </w:p>
    <w:p w14:paraId="0FE3FC91" w14:textId="77777777" w:rsidR="00DF351A" w:rsidRPr="00DF351A" w:rsidRDefault="00DF351A" w:rsidP="00DF351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</w:pP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Срок хранения документов и материалов Комиссии в организации – </w:t>
      </w:r>
      <w:r w:rsidRPr="00DF351A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  <w14:ligatures w14:val="none"/>
        </w:rPr>
        <w:t>3 года</w:t>
      </w:r>
      <w:r w:rsidRPr="00DF351A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  <w14:ligatures w14:val="none"/>
        </w:rPr>
        <w:t>.</w:t>
      </w:r>
    </w:p>
    <w:p w14:paraId="5FAFDB08" w14:textId="77777777" w:rsidR="00DF351A" w:rsidRPr="00DF351A" w:rsidRDefault="00DF351A" w:rsidP="00DF35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351A" w:rsidRPr="00DF351A" w:rsidSect="00193B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29F9"/>
    <w:multiLevelType w:val="multilevel"/>
    <w:tmpl w:val="CAD0101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65562"/>
    <w:multiLevelType w:val="multilevel"/>
    <w:tmpl w:val="D1B46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917718"/>
    <w:multiLevelType w:val="multilevel"/>
    <w:tmpl w:val="49968B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952FA8"/>
    <w:multiLevelType w:val="multilevel"/>
    <w:tmpl w:val="19543010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95483A"/>
    <w:multiLevelType w:val="multilevel"/>
    <w:tmpl w:val="28AA5DF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9E5719"/>
    <w:multiLevelType w:val="multilevel"/>
    <w:tmpl w:val="329E48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7906861">
    <w:abstractNumId w:val="1"/>
  </w:num>
  <w:num w:numId="2" w16cid:durableId="666371907">
    <w:abstractNumId w:val="5"/>
  </w:num>
  <w:num w:numId="3" w16cid:durableId="417026058">
    <w:abstractNumId w:val="4"/>
  </w:num>
  <w:num w:numId="4" w16cid:durableId="1035815625">
    <w:abstractNumId w:val="2"/>
  </w:num>
  <w:num w:numId="5" w16cid:durableId="688526688">
    <w:abstractNumId w:val="3"/>
  </w:num>
  <w:num w:numId="6" w16cid:durableId="210032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51A"/>
    <w:rsid w:val="00193BE2"/>
    <w:rsid w:val="001D362E"/>
    <w:rsid w:val="00C63AC6"/>
    <w:rsid w:val="00D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B976"/>
  <w15:chartTrackingRefBased/>
  <w15:docId w15:val="{F5FBC3D5-A237-49CD-9C5C-15AA2389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3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5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5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35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35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35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351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351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35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35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35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35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3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3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3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3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35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35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351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35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351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F351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F3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013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1934</Words>
  <Characters>11026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2026-06-03T21:51:00Z</cp:lastPrinted>
  <dcterms:created xsi:type="dcterms:W3CDTF">2026-06-03T23:00:00Z</dcterms:created>
  <dcterms:modified xsi:type="dcterms:W3CDTF">2026-06-03T23:00:00Z</dcterms:modified>
</cp:coreProperties>
</file>