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A20" w:rsidRPr="00911F8B" w:rsidRDefault="00911F8B" w:rsidP="00911F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F8B">
        <w:rPr>
          <w:rFonts w:ascii="Times New Roman" w:hAnsi="Times New Roman" w:cs="Times New Roman"/>
          <w:b/>
          <w:sz w:val="24"/>
          <w:szCs w:val="24"/>
        </w:rPr>
        <w:t>Список литератур</w:t>
      </w:r>
      <w:r w:rsidR="00243A20" w:rsidRPr="00911F8B">
        <w:rPr>
          <w:rFonts w:ascii="Times New Roman" w:hAnsi="Times New Roman" w:cs="Times New Roman"/>
          <w:b/>
          <w:sz w:val="24"/>
          <w:szCs w:val="24"/>
        </w:rPr>
        <w:t>ы для летнего прочтения</w:t>
      </w:r>
      <w:r w:rsidRPr="00911F8B">
        <w:rPr>
          <w:rFonts w:ascii="Times New Roman" w:hAnsi="Times New Roman" w:cs="Times New Roman"/>
          <w:b/>
          <w:sz w:val="24"/>
          <w:szCs w:val="24"/>
        </w:rPr>
        <w:t xml:space="preserve"> (10 класс)</w:t>
      </w:r>
    </w:p>
    <w:p w:rsidR="009B2CD9" w:rsidRPr="00911F8B" w:rsidRDefault="00991DBF">
      <w:pPr>
        <w:rPr>
          <w:rFonts w:ascii="Times New Roman" w:hAnsi="Times New Roman" w:cs="Times New Roman"/>
          <w:sz w:val="24"/>
          <w:szCs w:val="24"/>
        </w:rPr>
      </w:pPr>
      <w:r w:rsidRPr="00911F8B">
        <w:rPr>
          <w:rFonts w:ascii="Times New Roman" w:hAnsi="Times New Roman" w:cs="Times New Roman"/>
          <w:sz w:val="24"/>
          <w:szCs w:val="24"/>
        </w:rPr>
        <w:t>А.Н.Остр</w:t>
      </w:r>
      <w:r w:rsidR="002D01D2">
        <w:rPr>
          <w:rFonts w:ascii="Times New Roman" w:hAnsi="Times New Roman" w:cs="Times New Roman"/>
          <w:sz w:val="24"/>
          <w:szCs w:val="24"/>
        </w:rPr>
        <w:t>овский «Гроза», «Бесприданница»</w:t>
      </w:r>
    </w:p>
    <w:p w:rsidR="00991DBF" w:rsidRPr="00911F8B" w:rsidRDefault="002D01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И.А.Гончаров «Обломов»</w:t>
      </w:r>
    </w:p>
    <w:p w:rsidR="00991DBF" w:rsidRPr="00911F8B" w:rsidRDefault="002D01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И.С.Тургенев «Отцы и дети»</w:t>
      </w:r>
    </w:p>
    <w:p w:rsidR="00991DBF" w:rsidRPr="00911F8B" w:rsidRDefault="00991DBF">
      <w:pPr>
        <w:rPr>
          <w:rFonts w:ascii="Times New Roman" w:hAnsi="Times New Roman" w:cs="Times New Roman"/>
          <w:sz w:val="24"/>
          <w:szCs w:val="24"/>
        </w:rPr>
      </w:pPr>
      <w:r w:rsidRPr="00911F8B">
        <w:rPr>
          <w:rFonts w:ascii="Times New Roman" w:hAnsi="Times New Roman" w:cs="Times New Roman"/>
          <w:sz w:val="24"/>
          <w:szCs w:val="24"/>
        </w:rPr>
        <w:t>Н.А.Некр</w:t>
      </w:r>
      <w:r w:rsidR="002D01D2">
        <w:rPr>
          <w:rFonts w:ascii="Times New Roman" w:hAnsi="Times New Roman" w:cs="Times New Roman"/>
          <w:sz w:val="24"/>
          <w:szCs w:val="24"/>
        </w:rPr>
        <w:t>асов «Кому на Руси жить хорошо»</w:t>
      </w:r>
    </w:p>
    <w:p w:rsidR="00991DBF" w:rsidRPr="00911F8B" w:rsidRDefault="002D01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Ч.Айтматов «Плаха»</w:t>
      </w:r>
    </w:p>
    <w:p w:rsidR="00DD1451" w:rsidRPr="00911F8B" w:rsidRDefault="00DD1451">
      <w:pPr>
        <w:rPr>
          <w:rFonts w:ascii="Times New Roman" w:hAnsi="Times New Roman" w:cs="Times New Roman"/>
          <w:sz w:val="24"/>
          <w:szCs w:val="24"/>
        </w:rPr>
      </w:pPr>
      <w:r w:rsidRPr="00911F8B">
        <w:rPr>
          <w:rFonts w:ascii="Times New Roman" w:hAnsi="Times New Roman" w:cs="Times New Roman"/>
          <w:sz w:val="24"/>
          <w:szCs w:val="24"/>
        </w:rPr>
        <w:t>Н.С</w:t>
      </w:r>
      <w:r w:rsidR="002D01D2">
        <w:rPr>
          <w:rFonts w:ascii="Times New Roman" w:hAnsi="Times New Roman" w:cs="Times New Roman"/>
          <w:sz w:val="24"/>
          <w:szCs w:val="24"/>
        </w:rPr>
        <w:t>.Лесков «Очарованнный странник»</w:t>
      </w:r>
    </w:p>
    <w:p w:rsidR="00DD1451" w:rsidRPr="00911F8B" w:rsidRDefault="00DD1451">
      <w:pPr>
        <w:rPr>
          <w:rFonts w:ascii="Times New Roman" w:hAnsi="Times New Roman" w:cs="Times New Roman"/>
          <w:sz w:val="24"/>
          <w:szCs w:val="24"/>
        </w:rPr>
      </w:pPr>
      <w:r w:rsidRPr="00911F8B">
        <w:rPr>
          <w:rFonts w:ascii="Times New Roman" w:hAnsi="Times New Roman" w:cs="Times New Roman"/>
          <w:sz w:val="24"/>
          <w:szCs w:val="24"/>
        </w:rPr>
        <w:t>М.Е.Салтыков-Щедри</w:t>
      </w:r>
      <w:r w:rsidR="002D01D2">
        <w:rPr>
          <w:rFonts w:ascii="Times New Roman" w:hAnsi="Times New Roman" w:cs="Times New Roman"/>
          <w:sz w:val="24"/>
          <w:szCs w:val="24"/>
        </w:rPr>
        <w:t>н «Сказки», «Господа Головлёвы»</w:t>
      </w:r>
    </w:p>
    <w:p w:rsidR="00DD1451" w:rsidRPr="00911F8B" w:rsidRDefault="009F3D86">
      <w:pPr>
        <w:rPr>
          <w:rFonts w:ascii="Times New Roman" w:hAnsi="Times New Roman" w:cs="Times New Roman"/>
          <w:sz w:val="24"/>
          <w:szCs w:val="24"/>
        </w:rPr>
      </w:pPr>
      <w:r w:rsidRPr="00911F8B">
        <w:rPr>
          <w:rFonts w:ascii="Times New Roman" w:hAnsi="Times New Roman" w:cs="Times New Roman"/>
          <w:sz w:val="24"/>
          <w:szCs w:val="24"/>
        </w:rPr>
        <w:t>Ф.М.Достоев</w:t>
      </w:r>
      <w:r w:rsidR="002D01D2">
        <w:rPr>
          <w:rFonts w:ascii="Times New Roman" w:hAnsi="Times New Roman" w:cs="Times New Roman"/>
          <w:sz w:val="24"/>
          <w:szCs w:val="24"/>
        </w:rPr>
        <w:t>ский «Преступление и наказание»</w:t>
      </w:r>
    </w:p>
    <w:p w:rsidR="009F3D86" w:rsidRPr="00911F8B" w:rsidRDefault="009F3D86">
      <w:pPr>
        <w:rPr>
          <w:rFonts w:ascii="Times New Roman" w:hAnsi="Times New Roman" w:cs="Times New Roman"/>
          <w:sz w:val="24"/>
          <w:szCs w:val="24"/>
        </w:rPr>
      </w:pPr>
      <w:r w:rsidRPr="00911F8B">
        <w:rPr>
          <w:rFonts w:ascii="Times New Roman" w:hAnsi="Times New Roman" w:cs="Times New Roman"/>
          <w:sz w:val="24"/>
          <w:szCs w:val="24"/>
        </w:rPr>
        <w:t xml:space="preserve">Л.Н.Толстой «Севастопольские рассказы», </w:t>
      </w:r>
      <w:r w:rsidR="002D01D2">
        <w:rPr>
          <w:rFonts w:ascii="Times New Roman" w:hAnsi="Times New Roman" w:cs="Times New Roman"/>
          <w:sz w:val="24"/>
          <w:szCs w:val="24"/>
        </w:rPr>
        <w:t>«Война и мир»</w:t>
      </w:r>
    </w:p>
    <w:p w:rsidR="00B31FD0" w:rsidRPr="00911F8B" w:rsidRDefault="002D01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В.Быков «Сотников»</w:t>
      </w:r>
    </w:p>
    <w:p w:rsidR="00B31FD0" w:rsidRPr="00911F8B" w:rsidRDefault="00B31FD0">
      <w:pPr>
        <w:rPr>
          <w:rFonts w:ascii="Times New Roman" w:hAnsi="Times New Roman" w:cs="Times New Roman"/>
          <w:sz w:val="24"/>
          <w:szCs w:val="24"/>
        </w:rPr>
      </w:pPr>
      <w:r w:rsidRPr="00911F8B">
        <w:rPr>
          <w:rFonts w:ascii="Times New Roman" w:hAnsi="Times New Roman" w:cs="Times New Roman"/>
          <w:sz w:val="24"/>
          <w:szCs w:val="24"/>
        </w:rPr>
        <w:t>Б.Васильев «А зори здесь тихие…», «Завтра была война», «В списках не значился</w:t>
      </w:r>
      <w:r w:rsidR="00E321C4">
        <w:rPr>
          <w:rFonts w:ascii="Times New Roman" w:hAnsi="Times New Roman" w:cs="Times New Roman"/>
          <w:sz w:val="24"/>
          <w:szCs w:val="24"/>
        </w:rPr>
        <w:t xml:space="preserve">», «Летят мои кони», </w:t>
      </w:r>
      <w:r w:rsidR="00E55861">
        <w:rPr>
          <w:rFonts w:ascii="Times New Roman" w:hAnsi="Times New Roman" w:cs="Times New Roman"/>
          <w:sz w:val="24"/>
          <w:szCs w:val="24"/>
        </w:rPr>
        <w:t>«Не стреляйте в белых лебедей»</w:t>
      </w:r>
      <w:bookmarkStart w:id="0" w:name="_GoBack"/>
      <w:bookmarkEnd w:id="0"/>
    </w:p>
    <w:p w:rsidR="00B31FD0" w:rsidRPr="00911F8B" w:rsidRDefault="00B31FD0">
      <w:pPr>
        <w:rPr>
          <w:rFonts w:ascii="Times New Roman" w:hAnsi="Times New Roman" w:cs="Times New Roman"/>
          <w:sz w:val="24"/>
          <w:szCs w:val="24"/>
        </w:rPr>
      </w:pPr>
      <w:r w:rsidRPr="00911F8B">
        <w:rPr>
          <w:rFonts w:ascii="Times New Roman" w:hAnsi="Times New Roman" w:cs="Times New Roman"/>
          <w:sz w:val="24"/>
          <w:szCs w:val="24"/>
        </w:rPr>
        <w:t>А.П.Чехов «</w:t>
      </w:r>
      <w:r w:rsidR="00243A20" w:rsidRPr="00911F8B">
        <w:rPr>
          <w:rFonts w:ascii="Times New Roman" w:hAnsi="Times New Roman" w:cs="Times New Roman"/>
          <w:sz w:val="24"/>
          <w:szCs w:val="24"/>
        </w:rPr>
        <w:t>Человек в футляре», «Крыж</w:t>
      </w:r>
      <w:r w:rsidR="00E55861">
        <w:rPr>
          <w:rFonts w:ascii="Times New Roman" w:hAnsi="Times New Roman" w:cs="Times New Roman"/>
          <w:sz w:val="24"/>
          <w:szCs w:val="24"/>
        </w:rPr>
        <w:t>овник», «Ионыч», «Вишнёвый сад»</w:t>
      </w:r>
    </w:p>
    <w:p w:rsidR="00243A20" w:rsidRPr="00911F8B" w:rsidRDefault="00243A20">
      <w:pPr>
        <w:rPr>
          <w:rFonts w:ascii="Times New Roman" w:hAnsi="Times New Roman" w:cs="Times New Roman"/>
          <w:sz w:val="24"/>
          <w:szCs w:val="24"/>
        </w:rPr>
      </w:pPr>
    </w:p>
    <w:p w:rsidR="00243A20" w:rsidRDefault="00243A20"/>
    <w:p w:rsidR="00991DBF" w:rsidRDefault="00991DBF"/>
    <w:sectPr w:rsidR="00991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7B"/>
    <w:rsid w:val="00243A20"/>
    <w:rsid w:val="002D01D2"/>
    <w:rsid w:val="00911F8B"/>
    <w:rsid w:val="00933C7B"/>
    <w:rsid w:val="00991DBF"/>
    <w:rsid w:val="009B2CD9"/>
    <w:rsid w:val="009F3D86"/>
    <w:rsid w:val="00B31FD0"/>
    <w:rsid w:val="00DD1451"/>
    <w:rsid w:val="00E321C4"/>
    <w:rsid w:val="00E5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C667"/>
  <w15:chartTrackingRefBased/>
  <w15:docId w15:val="{32873049-D266-4D75-87DF-0909A7EA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2018-06-24T17:47:00Z</dcterms:created>
  <dcterms:modified xsi:type="dcterms:W3CDTF">2020-06-30T03:47:00Z</dcterms:modified>
</cp:coreProperties>
</file>