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FEF" w:rsidRPr="00E37FEF" w:rsidRDefault="00E24B46" w:rsidP="00E3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 №16</w:t>
      </w:r>
      <w:r w:rsidR="00E37FEF">
        <w:rPr>
          <w:b/>
          <w:sz w:val="28"/>
          <w:szCs w:val="28"/>
        </w:rPr>
        <w:br/>
        <w:t>Преподаватель</w:t>
      </w:r>
      <w:r w:rsidR="00D32F1D">
        <w:rPr>
          <w:b/>
          <w:sz w:val="28"/>
          <w:szCs w:val="28"/>
        </w:rPr>
        <w:t xml:space="preserve"> по классу теоретических дисциплин</w:t>
      </w:r>
      <w:r w:rsidR="00E37FEF">
        <w:rPr>
          <w:b/>
          <w:sz w:val="28"/>
          <w:szCs w:val="28"/>
        </w:rPr>
        <w:br/>
      </w:r>
      <w:proofErr w:type="spellStart"/>
      <w:r w:rsidR="00D32F1D">
        <w:rPr>
          <w:b/>
          <w:sz w:val="28"/>
          <w:szCs w:val="28"/>
        </w:rPr>
        <w:t>Паренкина</w:t>
      </w:r>
      <w:proofErr w:type="spellEnd"/>
      <w:r w:rsidR="00D32F1D">
        <w:rPr>
          <w:b/>
          <w:sz w:val="28"/>
          <w:szCs w:val="28"/>
        </w:rPr>
        <w:t xml:space="preserve"> Нина Витальевна</w:t>
      </w:r>
    </w:p>
    <w:p w:rsidR="00E37FEF" w:rsidRPr="00E37FEF" w:rsidRDefault="00E37FEF" w:rsidP="00E37FEF">
      <w:pPr>
        <w:spacing w:after="0"/>
        <w:jc w:val="center"/>
        <w:rPr>
          <w:sz w:val="24"/>
          <w:szCs w:val="24"/>
          <w:lang w:val="en-US"/>
        </w:rPr>
      </w:pPr>
      <w:r w:rsidRPr="00E37FEF">
        <w:rPr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S-</w:t>
      </w:r>
      <w:r w:rsidR="00D32F1D">
        <w:rPr>
          <w:sz w:val="24"/>
          <w:szCs w:val="24"/>
        </w:rPr>
        <w:t>30,5</w:t>
      </w:r>
    </w:p>
    <w:tbl>
      <w:tblPr>
        <w:tblW w:w="9668" w:type="dxa"/>
        <w:tblInd w:w="-1026" w:type="dxa"/>
        <w:tblLook w:val="04A0" w:firstRow="1" w:lastRow="0" w:firstColumn="1" w:lastColumn="0" w:noHBand="0" w:noVBand="1"/>
      </w:tblPr>
      <w:tblGrid>
        <w:gridCol w:w="879"/>
        <w:gridCol w:w="3799"/>
        <w:gridCol w:w="1441"/>
        <w:gridCol w:w="3549"/>
      </w:tblGrid>
      <w:tr w:rsidR="00D32F1D" w:rsidRPr="00676AC6" w:rsidTr="00E37FEF">
        <w:trPr>
          <w:trHeight w:val="624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 во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Инвентарный номер</w:t>
            </w:r>
          </w:p>
        </w:tc>
      </w:tr>
      <w:tr w:rsidR="00D32F1D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Шторы с карнизом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D32F1D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F1D" w:rsidRPr="00D32F1D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Стул </w:t>
            </w:r>
            <w:proofErr w:type="spellStart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офисн</w:t>
            </w:r>
            <w:proofErr w:type="spellEnd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D32F1D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Стул </w:t>
            </w:r>
            <w:proofErr w:type="spellStart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ученич</w:t>
            </w:r>
            <w:proofErr w:type="spellEnd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D32F1D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Стол </w:t>
            </w:r>
            <w:proofErr w:type="spellStart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ученич</w:t>
            </w:r>
            <w:proofErr w:type="spellEnd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D32F1D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Стол </w:t>
            </w:r>
            <w:proofErr w:type="spellStart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однотумб</w:t>
            </w:r>
            <w:proofErr w:type="spellEnd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D32F1D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Шкаф гардероб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1630094</w:t>
            </w:r>
          </w:p>
        </w:tc>
      </w:tr>
      <w:tr w:rsidR="00D32F1D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Шкаф п/ докум.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D32F1D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Шкаф п/ </w:t>
            </w:r>
            <w:proofErr w:type="spellStart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</w:t>
            </w:r>
            <w:proofErr w:type="spellEnd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1630121</w:t>
            </w:r>
          </w:p>
        </w:tc>
      </w:tr>
      <w:tr w:rsidR="00D32F1D" w:rsidRPr="00676AC6" w:rsidTr="00E37FEF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Шкаф п/ </w:t>
            </w:r>
            <w:proofErr w:type="spellStart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орг.техн</w:t>
            </w:r>
            <w:proofErr w:type="spellEnd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D32F1D" w:rsidRPr="00676AC6" w:rsidTr="00D32F1D">
        <w:trPr>
          <w:trHeight w:val="31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Доска </w:t>
            </w:r>
            <w:proofErr w:type="spellStart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настен</w:t>
            </w:r>
            <w:proofErr w:type="spellEnd"/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1630082</w:t>
            </w:r>
          </w:p>
        </w:tc>
      </w:tr>
      <w:tr w:rsidR="00D32F1D" w:rsidRPr="00676AC6" w:rsidTr="00D32F1D">
        <w:trPr>
          <w:trHeight w:val="37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F1D" w:rsidRPr="00D32F1D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F1D" w:rsidRPr="00D32F1D" w:rsidRDefault="00D32F1D" w:rsidP="00D32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Центр JVC UX-G68</w:t>
            </w:r>
          </w:p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F1D" w:rsidRPr="00D32F1D" w:rsidRDefault="00D32F1D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1380114</w:t>
            </w:r>
          </w:p>
        </w:tc>
      </w:tr>
      <w:tr w:rsidR="00E24B46" w:rsidRPr="00676AC6" w:rsidTr="00D32F1D">
        <w:trPr>
          <w:trHeight w:val="37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B46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B46" w:rsidRDefault="00E24B46" w:rsidP="00D32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B46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LED 32 </w:t>
            </w:r>
            <w:proofErr w:type="spellStart"/>
            <w:r w:rsidRPr="00E24B46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B46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B46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4B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1630136</w:t>
            </w:r>
          </w:p>
        </w:tc>
      </w:tr>
      <w:tr w:rsidR="00E24B46" w:rsidRPr="00676AC6" w:rsidTr="00D32F1D">
        <w:trPr>
          <w:trHeight w:val="37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B46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B46" w:rsidRDefault="00E24B46" w:rsidP="00D32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B46">
              <w:rPr>
                <w:rFonts w:ascii="Times New Roman" w:hAnsi="Times New Roman" w:cs="Times New Roman"/>
                <w:sz w:val="24"/>
                <w:szCs w:val="24"/>
              </w:rPr>
              <w:t>Пианино Сюита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B46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B46" w:rsidRDefault="00E24B46" w:rsidP="00D32F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1380003</w:t>
            </w:r>
          </w:p>
        </w:tc>
      </w:tr>
    </w:tbl>
    <w:p w:rsidR="007432AC" w:rsidRDefault="007432AC" w:rsidP="00A525A7"/>
    <w:p w:rsidR="00101FB3" w:rsidRDefault="00101FB3" w:rsidP="00A525A7"/>
    <w:p w:rsidR="00101FB3" w:rsidRPr="00E24B46" w:rsidRDefault="00E24B46" w:rsidP="00A525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4B46">
        <w:rPr>
          <w:rFonts w:ascii="Times New Roman" w:hAnsi="Times New Roman" w:cs="Times New Roman"/>
          <w:sz w:val="24"/>
          <w:szCs w:val="24"/>
        </w:rPr>
        <w:t>Паренкина</w:t>
      </w:r>
      <w:proofErr w:type="spellEnd"/>
      <w:r w:rsidRPr="00E24B46">
        <w:rPr>
          <w:rFonts w:ascii="Times New Roman" w:hAnsi="Times New Roman" w:cs="Times New Roman"/>
          <w:sz w:val="24"/>
          <w:szCs w:val="24"/>
        </w:rPr>
        <w:t xml:space="preserve"> Н.В.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01FB3" w:rsidRPr="00E24B4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101FB3" w:rsidRPr="00E24B46" w:rsidRDefault="00101FB3" w:rsidP="00A525A7">
      <w:pPr>
        <w:rPr>
          <w:rFonts w:ascii="Times New Roman" w:hAnsi="Times New Roman" w:cs="Times New Roman"/>
          <w:sz w:val="24"/>
          <w:szCs w:val="24"/>
        </w:rPr>
      </w:pPr>
      <w:r w:rsidRPr="00E24B46">
        <w:rPr>
          <w:rFonts w:ascii="Times New Roman" w:hAnsi="Times New Roman" w:cs="Times New Roman"/>
          <w:sz w:val="24"/>
          <w:szCs w:val="24"/>
        </w:rPr>
        <w:t>Мельникова С.В</w:t>
      </w:r>
      <w:r w:rsidR="00E24B4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24B46">
        <w:rPr>
          <w:rFonts w:ascii="Times New Roman" w:hAnsi="Times New Roman" w:cs="Times New Roman"/>
          <w:sz w:val="24"/>
          <w:szCs w:val="24"/>
        </w:rPr>
        <w:t xml:space="preserve"> </w:t>
      </w:r>
      <w:r w:rsidR="00D32F1D" w:rsidRPr="00E24B46">
        <w:rPr>
          <w:rFonts w:ascii="Times New Roman" w:hAnsi="Times New Roman" w:cs="Times New Roman"/>
          <w:sz w:val="24"/>
          <w:szCs w:val="24"/>
        </w:rPr>
        <w:t>___</w:t>
      </w:r>
      <w:r w:rsidRPr="00E24B46">
        <w:rPr>
          <w:rFonts w:ascii="Times New Roman" w:hAnsi="Times New Roman" w:cs="Times New Roman"/>
          <w:sz w:val="24"/>
          <w:szCs w:val="24"/>
        </w:rPr>
        <w:t>___________</w:t>
      </w:r>
      <w:bookmarkStart w:id="0" w:name="_GoBack"/>
      <w:bookmarkEnd w:id="0"/>
    </w:p>
    <w:sectPr w:rsidR="00101FB3" w:rsidRPr="00E2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01FB3"/>
    <w:rsid w:val="00496EFB"/>
    <w:rsid w:val="00550198"/>
    <w:rsid w:val="00562F77"/>
    <w:rsid w:val="007432AC"/>
    <w:rsid w:val="00A525A7"/>
    <w:rsid w:val="00D32F1D"/>
    <w:rsid w:val="00E24B46"/>
    <w:rsid w:val="00E37FEF"/>
    <w:rsid w:val="00F80AC3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E12C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2020-08-27T08:38:00Z</cp:lastPrinted>
  <dcterms:created xsi:type="dcterms:W3CDTF">2020-08-27T10:04:00Z</dcterms:created>
  <dcterms:modified xsi:type="dcterms:W3CDTF">2020-08-27T10:04:00Z</dcterms:modified>
</cp:coreProperties>
</file>