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A2685" w14:textId="77777777" w:rsidR="007B722B" w:rsidRPr="007B722B" w:rsidRDefault="007B722B" w:rsidP="00AD1C2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B722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4BC4738A" w14:textId="77777777" w:rsidR="00897F41" w:rsidRDefault="007B722B" w:rsidP="00AD1C28">
      <w:pPr>
        <w:spacing w:after="0" w:line="648" w:lineRule="atLeast"/>
        <w:jc w:val="center"/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</w:pPr>
      <w:r w:rsidRPr="00AC78DD"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 xml:space="preserve">Независимая оценка качества оказания услуг </w:t>
      </w:r>
    </w:p>
    <w:p w14:paraId="4A9149F4" w14:textId="77777777" w:rsidR="00897F41" w:rsidRDefault="007B722B" w:rsidP="00AD1C28">
      <w:pPr>
        <w:spacing w:after="0" w:line="648" w:lineRule="atLeast"/>
        <w:jc w:val="center"/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</w:pPr>
      <w:r w:rsidRPr="00AC78DD"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культуры</w:t>
      </w:r>
      <w:r w:rsidRPr="00AC78DD"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города Набережные Челны</w:t>
      </w:r>
    </w:p>
    <w:p w14:paraId="42CEE0CB" w14:textId="162EA263" w:rsidR="00897F41" w:rsidRDefault="00897F41" w:rsidP="00AD1C28">
      <w:pPr>
        <w:spacing w:after="0" w:line="648" w:lineRule="atLeast"/>
        <w:jc w:val="center"/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по МАУДО «Детская музыкальная школа №</w:t>
      </w:r>
      <w:r w:rsidR="00BF0160"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»</w:t>
      </w:r>
    </w:p>
    <w:p w14:paraId="1592ACB5" w14:textId="77777777" w:rsidR="007B722B" w:rsidRPr="00AC78DD" w:rsidRDefault="007B722B" w:rsidP="00AD1C28">
      <w:pPr>
        <w:spacing w:after="0" w:line="648" w:lineRule="atLeast"/>
        <w:jc w:val="center"/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 xml:space="preserve"> </w:t>
      </w:r>
      <w:r w:rsidRPr="00AC78DD"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(опрос</w:t>
      </w:r>
      <w:r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-анкета</w:t>
      </w:r>
      <w:r w:rsidRPr="00AC78DD"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)</w:t>
      </w:r>
    </w:p>
    <w:p w14:paraId="36F850E1" w14:textId="77777777" w:rsidR="007B722B" w:rsidRDefault="007B722B" w:rsidP="007B722B">
      <w:pPr>
        <w:spacing w:after="0" w:line="300" w:lineRule="atLeast"/>
        <w:rPr>
          <w:rFonts w:ascii="Arial" w:eastAsia="Times New Roman" w:hAnsi="Arial" w:cs="Arial"/>
          <w:color w:val="D93025"/>
          <w:spacing w:val="3"/>
          <w:sz w:val="21"/>
          <w:szCs w:val="21"/>
          <w:lang w:eastAsia="ru-RU"/>
        </w:rPr>
      </w:pPr>
    </w:p>
    <w:p w14:paraId="6F439942" w14:textId="77777777"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1.1</w:t>
      </w:r>
      <w:r w:rsidR="00AD1C28"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.</w:t>
      </w:r>
      <w:r w:rsidR="00943895" w:rsidRPr="0094389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 Вы оцениваете соответствие информации о деятельности учреждения культуры, размещенной на общедоступных информационных ресурсах, перечню информации и требованиям к ней, установленных нормативными правовыми актами:- на информационных стендах в помещении организации; - на официальном сайте организации в информационно-телекоммуникационной сети "Интернет"? (от 0 до 30 баллов):</w:t>
      </w:r>
    </w:p>
    <w:p w14:paraId="0F5B6ACC" w14:textId="77777777" w:rsidR="007B722B" w:rsidRPr="007B722B" w:rsidRDefault="009C5DE6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Полностью соответст</w:t>
      </w:r>
      <w:r w:rsidR="007B722B"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вует (30 баллов)</w:t>
      </w:r>
    </w:p>
    <w:p w14:paraId="411CC44A" w14:textId="77777777" w:rsidR="007B722B" w:rsidRPr="007B722B" w:rsidRDefault="009C5DE6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целом, соответст</w:t>
      </w: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вует</w:t>
      </w:r>
      <w:r w:rsidR="007B722B"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(20 баллов)</w:t>
      </w:r>
    </w:p>
    <w:p w14:paraId="07A31CDC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 (10 баллов)</w:t>
      </w:r>
    </w:p>
    <w:p w14:paraId="1796CC76" w14:textId="77777777"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Плохо, не соответствует (0 баллов)</w:t>
      </w:r>
    </w:p>
    <w:p w14:paraId="0F2E889D" w14:textId="77777777"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1.2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. Как Вы оцениваете обеспечение на официальном сайте организации наличия и функционирования дистанционных способов обратной связи и взаимодействия с получателями услуг: телефона, электронной почты, электронных сервисов (форма для подачи электронного обращения/жалобы/предложения; раздел "Часто задаваемые вопросы"; получение консультации по оказываемым услугам и пр.);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 (от 0 до 30 баллов).</w:t>
      </w:r>
    </w:p>
    <w:p w14:paraId="073B95ED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Отлично, все устраивает ( 30 баллов)</w:t>
      </w:r>
    </w:p>
    <w:p w14:paraId="13F362FE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</w:t>
      </w:r>
    </w:p>
    <w:p w14:paraId="7B295F18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Удовлетворительно, незначительные недостатки (10 баллов)</w:t>
      </w:r>
    </w:p>
    <w:p w14:paraId="7D321E17" w14:textId="77777777"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Плохо (0 баллов)</w:t>
      </w:r>
    </w:p>
    <w:p w14:paraId="06B95AA9" w14:textId="77777777"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1.3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.Устраивает ли Вас открытость, полнота и доступность информации о деятельности организации, размещенной на информационных стендах, на сайте в сети «Интернет»? (0-40 баллов)</w:t>
      </w:r>
    </w:p>
    <w:p w14:paraId="0FD7B414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Да, полностью устраивает (40 баллов)</w:t>
      </w:r>
    </w:p>
    <w:p w14:paraId="61241CF5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Частично устраивает (30 баллов)</w:t>
      </w:r>
    </w:p>
    <w:p w14:paraId="4177DDF6" w14:textId="77777777" w:rsidR="007B722B" w:rsidRPr="007B722B" w:rsidRDefault="009C5DE6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 (</w:t>
      </w:r>
      <w:r w:rsidR="007B722B"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10 баллов)</w:t>
      </w:r>
    </w:p>
    <w:p w14:paraId="2E8B02FB" w14:textId="77777777"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Нет, не устраивает (0 баллов)</w:t>
      </w:r>
    </w:p>
    <w:p w14:paraId="25FE1E25" w14:textId="77777777"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2.1.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 Вы оцениваете обеспечение в организации комфортных условий для предоставления услуг: - наличие комфортной зоны отдыха (ожидания);- наличие и понятность навигации внутри организации;- доступность питьевой воды;- наличие и доступность санитарно-гигиенических помещений (чистота помещений, наличие мыла, воды, туалетной бумаги и пр.);- санитарное состояние помещений организаций;-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 (0-50 баллов)?</w:t>
      </w:r>
    </w:p>
    <w:p w14:paraId="20D72572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Очень комфортно (50 баллов)</w:t>
      </w:r>
    </w:p>
    <w:p w14:paraId="78C43C22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lastRenderedPageBreak/>
        <w:t>В целом хорошо (40 баллов)</w:t>
      </w:r>
    </w:p>
    <w:p w14:paraId="1B43ED9F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Удовлетворительно, незначительные недостатки (30 баллов)</w:t>
      </w:r>
    </w:p>
    <w:p w14:paraId="17FFBD9D" w14:textId="77777777"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 удовлетворительно, совершенно не устраивает (0 баллов)</w:t>
      </w:r>
    </w:p>
    <w:p w14:paraId="4919E323" w14:textId="77777777"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3.1.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Оцените оборудование территории, прилегающей к организации, и ее помещений с учетом доступности для инвалидов:- оборудование входных групп пандусами/подъемными платформами;- наличие выделенных стоянок для автотранспортных средств инвалидов;- наличие адаптированных лифтов, поручней, расширенных дверных проемов;- наличие сменных кресел-колясок;-наличие специально оборудованных санитарно-гигиенических помещений в организации. (0-30 баллов):</w:t>
      </w:r>
    </w:p>
    <w:p w14:paraId="012B8AEA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Отлично, все устраивает (30 баллов)</w:t>
      </w:r>
    </w:p>
    <w:p w14:paraId="7E7CD446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 (20 баллов)</w:t>
      </w:r>
    </w:p>
    <w:p w14:paraId="15E87426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Удовлетворительно, незначительные недостатки (10 баллов)</w:t>
      </w:r>
    </w:p>
    <w:p w14:paraId="11BC986B" w14:textId="77777777"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Неудовлетворительно (0 баллов)</w:t>
      </w:r>
    </w:p>
    <w:p w14:paraId="0B3006B5" w14:textId="77777777"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3.2.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Оцените обеспечение в организации условий доступности, позволяющих инвалидам получать услуги наравне с другими, включая:- дублирование для инвалидов по слуху и зрению звуковой и зрительной информации;- дублирование надписей, знаков и иной текстовой и графической информации знаками, выполненными рельефно-точечным шрифтом Брайля;- возможность предоставления инвалидам по слуху (слуху и зрению) услуг сурдопереводчика (тифлосурдопереводчика);- наличие альтернативной версии официального сайта организации в сети "Интернет" для инвалидов по зрению;- помощь, оказываемая работниками организации, прошедшими необходимое обучение (инструктирование) (возможность сопровождения работниками организации);- наличие возможности предоставления услуги в дистанционном режиме или на дому. (0-40 баллов).</w:t>
      </w:r>
    </w:p>
    <w:p w14:paraId="4C7E0C52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Отлично, все устраивает (40 баллов)</w:t>
      </w:r>
    </w:p>
    <w:p w14:paraId="1AAB72F8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 (30 баллов)</w:t>
      </w:r>
    </w:p>
    <w:p w14:paraId="3E664B04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Удовлетворительно, незначительные недостатки (20 баллов)</w:t>
      </w:r>
    </w:p>
    <w:p w14:paraId="7558B7C2" w14:textId="77777777"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Неудовлетворительно (0 баллов)</w:t>
      </w:r>
    </w:p>
    <w:p w14:paraId="678E8F7A" w14:textId="77777777"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 xml:space="preserve">4.1. 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 Вы оцениваете доброжелательность, вежливость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(0-40 баллов)</w:t>
      </w:r>
    </w:p>
    <w:p w14:paraId="63231ADA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Отлично, все устраивает (40 баллов)</w:t>
      </w:r>
    </w:p>
    <w:p w14:paraId="54CA0DBD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 (30 баллов)</w:t>
      </w:r>
    </w:p>
    <w:p w14:paraId="667DDEC1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Удовлетворительно, незначительные недостатки (20 баллов)</w:t>
      </w:r>
    </w:p>
    <w:p w14:paraId="05D77CD1" w14:textId="77777777"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Плохо, не устраивает (0 баллов)</w:t>
      </w:r>
    </w:p>
    <w:p w14:paraId="36DC0437" w14:textId="77777777"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4.2</w:t>
      </w:r>
      <w:r w:rsidR="00743BE8"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.</w:t>
      </w:r>
      <w:r w:rsidR="00743BE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 Вы оцениваете доброжелательность, вежливость работников организации, обеспечивающих непосредственное оказание услуги при обращении в организацию (0-40 баллов)</w:t>
      </w:r>
    </w:p>
    <w:p w14:paraId="319A84DA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Отлично, все устраивает (40 баллов)</w:t>
      </w:r>
    </w:p>
    <w:p w14:paraId="0FE774FE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 (30 баллов)</w:t>
      </w:r>
    </w:p>
    <w:p w14:paraId="3D7FE6ED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 (10 баллов)</w:t>
      </w:r>
    </w:p>
    <w:p w14:paraId="6ECAE3D8" w14:textId="77777777"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Плохо (0 баллов)</w:t>
      </w:r>
    </w:p>
    <w:p w14:paraId="7893B5D3" w14:textId="77777777"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4.3</w:t>
      </w:r>
      <w:r w:rsidR="00743BE8"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.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Как Вы оцениваете доброжелательность, вежливость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пр). (0-20 баллов)</w:t>
      </w:r>
    </w:p>
    <w:p w14:paraId="55B35045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lastRenderedPageBreak/>
        <w:t>Отлично, все устраивает (20 баллов)</w:t>
      </w:r>
    </w:p>
    <w:p w14:paraId="5B1B4134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 (10 баллов)</w:t>
      </w:r>
    </w:p>
    <w:p w14:paraId="3FA15570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Удовлетворительно, незначительные недостатки (5 баллов)</w:t>
      </w:r>
    </w:p>
    <w:p w14:paraId="2B577298" w14:textId="77777777"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Плохо (0 баллов)</w:t>
      </w:r>
    </w:p>
    <w:p w14:paraId="54D400F1" w14:textId="77777777"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5.1.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Можете ли Вы рекомендовать организацию родственникам и знакомым (могли бы ее рекомендовать, если бы была возможность выбора организации)? (0-30 баллов)</w:t>
      </w:r>
    </w:p>
    <w:p w14:paraId="64350194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Рекомендую (30 баллов)</w:t>
      </w:r>
    </w:p>
    <w:p w14:paraId="608A7769" w14:textId="77777777"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 рекомендую (0 баллов)</w:t>
      </w:r>
    </w:p>
    <w:p w14:paraId="3B13DF85" w14:textId="77777777"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5.2.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Насколько Вас устраивает график работы организации? (0-20 баллов)</w:t>
      </w:r>
    </w:p>
    <w:p w14:paraId="0472CC22" w14:textId="77777777"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Отлично, очень удобно (20 баллов)</w:t>
      </w:r>
    </w:p>
    <w:p w14:paraId="430DED86" w14:textId="77777777" w:rsidR="007B722B" w:rsidRPr="007B722B" w:rsidRDefault="009C5DE6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 (</w:t>
      </w:r>
      <w:r w:rsidR="007B722B"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10 баллов)</w:t>
      </w:r>
    </w:p>
    <w:p w14:paraId="085DF7DD" w14:textId="77777777" w:rsidR="007B722B" w:rsidRPr="007B722B" w:rsidRDefault="009C5DE6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Совершенно неудобно (</w:t>
      </w:r>
      <w:r w:rsidR="007B722B"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0 баллов)</w:t>
      </w:r>
    </w:p>
    <w:p w14:paraId="17FA8605" w14:textId="77777777" w:rsidR="007B722B" w:rsidRPr="007B722B" w:rsidRDefault="007B722B" w:rsidP="007B722B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14:paraId="00F43228" w14:textId="77777777" w:rsidR="00DB66DC" w:rsidRPr="007B722B" w:rsidRDefault="00DB66DC">
      <w:pPr>
        <w:rPr>
          <w:rFonts w:ascii="Times New Roman" w:hAnsi="Times New Roman" w:cs="Times New Roman"/>
          <w:sz w:val="24"/>
          <w:szCs w:val="24"/>
        </w:rPr>
      </w:pPr>
    </w:p>
    <w:sectPr w:rsidR="00DB66DC" w:rsidRPr="007B722B" w:rsidSect="00897F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D4AAB"/>
    <w:multiLevelType w:val="hybridMultilevel"/>
    <w:tmpl w:val="E1843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722B"/>
    <w:rsid w:val="0029052C"/>
    <w:rsid w:val="00526E64"/>
    <w:rsid w:val="00743BE8"/>
    <w:rsid w:val="007B722B"/>
    <w:rsid w:val="00897F41"/>
    <w:rsid w:val="00943895"/>
    <w:rsid w:val="009C5DE6"/>
    <w:rsid w:val="00AD1C28"/>
    <w:rsid w:val="00AF5ED2"/>
    <w:rsid w:val="00BF0160"/>
    <w:rsid w:val="00DB66DC"/>
    <w:rsid w:val="00F3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F212A"/>
  <w15:docId w15:val="{B05DE687-C9FA-43B4-958C-6DB88422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72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B72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ocssharedwiztogglelabeledlabeltext">
    <w:name w:val="docssharedwiztogglelabeledlabeltext"/>
    <w:basedOn w:val="a0"/>
    <w:rsid w:val="007B722B"/>
  </w:style>
  <w:style w:type="character" w:customStyle="1" w:styleId="appsmaterialwizbuttonpaperbuttonlabel">
    <w:name w:val="appsmaterialwizbuttonpaperbuttonlabel"/>
    <w:basedOn w:val="a0"/>
    <w:rsid w:val="007B722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B72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B722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7B722B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38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6812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546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70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16726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03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9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906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5221925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99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47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405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12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02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013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90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669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8624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030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3943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7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6148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572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581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3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0623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12909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51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596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823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5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17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16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63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64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111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092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2804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573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2138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897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116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365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65488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59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4135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19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20404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64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051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46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11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0932855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1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1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917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775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00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4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46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8213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402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689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42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824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833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344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608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6831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32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6580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736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26277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00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559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86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9080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74117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1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09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468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27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47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763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001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4168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061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5963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9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8944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094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3738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360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71437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37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7472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010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32733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229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04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3143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5899862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61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81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615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2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055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24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91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955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71994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56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38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424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66054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985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7455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622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229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191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9832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11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3378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708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8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5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98053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769634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62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9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937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32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54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261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75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1076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941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6247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31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97775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45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458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50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1479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03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14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50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32650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20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67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9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62729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848201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46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086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108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48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22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356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80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019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428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43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231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28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9997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687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815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48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68538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334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44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362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76737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02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035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7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496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5967617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0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72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173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6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28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4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18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41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8147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739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523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67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7422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966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4216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720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77145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407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037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071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5772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91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953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8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3335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8387696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76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32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54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71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04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0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456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69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86249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717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627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468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1056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923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039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531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4090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275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059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290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4751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388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7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0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5884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11687112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71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887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57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8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08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9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55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7927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726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46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02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417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788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241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929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577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32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6276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82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622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115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6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7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8601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439498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0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34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39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47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77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95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03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938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267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149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4522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98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98834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132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947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66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7153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731005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98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002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970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3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164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8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38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9880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628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875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96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3684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4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824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94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30813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118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300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551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7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Секретарь</cp:lastModifiedBy>
  <cp:revision>11</cp:revision>
  <dcterms:created xsi:type="dcterms:W3CDTF">2020-07-28T06:37:00Z</dcterms:created>
  <dcterms:modified xsi:type="dcterms:W3CDTF">2026-05-12T11:02:00Z</dcterms:modified>
</cp:coreProperties>
</file>