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2B" w:rsidRPr="007B722B" w:rsidRDefault="007B722B" w:rsidP="00AD1C28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7B722B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897F41" w:rsidRDefault="007B722B" w:rsidP="00AD1C28">
      <w:pPr>
        <w:spacing w:after="0" w:line="648" w:lineRule="atLeast"/>
        <w:jc w:val="center"/>
        <w:rPr>
          <w:rFonts w:ascii="Times New Roman" w:eastAsia="Times New Roman" w:hAnsi="Times New Roman" w:cs="Times New Roman"/>
          <w:color w:val="202124"/>
          <w:sz w:val="48"/>
          <w:szCs w:val="48"/>
          <w:lang w:eastAsia="ru-RU"/>
        </w:rPr>
      </w:pPr>
      <w:r w:rsidRPr="00AC78DD">
        <w:rPr>
          <w:rFonts w:ascii="Times New Roman" w:eastAsia="Times New Roman" w:hAnsi="Times New Roman" w:cs="Times New Roman"/>
          <w:color w:val="202124"/>
          <w:sz w:val="48"/>
          <w:szCs w:val="48"/>
          <w:lang w:eastAsia="ru-RU"/>
        </w:rPr>
        <w:t xml:space="preserve">Независимая оценка качества оказания услуг </w:t>
      </w:r>
    </w:p>
    <w:p w:rsidR="00897F41" w:rsidRDefault="007B722B" w:rsidP="00AD1C28">
      <w:pPr>
        <w:spacing w:after="0" w:line="648" w:lineRule="atLeast"/>
        <w:jc w:val="center"/>
        <w:rPr>
          <w:rFonts w:ascii="Times New Roman" w:eastAsia="Times New Roman" w:hAnsi="Times New Roman" w:cs="Times New Roman"/>
          <w:color w:val="202124"/>
          <w:sz w:val="48"/>
          <w:szCs w:val="48"/>
          <w:lang w:eastAsia="ru-RU"/>
        </w:rPr>
      </w:pPr>
      <w:r w:rsidRPr="00AC78DD">
        <w:rPr>
          <w:rFonts w:ascii="Times New Roman" w:eastAsia="Times New Roman" w:hAnsi="Times New Roman" w:cs="Times New Roman"/>
          <w:color w:val="202124"/>
          <w:sz w:val="48"/>
          <w:szCs w:val="48"/>
          <w:lang w:eastAsia="ru-RU"/>
        </w:rPr>
        <w:t xml:space="preserve">в сфере </w:t>
      </w:r>
      <w:r>
        <w:rPr>
          <w:rFonts w:ascii="Times New Roman" w:eastAsia="Times New Roman" w:hAnsi="Times New Roman" w:cs="Times New Roman"/>
          <w:color w:val="202124"/>
          <w:sz w:val="48"/>
          <w:szCs w:val="48"/>
          <w:lang w:eastAsia="ru-RU"/>
        </w:rPr>
        <w:t>культуры</w:t>
      </w:r>
      <w:r w:rsidRPr="00AC78DD">
        <w:rPr>
          <w:rFonts w:ascii="Times New Roman" w:eastAsia="Times New Roman" w:hAnsi="Times New Roman" w:cs="Times New Roman"/>
          <w:color w:val="202124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02124"/>
          <w:sz w:val="48"/>
          <w:szCs w:val="48"/>
          <w:lang w:eastAsia="ru-RU"/>
        </w:rPr>
        <w:t>города Набережные Челны</w:t>
      </w:r>
    </w:p>
    <w:p w:rsidR="00897F41" w:rsidRDefault="00897F41" w:rsidP="00AD1C28">
      <w:pPr>
        <w:spacing w:after="0" w:line="648" w:lineRule="atLeast"/>
        <w:jc w:val="center"/>
        <w:rPr>
          <w:rFonts w:ascii="Times New Roman" w:eastAsia="Times New Roman" w:hAnsi="Times New Roman" w:cs="Times New Roman"/>
          <w:color w:val="202124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48"/>
          <w:szCs w:val="48"/>
          <w:lang w:eastAsia="ru-RU"/>
        </w:rPr>
        <w:t>по МАУДО «Детская музыкальная школа №1»</w:t>
      </w:r>
    </w:p>
    <w:p w:rsidR="007B722B" w:rsidRPr="00AC78DD" w:rsidRDefault="007B722B" w:rsidP="00AD1C28">
      <w:pPr>
        <w:spacing w:after="0" w:line="648" w:lineRule="atLeast"/>
        <w:jc w:val="center"/>
        <w:rPr>
          <w:rFonts w:ascii="Times New Roman" w:eastAsia="Times New Roman" w:hAnsi="Times New Roman" w:cs="Times New Roman"/>
          <w:color w:val="202124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48"/>
          <w:szCs w:val="48"/>
          <w:lang w:eastAsia="ru-RU"/>
        </w:rPr>
        <w:t xml:space="preserve"> </w:t>
      </w:r>
      <w:r w:rsidRPr="00AC78DD">
        <w:rPr>
          <w:rFonts w:ascii="Times New Roman" w:eastAsia="Times New Roman" w:hAnsi="Times New Roman" w:cs="Times New Roman"/>
          <w:color w:val="202124"/>
          <w:sz w:val="48"/>
          <w:szCs w:val="48"/>
          <w:lang w:eastAsia="ru-RU"/>
        </w:rPr>
        <w:t>(опрос</w:t>
      </w:r>
      <w:r>
        <w:rPr>
          <w:rFonts w:ascii="Times New Roman" w:eastAsia="Times New Roman" w:hAnsi="Times New Roman" w:cs="Times New Roman"/>
          <w:color w:val="202124"/>
          <w:sz w:val="48"/>
          <w:szCs w:val="48"/>
          <w:lang w:eastAsia="ru-RU"/>
        </w:rPr>
        <w:t>-анкета</w:t>
      </w:r>
      <w:r w:rsidRPr="00AC78DD">
        <w:rPr>
          <w:rFonts w:ascii="Times New Roman" w:eastAsia="Times New Roman" w:hAnsi="Times New Roman" w:cs="Times New Roman"/>
          <w:color w:val="202124"/>
          <w:sz w:val="48"/>
          <w:szCs w:val="48"/>
          <w:lang w:eastAsia="ru-RU"/>
        </w:rPr>
        <w:t>)</w:t>
      </w:r>
    </w:p>
    <w:p w:rsidR="007B722B" w:rsidRDefault="007B722B" w:rsidP="007B722B">
      <w:pPr>
        <w:spacing w:after="0" w:line="300" w:lineRule="atLeast"/>
        <w:rPr>
          <w:rFonts w:ascii="Arial" w:eastAsia="Times New Roman" w:hAnsi="Arial" w:cs="Arial"/>
          <w:color w:val="D93025"/>
          <w:spacing w:val="3"/>
          <w:sz w:val="21"/>
          <w:szCs w:val="21"/>
          <w:lang w:eastAsia="ru-RU"/>
        </w:rPr>
      </w:pPr>
    </w:p>
    <w:p w:rsidR="007B722B" w:rsidRPr="007B722B" w:rsidRDefault="007B722B" w:rsidP="009C5DE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743BE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1.1</w:t>
      </w:r>
      <w:r w:rsidR="00AD1C28" w:rsidRPr="00743BE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.</w:t>
      </w:r>
      <w:r w:rsidR="00943895" w:rsidRPr="00943895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</w:t>
      </w:r>
      <w:r w:rsidRPr="007B722B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Как Вы оцениваете соответствие информации о деятельности учреждения культуры, размещенной на общедоступных информационных ресурсах, перечню информации и требованиям к ней, установленных нормативными правовыми актами:- на информационных стендах в помещении организации; - на официальном сайте организации в информационно-телекоммуникационной сети "Интернет"? (от 0 до 30 баллов):</w:t>
      </w:r>
    </w:p>
    <w:p w:rsidR="007B722B" w:rsidRPr="007B722B" w:rsidRDefault="009C5DE6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Полностью соответст</w:t>
      </w:r>
      <w:r w:rsidR="007B722B"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вует (30 баллов)</w:t>
      </w:r>
    </w:p>
    <w:p w:rsidR="007B722B" w:rsidRPr="007B722B" w:rsidRDefault="009C5DE6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В целом, соответст</w:t>
      </w: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вует</w:t>
      </w:r>
      <w:r w:rsidR="007B722B"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 (20 баллов)</w:t>
      </w:r>
    </w:p>
    <w:p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Удовлетворительно (10 баллов)</w:t>
      </w:r>
    </w:p>
    <w:p w:rsidR="007B722B" w:rsidRPr="007B722B" w:rsidRDefault="007B722B" w:rsidP="00AF5ED2">
      <w:pPr>
        <w:shd w:val="clear" w:color="auto" w:fill="FFFFFF"/>
        <w:spacing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Плохо, не соответствует (0 баллов)</w:t>
      </w:r>
    </w:p>
    <w:p w:rsidR="007B722B" w:rsidRPr="007B722B" w:rsidRDefault="007B722B" w:rsidP="009C5DE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743BE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1.2</w:t>
      </w:r>
      <w:r w:rsidRPr="007B722B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. Как Вы оцениваете обеспечение на официальном сайте организации наличия и функционирования дистанционных способов обратной связи и взаимодействия с получателями услуг: телефона, электронной почты, электронных сервисов (форма для подачи электронного обращения/жалобы/предложения; раздел "Часто задаваемые вопросы"; получение консультации по оказываемым услугам и пр.); обеспечение технической возможности выражения получателем услуг мнения о качестве оказания услуг (наличие анкеты для опроса граждан или гиперссылки на нее) (от 0 до 30 баллов).</w:t>
      </w:r>
    </w:p>
    <w:p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Отлично, все устраивает </w:t>
      </w:r>
      <w:proofErr w:type="gramStart"/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 xml:space="preserve">( </w:t>
      </w:r>
      <w:proofErr w:type="gramEnd"/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30 баллов)</w:t>
      </w:r>
    </w:p>
    <w:p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В целом хорошо</w:t>
      </w:r>
    </w:p>
    <w:p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Удовлетворительно, незначительные недостатки (10 баллов)</w:t>
      </w:r>
    </w:p>
    <w:p w:rsidR="007B722B" w:rsidRPr="007B722B" w:rsidRDefault="007B722B" w:rsidP="00AF5ED2">
      <w:pPr>
        <w:shd w:val="clear" w:color="auto" w:fill="FFFFFF"/>
        <w:spacing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Плохо (0 баллов)</w:t>
      </w:r>
    </w:p>
    <w:p w:rsidR="007B722B" w:rsidRPr="007B722B" w:rsidRDefault="007B722B" w:rsidP="009C5DE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743BE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1.3</w:t>
      </w:r>
      <w:r w:rsidRPr="007B722B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.Устраивает ли Вас открытость, полнота и доступность информации о деятельности организации, размещенной на информационных стендах, на сайте в сети «Интернет»? (0-40 баллов)</w:t>
      </w:r>
    </w:p>
    <w:p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Да, полностью устраивает (40 баллов)</w:t>
      </w:r>
    </w:p>
    <w:p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Частично устраивает (30 баллов)</w:t>
      </w:r>
    </w:p>
    <w:p w:rsidR="007B722B" w:rsidRPr="007B722B" w:rsidRDefault="009C5DE6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Удовлетворительно (</w:t>
      </w:r>
      <w:r w:rsidR="007B722B"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10 баллов)</w:t>
      </w:r>
    </w:p>
    <w:p w:rsidR="007B722B" w:rsidRPr="007B722B" w:rsidRDefault="007B722B" w:rsidP="00AF5ED2">
      <w:pPr>
        <w:shd w:val="clear" w:color="auto" w:fill="FFFFFF"/>
        <w:spacing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Нет, не устраивает (0 баллов)</w:t>
      </w:r>
    </w:p>
    <w:p w:rsidR="007B722B" w:rsidRPr="007B722B" w:rsidRDefault="007B722B" w:rsidP="009C5DE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743BE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2.1.</w:t>
      </w:r>
      <w:r w:rsidRPr="007B722B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Как Вы оцениваете обеспечение в организации комфортных условий для предоставления услуг: - наличие комфортной зоны отдыха (ожидания);- наличие и понятность навигации внутри организации;- доступность питьевой воды;- наличие и доступность санитарно-гигиенических помещений (чистота помещений, наличие мыла, воды, туалетной бумаги и пр.);- санитарное состояние помещений организаций;- возможность бронирования услуги/доступность записи на получение услуги (по телефону, с использованием сети "Интернет" на официальном сайте организации, при личном посещении и пр.) (0-50 баллов)?</w:t>
      </w:r>
    </w:p>
    <w:p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Очень комфортно (50 баллов)</w:t>
      </w:r>
    </w:p>
    <w:p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lastRenderedPageBreak/>
        <w:t>В целом хорошо (40 баллов)</w:t>
      </w:r>
    </w:p>
    <w:p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Удовлетворительно, незначительные недостатки (30 баллов)</w:t>
      </w:r>
    </w:p>
    <w:p w:rsidR="007B722B" w:rsidRPr="007B722B" w:rsidRDefault="007B722B" w:rsidP="00AF5ED2">
      <w:pPr>
        <w:shd w:val="clear" w:color="auto" w:fill="FFFFFF"/>
        <w:spacing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Не удовлетворительно, совершенно не устраивает (0 баллов)</w:t>
      </w:r>
    </w:p>
    <w:p w:rsidR="007B722B" w:rsidRPr="007B722B" w:rsidRDefault="007B722B" w:rsidP="009C5DE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743BE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3.1.</w:t>
      </w:r>
      <w:r w:rsidRPr="007B722B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Оцените оборудование территории, прилегающей к организации, и ее помещений с учетом доступности для инвалидов:- оборудование входных групп пандусами/подъемными платформами;- наличие выделенных стоянок для автотранспортных средств инвалидов;- наличие адаптированных лифтов, поручней, расширенных дверных проемов;- наличие сменных кресел-колясок</w:t>
      </w:r>
      <w:proofErr w:type="gramStart"/>
      <w:r w:rsidRPr="007B722B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;-</w:t>
      </w:r>
      <w:proofErr w:type="gramEnd"/>
      <w:r w:rsidRPr="007B722B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наличие специально оборудованных са</w:t>
      </w:r>
      <w:bookmarkStart w:id="0" w:name="_GoBack"/>
      <w:bookmarkEnd w:id="0"/>
      <w:r w:rsidRPr="007B722B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нитарно-гигиенических помещений в организации. (0-30 баллов):</w:t>
      </w:r>
    </w:p>
    <w:p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Отлично, все устраивает (30 баллов)</w:t>
      </w:r>
    </w:p>
    <w:p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В целом хорошо (20 баллов)</w:t>
      </w:r>
    </w:p>
    <w:p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Удовлетворительно, незначительные недостатки (10 баллов)</w:t>
      </w:r>
    </w:p>
    <w:p w:rsidR="007B722B" w:rsidRPr="007B722B" w:rsidRDefault="007B722B" w:rsidP="00AF5ED2">
      <w:pPr>
        <w:shd w:val="clear" w:color="auto" w:fill="FFFFFF"/>
        <w:spacing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Неудовлетворительно (0 баллов)</w:t>
      </w:r>
    </w:p>
    <w:p w:rsidR="007B722B" w:rsidRPr="007B722B" w:rsidRDefault="007B722B" w:rsidP="009C5DE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743BE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3.2.</w:t>
      </w:r>
      <w:r w:rsidRPr="007B722B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Оцените обеспечение в организации условий доступности, позволяющих инвалидам получать услуги наравне с другими, включая:- дублирование для инвалидов по слуху и зрению звуковой и зрительной информации;- дублирование надписей, знаков и иной текстовой и графической информации знаками, выполненными рельефно-точечным шрифтом Брайля;- возможность предоставления инвалидам по слуху (слуху и зрению) услуг </w:t>
      </w:r>
      <w:proofErr w:type="spellStart"/>
      <w:r w:rsidRPr="007B722B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сурдопереводчика</w:t>
      </w:r>
      <w:proofErr w:type="spellEnd"/>
      <w:r w:rsidRPr="007B722B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(</w:t>
      </w:r>
      <w:proofErr w:type="spellStart"/>
      <w:r w:rsidRPr="007B722B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тифлосурдопереводчика</w:t>
      </w:r>
      <w:proofErr w:type="spellEnd"/>
      <w:r w:rsidRPr="007B722B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);- наличие альтернативной версии официального сайта организации в сети "Интернет" для инвалидов по зрению;- помощь, оказываемая работниками организации, прошедшими необходимое обучение (инструктирование) (возможность сопровождения работниками организации);- наличие возможности предоставления услуги в дистанционном режиме или на дому. (0-40 баллов).</w:t>
      </w:r>
    </w:p>
    <w:p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Отлично, все устраивает (40 баллов)</w:t>
      </w:r>
    </w:p>
    <w:p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В целом хорошо (30 баллов)</w:t>
      </w:r>
    </w:p>
    <w:p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Удовлетворительно, незначительные недостатки (20 баллов)</w:t>
      </w:r>
    </w:p>
    <w:p w:rsidR="007B722B" w:rsidRPr="007B722B" w:rsidRDefault="007B722B" w:rsidP="00AF5ED2">
      <w:pPr>
        <w:shd w:val="clear" w:color="auto" w:fill="FFFFFF"/>
        <w:spacing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Неудовлетворительно (0 баллов)</w:t>
      </w:r>
    </w:p>
    <w:p w:rsidR="007B722B" w:rsidRPr="007B722B" w:rsidRDefault="007B722B" w:rsidP="009C5DE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743BE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 xml:space="preserve">4.1. </w:t>
      </w:r>
      <w:r w:rsidRPr="007B722B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Как Вы оцениваете доброжелательность, вежливость работников организации, обеспечивающих первичный контакт и информирование получателя услуги (работники справочной, кассиры и прочее) при непосредственном обращении в организацию (0-40 баллов)</w:t>
      </w:r>
    </w:p>
    <w:p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Отлично, все устраивает (40 баллов)</w:t>
      </w:r>
    </w:p>
    <w:p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В целом хорошо (30 баллов)</w:t>
      </w:r>
    </w:p>
    <w:p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Удовлетворительно, незначительные недостатки (20 баллов)</w:t>
      </w:r>
    </w:p>
    <w:p w:rsidR="007B722B" w:rsidRPr="007B722B" w:rsidRDefault="007B722B" w:rsidP="00AF5ED2">
      <w:pPr>
        <w:shd w:val="clear" w:color="auto" w:fill="FFFFFF"/>
        <w:spacing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Плохо, не устраивает (0 баллов)</w:t>
      </w:r>
    </w:p>
    <w:p w:rsidR="007B722B" w:rsidRPr="007B722B" w:rsidRDefault="007B722B" w:rsidP="009C5DE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743BE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4.2</w:t>
      </w:r>
      <w:r w:rsidR="00743BE8" w:rsidRPr="00743BE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.</w:t>
      </w:r>
      <w:r w:rsidR="00743BE8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</w:t>
      </w:r>
      <w:r w:rsidRPr="007B722B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Как Вы оцениваете доброжелательность, вежливость работников организации, обеспечивающих непосредственное оказание услуги при обращении в организацию (0-40 баллов)</w:t>
      </w:r>
    </w:p>
    <w:p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Отлично, все устраивает (40 баллов)</w:t>
      </w:r>
    </w:p>
    <w:p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В целом хорошо (30 баллов)</w:t>
      </w:r>
    </w:p>
    <w:p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Удовлетворительно (10 баллов)</w:t>
      </w:r>
    </w:p>
    <w:p w:rsidR="007B722B" w:rsidRPr="007B722B" w:rsidRDefault="007B722B" w:rsidP="00AF5ED2">
      <w:pPr>
        <w:shd w:val="clear" w:color="auto" w:fill="FFFFFF"/>
        <w:spacing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Плохо (0 баллов)</w:t>
      </w:r>
    </w:p>
    <w:p w:rsidR="007B722B" w:rsidRPr="007B722B" w:rsidRDefault="007B722B" w:rsidP="009C5DE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743BE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4.3</w:t>
      </w:r>
      <w:r w:rsidR="00743BE8" w:rsidRPr="00743BE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.</w:t>
      </w:r>
      <w:r w:rsidRPr="007B722B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Как Вы оцениваете доброжелательность, вежливость работников организации при использовании дистанционных форм взаимодействия (по телефону, по электронной почте, с помощью электронных сервисов (подачи электронного обращения/жалоб/предложений, записи на получение услуги, получение консультации по оказываемым услугам и </w:t>
      </w:r>
      <w:proofErr w:type="spellStart"/>
      <w:r w:rsidRPr="007B722B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пр</w:t>
      </w:r>
      <w:proofErr w:type="spellEnd"/>
      <w:r w:rsidRPr="007B722B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>). (0-20 баллов)</w:t>
      </w:r>
    </w:p>
    <w:p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lastRenderedPageBreak/>
        <w:t>Отлично, все устраивает (20 баллов)</w:t>
      </w:r>
    </w:p>
    <w:p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В целом хорошо (10 баллов)</w:t>
      </w:r>
    </w:p>
    <w:p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Удовлетворительно, незначительные недостатки (5 баллов)</w:t>
      </w:r>
    </w:p>
    <w:p w:rsidR="007B722B" w:rsidRPr="007B722B" w:rsidRDefault="007B722B" w:rsidP="00AF5ED2">
      <w:pPr>
        <w:shd w:val="clear" w:color="auto" w:fill="FFFFFF"/>
        <w:spacing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Плохо (0 баллов)</w:t>
      </w:r>
    </w:p>
    <w:p w:rsidR="007B722B" w:rsidRPr="007B722B" w:rsidRDefault="007B722B" w:rsidP="009C5DE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743BE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5.1.</w:t>
      </w:r>
      <w:r w:rsidRPr="007B722B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Можете ли Вы рекомендовать организацию родственникам и знакомым (могли бы ее рекомендовать, если бы была возможность выбора организации)? (0-30 баллов)</w:t>
      </w:r>
    </w:p>
    <w:p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Рекомендую (30 баллов)</w:t>
      </w:r>
    </w:p>
    <w:p w:rsidR="007B722B" w:rsidRPr="007B722B" w:rsidRDefault="007B722B" w:rsidP="00AF5ED2">
      <w:pPr>
        <w:shd w:val="clear" w:color="auto" w:fill="FFFFFF"/>
        <w:spacing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Не рекомендую (0 баллов)</w:t>
      </w:r>
    </w:p>
    <w:p w:rsidR="007B722B" w:rsidRPr="007B722B" w:rsidRDefault="007B722B" w:rsidP="009C5DE6">
      <w:pPr>
        <w:shd w:val="clear" w:color="auto" w:fill="FFFFFF"/>
        <w:spacing w:line="360" w:lineRule="atLeast"/>
        <w:jc w:val="both"/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</w:pPr>
      <w:r w:rsidRPr="00743BE8">
        <w:rPr>
          <w:rFonts w:ascii="Times New Roman" w:eastAsia="Times New Roman" w:hAnsi="Times New Roman" w:cs="Times New Roman"/>
          <w:b/>
          <w:color w:val="202124"/>
          <w:spacing w:val="2"/>
          <w:sz w:val="24"/>
          <w:szCs w:val="24"/>
          <w:lang w:eastAsia="ru-RU"/>
        </w:rPr>
        <w:t>5.2.</w:t>
      </w:r>
      <w:r w:rsidRPr="007B722B">
        <w:rPr>
          <w:rFonts w:ascii="Times New Roman" w:eastAsia="Times New Roman" w:hAnsi="Times New Roman" w:cs="Times New Roman"/>
          <w:color w:val="202124"/>
          <w:spacing w:val="2"/>
          <w:sz w:val="24"/>
          <w:szCs w:val="24"/>
          <w:lang w:eastAsia="ru-RU"/>
        </w:rPr>
        <w:t xml:space="preserve"> Насколько Вас устраивает график работы организации? (0-20 баллов)</w:t>
      </w:r>
    </w:p>
    <w:p w:rsidR="007B722B" w:rsidRPr="007B722B" w:rsidRDefault="007B722B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Отлично, очень удобно (20 баллов)</w:t>
      </w:r>
    </w:p>
    <w:p w:rsidR="007B722B" w:rsidRPr="007B722B" w:rsidRDefault="009C5DE6" w:rsidP="00AF5ED2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В целом хорошо (</w:t>
      </w:r>
      <w:r w:rsidR="007B722B"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10 баллов)</w:t>
      </w:r>
    </w:p>
    <w:p w:rsidR="007B722B" w:rsidRPr="007B722B" w:rsidRDefault="009C5DE6" w:rsidP="00AF5ED2">
      <w:pPr>
        <w:shd w:val="clear" w:color="auto" w:fill="FFFFFF"/>
        <w:spacing w:line="240" w:lineRule="auto"/>
        <w:ind w:left="708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Совершенно неудобно (</w:t>
      </w:r>
      <w:r w:rsidR="007B722B" w:rsidRPr="007B722B">
        <w:rPr>
          <w:rFonts w:ascii="Times New Roman" w:eastAsia="Times New Roman" w:hAnsi="Times New Roman" w:cs="Times New Roman"/>
          <w:color w:val="202124"/>
          <w:spacing w:val="3"/>
          <w:sz w:val="24"/>
          <w:szCs w:val="24"/>
          <w:lang w:eastAsia="ru-RU"/>
        </w:rPr>
        <w:t>0 баллов)</w:t>
      </w:r>
    </w:p>
    <w:p w:rsidR="007B722B" w:rsidRPr="007B722B" w:rsidRDefault="007B722B" w:rsidP="007B722B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7B722B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DB66DC" w:rsidRPr="007B722B" w:rsidRDefault="00DB66DC">
      <w:pPr>
        <w:rPr>
          <w:rFonts w:ascii="Times New Roman" w:hAnsi="Times New Roman" w:cs="Times New Roman"/>
          <w:sz w:val="24"/>
          <w:szCs w:val="24"/>
        </w:rPr>
      </w:pPr>
    </w:p>
    <w:sectPr w:rsidR="00DB66DC" w:rsidRPr="007B722B" w:rsidSect="00897F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4AAB"/>
    <w:multiLevelType w:val="hybridMultilevel"/>
    <w:tmpl w:val="E1843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722B"/>
    <w:rsid w:val="0029052C"/>
    <w:rsid w:val="00526E64"/>
    <w:rsid w:val="00743BE8"/>
    <w:rsid w:val="007B722B"/>
    <w:rsid w:val="00897F41"/>
    <w:rsid w:val="00943895"/>
    <w:rsid w:val="009C5DE6"/>
    <w:rsid w:val="00AD1C28"/>
    <w:rsid w:val="00AF5ED2"/>
    <w:rsid w:val="00DB66DC"/>
    <w:rsid w:val="00F32F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B722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B722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ocssharedwiztogglelabeledlabeltext">
    <w:name w:val="docssharedwiztogglelabeledlabeltext"/>
    <w:basedOn w:val="a0"/>
    <w:rsid w:val="007B722B"/>
  </w:style>
  <w:style w:type="character" w:customStyle="1" w:styleId="appsmaterialwizbuttonpaperbuttonlabel">
    <w:name w:val="appsmaterialwizbuttonpaperbuttonlabel"/>
    <w:basedOn w:val="a0"/>
    <w:rsid w:val="007B722B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7B722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7B722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7B722B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8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2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96812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546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70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316726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03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7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09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79063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5221925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999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547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405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129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4025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013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790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669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18624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030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13943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37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26148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9572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581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73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30623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12909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512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596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8231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56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174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167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7630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064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7111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2092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2804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573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2138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8897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1161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365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365488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5594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4135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194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820404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664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051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46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11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0932855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1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0913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9174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173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775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005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4723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468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8213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402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6891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42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8824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2833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3443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6608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76831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9323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6580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1736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126277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7003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559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86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19080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74117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616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096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468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272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18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647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8763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001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4168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061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5963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059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98944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3094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3738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4360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471437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7379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7472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010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32733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229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042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47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03143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5899862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616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081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7615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423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055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24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912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1955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271994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8568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387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2424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766054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29850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7455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622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229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191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9832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911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53378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6708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588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450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98053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769634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624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692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937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12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328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541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8261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75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1076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0941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6247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431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497775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645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84585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750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1479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403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9140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505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232650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8208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67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79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62729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848201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460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086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1086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6480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22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356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807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9019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7428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9431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2312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288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09997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2687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815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48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68538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3334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444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4362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176737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5025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035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27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34967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5967617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06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725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173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68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289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641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18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415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78147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1739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523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677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374224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1966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4216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720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77145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4407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0379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071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75772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913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953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68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93335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8387696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765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326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548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711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047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012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456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0692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486249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717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6277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7468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31056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0923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039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8531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24090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1275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0590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290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14751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43884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972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606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45884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11687112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81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6715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8879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571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482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508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9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554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57927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726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1463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4020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417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788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241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929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3577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532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6276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782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0622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115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69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579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38601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439498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09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8341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394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470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775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5495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031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938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8267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4149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4522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3985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098834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61326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2947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66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47153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731005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988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002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9703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334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164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89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381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70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9880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9628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8759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962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33684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4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8246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4940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230813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6118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6300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64551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77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Андрей</cp:lastModifiedBy>
  <cp:revision>9</cp:revision>
  <dcterms:created xsi:type="dcterms:W3CDTF">2020-07-28T06:37:00Z</dcterms:created>
  <dcterms:modified xsi:type="dcterms:W3CDTF">2021-11-08T06:39:00Z</dcterms:modified>
</cp:coreProperties>
</file>