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B44" w:rsidRPr="005C7B44" w:rsidRDefault="005C7B44" w:rsidP="005C7B44">
      <w:pPr>
        <w:jc w:val="center"/>
        <w:rPr>
          <w:b/>
          <w:sz w:val="32"/>
          <w:szCs w:val="32"/>
        </w:rPr>
      </w:pPr>
      <w:r w:rsidRPr="005C7B44">
        <w:rPr>
          <w:b/>
          <w:sz w:val="32"/>
          <w:szCs w:val="32"/>
        </w:rPr>
        <w:t>АНАЛИЗ УЧЕБНО-ВОСПИТАТЕЛЬНОЙ РАБОТЫ МБОУ ДО «ДЮСШ» ИМ.Г.С.ХУСАИНОВА</w:t>
      </w:r>
    </w:p>
    <w:p w:rsidR="005C7B44" w:rsidRDefault="005C7B44" w:rsidP="005C7B44">
      <w:pPr>
        <w:jc w:val="center"/>
        <w:rPr>
          <w:b/>
          <w:sz w:val="32"/>
          <w:szCs w:val="32"/>
        </w:rPr>
      </w:pPr>
      <w:r>
        <w:rPr>
          <w:b/>
          <w:sz w:val="32"/>
          <w:szCs w:val="32"/>
        </w:rPr>
        <w:t>ЗА 2017-2018 УЧЕБНЫЙ ГОД.</w:t>
      </w:r>
    </w:p>
    <w:p w:rsidR="005C7B44" w:rsidRDefault="005C7B44" w:rsidP="005C7B44">
      <w:pPr>
        <w:ind w:firstLine="708"/>
        <w:jc w:val="both"/>
        <w:rPr>
          <w:sz w:val="28"/>
          <w:szCs w:val="28"/>
        </w:rPr>
      </w:pPr>
      <w:r>
        <w:rPr>
          <w:sz w:val="28"/>
          <w:szCs w:val="28"/>
        </w:rPr>
        <w:t>На 2017-2018 учебный год на педагогическом совете были поставлены следующие задачи:</w:t>
      </w:r>
    </w:p>
    <w:p w:rsidR="005C7B44" w:rsidRDefault="005C7B44" w:rsidP="005C7B44">
      <w:pPr>
        <w:tabs>
          <w:tab w:val="left" w:pos="720"/>
          <w:tab w:val="left" w:pos="3315"/>
        </w:tabs>
        <w:jc w:val="both"/>
        <w:rPr>
          <w:sz w:val="28"/>
          <w:szCs w:val="28"/>
        </w:rPr>
      </w:pPr>
      <w:r>
        <w:rPr>
          <w:sz w:val="28"/>
          <w:szCs w:val="28"/>
        </w:rPr>
        <w:tab/>
        <w:t>1.Поддерживать качество обучения и спортивную подготовку учащихся, применяя разнообразные методы, формы обучения, повышая педагогическое и методическое мастерство тренерско-преподавательского состава.</w:t>
      </w:r>
    </w:p>
    <w:p w:rsidR="005C7B44" w:rsidRDefault="005C7B44" w:rsidP="005C7B44">
      <w:pPr>
        <w:jc w:val="both"/>
        <w:rPr>
          <w:sz w:val="28"/>
          <w:szCs w:val="28"/>
        </w:rPr>
      </w:pPr>
      <w:r>
        <w:rPr>
          <w:sz w:val="28"/>
          <w:szCs w:val="28"/>
        </w:rPr>
        <w:t xml:space="preserve">    </w:t>
      </w:r>
      <w:r>
        <w:rPr>
          <w:sz w:val="28"/>
          <w:szCs w:val="28"/>
        </w:rPr>
        <w:tab/>
        <w:t xml:space="preserve"> Учебно-воспитательный процесс проводился  по </w:t>
      </w:r>
      <w:proofErr w:type="spellStart"/>
      <w:r>
        <w:rPr>
          <w:sz w:val="28"/>
          <w:szCs w:val="28"/>
        </w:rPr>
        <w:t>общеразвивающей</w:t>
      </w:r>
      <w:proofErr w:type="spellEnd"/>
      <w:r>
        <w:rPr>
          <w:sz w:val="28"/>
          <w:szCs w:val="28"/>
        </w:rPr>
        <w:t xml:space="preserve"> программе, по </w:t>
      </w:r>
      <w:proofErr w:type="spellStart"/>
      <w:r>
        <w:rPr>
          <w:sz w:val="28"/>
          <w:szCs w:val="28"/>
        </w:rPr>
        <w:t>предпрофессиональным</w:t>
      </w:r>
      <w:proofErr w:type="spellEnd"/>
      <w:r>
        <w:rPr>
          <w:sz w:val="28"/>
          <w:szCs w:val="28"/>
        </w:rPr>
        <w:t xml:space="preserve"> программам и по программам спортивной подготовки по футболу, волейболу, </w:t>
      </w:r>
      <w:proofErr w:type="spellStart"/>
      <w:r>
        <w:rPr>
          <w:sz w:val="28"/>
          <w:szCs w:val="28"/>
        </w:rPr>
        <w:t>корэш</w:t>
      </w:r>
      <w:proofErr w:type="spellEnd"/>
      <w:r>
        <w:rPr>
          <w:sz w:val="28"/>
          <w:szCs w:val="28"/>
        </w:rPr>
        <w:t xml:space="preserve">, борьбе на поясах, самбо, лыжным гонкам, </w:t>
      </w:r>
      <w:proofErr w:type="spellStart"/>
      <w:r>
        <w:rPr>
          <w:sz w:val="28"/>
          <w:szCs w:val="28"/>
        </w:rPr>
        <w:t>кикбоксингу</w:t>
      </w:r>
      <w:proofErr w:type="spellEnd"/>
      <w:r>
        <w:rPr>
          <w:sz w:val="28"/>
          <w:szCs w:val="28"/>
        </w:rPr>
        <w:t>, плаванию. В ДЮСШ занимаются дети  г</w:t>
      </w:r>
      <w:proofErr w:type="gramStart"/>
      <w:r>
        <w:rPr>
          <w:sz w:val="28"/>
          <w:szCs w:val="28"/>
        </w:rPr>
        <w:t>.Н</w:t>
      </w:r>
      <w:proofErr w:type="gramEnd"/>
      <w:r>
        <w:rPr>
          <w:sz w:val="28"/>
          <w:szCs w:val="28"/>
        </w:rPr>
        <w:t xml:space="preserve">урлат и </w:t>
      </w:r>
      <w:proofErr w:type="spellStart"/>
      <w:r>
        <w:rPr>
          <w:sz w:val="28"/>
          <w:szCs w:val="28"/>
        </w:rPr>
        <w:t>Нурлатского</w:t>
      </w:r>
      <w:proofErr w:type="spellEnd"/>
      <w:r>
        <w:rPr>
          <w:sz w:val="28"/>
          <w:szCs w:val="28"/>
        </w:rPr>
        <w:t xml:space="preserve"> муниципального  района РТ. Основное здание для проведения учебно-тренировочных занятий находится по адресу: 423040, РТ г</w:t>
      </w:r>
      <w:proofErr w:type="gramStart"/>
      <w:r>
        <w:rPr>
          <w:sz w:val="28"/>
          <w:szCs w:val="28"/>
        </w:rPr>
        <w:t>.Н</w:t>
      </w:r>
      <w:proofErr w:type="gramEnd"/>
      <w:r>
        <w:rPr>
          <w:sz w:val="28"/>
          <w:szCs w:val="28"/>
        </w:rPr>
        <w:t xml:space="preserve">урлат ул.Ленинградская, д.1В. Часть учебно-тренировочных занятий проходит в школах </w:t>
      </w:r>
      <w:proofErr w:type="spellStart"/>
      <w:r>
        <w:rPr>
          <w:sz w:val="28"/>
          <w:szCs w:val="28"/>
        </w:rPr>
        <w:t>Нурлатского</w:t>
      </w:r>
      <w:proofErr w:type="spellEnd"/>
      <w:r>
        <w:rPr>
          <w:sz w:val="28"/>
          <w:szCs w:val="28"/>
        </w:rPr>
        <w:t xml:space="preserve"> муниципального района РТ, на базе которых работают тренеры-преподаватели штатные и по совместительству. Со всеми школами заключены договора безвозмездного пользования и включены в лицензию (№7681 от 22.12.2015г. </w:t>
      </w:r>
      <w:proofErr w:type="gramStart"/>
      <w:r>
        <w:rPr>
          <w:sz w:val="28"/>
          <w:szCs w:val="28"/>
        </w:rPr>
        <w:t>выдан</w:t>
      </w:r>
      <w:proofErr w:type="gramEnd"/>
      <w:r>
        <w:rPr>
          <w:sz w:val="28"/>
          <w:szCs w:val="28"/>
        </w:rPr>
        <w:t xml:space="preserve"> Министерством образования и науки РТ).</w:t>
      </w:r>
    </w:p>
    <w:p w:rsidR="005C7B44" w:rsidRDefault="005C7B44" w:rsidP="005C7B44">
      <w:pPr>
        <w:ind w:firstLine="709"/>
        <w:jc w:val="both"/>
        <w:rPr>
          <w:sz w:val="28"/>
          <w:szCs w:val="28"/>
        </w:rPr>
      </w:pPr>
      <w:r>
        <w:rPr>
          <w:sz w:val="28"/>
          <w:szCs w:val="28"/>
        </w:rPr>
        <w:t xml:space="preserve">Под руководством директора спортивной школы </w:t>
      </w:r>
      <w:proofErr w:type="spellStart"/>
      <w:r>
        <w:rPr>
          <w:sz w:val="28"/>
          <w:szCs w:val="28"/>
        </w:rPr>
        <w:t>Гимадиева</w:t>
      </w:r>
      <w:proofErr w:type="spellEnd"/>
      <w:r>
        <w:rPr>
          <w:sz w:val="28"/>
          <w:szCs w:val="28"/>
        </w:rPr>
        <w:t xml:space="preserve"> И.И., зам. директора </w:t>
      </w:r>
      <w:proofErr w:type="spellStart"/>
      <w:r>
        <w:rPr>
          <w:sz w:val="28"/>
          <w:szCs w:val="28"/>
        </w:rPr>
        <w:t>Усмановой</w:t>
      </w:r>
      <w:proofErr w:type="spellEnd"/>
      <w:r>
        <w:rPr>
          <w:sz w:val="28"/>
          <w:szCs w:val="28"/>
        </w:rPr>
        <w:t xml:space="preserve">  Г.Н.  в учебно-тренировочном процессе 2017-2018  учебного года было задействовано 38,13 штатных единиц тренеров-преподавателей. Необходимо отметить, 86% тренеров-преподавателей имеют высшее профессиональное образование (26 чел), 7% среднее профессиональное образование (2 человека). Два тренера-преподавателя обучаются в Поволжской  государственной академии физической культуры, спорта и туризма (7 %). Подана заявка на КП Горшковой Н.А. (Диаграмма 1).</w:t>
      </w:r>
    </w:p>
    <w:p w:rsidR="005C7B44" w:rsidRDefault="005C7B44" w:rsidP="005C7B44">
      <w:pPr>
        <w:ind w:firstLine="709"/>
        <w:jc w:val="right"/>
        <w:rPr>
          <w:sz w:val="28"/>
          <w:szCs w:val="28"/>
        </w:rPr>
      </w:pPr>
      <w:r>
        <w:rPr>
          <w:sz w:val="28"/>
          <w:szCs w:val="28"/>
        </w:rPr>
        <w:t>Диаграмма 1</w:t>
      </w:r>
    </w:p>
    <w:p w:rsidR="005C7B44" w:rsidRDefault="005C7B44" w:rsidP="005C7B44">
      <w:pPr>
        <w:ind w:firstLine="142"/>
        <w:jc w:val="both"/>
        <w:rPr>
          <w:sz w:val="28"/>
          <w:szCs w:val="28"/>
        </w:rPr>
      </w:pPr>
      <w:r>
        <w:rPr>
          <w:noProof/>
        </w:rPr>
        <w:drawing>
          <wp:inline distT="0" distB="0" distL="0" distR="0">
            <wp:extent cx="6048375" cy="248602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5C7B44" w:rsidRDefault="005C7B44" w:rsidP="005C7B44">
      <w:pPr>
        <w:ind w:firstLine="708"/>
        <w:jc w:val="both"/>
        <w:rPr>
          <w:sz w:val="28"/>
          <w:szCs w:val="28"/>
        </w:rPr>
      </w:pPr>
      <w:r>
        <w:rPr>
          <w:sz w:val="28"/>
          <w:szCs w:val="28"/>
        </w:rPr>
        <w:t>В педагогическом коллективе  4 тренера-преподавателя с высшей квалификационной категорией, первую категорию имеют  5 тренеров-</w:t>
      </w:r>
      <w:r>
        <w:rPr>
          <w:sz w:val="28"/>
          <w:szCs w:val="28"/>
        </w:rPr>
        <w:lastRenderedPageBreak/>
        <w:t xml:space="preserve">преподавателей и  2 инструктора-методиста. В 2017-2018 учебном  году подтвердил высшую квалификационную категорию </w:t>
      </w:r>
      <w:proofErr w:type="spellStart"/>
      <w:r>
        <w:rPr>
          <w:sz w:val="28"/>
          <w:szCs w:val="28"/>
        </w:rPr>
        <w:t>Самигуллин</w:t>
      </w:r>
      <w:proofErr w:type="spellEnd"/>
      <w:r>
        <w:rPr>
          <w:sz w:val="28"/>
          <w:szCs w:val="28"/>
        </w:rPr>
        <w:t xml:space="preserve"> Р.К., первую квалификационную категорию подтвердил </w:t>
      </w:r>
      <w:proofErr w:type="spellStart"/>
      <w:r>
        <w:rPr>
          <w:sz w:val="28"/>
          <w:szCs w:val="28"/>
        </w:rPr>
        <w:t>Аглиуллин</w:t>
      </w:r>
      <w:proofErr w:type="spellEnd"/>
      <w:r>
        <w:rPr>
          <w:sz w:val="28"/>
          <w:szCs w:val="28"/>
        </w:rPr>
        <w:t xml:space="preserve"> И.Н. (Диаграмма 2) Для тренеров-преподавателей инструкторы-методисты провели обучающий семинар «Порядок  применения форм и процедур аттестации педагогических работников организаций Республики Татарстан, осуществляющих образовательную деятельность и реализующих образовательные программы в области физической культуры и спорта». Планируется в 2018-2019 учебном году аттестовать инструкторов-методистов </w:t>
      </w:r>
      <w:proofErr w:type="spellStart"/>
      <w:r>
        <w:rPr>
          <w:sz w:val="28"/>
          <w:szCs w:val="28"/>
        </w:rPr>
        <w:t>Аглиуллину</w:t>
      </w:r>
      <w:proofErr w:type="spellEnd"/>
      <w:r>
        <w:rPr>
          <w:sz w:val="28"/>
          <w:szCs w:val="28"/>
        </w:rPr>
        <w:t xml:space="preserve"> Э.Ф. и </w:t>
      </w:r>
      <w:proofErr w:type="spellStart"/>
      <w:r>
        <w:rPr>
          <w:sz w:val="28"/>
          <w:szCs w:val="28"/>
        </w:rPr>
        <w:t>Яруллину</w:t>
      </w:r>
      <w:proofErr w:type="spellEnd"/>
      <w:r>
        <w:rPr>
          <w:sz w:val="28"/>
          <w:szCs w:val="28"/>
        </w:rPr>
        <w:t xml:space="preserve"> Ч.Р. на высшую квалификационную категорию. Никитин Ю.А. тренер-преподаватель по футболу подтверждение первой квалификационной категории, Рахматуллин Р.А. подтверждение высшей квалификационной категории. Курсы повышения квалификации прошли Белов И.Д., </w:t>
      </w:r>
      <w:proofErr w:type="spellStart"/>
      <w:r>
        <w:rPr>
          <w:sz w:val="28"/>
          <w:szCs w:val="28"/>
        </w:rPr>
        <w:t>Бильданов</w:t>
      </w:r>
      <w:proofErr w:type="spellEnd"/>
      <w:r>
        <w:rPr>
          <w:sz w:val="28"/>
          <w:szCs w:val="28"/>
        </w:rPr>
        <w:t xml:space="preserve"> Р.Р., Поданы заявки В Поволжскую академию на </w:t>
      </w:r>
      <w:proofErr w:type="spellStart"/>
      <w:r>
        <w:rPr>
          <w:sz w:val="28"/>
          <w:szCs w:val="28"/>
        </w:rPr>
        <w:t>Тюкаева</w:t>
      </w:r>
      <w:proofErr w:type="spellEnd"/>
      <w:r>
        <w:rPr>
          <w:sz w:val="28"/>
          <w:szCs w:val="28"/>
        </w:rPr>
        <w:t xml:space="preserve"> Ш.Р., </w:t>
      </w:r>
      <w:proofErr w:type="spellStart"/>
      <w:r>
        <w:rPr>
          <w:sz w:val="28"/>
          <w:szCs w:val="28"/>
        </w:rPr>
        <w:t>Ситдикова</w:t>
      </w:r>
      <w:proofErr w:type="spellEnd"/>
      <w:r>
        <w:rPr>
          <w:sz w:val="28"/>
          <w:szCs w:val="28"/>
        </w:rPr>
        <w:t xml:space="preserve"> Ф.Т., </w:t>
      </w:r>
      <w:proofErr w:type="spellStart"/>
      <w:r>
        <w:rPr>
          <w:sz w:val="28"/>
          <w:szCs w:val="28"/>
        </w:rPr>
        <w:t>Фатхутдинов</w:t>
      </w:r>
      <w:proofErr w:type="spellEnd"/>
      <w:r>
        <w:rPr>
          <w:sz w:val="28"/>
          <w:szCs w:val="28"/>
        </w:rPr>
        <w:t xml:space="preserve"> Л.А., </w:t>
      </w:r>
      <w:proofErr w:type="spellStart"/>
      <w:r>
        <w:rPr>
          <w:sz w:val="28"/>
          <w:szCs w:val="28"/>
        </w:rPr>
        <w:t>Аглиуллина</w:t>
      </w:r>
      <w:proofErr w:type="spellEnd"/>
      <w:r>
        <w:rPr>
          <w:sz w:val="28"/>
          <w:szCs w:val="28"/>
        </w:rPr>
        <w:t xml:space="preserve"> И.Н., </w:t>
      </w:r>
      <w:proofErr w:type="spellStart"/>
      <w:r>
        <w:rPr>
          <w:sz w:val="28"/>
          <w:szCs w:val="28"/>
        </w:rPr>
        <w:t>Казаева</w:t>
      </w:r>
      <w:proofErr w:type="spellEnd"/>
      <w:r>
        <w:rPr>
          <w:sz w:val="28"/>
          <w:szCs w:val="28"/>
        </w:rPr>
        <w:t xml:space="preserve"> Е.С. и в РЦФК  Трофимова В.П., </w:t>
      </w:r>
      <w:proofErr w:type="spellStart"/>
      <w:r>
        <w:rPr>
          <w:sz w:val="28"/>
          <w:szCs w:val="28"/>
        </w:rPr>
        <w:t>Гимадиева</w:t>
      </w:r>
      <w:proofErr w:type="spellEnd"/>
      <w:r>
        <w:rPr>
          <w:sz w:val="28"/>
          <w:szCs w:val="28"/>
        </w:rPr>
        <w:t xml:space="preserve"> И.И. </w:t>
      </w:r>
      <w:proofErr w:type="spellStart"/>
      <w:r>
        <w:rPr>
          <w:sz w:val="28"/>
          <w:szCs w:val="28"/>
        </w:rPr>
        <w:t>Гималетдинова</w:t>
      </w:r>
      <w:proofErr w:type="spellEnd"/>
      <w:r>
        <w:rPr>
          <w:sz w:val="28"/>
          <w:szCs w:val="28"/>
        </w:rPr>
        <w:t xml:space="preserve"> Р.Р. в учреждении имеется перспективный план аттестации и повышения квалификации </w:t>
      </w:r>
      <w:proofErr w:type="spellStart"/>
      <w:r>
        <w:rPr>
          <w:sz w:val="28"/>
          <w:szCs w:val="28"/>
        </w:rPr>
        <w:t>пед</w:t>
      </w:r>
      <w:proofErr w:type="gramStart"/>
      <w:r>
        <w:rPr>
          <w:sz w:val="28"/>
          <w:szCs w:val="28"/>
        </w:rPr>
        <w:t>.р</w:t>
      </w:r>
      <w:proofErr w:type="gramEnd"/>
      <w:r>
        <w:rPr>
          <w:sz w:val="28"/>
          <w:szCs w:val="28"/>
        </w:rPr>
        <w:t>аботников</w:t>
      </w:r>
      <w:proofErr w:type="spellEnd"/>
      <w:r>
        <w:rPr>
          <w:sz w:val="28"/>
          <w:szCs w:val="28"/>
        </w:rPr>
        <w:t xml:space="preserve"> на 4 года.</w:t>
      </w:r>
    </w:p>
    <w:p w:rsidR="005C7B44" w:rsidRDefault="005C7B44" w:rsidP="005C7B44">
      <w:pPr>
        <w:ind w:firstLine="708"/>
        <w:jc w:val="right"/>
        <w:rPr>
          <w:sz w:val="28"/>
          <w:szCs w:val="28"/>
        </w:rPr>
      </w:pPr>
      <w:r>
        <w:rPr>
          <w:sz w:val="28"/>
          <w:szCs w:val="28"/>
        </w:rPr>
        <w:t>Диаграмма 2</w:t>
      </w:r>
    </w:p>
    <w:p w:rsidR="005C7B44" w:rsidRDefault="005C7B44" w:rsidP="005C7B44">
      <w:pPr>
        <w:jc w:val="both"/>
        <w:rPr>
          <w:sz w:val="28"/>
          <w:szCs w:val="28"/>
        </w:rPr>
      </w:pPr>
      <w:r>
        <w:rPr>
          <w:noProof/>
        </w:rPr>
        <w:drawing>
          <wp:inline distT="0" distB="0" distL="0" distR="0">
            <wp:extent cx="6134100" cy="24574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C7B44" w:rsidRDefault="005C7B44" w:rsidP="005C7B44">
      <w:pPr>
        <w:shd w:val="clear" w:color="auto" w:fill="FFFFFF"/>
        <w:ind w:firstLine="708"/>
        <w:jc w:val="both"/>
        <w:rPr>
          <w:color w:val="000000"/>
          <w:sz w:val="28"/>
          <w:szCs w:val="28"/>
        </w:rPr>
      </w:pPr>
    </w:p>
    <w:p w:rsidR="005C7B44" w:rsidRDefault="005C7B44" w:rsidP="005C7B44">
      <w:pPr>
        <w:jc w:val="both"/>
        <w:rPr>
          <w:sz w:val="28"/>
          <w:szCs w:val="28"/>
        </w:rPr>
      </w:pPr>
      <w:r>
        <w:rPr>
          <w:sz w:val="28"/>
          <w:szCs w:val="28"/>
        </w:rPr>
        <w:t xml:space="preserve">    </w:t>
      </w:r>
      <w:r>
        <w:rPr>
          <w:sz w:val="28"/>
          <w:szCs w:val="28"/>
        </w:rPr>
        <w:tab/>
        <w:t xml:space="preserve">Сколько бы мы не говорили о необходимости получения судейских категорий тренерам-преподавателям по видам спорта, по данному направлению  работа идет медленно. В октябре 2017 года инструкторы-методисты </w:t>
      </w:r>
      <w:proofErr w:type="spellStart"/>
      <w:r>
        <w:rPr>
          <w:sz w:val="28"/>
          <w:szCs w:val="28"/>
        </w:rPr>
        <w:t>Аглиуллина</w:t>
      </w:r>
      <w:proofErr w:type="spellEnd"/>
      <w:r>
        <w:rPr>
          <w:sz w:val="28"/>
          <w:szCs w:val="28"/>
        </w:rPr>
        <w:t xml:space="preserve"> Э.Ф. и </w:t>
      </w:r>
      <w:proofErr w:type="spellStart"/>
      <w:r>
        <w:rPr>
          <w:sz w:val="28"/>
          <w:szCs w:val="28"/>
        </w:rPr>
        <w:t>Яруллина</w:t>
      </w:r>
      <w:proofErr w:type="spellEnd"/>
      <w:r>
        <w:rPr>
          <w:sz w:val="28"/>
          <w:szCs w:val="28"/>
        </w:rPr>
        <w:t xml:space="preserve"> Ч.Р.  провели обучающий семинар по теме «Присвоение и подтверждение судейских категорий». Это важная тема для нас, которая связана с присвоением разрядов нашим воспитанникам. Для присвоения даже юношеских разрядов необходимы судьи с  категориями, для присвоения юношеских разрядов на соревнованиях должны судить 2 судьи второй категории, 1 судья  третьей категории. Для присвоения 2 и 3 спортивных разрядов - 1 судья первой категории, 2 судьи второй категории. Иначе документально будет не правильно, тренеры-преподаватели должны сдать Эльвире </w:t>
      </w:r>
      <w:proofErr w:type="spellStart"/>
      <w:r>
        <w:rPr>
          <w:sz w:val="28"/>
          <w:szCs w:val="28"/>
        </w:rPr>
        <w:t>Фаиковне</w:t>
      </w:r>
      <w:proofErr w:type="spellEnd"/>
      <w:r>
        <w:rPr>
          <w:sz w:val="28"/>
          <w:szCs w:val="28"/>
        </w:rPr>
        <w:t xml:space="preserve"> представление, протоколы и судейский состав соревнований, и копии судейских книжек. Если смотреть </w:t>
      </w:r>
      <w:r>
        <w:rPr>
          <w:sz w:val="28"/>
          <w:szCs w:val="28"/>
        </w:rPr>
        <w:lastRenderedPageBreak/>
        <w:t xml:space="preserve">по видам спорта:  борьба на поясах </w:t>
      </w:r>
      <w:proofErr w:type="spellStart"/>
      <w:r>
        <w:rPr>
          <w:sz w:val="28"/>
          <w:szCs w:val="28"/>
        </w:rPr>
        <w:t>Самигуллин</w:t>
      </w:r>
      <w:proofErr w:type="spellEnd"/>
      <w:r>
        <w:rPr>
          <w:sz w:val="28"/>
          <w:szCs w:val="28"/>
        </w:rPr>
        <w:t xml:space="preserve"> Р.К.- судья международной категории, </w:t>
      </w:r>
      <w:proofErr w:type="spellStart"/>
      <w:r>
        <w:rPr>
          <w:sz w:val="28"/>
          <w:szCs w:val="28"/>
        </w:rPr>
        <w:t>Гимадиев</w:t>
      </w:r>
      <w:proofErr w:type="spellEnd"/>
      <w:r>
        <w:rPr>
          <w:sz w:val="28"/>
          <w:szCs w:val="28"/>
        </w:rPr>
        <w:t xml:space="preserve"> И.И., Рахматуллин Р.Р. –вторая категория.</w:t>
      </w:r>
    </w:p>
    <w:p w:rsidR="005C7B44" w:rsidRDefault="005C7B44" w:rsidP="005C7B44">
      <w:pPr>
        <w:jc w:val="both"/>
        <w:rPr>
          <w:sz w:val="28"/>
          <w:szCs w:val="28"/>
        </w:rPr>
      </w:pPr>
      <w:r>
        <w:rPr>
          <w:sz w:val="28"/>
          <w:szCs w:val="28"/>
        </w:rPr>
        <w:t xml:space="preserve">По </w:t>
      </w:r>
      <w:proofErr w:type="spellStart"/>
      <w:r>
        <w:rPr>
          <w:sz w:val="28"/>
          <w:szCs w:val="28"/>
        </w:rPr>
        <w:t>корэш</w:t>
      </w:r>
      <w:proofErr w:type="spellEnd"/>
      <w:r>
        <w:rPr>
          <w:sz w:val="28"/>
          <w:szCs w:val="28"/>
        </w:rPr>
        <w:t xml:space="preserve"> – </w:t>
      </w:r>
      <w:proofErr w:type="spellStart"/>
      <w:r>
        <w:rPr>
          <w:sz w:val="28"/>
          <w:szCs w:val="28"/>
        </w:rPr>
        <w:t>Гимадиев</w:t>
      </w:r>
      <w:proofErr w:type="spellEnd"/>
      <w:r>
        <w:rPr>
          <w:sz w:val="28"/>
          <w:szCs w:val="28"/>
        </w:rPr>
        <w:t xml:space="preserve"> И.И., вторая категория, </w:t>
      </w:r>
      <w:proofErr w:type="spellStart"/>
      <w:r>
        <w:rPr>
          <w:sz w:val="28"/>
          <w:szCs w:val="28"/>
        </w:rPr>
        <w:t>Гайнуллин</w:t>
      </w:r>
      <w:proofErr w:type="spellEnd"/>
      <w:r>
        <w:rPr>
          <w:sz w:val="28"/>
          <w:szCs w:val="28"/>
        </w:rPr>
        <w:t xml:space="preserve"> Р.Р. – 3 категория.</w:t>
      </w:r>
    </w:p>
    <w:p w:rsidR="005C7B44" w:rsidRDefault="005C7B44" w:rsidP="005C7B44">
      <w:pPr>
        <w:jc w:val="both"/>
        <w:rPr>
          <w:sz w:val="28"/>
          <w:szCs w:val="28"/>
        </w:rPr>
      </w:pPr>
      <w:r>
        <w:rPr>
          <w:sz w:val="28"/>
          <w:szCs w:val="28"/>
        </w:rPr>
        <w:t xml:space="preserve">Волейбол – судей нет. </w:t>
      </w:r>
    </w:p>
    <w:p w:rsidR="005C7B44" w:rsidRDefault="005C7B44" w:rsidP="005C7B44">
      <w:pPr>
        <w:jc w:val="both"/>
        <w:rPr>
          <w:sz w:val="28"/>
          <w:szCs w:val="28"/>
        </w:rPr>
      </w:pPr>
      <w:r>
        <w:rPr>
          <w:sz w:val="28"/>
          <w:szCs w:val="28"/>
        </w:rPr>
        <w:t>Футбол – нет.  У Никитина Ю.А. вышел срок.</w:t>
      </w:r>
    </w:p>
    <w:p w:rsidR="005C7B44" w:rsidRDefault="005C7B44" w:rsidP="005C7B44">
      <w:pPr>
        <w:jc w:val="both"/>
        <w:rPr>
          <w:sz w:val="28"/>
          <w:szCs w:val="28"/>
        </w:rPr>
      </w:pPr>
      <w:r>
        <w:rPr>
          <w:sz w:val="28"/>
          <w:szCs w:val="28"/>
        </w:rPr>
        <w:t xml:space="preserve">Самбо – Казаков А.В. – первая категория, </w:t>
      </w:r>
      <w:proofErr w:type="spellStart"/>
      <w:r>
        <w:rPr>
          <w:sz w:val="28"/>
          <w:szCs w:val="28"/>
        </w:rPr>
        <w:t>Аглиуллин</w:t>
      </w:r>
      <w:proofErr w:type="spellEnd"/>
      <w:r>
        <w:rPr>
          <w:sz w:val="28"/>
          <w:szCs w:val="28"/>
        </w:rPr>
        <w:t xml:space="preserve"> И.Н., </w:t>
      </w:r>
      <w:proofErr w:type="spellStart"/>
      <w:r>
        <w:rPr>
          <w:sz w:val="28"/>
          <w:szCs w:val="28"/>
        </w:rPr>
        <w:t>Закиров</w:t>
      </w:r>
      <w:proofErr w:type="spellEnd"/>
      <w:r>
        <w:rPr>
          <w:sz w:val="28"/>
          <w:szCs w:val="28"/>
        </w:rPr>
        <w:t xml:space="preserve"> А.И.- 3 категория, </w:t>
      </w:r>
    </w:p>
    <w:p w:rsidR="005C7B44" w:rsidRDefault="005C7B44" w:rsidP="005C7B44">
      <w:pPr>
        <w:jc w:val="both"/>
        <w:rPr>
          <w:sz w:val="28"/>
          <w:szCs w:val="28"/>
        </w:rPr>
      </w:pPr>
      <w:proofErr w:type="spellStart"/>
      <w:r>
        <w:rPr>
          <w:sz w:val="28"/>
          <w:szCs w:val="28"/>
        </w:rPr>
        <w:t>Кикбоксинг</w:t>
      </w:r>
      <w:proofErr w:type="spellEnd"/>
      <w:r>
        <w:rPr>
          <w:sz w:val="28"/>
          <w:szCs w:val="28"/>
        </w:rPr>
        <w:t xml:space="preserve"> – </w:t>
      </w:r>
      <w:proofErr w:type="spellStart"/>
      <w:r>
        <w:rPr>
          <w:sz w:val="28"/>
          <w:szCs w:val="28"/>
        </w:rPr>
        <w:t>Казаев</w:t>
      </w:r>
      <w:proofErr w:type="spellEnd"/>
      <w:r>
        <w:rPr>
          <w:sz w:val="28"/>
          <w:szCs w:val="28"/>
        </w:rPr>
        <w:t xml:space="preserve"> Е.С. – ВК категория, </w:t>
      </w:r>
      <w:proofErr w:type="spellStart"/>
      <w:r>
        <w:rPr>
          <w:sz w:val="28"/>
          <w:szCs w:val="28"/>
        </w:rPr>
        <w:t>Амиров</w:t>
      </w:r>
      <w:proofErr w:type="spellEnd"/>
      <w:r>
        <w:rPr>
          <w:sz w:val="28"/>
          <w:szCs w:val="28"/>
        </w:rPr>
        <w:t xml:space="preserve"> И.—3 категория.</w:t>
      </w:r>
    </w:p>
    <w:p w:rsidR="005C7B44" w:rsidRDefault="005C7B44" w:rsidP="005C7B44">
      <w:pPr>
        <w:jc w:val="both"/>
        <w:rPr>
          <w:sz w:val="28"/>
          <w:szCs w:val="28"/>
        </w:rPr>
      </w:pPr>
      <w:r>
        <w:rPr>
          <w:sz w:val="28"/>
          <w:szCs w:val="28"/>
        </w:rPr>
        <w:t xml:space="preserve">Плавание и </w:t>
      </w:r>
      <w:proofErr w:type="gramStart"/>
      <w:r>
        <w:rPr>
          <w:sz w:val="28"/>
          <w:szCs w:val="28"/>
        </w:rPr>
        <w:t>л</w:t>
      </w:r>
      <w:proofErr w:type="gramEnd"/>
      <w:r>
        <w:rPr>
          <w:sz w:val="28"/>
          <w:szCs w:val="28"/>
        </w:rPr>
        <w:t xml:space="preserve">/г у нас все судьи 3 категории, которые прошли обучение на судейских курсах по ГТО. По видам спорта, где нет судей, надо связываться с федерациями, уточнить, когда будут судейские семинары, отправить заявки. Работу по этому направлению продолжать, инструкторам-методистам взять на контроль, выйти на связь с федерациями, отправлять тренеров на семинары и соревнования для судейства. </w:t>
      </w:r>
    </w:p>
    <w:tbl>
      <w:tblPr>
        <w:tblStyle w:val="a4"/>
        <w:tblW w:w="0" w:type="auto"/>
        <w:tblInd w:w="0" w:type="dxa"/>
        <w:tblLook w:val="04A0"/>
      </w:tblPr>
      <w:tblGrid>
        <w:gridCol w:w="1646"/>
        <w:gridCol w:w="1253"/>
        <w:gridCol w:w="1285"/>
        <w:gridCol w:w="1253"/>
        <w:gridCol w:w="1367"/>
        <w:gridCol w:w="1249"/>
        <w:gridCol w:w="1518"/>
      </w:tblGrid>
      <w:tr w:rsidR="005C7B44" w:rsidTr="005C7B44">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Виды спорта</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3 кат.</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2кат.</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1 кат.</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ВК</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МК</w:t>
            </w:r>
          </w:p>
        </w:tc>
        <w:tc>
          <w:tcPr>
            <w:tcW w:w="1424"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Итого по отделению</w:t>
            </w:r>
          </w:p>
        </w:tc>
      </w:tr>
      <w:tr w:rsidR="005C7B44" w:rsidTr="005C7B44">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proofErr w:type="spellStart"/>
            <w:r>
              <w:rPr>
                <w:sz w:val="28"/>
                <w:szCs w:val="28"/>
                <w:lang w:eastAsia="en-US"/>
              </w:rPr>
              <w:t>Корэш</w:t>
            </w:r>
            <w:proofErr w:type="spellEnd"/>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1</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1</w:t>
            </w:r>
          </w:p>
        </w:tc>
        <w:tc>
          <w:tcPr>
            <w:tcW w:w="1423" w:type="dxa"/>
            <w:tcBorders>
              <w:top w:val="single" w:sz="4" w:space="0" w:color="auto"/>
              <w:left w:val="single" w:sz="4" w:space="0" w:color="auto"/>
              <w:bottom w:val="single" w:sz="4" w:space="0" w:color="auto"/>
              <w:right w:val="single" w:sz="4" w:space="0" w:color="auto"/>
            </w:tcBorders>
          </w:tcPr>
          <w:p w:rsidR="005C7B44" w:rsidRDefault="005C7B44">
            <w:pPr>
              <w:jc w:val="both"/>
              <w:rPr>
                <w:sz w:val="28"/>
                <w:szCs w:val="28"/>
                <w:lang w:eastAsia="en-US"/>
              </w:rPr>
            </w:pPr>
          </w:p>
        </w:tc>
        <w:tc>
          <w:tcPr>
            <w:tcW w:w="1423" w:type="dxa"/>
            <w:tcBorders>
              <w:top w:val="single" w:sz="4" w:space="0" w:color="auto"/>
              <w:left w:val="single" w:sz="4" w:space="0" w:color="auto"/>
              <w:bottom w:val="single" w:sz="4" w:space="0" w:color="auto"/>
              <w:right w:val="single" w:sz="4" w:space="0" w:color="auto"/>
            </w:tcBorders>
          </w:tcPr>
          <w:p w:rsidR="005C7B44" w:rsidRDefault="005C7B44">
            <w:pPr>
              <w:jc w:val="both"/>
              <w:rPr>
                <w:sz w:val="28"/>
                <w:szCs w:val="28"/>
                <w:lang w:eastAsia="en-US"/>
              </w:rPr>
            </w:pPr>
          </w:p>
        </w:tc>
        <w:tc>
          <w:tcPr>
            <w:tcW w:w="1423" w:type="dxa"/>
            <w:tcBorders>
              <w:top w:val="single" w:sz="4" w:space="0" w:color="auto"/>
              <w:left w:val="single" w:sz="4" w:space="0" w:color="auto"/>
              <w:bottom w:val="single" w:sz="4" w:space="0" w:color="auto"/>
              <w:right w:val="single" w:sz="4" w:space="0" w:color="auto"/>
            </w:tcBorders>
          </w:tcPr>
          <w:p w:rsidR="005C7B44" w:rsidRDefault="005C7B44">
            <w:pPr>
              <w:jc w:val="both"/>
              <w:rPr>
                <w:sz w:val="28"/>
                <w:szCs w:val="28"/>
                <w:lang w:eastAsia="en-US"/>
              </w:rPr>
            </w:pPr>
          </w:p>
        </w:tc>
        <w:tc>
          <w:tcPr>
            <w:tcW w:w="1424"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2</w:t>
            </w:r>
          </w:p>
        </w:tc>
      </w:tr>
      <w:tr w:rsidR="005C7B44" w:rsidTr="005C7B44">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Борьба на поясах</w:t>
            </w:r>
          </w:p>
        </w:tc>
        <w:tc>
          <w:tcPr>
            <w:tcW w:w="1423" w:type="dxa"/>
            <w:tcBorders>
              <w:top w:val="single" w:sz="4" w:space="0" w:color="auto"/>
              <w:left w:val="single" w:sz="4" w:space="0" w:color="auto"/>
              <w:bottom w:val="single" w:sz="4" w:space="0" w:color="auto"/>
              <w:right w:val="single" w:sz="4" w:space="0" w:color="auto"/>
            </w:tcBorders>
          </w:tcPr>
          <w:p w:rsidR="005C7B44" w:rsidRDefault="005C7B44">
            <w:pPr>
              <w:jc w:val="both"/>
              <w:rPr>
                <w:sz w:val="28"/>
                <w:szCs w:val="28"/>
                <w:lang w:eastAsia="en-US"/>
              </w:rPr>
            </w:pP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2</w:t>
            </w:r>
          </w:p>
        </w:tc>
        <w:tc>
          <w:tcPr>
            <w:tcW w:w="1423" w:type="dxa"/>
            <w:tcBorders>
              <w:top w:val="single" w:sz="4" w:space="0" w:color="auto"/>
              <w:left w:val="single" w:sz="4" w:space="0" w:color="auto"/>
              <w:bottom w:val="single" w:sz="4" w:space="0" w:color="auto"/>
              <w:right w:val="single" w:sz="4" w:space="0" w:color="auto"/>
            </w:tcBorders>
          </w:tcPr>
          <w:p w:rsidR="005C7B44" w:rsidRDefault="005C7B44">
            <w:pPr>
              <w:jc w:val="both"/>
              <w:rPr>
                <w:sz w:val="28"/>
                <w:szCs w:val="28"/>
                <w:lang w:eastAsia="en-US"/>
              </w:rPr>
            </w:pP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960"/>
              </w:tabs>
              <w:jc w:val="both"/>
              <w:rPr>
                <w:sz w:val="28"/>
                <w:szCs w:val="28"/>
                <w:lang w:eastAsia="en-US"/>
              </w:rPr>
            </w:pPr>
            <w:r>
              <w:rPr>
                <w:sz w:val="28"/>
                <w:szCs w:val="28"/>
                <w:lang w:eastAsia="en-US"/>
              </w:rPr>
              <w:tab/>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1</w:t>
            </w:r>
          </w:p>
        </w:tc>
        <w:tc>
          <w:tcPr>
            <w:tcW w:w="1424"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3</w:t>
            </w:r>
          </w:p>
        </w:tc>
      </w:tr>
      <w:tr w:rsidR="005C7B44" w:rsidTr="005C7B44">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proofErr w:type="spellStart"/>
            <w:r>
              <w:rPr>
                <w:sz w:val="28"/>
                <w:szCs w:val="28"/>
                <w:lang w:eastAsia="en-US"/>
              </w:rPr>
              <w:t>Кикбоксинг</w:t>
            </w:r>
            <w:proofErr w:type="spellEnd"/>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1</w:t>
            </w:r>
          </w:p>
        </w:tc>
        <w:tc>
          <w:tcPr>
            <w:tcW w:w="1423" w:type="dxa"/>
            <w:tcBorders>
              <w:top w:val="single" w:sz="4" w:space="0" w:color="auto"/>
              <w:left w:val="single" w:sz="4" w:space="0" w:color="auto"/>
              <w:bottom w:val="single" w:sz="4" w:space="0" w:color="auto"/>
              <w:right w:val="single" w:sz="4" w:space="0" w:color="auto"/>
            </w:tcBorders>
          </w:tcPr>
          <w:p w:rsidR="005C7B44" w:rsidRDefault="005C7B44">
            <w:pPr>
              <w:jc w:val="both"/>
              <w:rPr>
                <w:sz w:val="28"/>
                <w:szCs w:val="28"/>
                <w:lang w:eastAsia="en-US"/>
              </w:rPr>
            </w:pPr>
          </w:p>
        </w:tc>
        <w:tc>
          <w:tcPr>
            <w:tcW w:w="1423" w:type="dxa"/>
            <w:tcBorders>
              <w:top w:val="single" w:sz="4" w:space="0" w:color="auto"/>
              <w:left w:val="single" w:sz="4" w:space="0" w:color="auto"/>
              <w:bottom w:val="single" w:sz="4" w:space="0" w:color="auto"/>
              <w:right w:val="single" w:sz="4" w:space="0" w:color="auto"/>
            </w:tcBorders>
          </w:tcPr>
          <w:p w:rsidR="005C7B44" w:rsidRDefault="005C7B44">
            <w:pPr>
              <w:jc w:val="both"/>
              <w:rPr>
                <w:sz w:val="28"/>
                <w:szCs w:val="28"/>
                <w:lang w:eastAsia="en-US"/>
              </w:rPr>
            </w:pP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1</w:t>
            </w:r>
          </w:p>
        </w:tc>
        <w:tc>
          <w:tcPr>
            <w:tcW w:w="1423" w:type="dxa"/>
            <w:tcBorders>
              <w:top w:val="single" w:sz="4" w:space="0" w:color="auto"/>
              <w:left w:val="single" w:sz="4" w:space="0" w:color="auto"/>
              <w:bottom w:val="single" w:sz="4" w:space="0" w:color="auto"/>
              <w:right w:val="single" w:sz="4" w:space="0" w:color="auto"/>
            </w:tcBorders>
          </w:tcPr>
          <w:p w:rsidR="005C7B44" w:rsidRDefault="005C7B44">
            <w:pPr>
              <w:jc w:val="both"/>
              <w:rPr>
                <w:sz w:val="28"/>
                <w:szCs w:val="28"/>
                <w:lang w:eastAsia="en-US"/>
              </w:rPr>
            </w:pPr>
          </w:p>
        </w:tc>
        <w:tc>
          <w:tcPr>
            <w:tcW w:w="1424"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2</w:t>
            </w:r>
          </w:p>
        </w:tc>
      </w:tr>
      <w:tr w:rsidR="005C7B44" w:rsidTr="005C7B44">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 xml:space="preserve">Самбо </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3</w:t>
            </w:r>
          </w:p>
        </w:tc>
        <w:tc>
          <w:tcPr>
            <w:tcW w:w="1423" w:type="dxa"/>
            <w:tcBorders>
              <w:top w:val="single" w:sz="4" w:space="0" w:color="auto"/>
              <w:left w:val="single" w:sz="4" w:space="0" w:color="auto"/>
              <w:bottom w:val="single" w:sz="4" w:space="0" w:color="auto"/>
              <w:right w:val="single" w:sz="4" w:space="0" w:color="auto"/>
            </w:tcBorders>
          </w:tcPr>
          <w:p w:rsidR="005C7B44" w:rsidRDefault="005C7B44">
            <w:pPr>
              <w:jc w:val="both"/>
              <w:rPr>
                <w:sz w:val="28"/>
                <w:szCs w:val="28"/>
                <w:lang w:eastAsia="en-US"/>
              </w:rPr>
            </w:pP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1</w:t>
            </w:r>
          </w:p>
        </w:tc>
        <w:tc>
          <w:tcPr>
            <w:tcW w:w="1423" w:type="dxa"/>
            <w:tcBorders>
              <w:top w:val="single" w:sz="4" w:space="0" w:color="auto"/>
              <w:left w:val="single" w:sz="4" w:space="0" w:color="auto"/>
              <w:bottom w:val="single" w:sz="4" w:space="0" w:color="auto"/>
              <w:right w:val="single" w:sz="4" w:space="0" w:color="auto"/>
            </w:tcBorders>
          </w:tcPr>
          <w:p w:rsidR="005C7B44" w:rsidRDefault="005C7B44">
            <w:pPr>
              <w:jc w:val="both"/>
              <w:rPr>
                <w:sz w:val="28"/>
                <w:szCs w:val="28"/>
                <w:lang w:eastAsia="en-US"/>
              </w:rPr>
            </w:pPr>
          </w:p>
        </w:tc>
        <w:tc>
          <w:tcPr>
            <w:tcW w:w="1423" w:type="dxa"/>
            <w:tcBorders>
              <w:top w:val="single" w:sz="4" w:space="0" w:color="auto"/>
              <w:left w:val="single" w:sz="4" w:space="0" w:color="auto"/>
              <w:bottom w:val="single" w:sz="4" w:space="0" w:color="auto"/>
              <w:right w:val="single" w:sz="4" w:space="0" w:color="auto"/>
            </w:tcBorders>
          </w:tcPr>
          <w:p w:rsidR="005C7B44" w:rsidRDefault="005C7B44">
            <w:pPr>
              <w:jc w:val="both"/>
              <w:rPr>
                <w:sz w:val="28"/>
                <w:szCs w:val="28"/>
                <w:lang w:eastAsia="en-US"/>
              </w:rPr>
            </w:pPr>
          </w:p>
        </w:tc>
        <w:tc>
          <w:tcPr>
            <w:tcW w:w="1424"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4</w:t>
            </w:r>
          </w:p>
        </w:tc>
      </w:tr>
      <w:tr w:rsidR="005C7B44" w:rsidTr="005C7B44">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proofErr w:type="spellStart"/>
            <w:r>
              <w:rPr>
                <w:sz w:val="28"/>
                <w:szCs w:val="28"/>
                <w:lang w:eastAsia="en-US"/>
              </w:rPr>
              <w:t>Плавние</w:t>
            </w:r>
            <w:proofErr w:type="spellEnd"/>
            <w:r>
              <w:rPr>
                <w:sz w:val="28"/>
                <w:szCs w:val="28"/>
                <w:lang w:eastAsia="en-US"/>
              </w:rPr>
              <w:t xml:space="preserve"> </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9</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w:t>
            </w:r>
          </w:p>
        </w:tc>
        <w:tc>
          <w:tcPr>
            <w:tcW w:w="1424"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9</w:t>
            </w:r>
          </w:p>
        </w:tc>
      </w:tr>
      <w:tr w:rsidR="005C7B44" w:rsidTr="005C7B44">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 xml:space="preserve">Лыжные гонки </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9</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w:t>
            </w:r>
          </w:p>
        </w:tc>
        <w:tc>
          <w:tcPr>
            <w:tcW w:w="1424" w:type="dxa"/>
            <w:tcBorders>
              <w:top w:val="single" w:sz="4" w:space="0" w:color="auto"/>
              <w:left w:val="single" w:sz="4" w:space="0" w:color="auto"/>
              <w:bottom w:val="single" w:sz="4" w:space="0" w:color="auto"/>
              <w:right w:val="single" w:sz="4" w:space="0" w:color="auto"/>
            </w:tcBorders>
          </w:tcPr>
          <w:p w:rsidR="005C7B44" w:rsidRDefault="005C7B44">
            <w:pPr>
              <w:jc w:val="both"/>
              <w:rPr>
                <w:sz w:val="28"/>
                <w:szCs w:val="28"/>
                <w:lang w:eastAsia="en-US"/>
              </w:rPr>
            </w:pPr>
          </w:p>
        </w:tc>
      </w:tr>
      <w:tr w:rsidR="005C7B44" w:rsidTr="005C7B44">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 xml:space="preserve">Футбол </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w:t>
            </w:r>
          </w:p>
        </w:tc>
        <w:tc>
          <w:tcPr>
            <w:tcW w:w="1423"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w:t>
            </w:r>
          </w:p>
        </w:tc>
        <w:tc>
          <w:tcPr>
            <w:tcW w:w="1424" w:type="dxa"/>
            <w:tcBorders>
              <w:top w:val="single" w:sz="4" w:space="0" w:color="auto"/>
              <w:left w:val="single" w:sz="4" w:space="0" w:color="auto"/>
              <w:bottom w:val="single" w:sz="4" w:space="0" w:color="auto"/>
              <w:right w:val="single" w:sz="4" w:space="0" w:color="auto"/>
            </w:tcBorders>
            <w:hideMark/>
          </w:tcPr>
          <w:p w:rsidR="005C7B44" w:rsidRDefault="005C7B44">
            <w:pPr>
              <w:jc w:val="both"/>
              <w:rPr>
                <w:sz w:val="28"/>
                <w:szCs w:val="28"/>
                <w:lang w:eastAsia="en-US"/>
              </w:rPr>
            </w:pPr>
            <w:r>
              <w:rPr>
                <w:sz w:val="28"/>
                <w:szCs w:val="28"/>
                <w:lang w:eastAsia="en-US"/>
              </w:rPr>
              <w:t>-</w:t>
            </w:r>
          </w:p>
        </w:tc>
      </w:tr>
    </w:tbl>
    <w:p w:rsidR="005C7B44" w:rsidRDefault="005C7B44" w:rsidP="005C7B44">
      <w:pPr>
        <w:jc w:val="both"/>
        <w:rPr>
          <w:color w:val="FF0000"/>
          <w:sz w:val="28"/>
          <w:szCs w:val="28"/>
        </w:rPr>
      </w:pPr>
    </w:p>
    <w:p w:rsidR="005C7B44" w:rsidRDefault="005C7B44" w:rsidP="005C7B44">
      <w:pPr>
        <w:ind w:firstLine="708"/>
        <w:jc w:val="both"/>
        <w:rPr>
          <w:b/>
          <w:sz w:val="28"/>
          <w:szCs w:val="28"/>
        </w:rPr>
      </w:pPr>
      <w:r>
        <w:rPr>
          <w:sz w:val="28"/>
          <w:szCs w:val="28"/>
        </w:rPr>
        <w:t>В 2017 году в коллектив ДЮСШ</w:t>
      </w:r>
      <w:r>
        <w:rPr>
          <w:b/>
          <w:sz w:val="28"/>
          <w:szCs w:val="28"/>
        </w:rPr>
        <w:t xml:space="preserve"> </w:t>
      </w:r>
      <w:r>
        <w:rPr>
          <w:sz w:val="28"/>
          <w:szCs w:val="28"/>
        </w:rPr>
        <w:t xml:space="preserve">был принят Юсупов Р.З. – тренер-преподаватель по волейболу – образование среднее профессиональное, без категории. Ему наставником был назначен </w:t>
      </w:r>
      <w:proofErr w:type="spellStart"/>
      <w:r>
        <w:rPr>
          <w:sz w:val="28"/>
          <w:szCs w:val="28"/>
        </w:rPr>
        <w:t>Тюкаев</w:t>
      </w:r>
      <w:proofErr w:type="spellEnd"/>
      <w:r>
        <w:rPr>
          <w:sz w:val="28"/>
          <w:szCs w:val="28"/>
        </w:rPr>
        <w:t xml:space="preserve"> Р.</w:t>
      </w:r>
      <w:proofErr w:type="gramStart"/>
      <w:r>
        <w:rPr>
          <w:sz w:val="28"/>
          <w:szCs w:val="28"/>
        </w:rPr>
        <w:t>Т.</w:t>
      </w:r>
      <w:proofErr w:type="gramEnd"/>
      <w:r>
        <w:rPr>
          <w:sz w:val="28"/>
          <w:szCs w:val="28"/>
        </w:rPr>
        <w:t xml:space="preserve">  К сожалению, тренер-преподаватель уволился. </w:t>
      </w:r>
      <w:proofErr w:type="gramStart"/>
      <w:r>
        <w:rPr>
          <w:sz w:val="28"/>
          <w:szCs w:val="28"/>
        </w:rPr>
        <w:t xml:space="preserve">В августе вместо него приняли молодого специалиста </w:t>
      </w:r>
      <w:proofErr w:type="spellStart"/>
      <w:r>
        <w:rPr>
          <w:sz w:val="28"/>
          <w:szCs w:val="28"/>
        </w:rPr>
        <w:t>Гатауллина</w:t>
      </w:r>
      <w:proofErr w:type="spellEnd"/>
      <w:r>
        <w:rPr>
          <w:sz w:val="28"/>
          <w:szCs w:val="28"/>
        </w:rPr>
        <w:t xml:space="preserve"> А.Х. Наставником  молодому тренеру назначен </w:t>
      </w:r>
      <w:proofErr w:type="spellStart"/>
      <w:r>
        <w:rPr>
          <w:sz w:val="28"/>
          <w:szCs w:val="28"/>
        </w:rPr>
        <w:t>Набиуллин</w:t>
      </w:r>
      <w:proofErr w:type="spellEnd"/>
      <w:r>
        <w:rPr>
          <w:sz w:val="28"/>
          <w:szCs w:val="28"/>
        </w:rPr>
        <w:t xml:space="preserve"> И.А.</w:t>
      </w:r>
      <w:proofErr w:type="gramEnd"/>
    </w:p>
    <w:p w:rsidR="005C7B44" w:rsidRDefault="005C7B44" w:rsidP="005C7B44">
      <w:pPr>
        <w:jc w:val="both"/>
        <w:rPr>
          <w:sz w:val="28"/>
          <w:szCs w:val="28"/>
        </w:rPr>
      </w:pPr>
      <w:r>
        <w:rPr>
          <w:sz w:val="28"/>
          <w:szCs w:val="28"/>
        </w:rPr>
        <w:t xml:space="preserve">  </w:t>
      </w:r>
      <w:r>
        <w:rPr>
          <w:sz w:val="28"/>
          <w:szCs w:val="28"/>
        </w:rPr>
        <w:tab/>
        <w:t xml:space="preserve">   В этом учебном году открытые учебно-тренировочные занятия показали </w:t>
      </w:r>
      <w:proofErr w:type="spellStart"/>
      <w:r>
        <w:rPr>
          <w:sz w:val="28"/>
          <w:szCs w:val="28"/>
        </w:rPr>
        <w:t>Ситдиков</w:t>
      </w:r>
      <w:proofErr w:type="spellEnd"/>
      <w:r>
        <w:rPr>
          <w:sz w:val="28"/>
          <w:szCs w:val="28"/>
        </w:rPr>
        <w:t xml:space="preserve"> Ф.Т., </w:t>
      </w:r>
      <w:proofErr w:type="spellStart"/>
      <w:r>
        <w:rPr>
          <w:sz w:val="28"/>
          <w:szCs w:val="28"/>
        </w:rPr>
        <w:t>Тюкаев</w:t>
      </w:r>
      <w:proofErr w:type="spellEnd"/>
      <w:r>
        <w:rPr>
          <w:sz w:val="28"/>
          <w:szCs w:val="28"/>
        </w:rPr>
        <w:t xml:space="preserve"> Р.Т., Горшкова Н.А., </w:t>
      </w:r>
      <w:proofErr w:type="spellStart"/>
      <w:r>
        <w:rPr>
          <w:sz w:val="28"/>
          <w:szCs w:val="28"/>
        </w:rPr>
        <w:t>Аглиуллин</w:t>
      </w:r>
      <w:proofErr w:type="spellEnd"/>
      <w:r>
        <w:rPr>
          <w:sz w:val="28"/>
          <w:szCs w:val="28"/>
        </w:rPr>
        <w:t xml:space="preserve"> И.Н., </w:t>
      </w:r>
      <w:proofErr w:type="spellStart"/>
      <w:r>
        <w:rPr>
          <w:sz w:val="28"/>
          <w:szCs w:val="28"/>
        </w:rPr>
        <w:t>Гайнуллин</w:t>
      </w:r>
      <w:proofErr w:type="spellEnd"/>
      <w:r>
        <w:rPr>
          <w:sz w:val="28"/>
          <w:szCs w:val="28"/>
        </w:rPr>
        <w:t xml:space="preserve"> Р.Р., Казаков А.В. На открытых занятиях присутствовали завуч, инструкторы-методисты и тренеры-преподаватели. После занятий </w:t>
      </w:r>
      <w:proofErr w:type="gramStart"/>
      <w:r>
        <w:rPr>
          <w:sz w:val="28"/>
          <w:szCs w:val="28"/>
        </w:rPr>
        <w:t>был проведен самоанализ и обсуждались</w:t>
      </w:r>
      <w:proofErr w:type="gramEnd"/>
      <w:r>
        <w:rPr>
          <w:sz w:val="28"/>
          <w:szCs w:val="28"/>
        </w:rPr>
        <w:t xml:space="preserve"> занятия. Были сделаны замечания и даны советы. Проведенный анализ занятий показал хорошую работу тренеров-преподавателей. </w:t>
      </w:r>
    </w:p>
    <w:p w:rsidR="005C7B44" w:rsidRDefault="005C7B44" w:rsidP="005C7B44">
      <w:pPr>
        <w:jc w:val="both"/>
        <w:rPr>
          <w:sz w:val="28"/>
          <w:szCs w:val="28"/>
        </w:rPr>
      </w:pPr>
      <w:r>
        <w:rPr>
          <w:sz w:val="28"/>
          <w:szCs w:val="28"/>
        </w:rPr>
        <w:t xml:space="preserve">    </w:t>
      </w:r>
      <w:r>
        <w:rPr>
          <w:sz w:val="28"/>
          <w:szCs w:val="28"/>
        </w:rPr>
        <w:tab/>
        <w:t xml:space="preserve">  Приняли участие в республиканском смотре-конкурсе «Лучший детский тренер спортивный школы» - </w:t>
      </w:r>
      <w:proofErr w:type="spellStart"/>
      <w:r>
        <w:rPr>
          <w:sz w:val="28"/>
          <w:szCs w:val="28"/>
        </w:rPr>
        <w:t>Самигуллин</w:t>
      </w:r>
      <w:proofErr w:type="spellEnd"/>
      <w:r>
        <w:rPr>
          <w:sz w:val="28"/>
          <w:szCs w:val="28"/>
        </w:rPr>
        <w:t xml:space="preserve"> Р.К., был награжден сертификатом участника. </w:t>
      </w:r>
    </w:p>
    <w:p w:rsidR="005C7B44" w:rsidRDefault="005C7B44" w:rsidP="005C7B44">
      <w:pPr>
        <w:ind w:firstLine="708"/>
        <w:jc w:val="both"/>
        <w:rPr>
          <w:sz w:val="28"/>
          <w:szCs w:val="28"/>
        </w:rPr>
      </w:pPr>
      <w:r>
        <w:rPr>
          <w:sz w:val="28"/>
          <w:szCs w:val="28"/>
        </w:rPr>
        <w:t xml:space="preserve">Инструкторы – методисты в этом учебном году провели обучающие семинары по темам «Правильное оформление и ведение учебной </w:t>
      </w:r>
      <w:r>
        <w:rPr>
          <w:sz w:val="28"/>
          <w:szCs w:val="28"/>
        </w:rPr>
        <w:lastRenderedPageBreak/>
        <w:t>документации», «Порядок  применения форм и процедур аттестации педагогических работников организаций Республики Татарстан, осуществляющих образовательную деятельность и реализующих образовательные программы в области физической культуры и спорта».</w:t>
      </w:r>
    </w:p>
    <w:p w:rsidR="005C7B44" w:rsidRDefault="005C7B44" w:rsidP="005C7B44">
      <w:pPr>
        <w:tabs>
          <w:tab w:val="left" w:pos="720"/>
          <w:tab w:val="left" w:pos="3315"/>
        </w:tabs>
        <w:jc w:val="both"/>
        <w:rPr>
          <w:sz w:val="28"/>
          <w:szCs w:val="28"/>
        </w:rPr>
      </w:pPr>
      <w:r>
        <w:rPr>
          <w:sz w:val="28"/>
          <w:szCs w:val="28"/>
        </w:rPr>
        <w:tab/>
        <w:t xml:space="preserve">Вторая цель: продолжать работу по привлечению максимально возможного числа детей и подростков к систематическим занятиям физической культурой и спортом, направленных на развитие личности, улучшения здоровья, повышение физической подготовленности, спортивных результатов с учетом индивидуальных способностей и требований программ по видам спорта, профилактики вредных привычек. Обеспечить сохранность контингента не менее 75-80% .  До нового года мы меняли электронные  списки. В спортивной школе конечно, дети меняются, когда один или два обучающихся меняются в группе по уважительным  причинам, например по  болезни, переезд на новое место жительства,  мы их меняем в течение года тоже. Сохранность контингента на конец учебного года  75%. Но это число может измениться, бывает так, что после девятого или десятого класса воспитанники могут поступить в ССУЗ. На сохранность контингента нужно уделять особое внимание, обучающиеся с седьмого класса начинают заниматься с репетиторами по предметам, посещать спортивную школу, по мнению родителей, уже не обязательно, поэтому связь с родителями особенно важна, нужно убедить,  посещение спортивной школы, особенно тех,  кто показывает хорошие результаты, тоже необходимо. С целью постоянной связи с родителями многие тренеры-преподаватели создали группы в </w:t>
      </w:r>
      <w:proofErr w:type="spellStart"/>
      <w:r>
        <w:rPr>
          <w:sz w:val="28"/>
          <w:szCs w:val="28"/>
        </w:rPr>
        <w:t>ватсапе</w:t>
      </w:r>
      <w:proofErr w:type="spellEnd"/>
      <w:r>
        <w:rPr>
          <w:sz w:val="28"/>
          <w:szCs w:val="28"/>
        </w:rPr>
        <w:t xml:space="preserve">. Проводили  два раза в год (при необходимости больше) родительские собрания, где обсуждались  учебные планы, посещаемость,  итоги учебного года и успеваемость, участие в соревнованиях. По  выполнению КПН, мы ставили цель 75-80%,  92,6% </w:t>
      </w:r>
      <w:proofErr w:type="gramStart"/>
      <w:r>
        <w:rPr>
          <w:sz w:val="28"/>
          <w:szCs w:val="28"/>
        </w:rPr>
        <w:t>наших</w:t>
      </w:r>
      <w:proofErr w:type="gramEnd"/>
      <w:r>
        <w:rPr>
          <w:sz w:val="28"/>
          <w:szCs w:val="28"/>
        </w:rPr>
        <w:t xml:space="preserve"> обучающихся справились с КПН. К приему КПН отнеслись серьезно, был составлен график, по графику тренеры-преподаватели, инструкторы- методисты и зам</w:t>
      </w:r>
      <w:proofErr w:type="gramStart"/>
      <w:r>
        <w:rPr>
          <w:sz w:val="28"/>
          <w:szCs w:val="28"/>
        </w:rPr>
        <w:t>.д</w:t>
      </w:r>
      <w:proofErr w:type="gramEnd"/>
      <w:r>
        <w:rPr>
          <w:sz w:val="28"/>
          <w:szCs w:val="28"/>
        </w:rPr>
        <w:t>иректора по УВР принимали нормативы, были назначены по приказу дополнительные дни для тех, кто отсутствовал в основные дни.</w:t>
      </w:r>
    </w:p>
    <w:p w:rsidR="005C7B44" w:rsidRDefault="005C7B44" w:rsidP="005C7B44">
      <w:pPr>
        <w:tabs>
          <w:tab w:val="left" w:pos="720"/>
          <w:tab w:val="left" w:pos="3315"/>
        </w:tabs>
        <w:jc w:val="both"/>
        <w:rPr>
          <w:sz w:val="28"/>
          <w:szCs w:val="28"/>
        </w:rPr>
      </w:pPr>
      <w:r>
        <w:rPr>
          <w:sz w:val="28"/>
          <w:szCs w:val="28"/>
        </w:rPr>
        <w:tab/>
        <w:t>3.Подготовить учащихся и принять участие в городских и  республиканских соревнованиях, а также в Первенствах и Чемпионатах России, ПФО по видам спорта:</w:t>
      </w:r>
    </w:p>
    <w:p w:rsidR="005C7B44" w:rsidRDefault="005C7B44" w:rsidP="005C7B44">
      <w:pPr>
        <w:tabs>
          <w:tab w:val="left" w:pos="720"/>
          <w:tab w:val="left" w:pos="3315"/>
        </w:tabs>
        <w:jc w:val="both"/>
        <w:rPr>
          <w:sz w:val="28"/>
          <w:szCs w:val="28"/>
        </w:rPr>
      </w:pPr>
      <w:r>
        <w:rPr>
          <w:sz w:val="28"/>
          <w:szCs w:val="28"/>
        </w:rPr>
        <w:t xml:space="preserve">А) по отделению </w:t>
      </w:r>
      <w:proofErr w:type="spellStart"/>
      <w:r>
        <w:rPr>
          <w:sz w:val="28"/>
          <w:szCs w:val="28"/>
        </w:rPr>
        <w:t>Корэш</w:t>
      </w:r>
      <w:proofErr w:type="spellEnd"/>
      <w:r>
        <w:rPr>
          <w:sz w:val="28"/>
          <w:szCs w:val="28"/>
        </w:rPr>
        <w:t xml:space="preserve"> мы ставили цель занять в  Первенство РТ, Первенство России 1-3 места, цель по результатам отделения </w:t>
      </w:r>
      <w:proofErr w:type="spellStart"/>
      <w:r>
        <w:rPr>
          <w:sz w:val="28"/>
          <w:szCs w:val="28"/>
        </w:rPr>
        <w:t>корэш</w:t>
      </w:r>
      <w:proofErr w:type="spellEnd"/>
      <w:r>
        <w:rPr>
          <w:sz w:val="28"/>
          <w:szCs w:val="28"/>
        </w:rPr>
        <w:t xml:space="preserve">  достигнута частично, в этом году результаты по сравнению с прошлым годом хуже, результат у нас показал только Зиннуров И. во Всероссийском турнире городов Поволжья, занял 3 место. Кубок</w:t>
      </w:r>
      <w:proofErr w:type="gramStart"/>
      <w:r>
        <w:rPr>
          <w:sz w:val="28"/>
          <w:szCs w:val="28"/>
        </w:rPr>
        <w:t xml:space="preserve"> П</w:t>
      </w:r>
      <w:proofErr w:type="gramEnd"/>
      <w:r>
        <w:rPr>
          <w:sz w:val="28"/>
          <w:szCs w:val="28"/>
        </w:rPr>
        <w:t xml:space="preserve">ервого Президента РТ  одно второе место, одно третье место. Зиннуров И. выступал в составе сборной РТ. В </w:t>
      </w:r>
      <w:proofErr w:type="gramStart"/>
      <w:r>
        <w:rPr>
          <w:sz w:val="28"/>
          <w:szCs w:val="28"/>
        </w:rPr>
        <w:t>П</w:t>
      </w:r>
      <w:proofErr w:type="gramEnd"/>
      <w:r>
        <w:rPr>
          <w:sz w:val="28"/>
          <w:szCs w:val="28"/>
        </w:rPr>
        <w:t xml:space="preserve"> РТ у нас начинаются с 7 места.  Воспитанники отделения </w:t>
      </w:r>
      <w:proofErr w:type="spellStart"/>
      <w:r>
        <w:rPr>
          <w:sz w:val="28"/>
          <w:szCs w:val="28"/>
        </w:rPr>
        <w:t>корэш</w:t>
      </w:r>
      <w:proofErr w:type="spellEnd"/>
      <w:r>
        <w:rPr>
          <w:sz w:val="28"/>
          <w:szCs w:val="28"/>
        </w:rPr>
        <w:t xml:space="preserve"> многие годы занимали призовые места не только в республиканских, но и в первенствах России и во всероссийских соревнованиях. Что случилось в этом году, почему они не смогли показать результат? В этом отделении 2 </w:t>
      </w:r>
      <w:proofErr w:type="gramStart"/>
      <w:r>
        <w:rPr>
          <w:sz w:val="28"/>
          <w:szCs w:val="28"/>
        </w:rPr>
        <w:t>штатных</w:t>
      </w:r>
      <w:proofErr w:type="gramEnd"/>
      <w:r>
        <w:rPr>
          <w:sz w:val="28"/>
          <w:szCs w:val="28"/>
        </w:rPr>
        <w:t xml:space="preserve"> тренера и один совместитель, которые работают со старшими группами. 2 </w:t>
      </w:r>
      <w:r>
        <w:rPr>
          <w:sz w:val="28"/>
          <w:szCs w:val="28"/>
        </w:rPr>
        <w:lastRenderedPageBreak/>
        <w:t>тренера совместителя работают с начальными группами. Получается, тренеры-преподаватели не работали в течение года на должном уровне, не смогли их подготовить. Спортивный зал оборудован для занятий по борьбе, есть тренажерный зал, бассейн, просто надо правильно построить работу. Работа старшего тренера оценивается удовлетворительно, также как и  отделения. Надо взять под особый контроль данное отделение.</w:t>
      </w:r>
    </w:p>
    <w:p w:rsidR="005C7B44" w:rsidRDefault="005C7B44" w:rsidP="005C7B44">
      <w:pPr>
        <w:tabs>
          <w:tab w:val="left" w:pos="720"/>
          <w:tab w:val="left" w:pos="3315"/>
        </w:tabs>
        <w:jc w:val="both"/>
        <w:rPr>
          <w:sz w:val="28"/>
          <w:szCs w:val="28"/>
        </w:rPr>
      </w:pPr>
      <w:r>
        <w:rPr>
          <w:sz w:val="28"/>
          <w:szCs w:val="28"/>
        </w:rPr>
        <w:t xml:space="preserve">Б) Волейбол Первенство РТ первая десятка, юноши и девушки у нас заняли – 9-12 места. Уже на протяжении нескольких лет наши воспитанники  по волейболу не занимают призовые места.  В отделении волейбола работают 4 штатных, 3 из них с достаточным опытом работы,  тренеров-преподавателей, воспитанники есть, посещаемость хорошая. Свои школьные, районные соревнования мы  проводим, наши воспитанники участвуют, но участие или организация межрайонных соревнований так и не удается. У нас была всего одна товарищеская встреча юношей  с волейболистами </w:t>
      </w:r>
      <w:proofErr w:type="spellStart"/>
      <w:r>
        <w:rPr>
          <w:sz w:val="28"/>
          <w:szCs w:val="28"/>
        </w:rPr>
        <w:t>Черемшанского</w:t>
      </w:r>
      <w:proofErr w:type="spellEnd"/>
      <w:r>
        <w:rPr>
          <w:sz w:val="28"/>
          <w:szCs w:val="28"/>
        </w:rPr>
        <w:t xml:space="preserve">  района.  Работа по организации межрайонных соревнований не проводится, поэтому участие в республиканских соревнованиях результата не дает. Работу отделения можно оценить на «удовлетворительно». Нужно работать по этому направлению, организовать межрайонные соревнования.</w:t>
      </w:r>
    </w:p>
    <w:p w:rsidR="005C7B44" w:rsidRDefault="005C7B44" w:rsidP="005C7B44">
      <w:pPr>
        <w:jc w:val="both"/>
        <w:rPr>
          <w:sz w:val="28"/>
          <w:szCs w:val="28"/>
        </w:rPr>
      </w:pPr>
      <w:r>
        <w:rPr>
          <w:sz w:val="28"/>
          <w:szCs w:val="28"/>
        </w:rPr>
        <w:t>В) Футбол Первенство РТ первая четверка, кубок РТ по мини-футболу, 2003-2004г.г.р. – 5 место в РТ;  - Первенство РТ по мини-футболу среди юношей 2006-2007г.г.р., 2017г. – 4 место; соревнования по футболу у нас продолжаются,  работу можно оценить на «хорошо».</w:t>
      </w:r>
    </w:p>
    <w:p w:rsidR="005C7B44" w:rsidRDefault="005C7B44" w:rsidP="005C7B44">
      <w:pPr>
        <w:tabs>
          <w:tab w:val="left" w:pos="720"/>
          <w:tab w:val="left" w:pos="3315"/>
        </w:tabs>
        <w:jc w:val="both"/>
        <w:rPr>
          <w:sz w:val="28"/>
          <w:szCs w:val="28"/>
        </w:rPr>
      </w:pPr>
      <w:r>
        <w:rPr>
          <w:sz w:val="28"/>
          <w:szCs w:val="28"/>
        </w:rPr>
        <w:t xml:space="preserve">Г) Самбо Первенство РТ 1-3 места, в отделении самбо работают 4 штатных тренера, в </w:t>
      </w:r>
      <w:proofErr w:type="gramStart"/>
      <w:r>
        <w:rPr>
          <w:sz w:val="28"/>
          <w:szCs w:val="28"/>
        </w:rPr>
        <w:t>П</w:t>
      </w:r>
      <w:proofErr w:type="gramEnd"/>
      <w:r>
        <w:rPr>
          <w:sz w:val="28"/>
          <w:szCs w:val="28"/>
        </w:rPr>
        <w:t xml:space="preserve"> РТ ребята занимали призовые места, также хочется положительно  отметить работу по присвоению разрядов. Старший тренер контролирует, отслеживает, по мере необходимости разряды присваиваются или подтверждаются. Работу отделения можно оценить на «хорошо». </w:t>
      </w:r>
    </w:p>
    <w:p w:rsidR="005C7B44" w:rsidRDefault="005C7B44" w:rsidP="005C7B44">
      <w:pPr>
        <w:tabs>
          <w:tab w:val="left" w:pos="720"/>
          <w:tab w:val="left" w:pos="3315"/>
        </w:tabs>
        <w:jc w:val="both"/>
        <w:rPr>
          <w:sz w:val="28"/>
          <w:szCs w:val="28"/>
        </w:rPr>
      </w:pPr>
      <w:r>
        <w:rPr>
          <w:sz w:val="28"/>
          <w:szCs w:val="28"/>
        </w:rPr>
        <w:t xml:space="preserve">Д) Борьба на поясах Первенство РТ, Первенство России 1-3 места, поставленную цель выполнили, воспитанники отделения борьбы на поясах занимали призовые места в </w:t>
      </w:r>
      <w:proofErr w:type="gramStart"/>
      <w:r>
        <w:rPr>
          <w:sz w:val="28"/>
          <w:szCs w:val="28"/>
        </w:rPr>
        <w:t>П</w:t>
      </w:r>
      <w:proofErr w:type="gramEnd"/>
      <w:r>
        <w:rPr>
          <w:sz w:val="28"/>
          <w:szCs w:val="28"/>
        </w:rPr>
        <w:t xml:space="preserve"> РТ и П России, борьба на поясах остается самым результативным видом спорта в нашей школе.</w:t>
      </w:r>
    </w:p>
    <w:p w:rsidR="005C7B44" w:rsidRDefault="005C7B44" w:rsidP="005C7B44">
      <w:pPr>
        <w:tabs>
          <w:tab w:val="left" w:pos="720"/>
          <w:tab w:val="left" w:pos="3315"/>
        </w:tabs>
        <w:jc w:val="both"/>
        <w:rPr>
          <w:sz w:val="28"/>
          <w:szCs w:val="28"/>
        </w:rPr>
      </w:pPr>
      <w:r>
        <w:rPr>
          <w:sz w:val="28"/>
          <w:szCs w:val="28"/>
        </w:rPr>
        <w:t xml:space="preserve">Е) Плавание Первенство РТ участие. Участвовали, в зональных соревнованиях наши ребята достойно выступают, но </w:t>
      </w:r>
      <w:proofErr w:type="gramStart"/>
      <w:r>
        <w:rPr>
          <w:sz w:val="28"/>
          <w:szCs w:val="28"/>
        </w:rPr>
        <w:t>П</w:t>
      </w:r>
      <w:proofErr w:type="gramEnd"/>
      <w:r>
        <w:rPr>
          <w:sz w:val="28"/>
          <w:szCs w:val="28"/>
        </w:rPr>
        <w:t xml:space="preserve"> РТ пока для нас остается не достигнутым.</w:t>
      </w:r>
    </w:p>
    <w:p w:rsidR="005C7B44" w:rsidRDefault="005C7B44" w:rsidP="005C7B44">
      <w:pPr>
        <w:tabs>
          <w:tab w:val="left" w:pos="720"/>
          <w:tab w:val="left" w:pos="3315"/>
        </w:tabs>
        <w:jc w:val="both"/>
        <w:rPr>
          <w:sz w:val="28"/>
          <w:szCs w:val="28"/>
        </w:rPr>
      </w:pPr>
      <w:r>
        <w:rPr>
          <w:sz w:val="28"/>
          <w:szCs w:val="28"/>
        </w:rPr>
        <w:t xml:space="preserve">Ж) </w:t>
      </w:r>
      <w:proofErr w:type="spellStart"/>
      <w:r>
        <w:rPr>
          <w:sz w:val="28"/>
          <w:szCs w:val="28"/>
        </w:rPr>
        <w:t>Кикбоксинг</w:t>
      </w:r>
      <w:proofErr w:type="spellEnd"/>
      <w:r>
        <w:rPr>
          <w:sz w:val="28"/>
          <w:szCs w:val="28"/>
        </w:rPr>
        <w:t xml:space="preserve"> </w:t>
      </w:r>
      <w:proofErr w:type="gramStart"/>
      <w:r>
        <w:rPr>
          <w:sz w:val="28"/>
          <w:szCs w:val="28"/>
        </w:rPr>
        <w:t>П</w:t>
      </w:r>
      <w:proofErr w:type="gramEnd"/>
      <w:r>
        <w:rPr>
          <w:sz w:val="28"/>
          <w:szCs w:val="28"/>
        </w:rPr>
        <w:t xml:space="preserve"> РТ, ПФО 1-3 места. В </w:t>
      </w:r>
      <w:proofErr w:type="gramStart"/>
      <w:r>
        <w:rPr>
          <w:sz w:val="28"/>
          <w:szCs w:val="28"/>
        </w:rPr>
        <w:t>П</w:t>
      </w:r>
      <w:proofErr w:type="gramEnd"/>
      <w:r>
        <w:rPr>
          <w:sz w:val="28"/>
          <w:szCs w:val="28"/>
        </w:rPr>
        <w:t xml:space="preserve"> РТ и П ПФО наши ребята заняли призовые места, но к сожалению в П России результатов в этом году нет.</w:t>
      </w:r>
    </w:p>
    <w:p w:rsidR="005C7B44" w:rsidRDefault="005C7B44" w:rsidP="005C7B44">
      <w:pPr>
        <w:tabs>
          <w:tab w:val="left" w:pos="720"/>
          <w:tab w:val="left" w:pos="3315"/>
        </w:tabs>
        <w:jc w:val="both"/>
        <w:rPr>
          <w:sz w:val="28"/>
          <w:szCs w:val="28"/>
        </w:rPr>
      </w:pPr>
      <w:r>
        <w:rPr>
          <w:sz w:val="28"/>
          <w:szCs w:val="28"/>
        </w:rPr>
        <w:tab/>
        <w:t xml:space="preserve">4.Продолжать формировать у детей потребности в здоровом образе жизни, в гармоничном развитии личности, воспитывать ответственность и профессиональное самоопределение в соответствии с индивидуальными способностями обучающихся. Думаю, мы этой цели достигли путем проведения воспитательных мероприятий, организации и проведении школьных, районных, межрайонных соревнований, участия на соревнованиях разного уровня. А также  во время учебно-тренировочных занятий путем  проведения личной беседы с обучающимися, лекциями и </w:t>
      </w:r>
      <w:r>
        <w:rPr>
          <w:sz w:val="28"/>
          <w:szCs w:val="28"/>
        </w:rPr>
        <w:lastRenderedPageBreak/>
        <w:t>разными воспитательными мероприятиями. Показательными выступлениями на городских мероприятиях.</w:t>
      </w:r>
    </w:p>
    <w:p w:rsidR="005C7B44" w:rsidRDefault="005C7B44" w:rsidP="005C7B44">
      <w:pPr>
        <w:tabs>
          <w:tab w:val="left" w:pos="720"/>
          <w:tab w:val="left" w:pos="3315"/>
        </w:tabs>
        <w:jc w:val="center"/>
        <w:rPr>
          <w:b/>
          <w:sz w:val="32"/>
          <w:szCs w:val="32"/>
        </w:rPr>
      </w:pPr>
    </w:p>
    <w:p w:rsidR="005C7B44" w:rsidRDefault="005C7B44" w:rsidP="005C7B44">
      <w:pPr>
        <w:tabs>
          <w:tab w:val="left" w:pos="720"/>
          <w:tab w:val="left" w:pos="3315"/>
        </w:tabs>
        <w:jc w:val="center"/>
        <w:rPr>
          <w:b/>
          <w:sz w:val="32"/>
          <w:szCs w:val="32"/>
        </w:rPr>
      </w:pPr>
      <w:r>
        <w:rPr>
          <w:b/>
          <w:sz w:val="32"/>
          <w:szCs w:val="32"/>
        </w:rPr>
        <w:t>Учебно-спортивная работа.</w:t>
      </w:r>
    </w:p>
    <w:p w:rsidR="005C7B44" w:rsidRDefault="005C7B44" w:rsidP="005C7B44">
      <w:pPr>
        <w:tabs>
          <w:tab w:val="left" w:pos="851"/>
        </w:tabs>
        <w:jc w:val="both"/>
        <w:rPr>
          <w:sz w:val="28"/>
          <w:szCs w:val="28"/>
        </w:rPr>
      </w:pPr>
      <w:r>
        <w:rPr>
          <w:sz w:val="28"/>
          <w:szCs w:val="28"/>
        </w:rPr>
        <w:t xml:space="preserve">    </w:t>
      </w:r>
      <w:r>
        <w:rPr>
          <w:sz w:val="28"/>
          <w:szCs w:val="28"/>
        </w:rPr>
        <w:tab/>
        <w:t xml:space="preserve"> Контрольно-переводные нормативы принимали с апреля по май месяц. По плану у нас должны были сдать 780 обучающихся, 40 детей у нас сидят в СОГ группах. Но одна СОГ группа по борьбе на поясах успешно сдали КПН.  Анализ КПН показал: тяжелыми видами испытаний для выполнения оказались  отжимание, бросок набивного мяча 3кг, подъем ног до хвата руками в висе на гимнастической стенке, подтягивание на перекладине. Были назначены дополнительные дни для сдачи КПН, тем обучающимся, которые по разным причинам  не смогли сдать со своими группами, и тем, кто остался на повторное тестирование. Ниже в таблице приведены результаты КПН по отделениям.</w:t>
      </w:r>
    </w:p>
    <w:p w:rsidR="005C7B44" w:rsidRDefault="005C7B44" w:rsidP="005C7B44">
      <w:pPr>
        <w:pStyle w:val="5"/>
        <w:rPr>
          <w:rFonts w:ascii="Times New Roman" w:hAnsi="Times New Roman" w:cs="Times New Roman"/>
          <w:b/>
          <w:color w:val="auto"/>
          <w:sz w:val="28"/>
          <w:szCs w:val="28"/>
          <w:u w:val="single"/>
        </w:rPr>
      </w:pPr>
      <w:r>
        <w:rPr>
          <w:rFonts w:ascii="Times New Roman" w:hAnsi="Times New Roman" w:cs="Times New Roman"/>
          <w:b/>
          <w:color w:val="auto"/>
          <w:sz w:val="28"/>
          <w:szCs w:val="28"/>
          <w:u w:val="single"/>
        </w:rPr>
        <w:t>Данные по школе</w:t>
      </w:r>
    </w:p>
    <w:tbl>
      <w:tblPr>
        <w:tblW w:w="104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992"/>
        <w:gridCol w:w="1274"/>
        <w:gridCol w:w="1133"/>
        <w:gridCol w:w="992"/>
        <w:gridCol w:w="991"/>
        <w:gridCol w:w="1559"/>
        <w:gridCol w:w="1417"/>
      </w:tblGrid>
      <w:tr w:rsidR="005C7B44" w:rsidTr="005C7B44">
        <w:tc>
          <w:tcPr>
            <w:tcW w:w="2127" w:type="dxa"/>
            <w:tcBorders>
              <w:top w:val="single" w:sz="4" w:space="0" w:color="auto"/>
              <w:left w:val="single" w:sz="4" w:space="0" w:color="auto"/>
              <w:bottom w:val="single" w:sz="4" w:space="0" w:color="auto"/>
              <w:right w:val="single" w:sz="4" w:space="0" w:color="auto"/>
            </w:tcBorders>
            <w:hideMark/>
          </w:tcPr>
          <w:p w:rsidR="005C7B44" w:rsidRDefault="005C7B44">
            <w:pPr>
              <w:pStyle w:val="2"/>
              <w:spacing w:line="276" w:lineRule="auto"/>
              <w:rPr>
                <w:lang w:eastAsia="en-US"/>
              </w:rPr>
            </w:pPr>
            <w:r>
              <w:rPr>
                <w:lang w:eastAsia="en-US"/>
              </w:rPr>
              <w:t>Отделение</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b/>
                <w:lang w:eastAsia="en-US"/>
              </w:rPr>
            </w:pPr>
            <w:r>
              <w:rPr>
                <w:b/>
                <w:lang w:eastAsia="en-US"/>
              </w:rPr>
              <w:t>Кол-во</w:t>
            </w:r>
          </w:p>
          <w:p w:rsidR="005C7B44" w:rsidRDefault="005C7B44">
            <w:pPr>
              <w:tabs>
                <w:tab w:val="left" w:pos="7972"/>
              </w:tabs>
              <w:spacing w:line="276" w:lineRule="auto"/>
              <w:ind w:right="-908"/>
              <w:jc w:val="both"/>
              <w:rPr>
                <w:b/>
                <w:lang w:eastAsia="en-US"/>
              </w:rPr>
            </w:pPr>
            <w:r>
              <w:rPr>
                <w:b/>
                <w:lang w:eastAsia="en-US"/>
              </w:rPr>
              <w:t>групп</w:t>
            </w:r>
          </w:p>
        </w:tc>
        <w:tc>
          <w:tcPr>
            <w:tcW w:w="1275" w:type="dxa"/>
            <w:tcBorders>
              <w:top w:val="single" w:sz="4" w:space="0" w:color="auto"/>
              <w:left w:val="single" w:sz="4" w:space="0" w:color="auto"/>
              <w:bottom w:val="single" w:sz="4" w:space="0" w:color="auto"/>
              <w:right w:val="single" w:sz="4" w:space="0" w:color="auto"/>
            </w:tcBorders>
          </w:tcPr>
          <w:p w:rsidR="005C7B44" w:rsidRDefault="005C7B44">
            <w:pPr>
              <w:pStyle w:val="2"/>
              <w:spacing w:line="276" w:lineRule="auto"/>
              <w:jc w:val="left"/>
              <w:rPr>
                <w:lang w:eastAsia="en-US"/>
              </w:rPr>
            </w:pPr>
            <w:r>
              <w:rPr>
                <w:lang w:eastAsia="en-US"/>
              </w:rPr>
              <w:t xml:space="preserve">Кол-во </w:t>
            </w:r>
          </w:p>
          <w:p w:rsidR="005C7B44" w:rsidRDefault="005C7B44">
            <w:pPr>
              <w:tabs>
                <w:tab w:val="left" w:pos="7797"/>
              </w:tabs>
              <w:spacing w:line="276" w:lineRule="auto"/>
              <w:ind w:right="-908"/>
              <w:jc w:val="both"/>
              <w:rPr>
                <w:b/>
                <w:lang w:eastAsia="en-US"/>
              </w:rPr>
            </w:pPr>
            <w:r>
              <w:rPr>
                <w:b/>
                <w:lang w:eastAsia="en-US"/>
              </w:rPr>
              <w:t>уч-ся</w:t>
            </w:r>
          </w:p>
          <w:p w:rsidR="005C7B44" w:rsidRDefault="005C7B44">
            <w:pPr>
              <w:tabs>
                <w:tab w:val="left" w:pos="7797"/>
              </w:tabs>
              <w:spacing w:line="276" w:lineRule="auto"/>
              <w:ind w:right="-908"/>
              <w:jc w:val="both"/>
              <w:rPr>
                <w:b/>
                <w:lang w:eastAsia="en-US"/>
              </w:rPr>
            </w:pPr>
            <w:r>
              <w:rPr>
                <w:b/>
                <w:lang w:eastAsia="en-US"/>
              </w:rPr>
              <w:t>по списку</w:t>
            </w:r>
          </w:p>
          <w:p w:rsidR="005C7B44" w:rsidRDefault="005C7B44">
            <w:pPr>
              <w:tabs>
                <w:tab w:val="left" w:pos="7797"/>
              </w:tabs>
              <w:spacing w:line="276" w:lineRule="auto"/>
              <w:ind w:right="-908"/>
              <w:jc w:val="both"/>
              <w:rPr>
                <w:b/>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5C7B44" w:rsidRDefault="005C7B44">
            <w:pPr>
              <w:pStyle w:val="2"/>
              <w:spacing w:line="276" w:lineRule="auto"/>
              <w:rPr>
                <w:lang w:eastAsia="en-US"/>
              </w:rPr>
            </w:pPr>
            <w:r>
              <w:rPr>
                <w:lang w:eastAsia="en-US"/>
              </w:rPr>
              <w:t>Приняло</w:t>
            </w:r>
          </w:p>
          <w:p w:rsidR="005C7B44" w:rsidRDefault="005C7B44">
            <w:pPr>
              <w:tabs>
                <w:tab w:val="left" w:pos="7797"/>
              </w:tabs>
              <w:spacing w:line="276" w:lineRule="auto"/>
              <w:ind w:right="-908"/>
              <w:jc w:val="both"/>
              <w:rPr>
                <w:b/>
                <w:lang w:eastAsia="en-US"/>
              </w:rPr>
            </w:pPr>
            <w:r>
              <w:rPr>
                <w:b/>
                <w:lang w:eastAsia="en-US"/>
              </w:rPr>
              <w:t xml:space="preserve"> участие</w:t>
            </w:r>
          </w:p>
        </w:tc>
        <w:tc>
          <w:tcPr>
            <w:tcW w:w="993"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b/>
                <w:lang w:eastAsia="en-US"/>
              </w:rPr>
            </w:pPr>
            <w:r>
              <w:rPr>
                <w:b/>
                <w:lang w:eastAsia="en-US"/>
              </w:rPr>
              <w:t>%</w:t>
            </w:r>
          </w:p>
          <w:p w:rsidR="005C7B44" w:rsidRDefault="005C7B44">
            <w:pPr>
              <w:tabs>
                <w:tab w:val="left" w:pos="7797"/>
              </w:tabs>
              <w:spacing w:line="276" w:lineRule="auto"/>
              <w:ind w:right="-43"/>
              <w:jc w:val="both"/>
              <w:rPr>
                <w:b/>
                <w:lang w:eastAsia="en-US"/>
              </w:rPr>
            </w:pPr>
            <w:proofErr w:type="gramStart"/>
            <w:r>
              <w:rPr>
                <w:b/>
                <w:lang w:eastAsia="en-US"/>
              </w:rPr>
              <w:t>принявших</w:t>
            </w:r>
            <w:proofErr w:type="gramEnd"/>
          </w:p>
          <w:p w:rsidR="005C7B44" w:rsidRDefault="005C7B44">
            <w:pPr>
              <w:tabs>
                <w:tab w:val="left" w:pos="7797"/>
              </w:tabs>
              <w:spacing w:line="276" w:lineRule="auto"/>
              <w:ind w:right="-908"/>
              <w:jc w:val="both"/>
              <w:rPr>
                <w:b/>
                <w:lang w:eastAsia="en-US"/>
              </w:rPr>
            </w:pPr>
            <w:r>
              <w:rPr>
                <w:b/>
                <w:lang w:eastAsia="en-US"/>
              </w:rPr>
              <w:t>участие</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pStyle w:val="2"/>
              <w:spacing w:line="276" w:lineRule="auto"/>
              <w:rPr>
                <w:lang w:eastAsia="en-US"/>
              </w:rPr>
            </w:pPr>
            <w:r>
              <w:rPr>
                <w:lang w:eastAsia="en-US"/>
              </w:rPr>
              <w:t>Сдали</w:t>
            </w:r>
          </w:p>
        </w:tc>
        <w:tc>
          <w:tcPr>
            <w:tcW w:w="156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b/>
                <w:lang w:eastAsia="en-US"/>
              </w:rPr>
            </w:pPr>
            <w:r>
              <w:rPr>
                <w:b/>
                <w:lang w:eastAsia="en-US"/>
              </w:rPr>
              <w:t>% сдав-</w:t>
            </w:r>
          </w:p>
          <w:p w:rsidR="005C7B44" w:rsidRDefault="005C7B44">
            <w:pPr>
              <w:tabs>
                <w:tab w:val="left" w:pos="7797"/>
              </w:tabs>
              <w:spacing w:line="276" w:lineRule="auto"/>
              <w:ind w:right="-908"/>
              <w:jc w:val="both"/>
              <w:rPr>
                <w:b/>
                <w:lang w:eastAsia="en-US"/>
              </w:rPr>
            </w:pPr>
            <w:proofErr w:type="spellStart"/>
            <w:r>
              <w:rPr>
                <w:b/>
                <w:lang w:eastAsia="en-US"/>
              </w:rPr>
              <w:t>ших</w:t>
            </w:r>
            <w:proofErr w:type="spellEnd"/>
            <w:r>
              <w:rPr>
                <w:b/>
                <w:lang w:eastAsia="en-US"/>
              </w:rPr>
              <w:t xml:space="preserve"> по </w:t>
            </w:r>
          </w:p>
          <w:p w:rsidR="005C7B44" w:rsidRDefault="005C7B44">
            <w:pPr>
              <w:tabs>
                <w:tab w:val="left" w:pos="7797"/>
              </w:tabs>
              <w:spacing w:line="276" w:lineRule="auto"/>
              <w:ind w:right="-908"/>
              <w:jc w:val="both"/>
              <w:rPr>
                <w:b/>
                <w:lang w:eastAsia="en-US"/>
              </w:rPr>
            </w:pPr>
            <w:r>
              <w:rPr>
                <w:b/>
                <w:lang w:eastAsia="en-US"/>
              </w:rPr>
              <w:t>отделению</w:t>
            </w:r>
          </w:p>
        </w:tc>
        <w:tc>
          <w:tcPr>
            <w:tcW w:w="141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80"/>
              <w:rPr>
                <w:b/>
                <w:lang w:eastAsia="en-US"/>
              </w:rPr>
            </w:pPr>
            <w:r>
              <w:rPr>
                <w:b/>
                <w:lang w:eastAsia="en-US"/>
              </w:rPr>
              <w:t>% выполнив</w:t>
            </w:r>
          </w:p>
          <w:p w:rsidR="005C7B44" w:rsidRDefault="005C7B44">
            <w:pPr>
              <w:tabs>
                <w:tab w:val="left" w:pos="7797"/>
              </w:tabs>
              <w:spacing w:line="276" w:lineRule="auto"/>
              <w:ind w:right="-80"/>
              <w:rPr>
                <w:b/>
                <w:lang w:eastAsia="en-US"/>
              </w:rPr>
            </w:pPr>
            <w:proofErr w:type="spellStart"/>
            <w:r>
              <w:rPr>
                <w:b/>
                <w:lang w:eastAsia="en-US"/>
              </w:rPr>
              <w:t>ших</w:t>
            </w:r>
            <w:proofErr w:type="spellEnd"/>
            <w:r>
              <w:rPr>
                <w:b/>
                <w:lang w:eastAsia="en-US"/>
              </w:rPr>
              <w:t xml:space="preserve"> КПН</w:t>
            </w:r>
          </w:p>
        </w:tc>
      </w:tr>
      <w:tr w:rsidR="005C7B44" w:rsidTr="005C7B44">
        <w:trPr>
          <w:cantSplit/>
        </w:trPr>
        <w:tc>
          <w:tcPr>
            <w:tcW w:w="212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proofErr w:type="spellStart"/>
            <w:r>
              <w:rPr>
                <w:lang w:eastAsia="en-US"/>
              </w:rPr>
              <w:t>Корэш</w:t>
            </w:r>
            <w:proofErr w:type="spellEnd"/>
            <w:r>
              <w:rPr>
                <w:lang w:eastAsia="en-US"/>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pStyle w:val="3"/>
              <w:spacing w:line="276" w:lineRule="auto"/>
              <w:rPr>
                <w:sz w:val="24"/>
                <w:szCs w:val="24"/>
                <w:lang w:eastAsia="en-US"/>
              </w:rPr>
            </w:pPr>
            <w:r>
              <w:rPr>
                <w:sz w:val="24"/>
                <w:szCs w:val="24"/>
                <w:lang w:eastAsia="en-US"/>
              </w:rPr>
              <w:t>9</w:t>
            </w:r>
          </w:p>
        </w:tc>
        <w:tc>
          <w:tcPr>
            <w:tcW w:w="127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116</w:t>
            </w:r>
          </w:p>
        </w:tc>
        <w:tc>
          <w:tcPr>
            <w:tcW w:w="1134"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121</w:t>
            </w:r>
          </w:p>
        </w:tc>
        <w:tc>
          <w:tcPr>
            <w:tcW w:w="993"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112</w:t>
            </w:r>
          </w:p>
        </w:tc>
        <w:tc>
          <w:tcPr>
            <w:tcW w:w="156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92,5</w:t>
            </w:r>
          </w:p>
        </w:tc>
        <w:tc>
          <w:tcPr>
            <w:tcW w:w="141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93,5%</w:t>
            </w:r>
          </w:p>
        </w:tc>
      </w:tr>
      <w:tr w:rsidR="005C7B44" w:rsidTr="005C7B44">
        <w:trPr>
          <w:cantSplit/>
          <w:trHeight w:val="301"/>
        </w:trPr>
        <w:tc>
          <w:tcPr>
            <w:tcW w:w="212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Футбол</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pStyle w:val="4"/>
              <w:spacing w:line="276" w:lineRule="auto"/>
              <w:rPr>
                <w:rFonts w:ascii="Times New Roman" w:hAnsi="Times New Roman" w:cs="Times New Roman"/>
                <w:b w:val="0"/>
                <w:i w:val="0"/>
                <w:color w:val="auto"/>
                <w:lang w:eastAsia="en-US"/>
              </w:rPr>
            </w:pPr>
            <w:r>
              <w:rPr>
                <w:rFonts w:ascii="Times New Roman" w:hAnsi="Times New Roman" w:cs="Times New Roman"/>
                <w:b w:val="0"/>
                <w:i w:val="0"/>
                <w:color w:val="auto"/>
                <w:lang w:eastAsia="en-US"/>
              </w:rPr>
              <w:t>8</w:t>
            </w:r>
          </w:p>
        </w:tc>
        <w:tc>
          <w:tcPr>
            <w:tcW w:w="127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106</w:t>
            </w:r>
          </w:p>
        </w:tc>
        <w:tc>
          <w:tcPr>
            <w:tcW w:w="1134"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109</w:t>
            </w:r>
          </w:p>
        </w:tc>
        <w:tc>
          <w:tcPr>
            <w:tcW w:w="993"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109</w:t>
            </w:r>
          </w:p>
        </w:tc>
        <w:tc>
          <w:tcPr>
            <w:tcW w:w="156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98%</w:t>
            </w:r>
          </w:p>
        </w:tc>
        <w:tc>
          <w:tcPr>
            <w:tcW w:w="141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99%</w:t>
            </w:r>
          </w:p>
        </w:tc>
      </w:tr>
      <w:tr w:rsidR="005C7B44" w:rsidTr="005C7B44">
        <w:trPr>
          <w:cantSplit/>
        </w:trPr>
        <w:tc>
          <w:tcPr>
            <w:tcW w:w="212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 xml:space="preserve">Волейбол </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pStyle w:val="3"/>
              <w:spacing w:line="276" w:lineRule="auto"/>
              <w:rPr>
                <w:sz w:val="24"/>
                <w:szCs w:val="24"/>
                <w:lang w:eastAsia="en-US"/>
              </w:rPr>
            </w:pPr>
            <w:r>
              <w:rPr>
                <w:sz w:val="24"/>
                <w:szCs w:val="24"/>
                <w:lang w:eastAsia="en-US"/>
              </w:rPr>
              <w:t>11</w:t>
            </w:r>
          </w:p>
        </w:tc>
        <w:tc>
          <w:tcPr>
            <w:tcW w:w="127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144</w:t>
            </w:r>
          </w:p>
        </w:tc>
        <w:tc>
          <w:tcPr>
            <w:tcW w:w="1134"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152</w:t>
            </w:r>
          </w:p>
        </w:tc>
        <w:tc>
          <w:tcPr>
            <w:tcW w:w="993"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139</w:t>
            </w:r>
          </w:p>
        </w:tc>
        <w:tc>
          <w:tcPr>
            <w:tcW w:w="156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91%</w:t>
            </w:r>
          </w:p>
        </w:tc>
        <w:tc>
          <w:tcPr>
            <w:tcW w:w="141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91,6%</w:t>
            </w:r>
          </w:p>
        </w:tc>
      </w:tr>
      <w:tr w:rsidR="005C7B44" w:rsidTr="005C7B44">
        <w:trPr>
          <w:cantSplit/>
        </w:trPr>
        <w:tc>
          <w:tcPr>
            <w:tcW w:w="212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 xml:space="preserve">Лыжные гонки </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pStyle w:val="3"/>
              <w:spacing w:line="276" w:lineRule="auto"/>
              <w:rPr>
                <w:sz w:val="24"/>
                <w:szCs w:val="24"/>
                <w:lang w:eastAsia="en-US"/>
              </w:rPr>
            </w:pPr>
            <w:r>
              <w:rPr>
                <w:sz w:val="24"/>
                <w:szCs w:val="24"/>
                <w:lang w:eastAsia="en-US"/>
              </w:rPr>
              <w:t>6</w:t>
            </w:r>
          </w:p>
        </w:tc>
        <w:tc>
          <w:tcPr>
            <w:tcW w:w="127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74</w:t>
            </w:r>
          </w:p>
        </w:tc>
        <w:tc>
          <w:tcPr>
            <w:tcW w:w="1134"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74</w:t>
            </w:r>
          </w:p>
        </w:tc>
        <w:tc>
          <w:tcPr>
            <w:tcW w:w="993"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74</w:t>
            </w:r>
          </w:p>
        </w:tc>
        <w:tc>
          <w:tcPr>
            <w:tcW w:w="156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100%</w:t>
            </w:r>
          </w:p>
        </w:tc>
        <w:tc>
          <w:tcPr>
            <w:tcW w:w="141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97%</w:t>
            </w:r>
          </w:p>
        </w:tc>
      </w:tr>
      <w:tr w:rsidR="005C7B44" w:rsidTr="005C7B44">
        <w:trPr>
          <w:cantSplit/>
        </w:trPr>
        <w:tc>
          <w:tcPr>
            <w:tcW w:w="212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Плавание</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pStyle w:val="3"/>
              <w:spacing w:line="276" w:lineRule="auto"/>
              <w:rPr>
                <w:sz w:val="24"/>
                <w:szCs w:val="24"/>
                <w:lang w:eastAsia="en-US"/>
              </w:rPr>
            </w:pPr>
            <w:r>
              <w:rPr>
                <w:sz w:val="24"/>
                <w:szCs w:val="24"/>
                <w:lang w:eastAsia="en-US"/>
              </w:rPr>
              <w:t>6</w:t>
            </w:r>
          </w:p>
        </w:tc>
        <w:tc>
          <w:tcPr>
            <w:tcW w:w="127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71</w:t>
            </w:r>
          </w:p>
        </w:tc>
        <w:tc>
          <w:tcPr>
            <w:tcW w:w="1134"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75</w:t>
            </w:r>
          </w:p>
        </w:tc>
        <w:tc>
          <w:tcPr>
            <w:tcW w:w="993"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69</w:t>
            </w:r>
          </w:p>
        </w:tc>
        <w:tc>
          <w:tcPr>
            <w:tcW w:w="156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82%</w:t>
            </w:r>
          </w:p>
        </w:tc>
        <w:tc>
          <w:tcPr>
            <w:tcW w:w="141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82%</w:t>
            </w:r>
          </w:p>
        </w:tc>
      </w:tr>
      <w:tr w:rsidR="005C7B44" w:rsidTr="005C7B44">
        <w:trPr>
          <w:cantSplit/>
        </w:trPr>
        <w:tc>
          <w:tcPr>
            <w:tcW w:w="212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proofErr w:type="spellStart"/>
            <w:r>
              <w:rPr>
                <w:lang w:eastAsia="en-US"/>
              </w:rPr>
              <w:t>Кикбоксинг</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pStyle w:val="3"/>
              <w:spacing w:line="276" w:lineRule="auto"/>
              <w:rPr>
                <w:sz w:val="24"/>
                <w:szCs w:val="24"/>
                <w:lang w:eastAsia="en-US"/>
              </w:rPr>
            </w:pPr>
            <w:r>
              <w:rPr>
                <w:sz w:val="24"/>
                <w:szCs w:val="24"/>
                <w:lang w:eastAsia="en-US"/>
              </w:rPr>
              <w:t>3</w:t>
            </w:r>
          </w:p>
        </w:tc>
        <w:tc>
          <w:tcPr>
            <w:tcW w:w="127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30</w:t>
            </w:r>
          </w:p>
        </w:tc>
        <w:tc>
          <w:tcPr>
            <w:tcW w:w="1134"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30</w:t>
            </w:r>
          </w:p>
        </w:tc>
        <w:tc>
          <w:tcPr>
            <w:tcW w:w="993"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28</w:t>
            </w:r>
          </w:p>
        </w:tc>
        <w:tc>
          <w:tcPr>
            <w:tcW w:w="156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93%</w:t>
            </w:r>
          </w:p>
        </w:tc>
        <w:tc>
          <w:tcPr>
            <w:tcW w:w="141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91%</w:t>
            </w:r>
          </w:p>
        </w:tc>
      </w:tr>
      <w:tr w:rsidR="005C7B44" w:rsidTr="005C7B44">
        <w:trPr>
          <w:cantSplit/>
        </w:trPr>
        <w:tc>
          <w:tcPr>
            <w:tcW w:w="2127" w:type="dxa"/>
            <w:tcBorders>
              <w:top w:val="single" w:sz="4" w:space="0" w:color="auto"/>
              <w:left w:val="single" w:sz="4" w:space="0" w:color="auto"/>
              <w:bottom w:val="single" w:sz="4" w:space="0" w:color="auto"/>
              <w:right w:val="single" w:sz="4" w:space="0" w:color="auto"/>
            </w:tcBorders>
            <w:hideMark/>
          </w:tcPr>
          <w:p w:rsidR="005C7B44" w:rsidRDefault="005C7B44">
            <w:pPr>
              <w:pStyle w:val="2"/>
              <w:spacing w:line="276" w:lineRule="auto"/>
              <w:rPr>
                <w:b w:val="0"/>
                <w:lang w:eastAsia="en-US"/>
              </w:rPr>
            </w:pPr>
            <w:r>
              <w:rPr>
                <w:b w:val="0"/>
                <w:lang w:eastAsia="en-US"/>
              </w:rPr>
              <w:t xml:space="preserve">Борьба на поясах </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pStyle w:val="3"/>
              <w:spacing w:line="276" w:lineRule="auto"/>
              <w:rPr>
                <w:sz w:val="24"/>
                <w:szCs w:val="24"/>
                <w:lang w:eastAsia="en-US"/>
              </w:rPr>
            </w:pPr>
            <w:r>
              <w:rPr>
                <w:sz w:val="24"/>
                <w:szCs w:val="24"/>
                <w:lang w:eastAsia="en-US"/>
              </w:rPr>
              <w:t>8</w:t>
            </w:r>
          </w:p>
        </w:tc>
        <w:tc>
          <w:tcPr>
            <w:tcW w:w="127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100</w:t>
            </w:r>
          </w:p>
        </w:tc>
        <w:tc>
          <w:tcPr>
            <w:tcW w:w="993"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100</w:t>
            </w:r>
          </w:p>
        </w:tc>
        <w:tc>
          <w:tcPr>
            <w:tcW w:w="156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100%</w:t>
            </w:r>
          </w:p>
        </w:tc>
        <w:tc>
          <w:tcPr>
            <w:tcW w:w="141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94,8%</w:t>
            </w:r>
          </w:p>
        </w:tc>
      </w:tr>
      <w:tr w:rsidR="005C7B44" w:rsidTr="005C7B44">
        <w:trPr>
          <w:cantSplit/>
        </w:trPr>
        <w:tc>
          <w:tcPr>
            <w:tcW w:w="2127" w:type="dxa"/>
            <w:tcBorders>
              <w:top w:val="single" w:sz="4" w:space="0" w:color="auto"/>
              <w:left w:val="single" w:sz="4" w:space="0" w:color="auto"/>
              <w:bottom w:val="single" w:sz="4" w:space="0" w:color="auto"/>
              <w:right w:val="single" w:sz="4" w:space="0" w:color="auto"/>
            </w:tcBorders>
            <w:hideMark/>
          </w:tcPr>
          <w:p w:rsidR="005C7B44" w:rsidRDefault="005C7B44">
            <w:pPr>
              <w:spacing w:line="276" w:lineRule="auto"/>
              <w:jc w:val="both"/>
              <w:rPr>
                <w:lang w:eastAsia="en-US"/>
              </w:rPr>
            </w:pPr>
            <w:r>
              <w:rPr>
                <w:lang w:eastAsia="en-US"/>
              </w:rPr>
              <w:t xml:space="preserve">Самбо </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pStyle w:val="3"/>
              <w:spacing w:line="276" w:lineRule="auto"/>
              <w:rPr>
                <w:sz w:val="24"/>
                <w:szCs w:val="24"/>
                <w:lang w:eastAsia="en-US"/>
              </w:rPr>
            </w:pPr>
            <w:r>
              <w:rPr>
                <w:sz w:val="24"/>
                <w:szCs w:val="24"/>
                <w:lang w:eastAsia="en-US"/>
              </w:rPr>
              <w:t>12</w:t>
            </w:r>
          </w:p>
        </w:tc>
        <w:tc>
          <w:tcPr>
            <w:tcW w:w="127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159</w:t>
            </w:r>
          </w:p>
        </w:tc>
        <w:tc>
          <w:tcPr>
            <w:tcW w:w="1134"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164</w:t>
            </w:r>
          </w:p>
        </w:tc>
        <w:tc>
          <w:tcPr>
            <w:tcW w:w="993"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157</w:t>
            </w:r>
          </w:p>
        </w:tc>
        <w:tc>
          <w:tcPr>
            <w:tcW w:w="156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83%</w:t>
            </w:r>
          </w:p>
        </w:tc>
        <w:tc>
          <w:tcPr>
            <w:tcW w:w="141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91%</w:t>
            </w:r>
          </w:p>
        </w:tc>
      </w:tr>
      <w:tr w:rsidR="005C7B44" w:rsidTr="005C7B44">
        <w:trPr>
          <w:cantSplit/>
        </w:trPr>
        <w:tc>
          <w:tcPr>
            <w:tcW w:w="2127" w:type="dxa"/>
            <w:tcBorders>
              <w:top w:val="single" w:sz="4" w:space="0" w:color="auto"/>
              <w:left w:val="single" w:sz="4" w:space="0" w:color="auto"/>
              <w:bottom w:val="single" w:sz="4" w:space="0" w:color="auto"/>
              <w:right w:val="single" w:sz="4" w:space="0" w:color="auto"/>
            </w:tcBorders>
            <w:hideMark/>
          </w:tcPr>
          <w:p w:rsidR="005C7B44" w:rsidRDefault="005C7B44">
            <w:pPr>
              <w:spacing w:line="276" w:lineRule="auto"/>
              <w:jc w:val="both"/>
              <w:rPr>
                <w:lang w:eastAsia="en-US"/>
              </w:rPr>
            </w:pPr>
            <w:r>
              <w:rPr>
                <w:lang w:eastAsia="en-US"/>
              </w:rPr>
              <w:t>Итого по школе</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pStyle w:val="3"/>
              <w:spacing w:line="276" w:lineRule="auto"/>
              <w:rPr>
                <w:sz w:val="24"/>
                <w:szCs w:val="24"/>
                <w:lang w:eastAsia="en-US"/>
              </w:rPr>
            </w:pPr>
            <w:r>
              <w:rPr>
                <w:sz w:val="24"/>
                <w:szCs w:val="24"/>
                <w:lang w:eastAsia="en-US"/>
              </w:rPr>
              <w:t>63</w:t>
            </w:r>
          </w:p>
        </w:tc>
        <w:tc>
          <w:tcPr>
            <w:tcW w:w="127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800</w:t>
            </w:r>
          </w:p>
        </w:tc>
        <w:tc>
          <w:tcPr>
            <w:tcW w:w="1134"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825</w:t>
            </w:r>
          </w:p>
        </w:tc>
        <w:tc>
          <w:tcPr>
            <w:tcW w:w="993"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100%</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788</w:t>
            </w:r>
          </w:p>
        </w:tc>
        <w:tc>
          <w:tcPr>
            <w:tcW w:w="156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82%</w:t>
            </w:r>
          </w:p>
        </w:tc>
        <w:tc>
          <w:tcPr>
            <w:tcW w:w="141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7797"/>
              </w:tabs>
              <w:spacing w:line="276" w:lineRule="auto"/>
              <w:ind w:right="-908"/>
              <w:jc w:val="both"/>
              <w:rPr>
                <w:lang w:eastAsia="en-US"/>
              </w:rPr>
            </w:pPr>
            <w:r>
              <w:rPr>
                <w:lang w:eastAsia="en-US"/>
              </w:rPr>
              <w:t>92,6%</w:t>
            </w:r>
          </w:p>
        </w:tc>
      </w:tr>
    </w:tbl>
    <w:p w:rsidR="005C7B44" w:rsidRDefault="005C7B44" w:rsidP="005C7B44">
      <w:pPr>
        <w:tabs>
          <w:tab w:val="left" w:pos="5580"/>
          <w:tab w:val="left" w:pos="5760"/>
          <w:tab w:val="left" w:pos="5940"/>
        </w:tabs>
        <w:rPr>
          <w:b/>
          <w:sz w:val="28"/>
          <w:szCs w:val="28"/>
        </w:rPr>
      </w:pPr>
    </w:p>
    <w:p w:rsidR="005C7B44" w:rsidRDefault="005C7B44" w:rsidP="005C7B44">
      <w:pPr>
        <w:tabs>
          <w:tab w:val="left" w:pos="5580"/>
          <w:tab w:val="left" w:pos="5760"/>
          <w:tab w:val="left" w:pos="5940"/>
        </w:tabs>
        <w:ind w:left="360"/>
        <w:jc w:val="center"/>
        <w:rPr>
          <w:b/>
          <w:sz w:val="28"/>
          <w:szCs w:val="28"/>
        </w:rPr>
      </w:pPr>
      <w:r>
        <w:rPr>
          <w:b/>
          <w:sz w:val="28"/>
          <w:szCs w:val="28"/>
        </w:rPr>
        <w:t>Численность спортсменов-разрядников.</w:t>
      </w:r>
    </w:p>
    <w:p w:rsidR="005C7B44" w:rsidRDefault="005C7B44" w:rsidP="005C7B44">
      <w:pPr>
        <w:tabs>
          <w:tab w:val="left" w:pos="5580"/>
          <w:tab w:val="left" w:pos="5760"/>
          <w:tab w:val="left" w:pos="5940"/>
        </w:tabs>
        <w:ind w:left="-142"/>
        <w:jc w:val="both"/>
        <w:rPr>
          <w:sz w:val="28"/>
          <w:szCs w:val="28"/>
        </w:rPr>
      </w:pPr>
      <w:r>
        <w:rPr>
          <w:sz w:val="28"/>
          <w:szCs w:val="28"/>
        </w:rPr>
        <w:t xml:space="preserve">КМС – 6 человек, Еремеев В. – борьба на поясах, Зиннуров И. - </w:t>
      </w:r>
      <w:proofErr w:type="spellStart"/>
      <w:r>
        <w:rPr>
          <w:sz w:val="28"/>
          <w:szCs w:val="28"/>
        </w:rPr>
        <w:t>корэш</w:t>
      </w:r>
      <w:proofErr w:type="spellEnd"/>
      <w:r>
        <w:rPr>
          <w:sz w:val="28"/>
          <w:szCs w:val="28"/>
        </w:rPr>
        <w:t xml:space="preserve">, Зиннуров И. - борьба на поясах, Саитов В. - борьба на поясах, </w:t>
      </w:r>
      <w:proofErr w:type="spellStart"/>
      <w:r>
        <w:rPr>
          <w:sz w:val="28"/>
          <w:szCs w:val="28"/>
        </w:rPr>
        <w:t>Ахметшин</w:t>
      </w:r>
      <w:proofErr w:type="spellEnd"/>
      <w:r>
        <w:rPr>
          <w:sz w:val="28"/>
          <w:szCs w:val="28"/>
        </w:rPr>
        <w:t xml:space="preserve"> Л. – </w:t>
      </w:r>
      <w:proofErr w:type="spellStart"/>
      <w:r>
        <w:rPr>
          <w:sz w:val="28"/>
          <w:szCs w:val="28"/>
        </w:rPr>
        <w:t>корэш</w:t>
      </w:r>
      <w:proofErr w:type="spellEnd"/>
      <w:r>
        <w:rPr>
          <w:sz w:val="28"/>
          <w:szCs w:val="28"/>
        </w:rPr>
        <w:t>, Горшков Е. – борьба на поясах</w:t>
      </w:r>
    </w:p>
    <w:p w:rsidR="005C7B44" w:rsidRDefault="005C7B44" w:rsidP="005C7B44">
      <w:pPr>
        <w:tabs>
          <w:tab w:val="left" w:pos="5580"/>
          <w:tab w:val="left" w:pos="5760"/>
          <w:tab w:val="left" w:pos="5940"/>
        </w:tabs>
        <w:ind w:left="-142"/>
        <w:jc w:val="both"/>
        <w:rPr>
          <w:sz w:val="28"/>
          <w:szCs w:val="28"/>
        </w:rPr>
      </w:pPr>
      <w:r>
        <w:rPr>
          <w:sz w:val="28"/>
          <w:szCs w:val="28"/>
        </w:rPr>
        <w:t xml:space="preserve">МС выполнила </w:t>
      </w:r>
      <w:proofErr w:type="spellStart"/>
      <w:r>
        <w:rPr>
          <w:sz w:val="28"/>
          <w:szCs w:val="28"/>
        </w:rPr>
        <w:t>Растоскуева</w:t>
      </w:r>
      <w:proofErr w:type="spellEnd"/>
      <w:r>
        <w:rPr>
          <w:sz w:val="28"/>
          <w:szCs w:val="28"/>
        </w:rPr>
        <w:t xml:space="preserve"> Ю.</w:t>
      </w:r>
    </w:p>
    <w:p w:rsidR="005C7B44" w:rsidRDefault="005C7B44" w:rsidP="005C7B44">
      <w:pPr>
        <w:tabs>
          <w:tab w:val="left" w:pos="5580"/>
          <w:tab w:val="left" w:pos="5760"/>
          <w:tab w:val="left" w:pos="5940"/>
        </w:tabs>
        <w:ind w:left="-142"/>
        <w:jc w:val="both"/>
        <w:rPr>
          <w:sz w:val="28"/>
          <w:szCs w:val="28"/>
        </w:rPr>
      </w:pPr>
      <w:r>
        <w:rPr>
          <w:sz w:val="28"/>
          <w:szCs w:val="28"/>
        </w:rPr>
        <w:t xml:space="preserve">1 </w:t>
      </w:r>
      <w:proofErr w:type="spellStart"/>
      <w:r>
        <w:rPr>
          <w:sz w:val="28"/>
          <w:szCs w:val="28"/>
        </w:rPr>
        <w:t>сп</w:t>
      </w:r>
      <w:proofErr w:type="gramStart"/>
      <w:r>
        <w:rPr>
          <w:sz w:val="28"/>
          <w:szCs w:val="28"/>
        </w:rPr>
        <w:t>.р</w:t>
      </w:r>
      <w:proofErr w:type="gramEnd"/>
      <w:r>
        <w:rPr>
          <w:sz w:val="28"/>
          <w:szCs w:val="28"/>
        </w:rPr>
        <w:t>азряд</w:t>
      </w:r>
      <w:proofErr w:type="spellEnd"/>
      <w:r>
        <w:rPr>
          <w:sz w:val="28"/>
          <w:szCs w:val="28"/>
        </w:rPr>
        <w:t xml:space="preserve"> - 3 чел. </w:t>
      </w:r>
      <w:proofErr w:type="spellStart"/>
      <w:r>
        <w:rPr>
          <w:sz w:val="28"/>
          <w:szCs w:val="28"/>
        </w:rPr>
        <w:t>Хуснутдинов</w:t>
      </w:r>
      <w:proofErr w:type="spellEnd"/>
      <w:r>
        <w:rPr>
          <w:sz w:val="28"/>
          <w:szCs w:val="28"/>
        </w:rPr>
        <w:t xml:space="preserve"> И. – </w:t>
      </w:r>
      <w:proofErr w:type="spellStart"/>
      <w:r>
        <w:rPr>
          <w:sz w:val="28"/>
          <w:szCs w:val="28"/>
        </w:rPr>
        <w:t>кикбобсинг</w:t>
      </w:r>
      <w:proofErr w:type="spellEnd"/>
      <w:r>
        <w:rPr>
          <w:sz w:val="28"/>
          <w:szCs w:val="28"/>
        </w:rPr>
        <w:t xml:space="preserve">,  </w:t>
      </w:r>
      <w:proofErr w:type="spellStart"/>
      <w:r>
        <w:rPr>
          <w:sz w:val="28"/>
          <w:szCs w:val="28"/>
        </w:rPr>
        <w:t>Бахтияров</w:t>
      </w:r>
      <w:proofErr w:type="spellEnd"/>
      <w:r>
        <w:rPr>
          <w:sz w:val="28"/>
          <w:szCs w:val="28"/>
        </w:rPr>
        <w:t xml:space="preserve"> Р. - борьба на поясах, </w:t>
      </w:r>
      <w:proofErr w:type="spellStart"/>
      <w:r>
        <w:rPr>
          <w:sz w:val="28"/>
          <w:szCs w:val="28"/>
        </w:rPr>
        <w:t>Рахимджонова</w:t>
      </w:r>
      <w:proofErr w:type="spellEnd"/>
      <w:r>
        <w:rPr>
          <w:sz w:val="28"/>
          <w:szCs w:val="28"/>
        </w:rPr>
        <w:t xml:space="preserve"> М. – борьба на поясах.</w:t>
      </w:r>
    </w:p>
    <w:p w:rsidR="005C7B44" w:rsidRDefault="005C7B44" w:rsidP="005C7B44">
      <w:pPr>
        <w:tabs>
          <w:tab w:val="left" w:pos="5580"/>
          <w:tab w:val="left" w:pos="5760"/>
          <w:tab w:val="left" w:pos="5940"/>
        </w:tabs>
        <w:ind w:left="-142"/>
        <w:jc w:val="both"/>
        <w:rPr>
          <w:sz w:val="28"/>
          <w:szCs w:val="28"/>
        </w:rPr>
      </w:pPr>
      <w:r>
        <w:rPr>
          <w:sz w:val="28"/>
          <w:szCs w:val="28"/>
        </w:rPr>
        <w:t>Массовые 237обучающихся.</w:t>
      </w:r>
    </w:p>
    <w:p w:rsidR="005C7B44" w:rsidRDefault="005C7B44" w:rsidP="005C7B44">
      <w:pPr>
        <w:tabs>
          <w:tab w:val="left" w:pos="5580"/>
          <w:tab w:val="left" w:pos="5760"/>
          <w:tab w:val="left" w:pos="5940"/>
        </w:tabs>
        <w:ind w:left="-142"/>
        <w:jc w:val="both"/>
        <w:rPr>
          <w:sz w:val="28"/>
          <w:szCs w:val="28"/>
        </w:rPr>
      </w:pPr>
      <w:r>
        <w:rPr>
          <w:sz w:val="28"/>
          <w:szCs w:val="28"/>
        </w:rPr>
        <w:t>Численность подготовленных и действующих разрядников на конец августа 2018г.</w:t>
      </w:r>
    </w:p>
    <w:tbl>
      <w:tblPr>
        <w:tblStyle w:val="a4"/>
        <w:tblW w:w="9960" w:type="dxa"/>
        <w:tblInd w:w="360" w:type="dxa"/>
        <w:tblLayout w:type="fixed"/>
        <w:tblLook w:val="04A0"/>
      </w:tblPr>
      <w:tblGrid>
        <w:gridCol w:w="1678"/>
        <w:gridCol w:w="905"/>
        <w:gridCol w:w="852"/>
        <w:gridCol w:w="993"/>
        <w:gridCol w:w="993"/>
        <w:gridCol w:w="852"/>
        <w:gridCol w:w="851"/>
        <w:gridCol w:w="852"/>
        <w:gridCol w:w="567"/>
        <w:gridCol w:w="610"/>
        <w:gridCol w:w="807"/>
      </w:tblGrid>
      <w:tr w:rsidR="005C7B44" w:rsidTr="005C7B44">
        <w:tc>
          <w:tcPr>
            <w:tcW w:w="167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Отделения</w:t>
            </w:r>
          </w:p>
        </w:tc>
        <w:tc>
          <w:tcPr>
            <w:tcW w:w="4591" w:type="dxa"/>
            <w:gridSpan w:val="5"/>
            <w:tcBorders>
              <w:top w:val="single" w:sz="4" w:space="0" w:color="auto"/>
              <w:left w:val="single" w:sz="4" w:space="0" w:color="auto"/>
              <w:bottom w:val="single" w:sz="4" w:space="0" w:color="auto"/>
              <w:right w:val="single" w:sz="4" w:space="0" w:color="auto"/>
            </w:tcBorders>
          </w:tcPr>
          <w:p w:rsidR="005C7B44" w:rsidRDefault="005C7B44">
            <w:pPr>
              <w:tabs>
                <w:tab w:val="left" w:pos="5580"/>
                <w:tab w:val="left" w:pos="5760"/>
                <w:tab w:val="left" w:pos="5940"/>
              </w:tabs>
              <w:ind w:left="360"/>
              <w:jc w:val="center"/>
              <w:rPr>
                <w:sz w:val="28"/>
                <w:szCs w:val="28"/>
                <w:lang w:eastAsia="en-US"/>
              </w:rPr>
            </w:pPr>
            <w:r>
              <w:rPr>
                <w:sz w:val="28"/>
                <w:szCs w:val="28"/>
                <w:lang w:eastAsia="en-US"/>
              </w:rPr>
              <w:t>Численность действующих разрядников на конец августа 2018г.</w:t>
            </w:r>
          </w:p>
          <w:p w:rsidR="005C7B44" w:rsidRDefault="005C7B44">
            <w:pPr>
              <w:tabs>
                <w:tab w:val="left" w:pos="5580"/>
                <w:tab w:val="left" w:pos="5760"/>
                <w:tab w:val="left" w:pos="5940"/>
              </w:tabs>
              <w:jc w:val="center"/>
              <w:rPr>
                <w:sz w:val="28"/>
                <w:szCs w:val="28"/>
                <w:lang w:eastAsia="en-US"/>
              </w:rPr>
            </w:pPr>
          </w:p>
        </w:tc>
        <w:tc>
          <w:tcPr>
            <w:tcW w:w="3685" w:type="dxa"/>
            <w:gridSpan w:val="5"/>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 xml:space="preserve">Присвоенные и подтвержденные разряды  2017-2018 </w:t>
            </w:r>
            <w:proofErr w:type="spellStart"/>
            <w:r>
              <w:rPr>
                <w:sz w:val="28"/>
                <w:szCs w:val="28"/>
                <w:lang w:eastAsia="en-US"/>
              </w:rPr>
              <w:t>уч.г</w:t>
            </w:r>
            <w:proofErr w:type="spellEnd"/>
            <w:r>
              <w:rPr>
                <w:sz w:val="28"/>
                <w:szCs w:val="28"/>
                <w:lang w:eastAsia="en-US"/>
              </w:rPr>
              <w:t>.</w:t>
            </w:r>
          </w:p>
        </w:tc>
      </w:tr>
      <w:tr w:rsidR="005C7B44" w:rsidTr="005C7B44">
        <w:tc>
          <w:tcPr>
            <w:tcW w:w="1678" w:type="dxa"/>
            <w:tcBorders>
              <w:top w:val="single" w:sz="4" w:space="0" w:color="auto"/>
              <w:left w:val="single" w:sz="4" w:space="0" w:color="auto"/>
              <w:bottom w:val="single" w:sz="4" w:space="0" w:color="auto"/>
              <w:right w:val="single" w:sz="4" w:space="0" w:color="auto"/>
            </w:tcBorders>
          </w:tcPr>
          <w:p w:rsidR="005C7B44" w:rsidRDefault="005C7B44">
            <w:pPr>
              <w:tabs>
                <w:tab w:val="left" w:pos="5580"/>
                <w:tab w:val="left" w:pos="5760"/>
                <w:tab w:val="left" w:pos="5940"/>
              </w:tabs>
              <w:jc w:val="center"/>
              <w:rPr>
                <w:sz w:val="28"/>
                <w:szCs w:val="28"/>
                <w:lang w:eastAsia="en-US"/>
              </w:rPr>
            </w:pPr>
          </w:p>
        </w:tc>
        <w:tc>
          <w:tcPr>
            <w:tcW w:w="90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КМС/МС</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val="en-US" w:eastAsia="en-US"/>
              </w:rPr>
              <w:t>I</w:t>
            </w:r>
            <w:r>
              <w:rPr>
                <w:sz w:val="28"/>
                <w:szCs w:val="28"/>
                <w:lang w:eastAsia="en-US"/>
              </w:rPr>
              <w:t xml:space="preserve"> </w:t>
            </w:r>
            <w:proofErr w:type="spellStart"/>
            <w:r>
              <w:rPr>
                <w:sz w:val="28"/>
                <w:szCs w:val="28"/>
                <w:lang w:eastAsia="en-US"/>
              </w:rPr>
              <w:t>сп</w:t>
            </w:r>
            <w:proofErr w:type="spellEnd"/>
            <w:r>
              <w:rPr>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val="en-US" w:eastAsia="en-US"/>
              </w:rPr>
              <w:t>II</w:t>
            </w:r>
            <w:r>
              <w:rPr>
                <w:sz w:val="28"/>
                <w:szCs w:val="28"/>
                <w:lang w:eastAsia="en-US"/>
              </w:rPr>
              <w:t xml:space="preserve"> </w:t>
            </w:r>
            <w:proofErr w:type="spellStart"/>
            <w:r>
              <w:rPr>
                <w:sz w:val="28"/>
                <w:szCs w:val="28"/>
                <w:lang w:eastAsia="en-US"/>
              </w:rPr>
              <w:t>сп</w:t>
            </w:r>
            <w:proofErr w:type="spellEnd"/>
            <w:r>
              <w:rPr>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val="en-US" w:eastAsia="en-US"/>
              </w:rPr>
              <w:t>III</w:t>
            </w:r>
            <w:r>
              <w:rPr>
                <w:sz w:val="28"/>
                <w:szCs w:val="28"/>
                <w:lang w:eastAsia="en-US"/>
              </w:rPr>
              <w:t xml:space="preserve"> </w:t>
            </w:r>
            <w:proofErr w:type="spellStart"/>
            <w:r>
              <w:rPr>
                <w:sz w:val="28"/>
                <w:szCs w:val="28"/>
                <w:lang w:eastAsia="en-US"/>
              </w:rPr>
              <w:t>сп</w:t>
            </w:r>
            <w:proofErr w:type="spellEnd"/>
            <w:r>
              <w:rPr>
                <w:sz w:val="28"/>
                <w:szCs w:val="28"/>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юношеские</w:t>
            </w:r>
          </w:p>
        </w:tc>
        <w:tc>
          <w:tcPr>
            <w:tcW w:w="85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КМС/МС</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val="en-US" w:eastAsia="en-US"/>
              </w:rPr>
              <w:t>I</w:t>
            </w:r>
            <w:r>
              <w:rPr>
                <w:sz w:val="28"/>
                <w:szCs w:val="28"/>
                <w:lang w:eastAsia="en-US"/>
              </w:rPr>
              <w:t xml:space="preserve"> </w:t>
            </w:r>
            <w:proofErr w:type="spellStart"/>
            <w:r>
              <w:rPr>
                <w:sz w:val="28"/>
                <w:szCs w:val="28"/>
                <w:lang w:eastAsia="en-US"/>
              </w:rPr>
              <w:t>сп</w:t>
            </w:r>
            <w:proofErr w:type="spellEnd"/>
            <w:r>
              <w:rPr>
                <w:sz w:val="28"/>
                <w:szCs w:val="28"/>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val="en-US" w:eastAsia="en-US"/>
              </w:rPr>
              <w:t>II</w:t>
            </w:r>
            <w:r>
              <w:rPr>
                <w:sz w:val="28"/>
                <w:szCs w:val="28"/>
                <w:lang w:eastAsia="en-US"/>
              </w:rPr>
              <w:t xml:space="preserve"> </w:t>
            </w:r>
            <w:proofErr w:type="spellStart"/>
            <w:r>
              <w:rPr>
                <w:sz w:val="28"/>
                <w:szCs w:val="28"/>
                <w:lang w:eastAsia="en-US"/>
              </w:rPr>
              <w:t>сп</w:t>
            </w:r>
            <w:proofErr w:type="spellEnd"/>
            <w:r>
              <w:rPr>
                <w:sz w:val="28"/>
                <w:szCs w:val="28"/>
                <w:lang w:eastAsia="en-US"/>
              </w:rPr>
              <w:t>.</w:t>
            </w:r>
          </w:p>
        </w:tc>
        <w:tc>
          <w:tcPr>
            <w:tcW w:w="61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val="en-US" w:eastAsia="en-US"/>
              </w:rPr>
              <w:t>III</w:t>
            </w:r>
            <w:r>
              <w:rPr>
                <w:sz w:val="28"/>
                <w:szCs w:val="28"/>
                <w:lang w:eastAsia="en-US"/>
              </w:rPr>
              <w:t xml:space="preserve"> </w:t>
            </w:r>
            <w:proofErr w:type="spellStart"/>
            <w:r>
              <w:rPr>
                <w:sz w:val="28"/>
                <w:szCs w:val="28"/>
                <w:lang w:eastAsia="en-US"/>
              </w:rPr>
              <w:t>сп</w:t>
            </w:r>
            <w:proofErr w:type="spellEnd"/>
            <w:r>
              <w:rPr>
                <w:sz w:val="28"/>
                <w:szCs w:val="28"/>
                <w:lang w:eastAsia="en-US"/>
              </w:rPr>
              <w:t>.</w:t>
            </w:r>
          </w:p>
        </w:tc>
        <w:tc>
          <w:tcPr>
            <w:tcW w:w="80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юношеские</w:t>
            </w:r>
          </w:p>
        </w:tc>
      </w:tr>
      <w:tr w:rsidR="005C7B44" w:rsidTr="005C7B44">
        <w:tc>
          <w:tcPr>
            <w:tcW w:w="167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футбол</w:t>
            </w:r>
          </w:p>
        </w:tc>
        <w:tc>
          <w:tcPr>
            <w:tcW w:w="90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81</w:t>
            </w:r>
          </w:p>
        </w:tc>
        <w:tc>
          <w:tcPr>
            <w:tcW w:w="85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61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14</w:t>
            </w:r>
          </w:p>
        </w:tc>
        <w:tc>
          <w:tcPr>
            <w:tcW w:w="80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38</w:t>
            </w:r>
          </w:p>
        </w:tc>
      </w:tr>
      <w:tr w:rsidR="005C7B44" w:rsidTr="005C7B44">
        <w:tc>
          <w:tcPr>
            <w:tcW w:w="167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волейбол</w:t>
            </w:r>
          </w:p>
        </w:tc>
        <w:tc>
          <w:tcPr>
            <w:tcW w:w="90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7</w:t>
            </w:r>
          </w:p>
        </w:tc>
        <w:tc>
          <w:tcPr>
            <w:tcW w:w="85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61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80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9</w:t>
            </w:r>
          </w:p>
        </w:tc>
      </w:tr>
      <w:tr w:rsidR="005C7B44" w:rsidTr="005C7B44">
        <w:tc>
          <w:tcPr>
            <w:tcW w:w="167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самбо</w:t>
            </w:r>
          </w:p>
        </w:tc>
        <w:tc>
          <w:tcPr>
            <w:tcW w:w="90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48</w:t>
            </w:r>
          </w:p>
        </w:tc>
        <w:tc>
          <w:tcPr>
            <w:tcW w:w="85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1</w:t>
            </w:r>
          </w:p>
        </w:tc>
        <w:tc>
          <w:tcPr>
            <w:tcW w:w="610" w:type="dxa"/>
            <w:tcBorders>
              <w:top w:val="single" w:sz="4" w:space="0" w:color="auto"/>
              <w:left w:val="single" w:sz="4" w:space="0" w:color="auto"/>
              <w:bottom w:val="single" w:sz="4" w:space="0" w:color="auto"/>
              <w:right w:val="single" w:sz="4" w:space="0" w:color="auto"/>
            </w:tcBorders>
          </w:tcPr>
          <w:p w:rsidR="005C7B44" w:rsidRDefault="005C7B44">
            <w:pPr>
              <w:tabs>
                <w:tab w:val="left" w:pos="5580"/>
                <w:tab w:val="left" w:pos="5760"/>
                <w:tab w:val="left" w:pos="5940"/>
              </w:tabs>
              <w:jc w:val="center"/>
              <w:rPr>
                <w:sz w:val="28"/>
                <w:szCs w:val="28"/>
                <w:lang w:eastAsia="en-US"/>
              </w:rPr>
            </w:pPr>
          </w:p>
        </w:tc>
        <w:tc>
          <w:tcPr>
            <w:tcW w:w="80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30</w:t>
            </w:r>
          </w:p>
        </w:tc>
      </w:tr>
      <w:tr w:rsidR="005C7B44" w:rsidTr="005C7B44">
        <w:tc>
          <w:tcPr>
            <w:tcW w:w="167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proofErr w:type="spellStart"/>
            <w:r>
              <w:rPr>
                <w:sz w:val="28"/>
                <w:szCs w:val="28"/>
                <w:lang w:eastAsia="en-US"/>
              </w:rPr>
              <w:t>кикбоксинг</w:t>
            </w:r>
            <w:proofErr w:type="spellEnd"/>
          </w:p>
        </w:tc>
        <w:tc>
          <w:tcPr>
            <w:tcW w:w="90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24</w:t>
            </w:r>
          </w:p>
        </w:tc>
        <w:tc>
          <w:tcPr>
            <w:tcW w:w="85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1</w:t>
            </w:r>
          </w:p>
        </w:tc>
        <w:tc>
          <w:tcPr>
            <w:tcW w:w="61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3</w:t>
            </w:r>
          </w:p>
        </w:tc>
        <w:tc>
          <w:tcPr>
            <w:tcW w:w="80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16</w:t>
            </w:r>
          </w:p>
        </w:tc>
      </w:tr>
      <w:tr w:rsidR="005C7B44" w:rsidTr="005C7B44">
        <w:tc>
          <w:tcPr>
            <w:tcW w:w="167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proofErr w:type="spellStart"/>
            <w:r>
              <w:rPr>
                <w:sz w:val="28"/>
                <w:szCs w:val="28"/>
                <w:lang w:eastAsia="en-US"/>
              </w:rPr>
              <w:t>корэш</w:t>
            </w:r>
            <w:proofErr w:type="spellEnd"/>
          </w:p>
        </w:tc>
        <w:tc>
          <w:tcPr>
            <w:tcW w:w="90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61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80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1</w:t>
            </w:r>
          </w:p>
        </w:tc>
      </w:tr>
      <w:tr w:rsidR="005C7B44" w:rsidTr="005C7B44">
        <w:tc>
          <w:tcPr>
            <w:tcW w:w="167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борьба на поясах</w:t>
            </w:r>
          </w:p>
        </w:tc>
        <w:tc>
          <w:tcPr>
            <w:tcW w:w="90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4/1</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9</w:t>
            </w:r>
          </w:p>
        </w:tc>
        <w:tc>
          <w:tcPr>
            <w:tcW w:w="85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0/1</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61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80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r>
      <w:tr w:rsidR="005C7B44" w:rsidTr="005C7B44">
        <w:tc>
          <w:tcPr>
            <w:tcW w:w="167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лыжные гонки</w:t>
            </w:r>
          </w:p>
        </w:tc>
        <w:tc>
          <w:tcPr>
            <w:tcW w:w="90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29</w:t>
            </w:r>
          </w:p>
        </w:tc>
        <w:tc>
          <w:tcPr>
            <w:tcW w:w="85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61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c>
          <w:tcPr>
            <w:tcW w:w="80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w:t>
            </w:r>
          </w:p>
        </w:tc>
      </w:tr>
      <w:tr w:rsidR="005C7B44" w:rsidTr="005C7B44">
        <w:tc>
          <w:tcPr>
            <w:tcW w:w="167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плавание</w:t>
            </w:r>
          </w:p>
        </w:tc>
        <w:tc>
          <w:tcPr>
            <w:tcW w:w="905" w:type="dxa"/>
            <w:tcBorders>
              <w:top w:val="single" w:sz="4" w:space="0" w:color="auto"/>
              <w:left w:val="single" w:sz="4" w:space="0" w:color="auto"/>
              <w:bottom w:val="single" w:sz="4" w:space="0" w:color="auto"/>
              <w:right w:val="single" w:sz="4" w:space="0" w:color="auto"/>
            </w:tcBorders>
          </w:tcPr>
          <w:p w:rsidR="005C7B44" w:rsidRDefault="005C7B44">
            <w:pPr>
              <w:tabs>
                <w:tab w:val="left" w:pos="5580"/>
                <w:tab w:val="left" w:pos="5760"/>
                <w:tab w:val="left" w:pos="5940"/>
              </w:tabs>
              <w:jc w:val="center"/>
              <w:rPr>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5C7B44" w:rsidRDefault="005C7B44">
            <w:pPr>
              <w:tabs>
                <w:tab w:val="left" w:pos="5580"/>
                <w:tab w:val="left" w:pos="5760"/>
                <w:tab w:val="left" w:pos="5940"/>
              </w:tabs>
              <w:jc w:val="center"/>
              <w:rPr>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25</w:t>
            </w:r>
          </w:p>
        </w:tc>
        <w:tc>
          <w:tcPr>
            <w:tcW w:w="850" w:type="dxa"/>
            <w:tcBorders>
              <w:top w:val="single" w:sz="4" w:space="0" w:color="auto"/>
              <w:left w:val="single" w:sz="4" w:space="0" w:color="auto"/>
              <w:bottom w:val="single" w:sz="4" w:space="0" w:color="auto"/>
              <w:right w:val="single" w:sz="4" w:space="0" w:color="auto"/>
            </w:tcBorders>
          </w:tcPr>
          <w:p w:rsidR="005C7B44" w:rsidRDefault="005C7B44">
            <w:pPr>
              <w:tabs>
                <w:tab w:val="left" w:pos="5580"/>
                <w:tab w:val="left" w:pos="5760"/>
                <w:tab w:val="left" w:pos="5940"/>
              </w:tabs>
              <w:jc w:val="center"/>
              <w:rPr>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5C7B44" w:rsidRDefault="005C7B44">
            <w:pPr>
              <w:tabs>
                <w:tab w:val="left" w:pos="5580"/>
                <w:tab w:val="left" w:pos="5760"/>
                <w:tab w:val="left" w:pos="5940"/>
              </w:tabs>
              <w:jc w:val="center"/>
              <w:rPr>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3</w:t>
            </w:r>
          </w:p>
        </w:tc>
        <w:tc>
          <w:tcPr>
            <w:tcW w:w="61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6</w:t>
            </w:r>
          </w:p>
        </w:tc>
        <w:tc>
          <w:tcPr>
            <w:tcW w:w="80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14</w:t>
            </w:r>
          </w:p>
        </w:tc>
      </w:tr>
      <w:tr w:rsidR="005C7B44" w:rsidTr="005C7B44">
        <w:tc>
          <w:tcPr>
            <w:tcW w:w="1678"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Итого по школе</w:t>
            </w:r>
          </w:p>
        </w:tc>
        <w:tc>
          <w:tcPr>
            <w:tcW w:w="905"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4/1</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46</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237</w:t>
            </w:r>
          </w:p>
        </w:tc>
        <w:tc>
          <w:tcPr>
            <w:tcW w:w="85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0/1</w:t>
            </w:r>
          </w:p>
        </w:tc>
        <w:tc>
          <w:tcPr>
            <w:tcW w:w="851"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5</w:t>
            </w:r>
          </w:p>
        </w:tc>
        <w:tc>
          <w:tcPr>
            <w:tcW w:w="610"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23</w:t>
            </w:r>
          </w:p>
        </w:tc>
        <w:tc>
          <w:tcPr>
            <w:tcW w:w="807" w:type="dxa"/>
            <w:tcBorders>
              <w:top w:val="single" w:sz="4" w:space="0" w:color="auto"/>
              <w:left w:val="single" w:sz="4" w:space="0" w:color="auto"/>
              <w:bottom w:val="single" w:sz="4" w:space="0" w:color="auto"/>
              <w:right w:val="single" w:sz="4" w:space="0" w:color="auto"/>
            </w:tcBorders>
            <w:hideMark/>
          </w:tcPr>
          <w:p w:rsidR="005C7B44" w:rsidRDefault="005C7B44">
            <w:pPr>
              <w:tabs>
                <w:tab w:val="left" w:pos="5580"/>
                <w:tab w:val="left" w:pos="5760"/>
                <w:tab w:val="left" w:pos="5940"/>
              </w:tabs>
              <w:jc w:val="center"/>
              <w:rPr>
                <w:sz w:val="28"/>
                <w:szCs w:val="28"/>
                <w:lang w:eastAsia="en-US"/>
              </w:rPr>
            </w:pPr>
            <w:r>
              <w:rPr>
                <w:sz w:val="28"/>
                <w:szCs w:val="28"/>
                <w:lang w:eastAsia="en-US"/>
              </w:rPr>
              <w:t>108</w:t>
            </w:r>
          </w:p>
        </w:tc>
      </w:tr>
    </w:tbl>
    <w:p w:rsidR="005C7B44" w:rsidRDefault="005C7B44" w:rsidP="005C7B44">
      <w:pPr>
        <w:tabs>
          <w:tab w:val="left" w:pos="5580"/>
          <w:tab w:val="left" w:pos="5760"/>
          <w:tab w:val="left" w:pos="5940"/>
        </w:tabs>
        <w:rPr>
          <w:sz w:val="28"/>
          <w:szCs w:val="28"/>
        </w:rPr>
      </w:pPr>
    </w:p>
    <w:p w:rsidR="005C7B44" w:rsidRDefault="005C7B44" w:rsidP="005C7B44">
      <w:pPr>
        <w:jc w:val="both"/>
        <w:rPr>
          <w:sz w:val="28"/>
          <w:szCs w:val="28"/>
        </w:rPr>
      </w:pPr>
      <w:r>
        <w:rPr>
          <w:sz w:val="28"/>
          <w:szCs w:val="28"/>
        </w:rPr>
        <w:t xml:space="preserve">    </w:t>
      </w:r>
      <w:r>
        <w:rPr>
          <w:sz w:val="28"/>
          <w:szCs w:val="28"/>
        </w:rPr>
        <w:tab/>
        <w:t>Работа по развитию физической культуры и спорта проводилась в соответствии с календарным  планом спортивно-массовых и физкультурных мероприятий</w:t>
      </w:r>
      <w:r>
        <w:rPr>
          <w:color w:val="FF0000"/>
          <w:sz w:val="28"/>
          <w:szCs w:val="28"/>
        </w:rPr>
        <w:t xml:space="preserve"> </w:t>
      </w:r>
      <w:r>
        <w:rPr>
          <w:sz w:val="28"/>
          <w:szCs w:val="28"/>
        </w:rPr>
        <w:t>школы.  В  него  включены  все школьные,  районные, межрайонные, зональные, республиканские и  всероссийские соревнования.</w:t>
      </w:r>
    </w:p>
    <w:p w:rsidR="005C7B44" w:rsidRDefault="005C7B44" w:rsidP="005C7B44">
      <w:pPr>
        <w:tabs>
          <w:tab w:val="left" w:pos="709"/>
          <w:tab w:val="left" w:pos="5580"/>
          <w:tab w:val="left" w:pos="5760"/>
        </w:tabs>
        <w:jc w:val="both"/>
        <w:rPr>
          <w:sz w:val="28"/>
          <w:szCs w:val="28"/>
        </w:rPr>
      </w:pPr>
      <w:r>
        <w:rPr>
          <w:sz w:val="28"/>
          <w:szCs w:val="28"/>
        </w:rPr>
        <w:tab/>
        <w:t xml:space="preserve">В течение года воспитанники спортивной школы  участвовали в различных спортивных мероприятиях  в  соответствии  с  календарным  планом  работы и показывали не плохие результаты. В Первенствах РТ по самбо, борьбе на поясах, </w:t>
      </w:r>
      <w:proofErr w:type="spellStart"/>
      <w:r>
        <w:rPr>
          <w:sz w:val="28"/>
          <w:szCs w:val="28"/>
        </w:rPr>
        <w:t>кикбоксингу</w:t>
      </w:r>
      <w:proofErr w:type="spellEnd"/>
      <w:r>
        <w:rPr>
          <w:sz w:val="28"/>
          <w:szCs w:val="28"/>
        </w:rPr>
        <w:t xml:space="preserve">, по футболу  воспитанники заняли призовые места. Также, в Первенствах России по борьбе на поясах во всероссийских соревнованиях </w:t>
      </w:r>
      <w:proofErr w:type="spellStart"/>
      <w:r>
        <w:rPr>
          <w:sz w:val="28"/>
          <w:szCs w:val="28"/>
        </w:rPr>
        <w:t>корэш</w:t>
      </w:r>
      <w:proofErr w:type="spellEnd"/>
      <w:r>
        <w:rPr>
          <w:sz w:val="28"/>
          <w:szCs w:val="28"/>
        </w:rPr>
        <w:t xml:space="preserve"> и борьба на поясах наши ребята достойно выступили и стали победителями и призерами. Воспитанники отделений </w:t>
      </w:r>
      <w:proofErr w:type="spellStart"/>
      <w:r>
        <w:rPr>
          <w:sz w:val="28"/>
          <w:szCs w:val="28"/>
        </w:rPr>
        <w:t>корэш</w:t>
      </w:r>
      <w:proofErr w:type="spellEnd"/>
      <w:r>
        <w:rPr>
          <w:sz w:val="28"/>
          <w:szCs w:val="28"/>
        </w:rPr>
        <w:t xml:space="preserve"> и борьба на поясах выступали в составе сборной РТ. </w:t>
      </w:r>
    </w:p>
    <w:p w:rsidR="005C7B44" w:rsidRDefault="005C7B44" w:rsidP="005C7B44">
      <w:pPr>
        <w:ind w:firstLine="708"/>
        <w:jc w:val="both"/>
        <w:rPr>
          <w:sz w:val="28"/>
          <w:szCs w:val="28"/>
          <w:shd w:val="clear" w:color="auto" w:fill="FFFFFF"/>
        </w:rPr>
      </w:pPr>
      <w:r>
        <w:rPr>
          <w:color w:val="000000"/>
          <w:sz w:val="28"/>
          <w:szCs w:val="28"/>
        </w:rPr>
        <w:t xml:space="preserve">Тренеры-преподаватели спортивной  школы  в течение года организовывали и провели огромное количество спортивно – массовых мероприятий районного и республиканского  масштаба. Открытый республиканский турнир по борьбе на поясах памяти Заслуженного механизатора Хабибуллина </w:t>
      </w:r>
      <w:proofErr w:type="spellStart"/>
      <w:r>
        <w:rPr>
          <w:color w:val="000000"/>
          <w:sz w:val="28"/>
          <w:szCs w:val="28"/>
        </w:rPr>
        <w:t>Сабира</w:t>
      </w:r>
      <w:proofErr w:type="spellEnd"/>
      <w:r>
        <w:rPr>
          <w:color w:val="000000"/>
          <w:sz w:val="28"/>
          <w:szCs w:val="28"/>
        </w:rPr>
        <w:t xml:space="preserve"> </w:t>
      </w:r>
      <w:proofErr w:type="spellStart"/>
      <w:r>
        <w:rPr>
          <w:color w:val="000000"/>
          <w:sz w:val="28"/>
          <w:szCs w:val="28"/>
        </w:rPr>
        <w:t>Хабибулловича</w:t>
      </w:r>
      <w:proofErr w:type="spellEnd"/>
      <w:r>
        <w:rPr>
          <w:color w:val="000000"/>
          <w:sz w:val="28"/>
          <w:szCs w:val="28"/>
        </w:rPr>
        <w:t xml:space="preserve"> среди юношей и девушек на базе </w:t>
      </w:r>
      <w:proofErr w:type="spellStart"/>
      <w:r>
        <w:rPr>
          <w:color w:val="000000"/>
          <w:sz w:val="28"/>
          <w:szCs w:val="28"/>
        </w:rPr>
        <w:t>Чулпановской</w:t>
      </w:r>
      <w:proofErr w:type="spellEnd"/>
      <w:r>
        <w:rPr>
          <w:color w:val="000000"/>
          <w:sz w:val="28"/>
          <w:szCs w:val="28"/>
        </w:rPr>
        <w:t xml:space="preserve"> школы.  Первенство РТ по самбо  среди юношей и девушек в СК «НГДУ </w:t>
      </w:r>
      <w:proofErr w:type="spellStart"/>
      <w:r>
        <w:rPr>
          <w:color w:val="000000"/>
          <w:sz w:val="28"/>
          <w:szCs w:val="28"/>
        </w:rPr>
        <w:t>Нурлатнефть</w:t>
      </w:r>
      <w:proofErr w:type="spellEnd"/>
      <w:r>
        <w:rPr>
          <w:color w:val="000000"/>
          <w:sz w:val="28"/>
          <w:szCs w:val="28"/>
        </w:rPr>
        <w:t xml:space="preserve">» </w:t>
      </w:r>
      <w:proofErr w:type="spellStart"/>
      <w:r>
        <w:rPr>
          <w:color w:val="000000"/>
          <w:sz w:val="28"/>
          <w:szCs w:val="28"/>
        </w:rPr>
        <w:t>им.М.М.Хузина</w:t>
      </w:r>
      <w:proofErr w:type="spellEnd"/>
      <w:r>
        <w:rPr>
          <w:color w:val="000000"/>
          <w:sz w:val="28"/>
          <w:szCs w:val="28"/>
        </w:rPr>
        <w:t>.</w:t>
      </w:r>
      <w:r>
        <w:rPr>
          <w:sz w:val="28"/>
          <w:szCs w:val="28"/>
        </w:rPr>
        <w:t xml:space="preserve"> </w:t>
      </w:r>
      <w:proofErr w:type="gramStart"/>
      <w:r>
        <w:rPr>
          <w:sz w:val="28"/>
          <w:szCs w:val="28"/>
          <w:shd w:val="clear" w:color="auto" w:fill="FFFFFF"/>
        </w:rPr>
        <w:t>Традиционными и ежегодными стал открытое Первенство по плаванию на призы общественного движения «Татарстан – Новый Век», соревнования по чувашской борьбе «</w:t>
      </w:r>
      <w:proofErr w:type="spellStart"/>
      <w:r>
        <w:rPr>
          <w:sz w:val="28"/>
          <w:szCs w:val="28"/>
          <w:shd w:val="clear" w:color="auto" w:fill="FFFFFF"/>
        </w:rPr>
        <w:t>Керешу</w:t>
      </w:r>
      <w:proofErr w:type="spellEnd"/>
      <w:r>
        <w:rPr>
          <w:sz w:val="28"/>
          <w:szCs w:val="28"/>
          <w:shd w:val="clear" w:color="auto" w:fill="FFFFFF"/>
        </w:rPr>
        <w:t xml:space="preserve">» на призы Заслуженного юриста РТ </w:t>
      </w:r>
      <w:proofErr w:type="spellStart"/>
      <w:r>
        <w:rPr>
          <w:sz w:val="28"/>
          <w:szCs w:val="28"/>
          <w:shd w:val="clear" w:color="auto" w:fill="FFFFFF"/>
        </w:rPr>
        <w:t>Огонева</w:t>
      </w:r>
      <w:proofErr w:type="spellEnd"/>
      <w:r>
        <w:rPr>
          <w:sz w:val="28"/>
          <w:szCs w:val="28"/>
          <w:shd w:val="clear" w:color="auto" w:fill="FFFFFF"/>
        </w:rPr>
        <w:t xml:space="preserve"> А.С., </w:t>
      </w:r>
      <w:r>
        <w:rPr>
          <w:sz w:val="28"/>
          <w:szCs w:val="28"/>
        </w:rPr>
        <w:t xml:space="preserve">соревнования  по борьбе на поясах на призы воспитанников </w:t>
      </w:r>
      <w:proofErr w:type="spellStart"/>
      <w:r>
        <w:rPr>
          <w:sz w:val="28"/>
          <w:szCs w:val="28"/>
        </w:rPr>
        <w:t>Чулпановской</w:t>
      </w:r>
      <w:proofErr w:type="spellEnd"/>
      <w:r>
        <w:rPr>
          <w:sz w:val="28"/>
          <w:szCs w:val="28"/>
        </w:rPr>
        <w:t xml:space="preserve"> школы борьбы, открытый Республиканский Фестиваль единоборств по правилам </w:t>
      </w:r>
      <w:proofErr w:type="spellStart"/>
      <w:r>
        <w:rPr>
          <w:sz w:val="28"/>
          <w:szCs w:val="28"/>
        </w:rPr>
        <w:t>лайт-контакт</w:t>
      </w:r>
      <w:proofErr w:type="spellEnd"/>
      <w:r>
        <w:rPr>
          <w:sz w:val="28"/>
          <w:szCs w:val="28"/>
        </w:rPr>
        <w:t xml:space="preserve"> под девизом «Успех начинается с детской мечты!», лично-командные соревнования по </w:t>
      </w:r>
      <w:proofErr w:type="spellStart"/>
      <w:r>
        <w:rPr>
          <w:sz w:val="28"/>
          <w:szCs w:val="28"/>
        </w:rPr>
        <w:t>корэш</w:t>
      </w:r>
      <w:proofErr w:type="spellEnd"/>
      <w:r>
        <w:rPr>
          <w:sz w:val="28"/>
          <w:szCs w:val="28"/>
        </w:rPr>
        <w:t xml:space="preserve"> на призы памяти</w:t>
      </w:r>
      <w:proofErr w:type="gramEnd"/>
      <w:r>
        <w:rPr>
          <w:sz w:val="28"/>
          <w:szCs w:val="28"/>
        </w:rPr>
        <w:t xml:space="preserve"> земляка, воина-интернационалиста М.Бакирова</w:t>
      </w:r>
      <w:r>
        <w:rPr>
          <w:sz w:val="28"/>
          <w:szCs w:val="28"/>
          <w:shd w:val="clear" w:color="auto" w:fill="FFFFFF"/>
        </w:rPr>
        <w:t xml:space="preserve">  в </w:t>
      </w:r>
      <w:proofErr w:type="spellStart"/>
      <w:r>
        <w:rPr>
          <w:sz w:val="28"/>
          <w:szCs w:val="28"/>
          <w:shd w:val="clear" w:color="auto" w:fill="FFFFFF"/>
        </w:rPr>
        <w:t>мкр</w:t>
      </w:r>
      <w:proofErr w:type="gramStart"/>
      <w:r>
        <w:rPr>
          <w:sz w:val="28"/>
          <w:szCs w:val="28"/>
          <w:shd w:val="clear" w:color="auto" w:fill="FFFFFF"/>
        </w:rPr>
        <w:t>.Н</w:t>
      </w:r>
      <w:proofErr w:type="gramEnd"/>
      <w:r>
        <w:rPr>
          <w:sz w:val="28"/>
          <w:szCs w:val="28"/>
          <w:shd w:val="clear" w:color="auto" w:fill="FFFFFF"/>
        </w:rPr>
        <w:t>ижний</w:t>
      </w:r>
      <w:proofErr w:type="spellEnd"/>
      <w:r>
        <w:rPr>
          <w:sz w:val="28"/>
          <w:szCs w:val="28"/>
          <w:shd w:val="clear" w:color="auto" w:fill="FFFFFF"/>
        </w:rPr>
        <w:t xml:space="preserve"> Нурлат, в </w:t>
      </w:r>
      <w:proofErr w:type="spellStart"/>
      <w:r>
        <w:rPr>
          <w:sz w:val="28"/>
          <w:szCs w:val="28"/>
          <w:shd w:val="clear" w:color="auto" w:fill="FFFFFF"/>
        </w:rPr>
        <w:t>мкр.Верхний</w:t>
      </w:r>
      <w:proofErr w:type="spellEnd"/>
      <w:r>
        <w:rPr>
          <w:sz w:val="28"/>
          <w:szCs w:val="28"/>
          <w:shd w:val="clear" w:color="auto" w:fill="FFFFFF"/>
        </w:rPr>
        <w:t xml:space="preserve"> Нурлат провели соревнования по </w:t>
      </w:r>
      <w:proofErr w:type="spellStart"/>
      <w:r>
        <w:rPr>
          <w:sz w:val="28"/>
          <w:szCs w:val="28"/>
          <w:shd w:val="clear" w:color="auto" w:fill="FFFFFF"/>
        </w:rPr>
        <w:t>корэш</w:t>
      </w:r>
      <w:proofErr w:type="spellEnd"/>
      <w:r>
        <w:rPr>
          <w:sz w:val="28"/>
          <w:szCs w:val="28"/>
          <w:shd w:val="clear" w:color="auto" w:fill="FFFFFF"/>
        </w:rPr>
        <w:t xml:space="preserve">. В новогодние </w:t>
      </w:r>
      <w:r>
        <w:rPr>
          <w:sz w:val="28"/>
          <w:szCs w:val="28"/>
          <w:shd w:val="clear" w:color="auto" w:fill="FFFFFF"/>
        </w:rPr>
        <w:lastRenderedPageBreak/>
        <w:t xml:space="preserve">каникулы провели турнир по волейболу среди юношей и девушек на Кубок главы,  проводятся соревнования по футболу  памяти нашего земляка  ЗМС Г.С.Хусаинова среди городских школ. Соревнования по лыжным гонкам </w:t>
      </w:r>
      <w:r>
        <w:rPr>
          <w:sz w:val="28"/>
          <w:szCs w:val="28"/>
        </w:rPr>
        <w:t xml:space="preserve">на призы памяти земляка, мастера спорта СССР, заслуженного тренера Республики Татарстан и Российской Федерации Георгия Васильевича Цыганова </w:t>
      </w:r>
      <w:r>
        <w:rPr>
          <w:sz w:val="28"/>
          <w:szCs w:val="28"/>
          <w:shd w:val="clear" w:color="auto" w:fill="FFFFFF"/>
        </w:rPr>
        <w:t xml:space="preserve">в </w:t>
      </w:r>
      <w:proofErr w:type="spellStart"/>
      <w:r>
        <w:rPr>
          <w:sz w:val="28"/>
          <w:szCs w:val="28"/>
          <w:shd w:val="clear" w:color="auto" w:fill="FFFFFF"/>
        </w:rPr>
        <w:t>с</w:t>
      </w:r>
      <w:proofErr w:type="gramStart"/>
      <w:r>
        <w:rPr>
          <w:sz w:val="28"/>
          <w:szCs w:val="28"/>
          <w:shd w:val="clear" w:color="auto" w:fill="FFFFFF"/>
        </w:rPr>
        <w:t>.Б</w:t>
      </w:r>
      <w:proofErr w:type="gramEnd"/>
      <w:r>
        <w:rPr>
          <w:sz w:val="28"/>
          <w:szCs w:val="28"/>
          <w:shd w:val="clear" w:color="auto" w:fill="FFFFFF"/>
        </w:rPr>
        <w:t>огдашкино</w:t>
      </w:r>
      <w:proofErr w:type="spellEnd"/>
      <w:r>
        <w:rPr>
          <w:sz w:val="28"/>
          <w:szCs w:val="28"/>
          <w:shd w:val="clear" w:color="auto" w:fill="FFFFFF"/>
        </w:rPr>
        <w:t>, также по лыжным гонкам посвященные  Открытию и закрытию лыжного сезона, «Лыжня России – 2018».</w:t>
      </w:r>
      <w:r>
        <w:rPr>
          <w:rFonts w:eastAsia="+mj-ea"/>
          <w:color w:val="000000"/>
          <w:kern w:val="24"/>
          <w:sz w:val="36"/>
          <w:szCs w:val="36"/>
        </w:rPr>
        <w:t xml:space="preserve"> </w:t>
      </w:r>
      <w:r>
        <w:rPr>
          <w:sz w:val="28"/>
          <w:szCs w:val="28"/>
          <w:shd w:val="clear" w:color="auto" w:fill="FFFFFF"/>
        </w:rPr>
        <w:t xml:space="preserve">Турнир по </w:t>
      </w:r>
      <w:proofErr w:type="spellStart"/>
      <w:r>
        <w:rPr>
          <w:sz w:val="28"/>
          <w:szCs w:val="28"/>
          <w:shd w:val="clear" w:color="auto" w:fill="FFFFFF"/>
        </w:rPr>
        <w:t>корэш</w:t>
      </w:r>
      <w:proofErr w:type="spellEnd"/>
      <w:r>
        <w:rPr>
          <w:sz w:val="28"/>
          <w:szCs w:val="28"/>
          <w:shd w:val="clear" w:color="auto" w:fill="FFFFFF"/>
        </w:rPr>
        <w:t xml:space="preserve"> среди юношей  2000г.р. и моложе, посвященного памяти титулованного борца, чемпиона Европы, призера чемпионата мира Владимира Зуйкова.</w:t>
      </w:r>
    </w:p>
    <w:p w:rsidR="005C7B44" w:rsidRDefault="005C7B44" w:rsidP="005C7B44">
      <w:pPr>
        <w:ind w:firstLine="708"/>
        <w:jc w:val="both"/>
        <w:rPr>
          <w:sz w:val="28"/>
          <w:szCs w:val="28"/>
          <w:shd w:val="clear" w:color="auto" w:fill="FFFFFF"/>
        </w:rPr>
      </w:pPr>
    </w:p>
    <w:p w:rsidR="005C7B44" w:rsidRDefault="005C7B44" w:rsidP="005C7B44">
      <w:pPr>
        <w:jc w:val="center"/>
        <w:rPr>
          <w:b/>
          <w:sz w:val="32"/>
          <w:szCs w:val="32"/>
          <w:shd w:val="clear" w:color="auto" w:fill="FFFFFF"/>
        </w:rPr>
      </w:pPr>
      <w:r>
        <w:rPr>
          <w:b/>
          <w:sz w:val="32"/>
          <w:szCs w:val="32"/>
          <w:shd w:val="clear" w:color="auto" w:fill="FFFFFF"/>
        </w:rPr>
        <w:t xml:space="preserve">Воспитательная работа. </w:t>
      </w:r>
    </w:p>
    <w:p w:rsidR="005C7B44" w:rsidRDefault="005C7B44" w:rsidP="005C7B44">
      <w:pPr>
        <w:ind w:firstLine="709"/>
        <w:jc w:val="both"/>
        <w:rPr>
          <w:sz w:val="28"/>
          <w:szCs w:val="28"/>
        </w:rPr>
      </w:pPr>
      <w:r>
        <w:rPr>
          <w:sz w:val="28"/>
          <w:szCs w:val="28"/>
        </w:rPr>
        <w:t xml:space="preserve">Воспитательная работа ДЮСШ  была построена на основе плана воспитательной работы, утвержденной директором спортивной школы. Были поставлены задачи, которые отразили патриотическое воспитание, воспитание культуры поведения, эстетическое воспитание. Воспитательная работа проводилась в процессе учебно-тренировочных занятий, соревнований, а также в свободное от занятий время посредством разъяснительной работы о моральном облике спортсмена, пропаганды традиций спорта, привлечения учащихся к организации спортивно-массовой работы. В течение года проведены следующие  воспитательно-спортивные мероприятия: </w:t>
      </w:r>
    </w:p>
    <w:p w:rsidR="005C7B44" w:rsidRDefault="005C7B44" w:rsidP="005C7B44">
      <w:pPr>
        <w:numPr>
          <w:ilvl w:val="0"/>
          <w:numId w:val="2"/>
        </w:numPr>
        <w:jc w:val="both"/>
        <w:rPr>
          <w:sz w:val="28"/>
          <w:szCs w:val="28"/>
        </w:rPr>
      </w:pPr>
      <w:proofErr w:type="spellStart"/>
      <w:r>
        <w:rPr>
          <w:sz w:val="28"/>
          <w:szCs w:val="28"/>
        </w:rPr>
        <w:t>внутришкольные</w:t>
      </w:r>
      <w:proofErr w:type="spellEnd"/>
      <w:r>
        <w:rPr>
          <w:sz w:val="28"/>
          <w:szCs w:val="28"/>
        </w:rPr>
        <w:t xml:space="preserve"> и районные соревнования по различным видам спорта, культивируемые в ДЮСШ;</w:t>
      </w:r>
    </w:p>
    <w:p w:rsidR="005C7B44" w:rsidRDefault="005C7B44" w:rsidP="005C7B44">
      <w:pPr>
        <w:numPr>
          <w:ilvl w:val="0"/>
          <w:numId w:val="2"/>
        </w:numPr>
        <w:jc w:val="both"/>
        <w:rPr>
          <w:sz w:val="28"/>
          <w:szCs w:val="28"/>
        </w:rPr>
      </w:pPr>
      <w:r>
        <w:rPr>
          <w:sz w:val="28"/>
          <w:szCs w:val="28"/>
        </w:rPr>
        <w:t>выездные соревнования различного уровня;</w:t>
      </w:r>
    </w:p>
    <w:p w:rsidR="005C7B44" w:rsidRDefault="005C7B44" w:rsidP="005C7B44">
      <w:pPr>
        <w:numPr>
          <w:ilvl w:val="0"/>
          <w:numId w:val="2"/>
        </w:numPr>
        <w:jc w:val="both"/>
        <w:rPr>
          <w:sz w:val="28"/>
          <w:szCs w:val="28"/>
        </w:rPr>
      </w:pPr>
      <w:r>
        <w:rPr>
          <w:sz w:val="28"/>
          <w:szCs w:val="28"/>
        </w:rPr>
        <w:t>встреча с ветеранами спорта;</w:t>
      </w:r>
    </w:p>
    <w:p w:rsidR="005C7B44" w:rsidRDefault="005C7B44" w:rsidP="005C7B44">
      <w:pPr>
        <w:numPr>
          <w:ilvl w:val="0"/>
          <w:numId w:val="2"/>
        </w:numPr>
        <w:jc w:val="both"/>
        <w:rPr>
          <w:sz w:val="28"/>
          <w:szCs w:val="28"/>
        </w:rPr>
      </w:pPr>
      <w:r>
        <w:rPr>
          <w:sz w:val="28"/>
          <w:szCs w:val="28"/>
        </w:rPr>
        <w:t>традиционные спортивные праздники:</w:t>
      </w:r>
    </w:p>
    <w:p w:rsidR="005C7B44" w:rsidRDefault="005C7B44" w:rsidP="005C7B44">
      <w:pPr>
        <w:tabs>
          <w:tab w:val="left" w:pos="840"/>
        </w:tabs>
        <w:ind w:left="840"/>
        <w:jc w:val="both"/>
        <w:rPr>
          <w:sz w:val="28"/>
          <w:szCs w:val="28"/>
        </w:rPr>
      </w:pPr>
      <w:r>
        <w:rPr>
          <w:sz w:val="28"/>
          <w:szCs w:val="28"/>
        </w:rPr>
        <w:t xml:space="preserve">-«Посвящение в спортсмены», </w:t>
      </w:r>
    </w:p>
    <w:p w:rsidR="005C7B44" w:rsidRDefault="005C7B44" w:rsidP="005C7B44">
      <w:pPr>
        <w:tabs>
          <w:tab w:val="left" w:pos="840"/>
        </w:tabs>
        <w:ind w:left="840"/>
        <w:jc w:val="both"/>
        <w:rPr>
          <w:sz w:val="28"/>
          <w:szCs w:val="28"/>
        </w:rPr>
      </w:pPr>
      <w:r>
        <w:rPr>
          <w:sz w:val="28"/>
          <w:szCs w:val="28"/>
        </w:rPr>
        <w:t>-«Папа, мама и я – спортивная семья»,</w:t>
      </w:r>
    </w:p>
    <w:p w:rsidR="005C7B44" w:rsidRDefault="005C7B44" w:rsidP="005C7B44">
      <w:pPr>
        <w:tabs>
          <w:tab w:val="left" w:pos="840"/>
        </w:tabs>
        <w:ind w:left="840"/>
        <w:jc w:val="both"/>
        <w:rPr>
          <w:sz w:val="28"/>
          <w:szCs w:val="28"/>
        </w:rPr>
      </w:pPr>
      <w:r>
        <w:rPr>
          <w:sz w:val="28"/>
          <w:szCs w:val="28"/>
        </w:rPr>
        <w:t>- «День здоровья»;</w:t>
      </w:r>
    </w:p>
    <w:p w:rsidR="005C7B44" w:rsidRDefault="005C7B44" w:rsidP="005C7B44">
      <w:pPr>
        <w:tabs>
          <w:tab w:val="left" w:pos="840"/>
        </w:tabs>
        <w:ind w:left="840"/>
        <w:jc w:val="both"/>
        <w:rPr>
          <w:sz w:val="28"/>
          <w:szCs w:val="28"/>
        </w:rPr>
      </w:pPr>
      <w:r>
        <w:rPr>
          <w:sz w:val="28"/>
          <w:szCs w:val="28"/>
        </w:rPr>
        <w:t>- «Веселые старты»;</w:t>
      </w:r>
    </w:p>
    <w:p w:rsidR="005C7B44" w:rsidRDefault="005C7B44" w:rsidP="005C7B44">
      <w:pPr>
        <w:tabs>
          <w:tab w:val="left" w:pos="840"/>
        </w:tabs>
        <w:jc w:val="both"/>
        <w:rPr>
          <w:sz w:val="28"/>
          <w:szCs w:val="28"/>
        </w:rPr>
      </w:pPr>
      <w:r>
        <w:rPr>
          <w:sz w:val="28"/>
          <w:szCs w:val="28"/>
        </w:rPr>
        <w:t xml:space="preserve">           - «Праздник для выпускников» и др.</w:t>
      </w:r>
    </w:p>
    <w:p w:rsidR="005C7B44" w:rsidRDefault="005C7B44" w:rsidP="005C7B44">
      <w:pPr>
        <w:numPr>
          <w:ilvl w:val="0"/>
          <w:numId w:val="2"/>
        </w:numPr>
        <w:jc w:val="both"/>
        <w:rPr>
          <w:sz w:val="28"/>
          <w:szCs w:val="28"/>
        </w:rPr>
      </w:pPr>
      <w:r>
        <w:rPr>
          <w:sz w:val="28"/>
          <w:szCs w:val="28"/>
        </w:rPr>
        <w:t>участие в культурно-массовых мероприятиях города</w:t>
      </w:r>
    </w:p>
    <w:p w:rsidR="005C7B44" w:rsidRDefault="005C7B44" w:rsidP="005C7B44">
      <w:pPr>
        <w:tabs>
          <w:tab w:val="left" w:pos="840"/>
        </w:tabs>
        <w:ind w:left="840"/>
        <w:jc w:val="both"/>
        <w:rPr>
          <w:sz w:val="28"/>
          <w:szCs w:val="28"/>
        </w:rPr>
      </w:pPr>
      <w:r>
        <w:rPr>
          <w:sz w:val="28"/>
          <w:szCs w:val="28"/>
        </w:rPr>
        <w:t>- новогодний парад спортсменов,</w:t>
      </w:r>
    </w:p>
    <w:p w:rsidR="005C7B44" w:rsidRDefault="005C7B44" w:rsidP="005C7B44">
      <w:pPr>
        <w:tabs>
          <w:tab w:val="left" w:pos="840"/>
        </w:tabs>
        <w:ind w:left="840"/>
        <w:jc w:val="both"/>
        <w:rPr>
          <w:sz w:val="28"/>
          <w:szCs w:val="28"/>
        </w:rPr>
      </w:pPr>
      <w:r>
        <w:rPr>
          <w:sz w:val="28"/>
          <w:szCs w:val="28"/>
        </w:rPr>
        <w:t>- мероприятие, посвященное ко Дню призывника;</w:t>
      </w:r>
    </w:p>
    <w:p w:rsidR="005C7B44" w:rsidRDefault="005C7B44" w:rsidP="005C7B44">
      <w:pPr>
        <w:tabs>
          <w:tab w:val="left" w:pos="840"/>
        </w:tabs>
        <w:ind w:left="840"/>
        <w:jc w:val="both"/>
        <w:rPr>
          <w:sz w:val="28"/>
          <w:szCs w:val="28"/>
        </w:rPr>
      </w:pPr>
      <w:r>
        <w:rPr>
          <w:sz w:val="28"/>
          <w:szCs w:val="28"/>
        </w:rPr>
        <w:t>- мероприятия, посвященные ко Дню защитника Отечества;</w:t>
      </w:r>
    </w:p>
    <w:p w:rsidR="005C7B44" w:rsidRDefault="005C7B44" w:rsidP="005C7B44">
      <w:pPr>
        <w:tabs>
          <w:tab w:val="left" w:pos="840"/>
        </w:tabs>
        <w:ind w:left="840"/>
        <w:jc w:val="both"/>
        <w:rPr>
          <w:sz w:val="28"/>
          <w:szCs w:val="28"/>
        </w:rPr>
      </w:pPr>
      <w:r>
        <w:rPr>
          <w:sz w:val="28"/>
          <w:szCs w:val="28"/>
        </w:rPr>
        <w:t>- парад, посвященный 73 годовщине Победы в ВОВ.</w:t>
      </w:r>
    </w:p>
    <w:p w:rsidR="005C7B44" w:rsidRDefault="005C7B44" w:rsidP="005C7B44">
      <w:pPr>
        <w:jc w:val="both"/>
        <w:rPr>
          <w:sz w:val="28"/>
          <w:szCs w:val="28"/>
        </w:rPr>
      </w:pPr>
      <w:r>
        <w:rPr>
          <w:sz w:val="28"/>
          <w:szCs w:val="28"/>
        </w:rPr>
        <w:t>В учебном году в ДЮСШ с учащимися были проведены беседы:</w:t>
      </w:r>
    </w:p>
    <w:p w:rsidR="005C7B44" w:rsidRDefault="005C7B44" w:rsidP="005C7B44">
      <w:pPr>
        <w:numPr>
          <w:ilvl w:val="0"/>
          <w:numId w:val="3"/>
        </w:numPr>
        <w:tabs>
          <w:tab w:val="left" w:pos="720"/>
        </w:tabs>
        <w:jc w:val="both"/>
        <w:rPr>
          <w:sz w:val="28"/>
          <w:szCs w:val="28"/>
        </w:rPr>
      </w:pPr>
      <w:r>
        <w:rPr>
          <w:sz w:val="28"/>
          <w:szCs w:val="28"/>
        </w:rPr>
        <w:t>По изучению и выполнению требований к учащимся спортивной школы. Ознакомление с правилами поведения в ДЮСШ.</w:t>
      </w:r>
    </w:p>
    <w:p w:rsidR="005C7B44" w:rsidRDefault="005C7B44" w:rsidP="005C7B44">
      <w:pPr>
        <w:numPr>
          <w:ilvl w:val="0"/>
          <w:numId w:val="3"/>
        </w:numPr>
        <w:tabs>
          <w:tab w:val="left" w:pos="720"/>
        </w:tabs>
        <w:jc w:val="both"/>
        <w:rPr>
          <w:sz w:val="28"/>
          <w:szCs w:val="28"/>
        </w:rPr>
      </w:pPr>
      <w:r>
        <w:rPr>
          <w:sz w:val="28"/>
          <w:szCs w:val="28"/>
        </w:rPr>
        <w:t>По соблюдению правил ТБ при проведении учебных занятий.</w:t>
      </w:r>
    </w:p>
    <w:p w:rsidR="005C7B44" w:rsidRDefault="005C7B44" w:rsidP="005C7B44">
      <w:pPr>
        <w:numPr>
          <w:ilvl w:val="0"/>
          <w:numId w:val="3"/>
        </w:numPr>
        <w:tabs>
          <w:tab w:val="left" w:pos="720"/>
        </w:tabs>
        <w:jc w:val="both"/>
        <w:rPr>
          <w:sz w:val="28"/>
          <w:szCs w:val="28"/>
        </w:rPr>
      </w:pPr>
      <w:r>
        <w:rPr>
          <w:sz w:val="28"/>
          <w:szCs w:val="28"/>
        </w:rPr>
        <w:t>О вреде наркотиков, о СПИДЕ, ВИЧ инфекции.</w:t>
      </w:r>
    </w:p>
    <w:p w:rsidR="005C7B44" w:rsidRDefault="005C7B44" w:rsidP="005C7B44">
      <w:pPr>
        <w:numPr>
          <w:ilvl w:val="0"/>
          <w:numId w:val="3"/>
        </w:numPr>
        <w:tabs>
          <w:tab w:val="left" w:pos="720"/>
        </w:tabs>
        <w:jc w:val="both"/>
        <w:rPr>
          <w:sz w:val="28"/>
          <w:szCs w:val="28"/>
        </w:rPr>
      </w:pPr>
      <w:r>
        <w:rPr>
          <w:sz w:val="28"/>
          <w:szCs w:val="28"/>
        </w:rPr>
        <w:t>Пропаганда здорового образа жизни.</w:t>
      </w:r>
    </w:p>
    <w:p w:rsidR="005C7B44" w:rsidRDefault="005C7B44" w:rsidP="005C7B44">
      <w:pPr>
        <w:ind w:left="360"/>
        <w:jc w:val="both"/>
        <w:rPr>
          <w:sz w:val="28"/>
          <w:szCs w:val="28"/>
        </w:rPr>
      </w:pPr>
    </w:p>
    <w:p w:rsidR="005C7B44" w:rsidRDefault="005C7B44" w:rsidP="005C7B44">
      <w:pPr>
        <w:ind w:left="360"/>
        <w:jc w:val="center"/>
        <w:rPr>
          <w:b/>
          <w:sz w:val="32"/>
          <w:szCs w:val="32"/>
        </w:rPr>
      </w:pPr>
      <w:r>
        <w:rPr>
          <w:b/>
          <w:sz w:val="32"/>
          <w:szCs w:val="32"/>
        </w:rPr>
        <w:lastRenderedPageBreak/>
        <w:t>Работа с родителями.</w:t>
      </w:r>
    </w:p>
    <w:p w:rsidR="005C7B44" w:rsidRDefault="005C7B44" w:rsidP="005C7B44">
      <w:pPr>
        <w:pStyle w:val="31"/>
        <w:ind w:left="0"/>
        <w:jc w:val="both"/>
        <w:rPr>
          <w:sz w:val="28"/>
          <w:szCs w:val="28"/>
        </w:rPr>
      </w:pPr>
      <w:r>
        <w:rPr>
          <w:sz w:val="28"/>
          <w:szCs w:val="28"/>
        </w:rPr>
        <w:t xml:space="preserve"> </w:t>
      </w:r>
      <w:r>
        <w:rPr>
          <w:sz w:val="28"/>
          <w:szCs w:val="28"/>
        </w:rPr>
        <w:tab/>
        <w:t xml:space="preserve">  Более тесно налаживается контакт с родителями.    В течение учебного года дважды, раз в полугодие), тренеры - преподаватели проводят родительские </w:t>
      </w:r>
      <w:proofErr w:type="gramStart"/>
      <w:r>
        <w:rPr>
          <w:sz w:val="28"/>
          <w:szCs w:val="28"/>
        </w:rPr>
        <w:t>собрания</w:t>
      </w:r>
      <w:proofErr w:type="gramEnd"/>
      <w:r>
        <w:rPr>
          <w:sz w:val="28"/>
          <w:szCs w:val="28"/>
        </w:rPr>
        <w:t xml:space="preserve"> на повестку дня которых выносились вопросы:</w:t>
      </w:r>
    </w:p>
    <w:p w:rsidR="005C7B44" w:rsidRDefault="005C7B44" w:rsidP="005C7B44">
      <w:pPr>
        <w:pStyle w:val="31"/>
        <w:numPr>
          <w:ilvl w:val="0"/>
          <w:numId w:val="4"/>
        </w:numPr>
        <w:spacing w:after="0"/>
        <w:jc w:val="both"/>
        <w:rPr>
          <w:sz w:val="28"/>
          <w:szCs w:val="28"/>
        </w:rPr>
      </w:pPr>
      <w:r>
        <w:rPr>
          <w:sz w:val="28"/>
          <w:szCs w:val="28"/>
        </w:rPr>
        <w:t>Выполнение программного материала.</w:t>
      </w:r>
    </w:p>
    <w:p w:rsidR="005C7B44" w:rsidRDefault="005C7B44" w:rsidP="005C7B44">
      <w:pPr>
        <w:pStyle w:val="31"/>
        <w:numPr>
          <w:ilvl w:val="0"/>
          <w:numId w:val="4"/>
        </w:numPr>
        <w:spacing w:after="0"/>
        <w:jc w:val="both"/>
        <w:rPr>
          <w:sz w:val="28"/>
          <w:szCs w:val="28"/>
        </w:rPr>
      </w:pPr>
      <w:r>
        <w:rPr>
          <w:sz w:val="28"/>
          <w:szCs w:val="28"/>
        </w:rPr>
        <w:t>Занятия физической культурой и спортом как средство развития личности, утверждение здорового образа жизни, воспитание физических, волевых качеств, профилактика вредных привычек и правонарушений.</w:t>
      </w:r>
    </w:p>
    <w:p w:rsidR="005C7B44" w:rsidRDefault="005C7B44" w:rsidP="005C7B44">
      <w:pPr>
        <w:pStyle w:val="31"/>
        <w:numPr>
          <w:ilvl w:val="0"/>
          <w:numId w:val="4"/>
        </w:numPr>
        <w:spacing w:after="0"/>
        <w:jc w:val="both"/>
        <w:rPr>
          <w:sz w:val="28"/>
          <w:szCs w:val="28"/>
        </w:rPr>
      </w:pPr>
      <w:r>
        <w:rPr>
          <w:sz w:val="28"/>
          <w:szCs w:val="28"/>
        </w:rPr>
        <w:t>Режим дня спортсмена. Питание. Хранение личных вещей  учащихся.</w:t>
      </w:r>
    </w:p>
    <w:p w:rsidR="005C7B44" w:rsidRDefault="005C7B44" w:rsidP="005C7B44">
      <w:pPr>
        <w:pStyle w:val="31"/>
        <w:numPr>
          <w:ilvl w:val="0"/>
          <w:numId w:val="4"/>
        </w:numPr>
        <w:spacing w:after="0"/>
        <w:jc w:val="both"/>
        <w:rPr>
          <w:sz w:val="28"/>
          <w:szCs w:val="28"/>
        </w:rPr>
      </w:pPr>
      <w:r>
        <w:rPr>
          <w:sz w:val="28"/>
          <w:szCs w:val="28"/>
        </w:rPr>
        <w:t>Подведение итогов работы за полугодие, год, о переводе на следующий этап обучения. Организация летнего отдыха детей.</w:t>
      </w:r>
    </w:p>
    <w:p w:rsidR="005C7B44" w:rsidRDefault="005C7B44" w:rsidP="005C7B44">
      <w:pPr>
        <w:pStyle w:val="31"/>
        <w:tabs>
          <w:tab w:val="left" w:pos="717"/>
        </w:tabs>
        <w:spacing w:after="0"/>
        <w:ind w:left="717"/>
        <w:jc w:val="both"/>
        <w:rPr>
          <w:sz w:val="28"/>
          <w:szCs w:val="28"/>
        </w:rPr>
      </w:pPr>
      <w:r>
        <w:rPr>
          <w:sz w:val="28"/>
          <w:szCs w:val="28"/>
        </w:rPr>
        <w:t xml:space="preserve">Тренеры-преподаватели создали группы в </w:t>
      </w:r>
      <w:proofErr w:type="spellStart"/>
      <w:r>
        <w:rPr>
          <w:sz w:val="28"/>
          <w:szCs w:val="28"/>
        </w:rPr>
        <w:t>ватсап</w:t>
      </w:r>
      <w:proofErr w:type="spellEnd"/>
      <w:r>
        <w:rPr>
          <w:sz w:val="28"/>
          <w:szCs w:val="28"/>
        </w:rPr>
        <w:t xml:space="preserve"> для более тесного контакта с родителями. Родители помогали выездами на соревнования. </w:t>
      </w:r>
    </w:p>
    <w:p w:rsidR="005C7B44" w:rsidRDefault="005C7B44" w:rsidP="005C7B44">
      <w:pPr>
        <w:jc w:val="both"/>
        <w:rPr>
          <w:b/>
          <w:sz w:val="28"/>
          <w:szCs w:val="28"/>
        </w:rPr>
      </w:pPr>
    </w:p>
    <w:p w:rsidR="005C7B44" w:rsidRDefault="005C7B44" w:rsidP="005C7B44">
      <w:pPr>
        <w:jc w:val="both"/>
        <w:rPr>
          <w:b/>
          <w:sz w:val="28"/>
          <w:szCs w:val="28"/>
        </w:rPr>
      </w:pPr>
      <w:r>
        <w:rPr>
          <w:b/>
          <w:sz w:val="28"/>
          <w:szCs w:val="28"/>
        </w:rPr>
        <w:t>Педагогические советы:</w:t>
      </w:r>
    </w:p>
    <w:p w:rsidR="005C7B44" w:rsidRDefault="005C7B44" w:rsidP="005C7B44">
      <w:pPr>
        <w:tabs>
          <w:tab w:val="left" w:pos="720"/>
          <w:tab w:val="left" w:pos="2160"/>
        </w:tabs>
        <w:jc w:val="both"/>
        <w:rPr>
          <w:sz w:val="28"/>
          <w:szCs w:val="28"/>
        </w:rPr>
      </w:pPr>
      <w:r>
        <w:rPr>
          <w:sz w:val="28"/>
          <w:szCs w:val="28"/>
        </w:rPr>
        <w:t xml:space="preserve">1.Итоги прошедшего года. Утверждение плана работы на 2017-2018 </w:t>
      </w:r>
      <w:proofErr w:type="spellStart"/>
      <w:r>
        <w:rPr>
          <w:sz w:val="28"/>
          <w:szCs w:val="28"/>
        </w:rPr>
        <w:t>уч</w:t>
      </w:r>
      <w:proofErr w:type="gramStart"/>
      <w:r>
        <w:rPr>
          <w:sz w:val="28"/>
          <w:szCs w:val="28"/>
        </w:rPr>
        <w:t>.г</w:t>
      </w:r>
      <w:proofErr w:type="gramEnd"/>
      <w:r>
        <w:rPr>
          <w:sz w:val="28"/>
          <w:szCs w:val="28"/>
        </w:rPr>
        <w:t>од</w:t>
      </w:r>
      <w:proofErr w:type="spellEnd"/>
      <w:r>
        <w:rPr>
          <w:sz w:val="28"/>
          <w:szCs w:val="28"/>
        </w:rPr>
        <w:t>.</w:t>
      </w:r>
    </w:p>
    <w:p w:rsidR="005C7B44" w:rsidRDefault="005C7B44" w:rsidP="005C7B44">
      <w:pPr>
        <w:tabs>
          <w:tab w:val="left" w:pos="720"/>
          <w:tab w:val="left" w:pos="2160"/>
        </w:tabs>
        <w:jc w:val="both"/>
        <w:rPr>
          <w:sz w:val="28"/>
          <w:szCs w:val="28"/>
        </w:rPr>
      </w:pPr>
      <w:r>
        <w:rPr>
          <w:sz w:val="28"/>
          <w:szCs w:val="28"/>
        </w:rPr>
        <w:t>2.Знакомство с нормативной документацией. Итоги предварительного контроля по наполняемости групп.</w:t>
      </w:r>
    </w:p>
    <w:p w:rsidR="005C7B44" w:rsidRDefault="005C7B44" w:rsidP="005C7B44">
      <w:pPr>
        <w:tabs>
          <w:tab w:val="left" w:pos="720"/>
          <w:tab w:val="left" w:pos="2160"/>
        </w:tabs>
        <w:jc w:val="both"/>
        <w:rPr>
          <w:sz w:val="28"/>
          <w:szCs w:val="28"/>
        </w:rPr>
      </w:pPr>
      <w:r>
        <w:rPr>
          <w:sz w:val="28"/>
          <w:szCs w:val="28"/>
        </w:rPr>
        <w:t>3.Итоги персонального контроля работы тренеров-преподавателей. Программа соревнований по видам спорта. Анализ работы ДЮСШ за 2 полугодие</w:t>
      </w:r>
    </w:p>
    <w:p w:rsidR="005C7B44" w:rsidRDefault="005C7B44" w:rsidP="005C7B44">
      <w:pPr>
        <w:tabs>
          <w:tab w:val="left" w:pos="720"/>
          <w:tab w:val="left" w:pos="2160"/>
        </w:tabs>
        <w:jc w:val="both"/>
        <w:rPr>
          <w:sz w:val="28"/>
          <w:szCs w:val="28"/>
        </w:rPr>
      </w:pPr>
      <w:r>
        <w:rPr>
          <w:sz w:val="28"/>
          <w:szCs w:val="28"/>
        </w:rPr>
        <w:t>4.Итоги тарификации тренеров-преподавателей. Знакомство с нормативной документацией, должностными инструкциями. Программа по видам спорта. Итоги предварительного контроля по наполняемости групп.</w:t>
      </w:r>
    </w:p>
    <w:p w:rsidR="005C7B44" w:rsidRDefault="005C7B44" w:rsidP="005C7B44">
      <w:pPr>
        <w:tabs>
          <w:tab w:val="left" w:pos="720"/>
          <w:tab w:val="left" w:pos="2160"/>
        </w:tabs>
        <w:jc w:val="both"/>
        <w:rPr>
          <w:sz w:val="28"/>
          <w:szCs w:val="28"/>
        </w:rPr>
      </w:pPr>
      <w:r>
        <w:rPr>
          <w:sz w:val="28"/>
          <w:szCs w:val="28"/>
        </w:rPr>
        <w:t>5.Результаты учащихся на соревнованиях. Анализ работы тренеров-преподавателей  ДЮСШ по осуществлению связи с учителями физической культуры школ района и города. Результаты выполнения контрольно-переводных испытаний и нормативных требований. Организация летнего отдыха.</w:t>
      </w:r>
    </w:p>
    <w:p w:rsidR="005C7B44" w:rsidRDefault="005C7B44" w:rsidP="005C7B44">
      <w:pPr>
        <w:jc w:val="both"/>
        <w:rPr>
          <w:b/>
          <w:sz w:val="28"/>
          <w:szCs w:val="28"/>
        </w:rPr>
      </w:pPr>
      <w:r>
        <w:rPr>
          <w:b/>
          <w:sz w:val="28"/>
          <w:szCs w:val="28"/>
        </w:rPr>
        <w:t>Тренерско-методические  советы:</w:t>
      </w:r>
    </w:p>
    <w:p w:rsidR="005C7B44" w:rsidRDefault="005C7B44" w:rsidP="005C7B44">
      <w:pPr>
        <w:jc w:val="both"/>
        <w:rPr>
          <w:sz w:val="28"/>
          <w:szCs w:val="28"/>
        </w:rPr>
      </w:pPr>
      <w:r>
        <w:rPr>
          <w:sz w:val="28"/>
          <w:szCs w:val="28"/>
        </w:rPr>
        <w:t xml:space="preserve">1.Утверждение плана работы тренерско-методического совета. Задачи методической службы. Комплектование учебных групп.  Утверждение учебного расписания. Организация и составление календаря спортивно-массовых </w:t>
      </w:r>
      <w:proofErr w:type="spellStart"/>
      <w:r>
        <w:rPr>
          <w:sz w:val="28"/>
          <w:szCs w:val="28"/>
        </w:rPr>
        <w:t>внутришкольных</w:t>
      </w:r>
      <w:proofErr w:type="spellEnd"/>
      <w:r>
        <w:rPr>
          <w:sz w:val="28"/>
          <w:szCs w:val="28"/>
        </w:rPr>
        <w:t>, районных, городских мероприятий.</w:t>
      </w:r>
    </w:p>
    <w:p w:rsidR="005C7B44" w:rsidRDefault="005C7B44" w:rsidP="005C7B44">
      <w:pPr>
        <w:jc w:val="both"/>
        <w:rPr>
          <w:sz w:val="28"/>
          <w:szCs w:val="28"/>
        </w:rPr>
      </w:pPr>
      <w:r>
        <w:rPr>
          <w:sz w:val="28"/>
          <w:szCs w:val="28"/>
        </w:rPr>
        <w:t xml:space="preserve">  2. Анализ уровня технической подготовки. Анализ прохождения медосмотров. Контроль над медицинским допуском к учебным занятиям. Оформление стендов. Организация выставки творческих работ среди учащихся.</w:t>
      </w:r>
    </w:p>
    <w:p w:rsidR="005C7B44" w:rsidRDefault="005C7B44" w:rsidP="005C7B44">
      <w:pPr>
        <w:jc w:val="both"/>
        <w:rPr>
          <w:sz w:val="28"/>
          <w:szCs w:val="28"/>
        </w:rPr>
      </w:pPr>
      <w:r>
        <w:rPr>
          <w:sz w:val="28"/>
          <w:szCs w:val="28"/>
        </w:rPr>
        <w:t xml:space="preserve"> 3. Анализ ведения учебной документации. Методы и средства работы тренера над повышением спортивного мастерства учащихся.</w:t>
      </w:r>
    </w:p>
    <w:p w:rsidR="005C7B44" w:rsidRDefault="005C7B44" w:rsidP="005C7B44">
      <w:pPr>
        <w:jc w:val="both"/>
        <w:rPr>
          <w:sz w:val="28"/>
          <w:szCs w:val="28"/>
        </w:rPr>
      </w:pPr>
      <w:r>
        <w:rPr>
          <w:sz w:val="28"/>
          <w:szCs w:val="28"/>
        </w:rPr>
        <w:t xml:space="preserve"> 4. Итоги контрольно-переводных нормативов. Воспитание моральных качеств.</w:t>
      </w:r>
    </w:p>
    <w:p w:rsidR="005C7B44" w:rsidRDefault="005C7B44" w:rsidP="005C7B44">
      <w:pPr>
        <w:jc w:val="both"/>
        <w:rPr>
          <w:sz w:val="28"/>
          <w:szCs w:val="28"/>
        </w:rPr>
      </w:pPr>
      <w:r>
        <w:rPr>
          <w:sz w:val="28"/>
          <w:szCs w:val="28"/>
        </w:rPr>
        <w:t xml:space="preserve"> 5. Содержание и объемы тренировок.</w:t>
      </w:r>
    </w:p>
    <w:p w:rsidR="005C7B44" w:rsidRDefault="005C7B44" w:rsidP="005C7B44">
      <w:pPr>
        <w:jc w:val="both"/>
        <w:rPr>
          <w:sz w:val="28"/>
          <w:szCs w:val="28"/>
        </w:rPr>
      </w:pPr>
      <w:r>
        <w:rPr>
          <w:sz w:val="28"/>
          <w:szCs w:val="28"/>
        </w:rPr>
        <w:lastRenderedPageBreak/>
        <w:t xml:space="preserve"> 6. Организация летнего отдыха.</w:t>
      </w:r>
    </w:p>
    <w:p w:rsidR="005C7B44" w:rsidRDefault="005C7B44" w:rsidP="005C7B44">
      <w:pPr>
        <w:jc w:val="both"/>
        <w:rPr>
          <w:sz w:val="28"/>
          <w:szCs w:val="28"/>
        </w:rPr>
      </w:pPr>
      <w:r>
        <w:rPr>
          <w:sz w:val="28"/>
          <w:szCs w:val="28"/>
        </w:rPr>
        <w:t xml:space="preserve"> 7. Итоги выполнения учебных программ.</w:t>
      </w:r>
    </w:p>
    <w:p w:rsidR="005C7B44" w:rsidRDefault="005C7B44" w:rsidP="005C7B44">
      <w:pPr>
        <w:tabs>
          <w:tab w:val="left" w:pos="5580"/>
          <w:tab w:val="left" w:pos="5760"/>
          <w:tab w:val="left" w:pos="5940"/>
        </w:tabs>
        <w:ind w:left="360"/>
        <w:jc w:val="both"/>
        <w:rPr>
          <w:sz w:val="28"/>
          <w:szCs w:val="28"/>
        </w:rPr>
      </w:pPr>
    </w:p>
    <w:p w:rsidR="00952D99" w:rsidRDefault="00952D99"/>
    <w:sectPr w:rsidR="00952D99" w:rsidSect="00952D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72DA"/>
    <w:multiLevelType w:val="hybridMultilevel"/>
    <w:tmpl w:val="526EAFF4"/>
    <w:lvl w:ilvl="0" w:tplc="57E09D34">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E649102"/>
    <w:multiLevelType w:val="multilevel"/>
    <w:tmpl w:val="4E649102"/>
    <w:name w:val="Нумерованный список 3"/>
    <w:lvl w:ilvl="0">
      <w:start w:val="1"/>
      <w:numFmt w:val="bullet"/>
      <w:lvlText w:val=""/>
      <w:lvlJc w:val="left"/>
      <w:pPr>
        <w:tabs>
          <w:tab w:val="left" w:pos="840"/>
        </w:tabs>
        <w:ind w:left="840" w:hanging="360"/>
      </w:pPr>
      <w:rPr>
        <w:rFonts w:ascii="Symbol" w:hAnsi="Symbol"/>
      </w:rPr>
    </w:lvl>
    <w:lvl w:ilvl="1">
      <w:start w:val="1"/>
      <w:numFmt w:val="bullet"/>
      <w:lvlText w:val="o"/>
      <w:lvlJc w:val="left"/>
      <w:pPr>
        <w:tabs>
          <w:tab w:val="left" w:pos="1560"/>
        </w:tabs>
        <w:ind w:left="1560" w:hanging="360"/>
      </w:pPr>
      <w:rPr>
        <w:rFonts w:ascii="Courier New" w:hAnsi="Courier New"/>
      </w:rPr>
    </w:lvl>
    <w:lvl w:ilvl="2">
      <w:start w:val="1"/>
      <w:numFmt w:val="bullet"/>
      <w:lvlText w:val=""/>
      <w:lvlJc w:val="left"/>
      <w:pPr>
        <w:tabs>
          <w:tab w:val="left" w:pos="2280"/>
        </w:tabs>
        <w:ind w:left="2280" w:hanging="360"/>
      </w:pPr>
      <w:rPr>
        <w:rFonts w:ascii="Wingdings" w:hAnsi="Wingdings"/>
      </w:rPr>
    </w:lvl>
    <w:lvl w:ilvl="3">
      <w:start w:val="1"/>
      <w:numFmt w:val="bullet"/>
      <w:lvlText w:val=""/>
      <w:lvlJc w:val="left"/>
      <w:pPr>
        <w:tabs>
          <w:tab w:val="left" w:pos="3000"/>
        </w:tabs>
        <w:ind w:left="3000" w:hanging="360"/>
      </w:pPr>
      <w:rPr>
        <w:rFonts w:ascii="Symbol" w:hAnsi="Symbol"/>
      </w:rPr>
    </w:lvl>
    <w:lvl w:ilvl="4">
      <w:start w:val="1"/>
      <w:numFmt w:val="bullet"/>
      <w:lvlText w:val="o"/>
      <w:lvlJc w:val="left"/>
      <w:pPr>
        <w:tabs>
          <w:tab w:val="left" w:pos="3720"/>
        </w:tabs>
        <w:ind w:left="3720" w:hanging="360"/>
      </w:pPr>
      <w:rPr>
        <w:rFonts w:ascii="Courier New" w:hAnsi="Courier New"/>
      </w:rPr>
    </w:lvl>
    <w:lvl w:ilvl="5">
      <w:start w:val="1"/>
      <w:numFmt w:val="bullet"/>
      <w:lvlText w:val=""/>
      <w:lvlJc w:val="left"/>
      <w:pPr>
        <w:tabs>
          <w:tab w:val="left" w:pos="4440"/>
        </w:tabs>
        <w:ind w:left="4440" w:hanging="360"/>
      </w:pPr>
      <w:rPr>
        <w:rFonts w:ascii="Wingdings" w:hAnsi="Wingdings"/>
      </w:rPr>
    </w:lvl>
    <w:lvl w:ilvl="6">
      <w:start w:val="1"/>
      <w:numFmt w:val="bullet"/>
      <w:lvlText w:val=""/>
      <w:lvlJc w:val="left"/>
      <w:pPr>
        <w:tabs>
          <w:tab w:val="left" w:pos="5160"/>
        </w:tabs>
        <w:ind w:left="5160" w:hanging="360"/>
      </w:pPr>
      <w:rPr>
        <w:rFonts w:ascii="Symbol" w:hAnsi="Symbol"/>
      </w:rPr>
    </w:lvl>
    <w:lvl w:ilvl="7">
      <w:start w:val="1"/>
      <w:numFmt w:val="bullet"/>
      <w:lvlText w:val="o"/>
      <w:lvlJc w:val="left"/>
      <w:pPr>
        <w:tabs>
          <w:tab w:val="left" w:pos="5880"/>
        </w:tabs>
        <w:ind w:left="5880" w:hanging="360"/>
      </w:pPr>
      <w:rPr>
        <w:rFonts w:ascii="Courier New" w:hAnsi="Courier New"/>
      </w:rPr>
    </w:lvl>
    <w:lvl w:ilvl="8">
      <w:start w:val="1"/>
      <w:numFmt w:val="bullet"/>
      <w:lvlText w:val=""/>
      <w:lvlJc w:val="left"/>
      <w:pPr>
        <w:tabs>
          <w:tab w:val="left" w:pos="6600"/>
        </w:tabs>
        <w:ind w:left="6600" w:hanging="360"/>
      </w:pPr>
      <w:rPr>
        <w:rFonts w:ascii="Wingdings" w:hAnsi="Wingdings"/>
      </w:rPr>
    </w:lvl>
  </w:abstractNum>
  <w:abstractNum w:abstractNumId="2">
    <w:nsid w:val="4E649104"/>
    <w:multiLevelType w:val="multilevel"/>
    <w:tmpl w:val="4E649104"/>
    <w:name w:val="Нумерованный список 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E649108"/>
    <w:multiLevelType w:val="multilevel"/>
    <w:tmpl w:val="78666710"/>
    <w:name w:val="Нумерованный список 9"/>
    <w:lvl w:ilvl="0">
      <w:start w:val="1"/>
      <w:numFmt w:val="decimal"/>
      <w:lvlText w:val="%1."/>
      <w:lvlJc w:val="left"/>
      <w:pPr>
        <w:tabs>
          <w:tab w:val="left" w:pos="717"/>
        </w:tabs>
        <w:ind w:left="717" w:hanging="360"/>
      </w:pPr>
      <w:rPr>
        <w:rFonts w:ascii="Times New Roman" w:eastAsia="Times New Roman" w:hAnsi="Times New Roman" w:cs="Times New Roman"/>
      </w:rPr>
    </w:lvl>
    <w:lvl w:ilvl="1">
      <w:start w:val="1"/>
      <w:numFmt w:val="lowerLetter"/>
      <w:lvlText w:val="%2."/>
      <w:lvlJc w:val="left"/>
      <w:pPr>
        <w:tabs>
          <w:tab w:val="left" w:pos="1437"/>
        </w:tabs>
        <w:ind w:left="1437" w:hanging="360"/>
      </w:pPr>
    </w:lvl>
    <w:lvl w:ilvl="2">
      <w:start w:val="1"/>
      <w:numFmt w:val="lowerRoman"/>
      <w:lvlText w:val="%3."/>
      <w:lvlJc w:val="left"/>
      <w:pPr>
        <w:tabs>
          <w:tab w:val="left" w:pos="2157"/>
        </w:tabs>
        <w:ind w:left="2157" w:hanging="180"/>
      </w:pPr>
    </w:lvl>
    <w:lvl w:ilvl="3">
      <w:start w:val="1"/>
      <w:numFmt w:val="decimal"/>
      <w:lvlText w:val="%4."/>
      <w:lvlJc w:val="left"/>
      <w:pPr>
        <w:tabs>
          <w:tab w:val="left" w:pos="2877"/>
        </w:tabs>
        <w:ind w:left="2877" w:hanging="360"/>
      </w:pPr>
    </w:lvl>
    <w:lvl w:ilvl="4">
      <w:start w:val="1"/>
      <w:numFmt w:val="lowerLetter"/>
      <w:lvlText w:val="%5."/>
      <w:lvlJc w:val="left"/>
      <w:pPr>
        <w:tabs>
          <w:tab w:val="left" w:pos="3597"/>
        </w:tabs>
        <w:ind w:left="3597" w:hanging="360"/>
      </w:pPr>
    </w:lvl>
    <w:lvl w:ilvl="5">
      <w:start w:val="1"/>
      <w:numFmt w:val="lowerRoman"/>
      <w:lvlText w:val="%6."/>
      <w:lvlJc w:val="left"/>
      <w:pPr>
        <w:tabs>
          <w:tab w:val="left" w:pos="4317"/>
        </w:tabs>
        <w:ind w:left="4317" w:hanging="180"/>
      </w:pPr>
    </w:lvl>
    <w:lvl w:ilvl="6">
      <w:start w:val="1"/>
      <w:numFmt w:val="decimal"/>
      <w:lvlText w:val="%7."/>
      <w:lvlJc w:val="left"/>
      <w:pPr>
        <w:tabs>
          <w:tab w:val="left" w:pos="5037"/>
        </w:tabs>
        <w:ind w:left="5037" w:hanging="360"/>
      </w:pPr>
    </w:lvl>
    <w:lvl w:ilvl="7">
      <w:start w:val="1"/>
      <w:numFmt w:val="lowerLetter"/>
      <w:lvlText w:val="%8."/>
      <w:lvlJc w:val="left"/>
      <w:pPr>
        <w:tabs>
          <w:tab w:val="left" w:pos="5757"/>
        </w:tabs>
        <w:ind w:left="5757" w:hanging="360"/>
      </w:pPr>
    </w:lvl>
    <w:lvl w:ilvl="8">
      <w:start w:val="1"/>
      <w:numFmt w:val="lowerRoman"/>
      <w:lvlText w:val="%9."/>
      <w:lvlJc w:val="left"/>
      <w:pPr>
        <w:tabs>
          <w:tab w:val="left" w:pos="6477"/>
        </w:tabs>
        <w:ind w:left="647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7B44"/>
    <w:rsid w:val="001C740E"/>
    <w:rsid w:val="0024385B"/>
    <w:rsid w:val="005604FD"/>
    <w:rsid w:val="005C7B44"/>
    <w:rsid w:val="00952D99"/>
    <w:rsid w:val="00BF7187"/>
    <w:rsid w:val="00E02638"/>
    <w:rsid w:val="00F34E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B44"/>
    <w:pPr>
      <w:spacing w:line="240" w:lineRule="auto"/>
      <w:ind w:firstLine="0"/>
      <w:jc w:val="left"/>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5C7B44"/>
    <w:pPr>
      <w:keepNext/>
      <w:jc w:val="center"/>
      <w:outlineLvl w:val="1"/>
    </w:pPr>
    <w:rPr>
      <w:b/>
      <w:bCs/>
    </w:rPr>
  </w:style>
  <w:style w:type="paragraph" w:styleId="3">
    <w:name w:val="heading 3"/>
    <w:basedOn w:val="a"/>
    <w:next w:val="a"/>
    <w:link w:val="30"/>
    <w:uiPriority w:val="9"/>
    <w:unhideWhenUsed/>
    <w:qFormat/>
    <w:rsid w:val="005C7B44"/>
    <w:pPr>
      <w:keepNext/>
      <w:outlineLvl w:val="2"/>
    </w:pPr>
    <w:rPr>
      <w:sz w:val="28"/>
      <w:szCs w:val="20"/>
    </w:rPr>
  </w:style>
  <w:style w:type="paragraph" w:styleId="4">
    <w:name w:val="heading 4"/>
    <w:basedOn w:val="a"/>
    <w:next w:val="a"/>
    <w:link w:val="40"/>
    <w:unhideWhenUsed/>
    <w:qFormat/>
    <w:rsid w:val="005C7B4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C7B44"/>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C7B44"/>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rsid w:val="005C7B44"/>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5C7B44"/>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5C7B44"/>
    <w:rPr>
      <w:rFonts w:asciiTheme="majorHAnsi" w:eastAsiaTheme="majorEastAsia" w:hAnsiTheme="majorHAnsi" w:cstheme="majorBidi"/>
      <w:color w:val="243F60" w:themeColor="accent1" w:themeShade="7F"/>
      <w:lang w:eastAsia="ru-RU"/>
    </w:rPr>
  </w:style>
  <w:style w:type="paragraph" w:styleId="31">
    <w:name w:val="Body Text Indent 3"/>
    <w:basedOn w:val="a"/>
    <w:link w:val="32"/>
    <w:uiPriority w:val="99"/>
    <w:semiHidden/>
    <w:unhideWhenUsed/>
    <w:rsid w:val="005C7B44"/>
    <w:pPr>
      <w:spacing w:after="120"/>
      <w:ind w:left="283"/>
    </w:pPr>
    <w:rPr>
      <w:sz w:val="16"/>
      <w:szCs w:val="16"/>
    </w:rPr>
  </w:style>
  <w:style w:type="character" w:customStyle="1" w:styleId="32">
    <w:name w:val="Основной текст с отступом 3 Знак"/>
    <w:basedOn w:val="a0"/>
    <w:link w:val="31"/>
    <w:uiPriority w:val="99"/>
    <w:semiHidden/>
    <w:rsid w:val="005C7B44"/>
    <w:rPr>
      <w:rFonts w:ascii="Times New Roman" w:eastAsia="Times New Roman" w:hAnsi="Times New Roman" w:cs="Times New Roman"/>
      <w:sz w:val="16"/>
      <w:szCs w:val="16"/>
      <w:lang w:eastAsia="ru-RU"/>
    </w:rPr>
  </w:style>
  <w:style w:type="paragraph" w:styleId="a3">
    <w:name w:val="List Paragraph"/>
    <w:basedOn w:val="a"/>
    <w:uiPriority w:val="34"/>
    <w:qFormat/>
    <w:rsid w:val="005C7B44"/>
    <w:pPr>
      <w:ind w:left="720"/>
      <w:contextualSpacing/>
    </w:pPr>
  </w:style>
  <w:style w:type="table" w:styleId="a4">
    <w:name w:val="Table Grid"/>
    <w:basedOn w:val="a1"/>
    <w:uiPriority w:val="59"/>
    <w:rsid w:val="005C7B44"/>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C7B44"/>
    <w:rPr>
      <w:rFonts w:ascii="Tahoma" w:hAnsi="Tahoma" w:cs="Tahoma"/>
      <w:sz w:val="16"/>
      <w:szCs w:val="16"/>
    </w:rPr>
  </w:style>
  <w:style w:type="character" w:customStyle="1" w:styleId="a6">
    <w:name w:val="Текст выноски Знак"/>
    <w:basedOn w:val="a0"/>
    <w:link w:val="a5"/>
    <w:uiPriority w:val="99"/>
    <w:semiHidden/>
    <w:rsid w:val="005C7B4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71076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6"/>
  <c:chart>
    <c:autoTitleDeleted val="1"/>
    <c:plotArea>
      <c:layout/>
      <c:pieChart>
        <c:varyColors val="1"/>
        <c:ser>
          <c:idx val="0"/>
          <c:order val="0"/>
          <c:tx>
            <c:strRef>
              <c:f>Лист1!$B$1</c:f>
              <c:strCache>
                <c:ptCount val="1"/>
                <c:pt idx="0">
                  <c:v>Столбец1</c:v>
                </c:pt>
              </c:strCache>
            </c:strRef>
          </c:tx>
          <c:explosion val="25"/>
          <c:dLbls>
            <c:dLbl>
              <c:idx val="0"/>
              <c:layout>
                <c:manualLayout>
                  <c:x val="9.2076443569554328E-2"/>
                  <c:y val="-0.16133246530860917"/>
                </c:manualLayout>
              </c:layout>
              <c:tx>
                <c:rich>
                  <a:bodyPr/>
                  <a:lstStyle/>
                  <a:p>
                    <a:r>
                      <a:rPr lang="ru-RU" sz="1200" b="1" dirty="0">
                        <a:latin typeface="Times New Roman" pitchFamily="18" charset="0"/>
                        <a:cs typeface="Times New Roman" pitchFamily="18" charset="0"/>
                      </a:rPr>
                      <a:t>Высшее профессиональное образование
</a:t>
                    </a:r>
                    <a:r>
                      <a:rPr lang="ru-RU" sz="1200" b="1" dirty="0">
                        <a:solidFill>
                          <a:schemeClr val="tx2">
                            <a:lumMod val="75000"/>
                          </a:schemeClr>
                        </a:solidFill>
                        <a:latin typeface="Times New Roman" pitchFamily="18" charset="0"/>
                        <a:cs typeface="Times New Roman" pitchFamily="18" charset="0"/>
                      </a:rPr>
                      <a:t>86%</a:t>
                    </a:r>
                  </a:p>
                </c:rich>
              </c:tx>
              <c:showCatName val="1"/>
              <c:showPercent val="1"/>
            </c:dLbl>
            <c:dLbl>
              <c:idx val="1"/>
              <c:layout>
                <c:manualLayout>
                  <c:x val="-3.5743875765529648E-2"/>
                  <c:y val="0.37454584353074388"/>
                </c:manualLayout>
              </c:layout>
              <c:tx>
                <c:rich>
                  <a:bodyPr/>
                  <a:lstStyle/>
                  <a:p>
                    <a:r>
                      <a:rPr lang="ru-RU" sz="1200" b="1" dirty="0">
                        <a:latin typeface="Times New Roman" pitchFamily="18" charset="0"/>
                        <a:cs typeface="Times New Roman" pitchFamily="18" charset="0"/>
                      </a:rPr>
                      <a:t>Среднее профессиональное образование
</a:t>
                    </a:r>
                    <a:r>
                      <a:rPr lang="ru-RU" sz="1200" b="1" dirty="0">
                        <a:solidFill>
                          <a:schemeClr val="tx2">
                            <a:lumMod val="75000"/>
                          </a:schemeClr>
                        </a:solidFill>
                        <a:latin typeface="Times New Roman" pitchFamily="18" charset="0"/>
                        <a:cs typeface="Times New Roman" pitchFamily="18" charset="0"/>
                      </a:rPr>
                      <a:t>7%</a:t>
                    </a:r>
                  </a:p>
                </c:rich>
              </c:tx>
              <c:showCatName val="1"/>
              <c:showPercent val="1"/>
            </c:dLbl>
            <c:dLbl>
              <c:idx val="2"/>
              <c:layout>
                <c:manualLayout>
                  <c:x val="-9.949868766404199E-2"/>
                  <c:y val="6.6334527424469832E-4"/>
                </c:manualLayout>
              </c:layout>
              <c:tx>
                <c:rich>
                  <a:bodyPr/>
                  <a:lstStyle/>
                  <a:p>
                    <a:r>
                      <a:rPr lang="ru-RU" sz="1200" b="1" dirty="0">
                        <a:latin typeface="Times New Roman" pitchFamily="18" charset="0"/>
                        <a:cs typeface="Times New Roman" pitchFamily="18" charset="0"/>
                      </a:rPr>
                      <a:t>Студенты Поволжской академии спорта
</a:t>
                    </a:r>
                    <a:r>
                      <a:rPr lang="ru-RU" sz="1200" b="1" dirty="0">
                        <a:solidFill>
                          <a:schemeClr val="tx2">
                            <a:lumMod val="75000"/>
                          </a:schemeClr>
                        </a:solidFill>
                        <a:latin typeface="Times New Roman" pitchFamily="18" charset="0"/>
                        <a:cs typeface="Times New Roman" pitchFamily="18" charset="0"/>
                      </a:rPr>
                      <a:t>7%</a:t>
                    </a:r>
                  </a:p>
                </c:rich>
              </c:tx>
              <c:showCatName val="1"/>
              <c:showPercent val="1"/>
            </c:dLbl>
            <c:txPr>
              <a:bodyPr/>
              <a:lstStyle/>
              <a:p>
                <a:pPr>
                  <a:defRPr sz="1200" b="1">
                    <a:latin typeface="Times New Roman" pitchFamily="18" charset="0"/>
                    <a:cs typeface="Times New Roman" pitchFamily="18" charset="0"/>
                  </a:defRPr>
                </a:pPr>
                <a:endParaRPr lang="ru-RU"/>
              </a:p>
            </c:txPr>
            <c:showCatName val="1"/>
            <c:showPercent val="1"/>
            <c:showLeaderLines val="1"/>
          </c:dLbls>
          <c:cat>
            <c:strRef>
              <c:f>Лист1!$A$2:$A$5</c:f>
              <c:strCache>
                <c:ptCount val="3"/>
                <c:pt idx="0">
                  <c:v>Высшее профессиональное образование</c:v>
                </c:pt>
                <c:pt idx="1">
                  <c:v>Среднее профессиональное образование</c:v>
                </c:pt>
                <c:pt idx="2">
                  <c:v>Студенты Поволжской академии спорта</c:v>
                </c:pt>
              </c:strCache>
            </c:strRef>
          </c:cat>
          <c:val>
            <c:numRef>
              <c:f>Лист1!$B$2:$B$5</c:f>
              <c:numCache>
                <c:formatCode>0%</c:formatCode>
                <c:ptCount val="3"/>
                <c:pt idx="0">
                  <c:v>0.74000000000000277</c:v>
                </c:pt>
                <c:pt idx="1">
                  <c:v>0.13</c:v>
                </c:pt>
                <c:pt idx="2">
                  <c:v>0.13</c:v>
                </c:pt>
              </c:numCache>
            </c:numRef>
          </c:val>
        </c:ser>
        <c:dLbls>
          <c:showCatName val="1"/>
          <c:showPercent val="1"/>
        </c:dLbls>
        <c:firstSliceAng val="0"/>
      </c:pieChart>
    </c:plotArea>
    <c:plotVisOnly val="1"/>
  </c:chart>
  <c:txPr>
    <a:bodyPr/>
    <a:lstStyle/>
    <a:p>
      <a:pPr>
        <a:defRPr sz="1800"/>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8"/>
  <c:chart>
    <c:autoTitleDeleted val="1"/>
    <c:view3D>
      <c:rotX val="60"/>
      <c:perspective val="30"/>
    </c:view3D>
    <c:plotArea>
      <c:layout>
        <c:manualLayout>
          <c:layoutTarget val="inner"/>
          <c:xMode val="edge"/>
          <c:yMode val="edge"/>
          <c:x val="6.0743904881479561E-4"/>
          <c:y val="0.12235851377952738"/>
          <c:w val="0.70422738813861152"/>
          <c:h val="0.87764148622048077"/>
        </c:manualLayout>
      </c:layout>
      <c:pie3DChart>
        <c:varyColors val="1"/>
        <c:ser>
          <c:idx val="0"/>
          <c:order val="0"/>
          <c:tx>
            <c:strRef>
              <c:f>Лист1!$B$1</c:f>
              <c:strCache>
                <c:ptCount val="1"/>
                <c:pt idx="0">
                  <c:v>Продажи</c:v>
                </c:pt>
              </c:strCache>
            </c:strRef>
          </c:tx>
          <c:explosion val="25"/>
          <c:dPt>
            <c:idx val="0"/>
            <c:bubble3D val="1"/>
            <c:spPr>
              <a:solidFill>
                <a:srgbClr val="FFFF00"/>
              </a:solidFill>
            </c:spPr>
          </c:dPt>
          <c:dPt>
            <c:idx val="1"/>
            <c:bubble3D val="1"/>
            <c:spPr>
              <a:solidFill>
                <a:srgbClr val="66FF33"/>
              </a:solidFill>
            </c:spPr>
          </c:dPt>
          <c:dPt>
            <c:idx val="2"/>
            <c:bubble3D val="1"/>
            <c:spPr>
              <a:solidFill>
                <a:srgbClr val="7030A0"/>
              </a:solidFill>
              <a:effectLst>
                <a:innerShdw blurRad="114300">
                  <a:prstClr val="black"/>
                </a:innerShdw>
              </a:effectLst>
              <a:scene3d>
                <a:camera prst="orthographicFront"/>
                <a:lightRig rig="threePt" dir="t"/>
              </a:scene3d>
              <a:sp3d prstMaterial="metal">
                <a:bevelB w="165100" prst="coolSlant"/>
              </a:sp3d>
            </c:spPr>
          </c:dPt>
          <c:dLbls>
            <c:dLbl>
              <c:idx val="0"/>
              <c:layout>
                <c:manualLayout>
                  <c:x val="-8.9331567198960307E-2"/>
                  <c:y val="0.14256523382048164"/>
                </c:manualLayout>
              </c:layout>
              <c:tx>
                <c:rich>
                  <a:bodyPr/>
                  <a:lstStyle/>
                  <a:p>
                    <a:r>
                      <a:rPr lang="en-US" sz="1400" b="1" smtClean="0">
                        <a:latin typeface="Times New Roman" pitchFamily="18" charset="0"/>
                        <a:cs typeface="Times New Roman" pitchFamily="18" charset="0"/>
                      </a:rPr>
                      <a:t>4</a:t>
                    </a:r>
                    <a:r>
                      <a:rPr lang="ru-RU" sz="1400" b="1" smtClean="0">
                        <a:latin typeface="Times New Roman" pitchFamily="18" charset="0"/>
                        <a:cs typeface="Times New Roman" pitchFamily="18" charset="0"/>
                      </a:rPr>
                      <a:t> человека</a:t>
                    </a:r>
                    <a:endParaRPr lang="en-US" sz="1400" b="1">
                      <a:latin typeface="Times New Roman" pitchFamily="18" charset="0"/>
                      <a:cs typeface="Times New Roman" pitchFamily="18" charset="0"/>
                    </a:endParaRPr>
                  </a:p>
                </c:rich>
              </c:tx>
              <c:showVal val="1"/>
            </c:dLbl>
            <c:dLbl>
              <c:idx val="1"/>
              <c:tx>
                <c:rich>
                  <a:bodyPr/>
                  <a:lstStyle/>
                  <a:p>
                    <a:r>
                      <a:rPr lang="ru-RU" sz="1400" b="1" smtClean="0">
                        <a:latin typeface="Times New Roman" pitchFamily="18" charset="0"/>
                        <a:cs typeface="Times New Roman" pitchFamily="18" charset="0"/>
                      </a:rPr>
                      <a:t>7 человек</a:t>
                    </a:r>
                    <a:endParaRPr lang="en-US" sz="1400" b="1">
                      <a:latin typeface="Times New Roman" pitchFamily="18" charset="0"/>
                      <a:cs typeface="Times New Roman" pitchFamily="18" charset="0"/>
                    </a:endParaRPr>
                  </a:p>
                </c:rich>
              </c:tx>
              <c:showVal val="1"/>
            </c:dLbl>
            <c:dLbl>
              <c:idx val="2"/>
              <c:tx>
                <c:rich>
                  <a:bodyPr/>
                  <a:lstStyle/>
                  <a:p>
                    <a:pPr>
                      <a:defRPr sz="1400" b="1">
                        <a:latin typeface="Times New Roman" pitchFamily="18" charset="0"/>
                        <a:cs typeface="Times New Roman" pitchFamily="18" charset="0"/>
                      </a:defRPr>
                    </a:pPr>
                    <a:r>
                      <a:rPr lang="en-US" sz="1400" b="1" smtClean="0">
                        <a:latin typeface="Times New Roman" pitchFamily="18" charset="0"/>
                        <a:cs typeface="Times New Roman" pitchFamily="18" charset="0"/>
                      </a:rPr>
                      <a:t>13</a:t>
                    </a:r>
                    <a:r>
                      <a:rPr lang="ru-RU" sz="1400" b="1" smtClean="0">
                        <a:latin typeface="Times New Roman" pitchFamily="18" charset="0"/>
                        <a:cs typeface="Times New Roman" pitchFamily="18" charset="0"/>
                      </a:rPr>
                      <a:t> человек</a:t>
                    </a:r>
                    <a:endParaRPr lang="en-US" sz="1400" b="1">
                      <a:latin typeface="Times New Roman" pitchFamily="18" charset="0"/>
                      <a:cs typeface="Times New Roman" pitchFamily="18" charset="0"/>
                    </a:endParaRPr>
                  </a:p>
                </c:rich>
              </c:tx>
              <c:spPr>
                <a:scene3d>
                  <a:camera prst="orthographicFront"/>
                  <a:lightRig rig="threePt" dir="t"/>
                </a:scene3d>
                <a:sp3d>
                  <a:bevelT/>
                </a:sp3d>
              </c:spPr>
              <c:showVal val="1"/>
            </c:dLbl>
            <c:txPr>
              <a:bodyPr/>
              <a:lstStyle/>
              <a:p>
                <a:pPr>
                  <a:defRPr sz="1400" b="1">
                    <a:latin typeface="Times New Roman" pitchFamily="18" charset="0"/>
                    <a:cs typeface="Times New Roman" pitchFamily="18" charset="0"/>
                  </a:defRPr>
                </a:pPr>
                <a:endParaRPr lang="ru-RU"/>
              </a:p>
            </c:txPr>
            <c:showVal val="1"/>
            <c:showLeaderLines val="1"/>
          </c:dLbls>
          <c:cat>
            <c:strRef>
              <c:f>Лист1!$A$2:$A$5</c:f>
              <c:strCache>
                <c:ptCount val="3"/>
                <c:pt idx="0">
                  <c:v>Высшая квалификационная категория</c:v>
                </c:pt>
                <c:pt idx="1">
                  <c:v>Первая квалификационная категория</c:v>
                </c:pt>
                <c:pt idx="2">
                  <c:v>СЗД</c:v>
                </c:pt>
              </c:strCache>
            </c:strRef>
          </c:cat>
          <c:val>
            <c:numRef>
              <c:f>Лист1!$B$2:$B$5</c:f>
              <c:numCache>
                <c:formatCode>General</c:formatCode>
                <c:ptCount val="3"/>
                <c:pt idx="0">
                  <c:v>4</c:v>
                </c:pt>
                <c:pt idx="1">
                  <c:v>5</c:v>
                </c:pt>
                <c:pt idx="2">
                  <c:v>13</c:v>
                </c:pt>
              </c:numCache>
            </c:numRef>
          </c:val>
          <c:bubble3D val="1"/>
        </c:ser>
      </c:pie3DChart>
    </c:plotArea>
    <c:legend>
      <c:legendPos val="r"/>
      <c:txPr>
        <a:bodyPr/>
        <a:lstStyle/>
        <a:p>
          <a:pPr>
            <a:defRPr sz="1400">
              <a:latin typeface="Times New Roman" pitchFamily="18" charset="0"/>
              <a:cs typeface="Times New Roman" pitchFamily="18" charset="0"/>
            </a:defRPr>
          </a:pPr>
          <a:endParaRPr lang="ru-RU"/>
        </a:p>
      </c:txPr>
    </c:legend>
    <c:plotVisOnly val="1"/>
  </c:chart>
  <c:txPr>
    <a:bodyPr/>
    <a:lstStyle/>
    <a:p>
      <a:pPr>
        <a:defRPr sz="1800"/>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3047</Words>
  <Characters>17373</Characters>
  <Application>Microsoft Office Word</Application>
  <DocSecurity>0</DocSecurity>
  <Lines>144</Lines>
  <Paragraphs>40</Paragraphs>
  <ScaleCrop>false</ScaleCrop>
  <Company>Reanimator Extreme Edition</Company>
  <LinksUpToDate>false</LinksUpToDate>
  <CharactersWithSpaces>20380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2018-10-03T07:20:00Z</dcterms:created>
  <dcterms:modified xsi:type="dcterms:W3CDTF">2018-10-03T07:25:00Z</dcterms:modified>
</cp:coreProperties>
</file>