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5B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C12FC5">
        <w:rPr>
          <w:b/>
          <w:sz w:val="28"/>
          <w:szCs w:val="28"/>
        </w:rPr>
        <w:t>Структура М</w:t>
      </w:r>
      <w:r w:rsidR="00FA49B3">
        <w:rPr>
          <w:b/>
          <w:sz w:val="28"/>
          <w:szCs w:val="28"/>
        </w:rPr>
        <w:t>А</w:t>
      </w:r>
      <w:r w:rsidRPr="00C12FC5">
        <w:rPr>
          <w:b/>
          <w:sz w:val="28"/>
          <w:szCs w:val="28"/>
        </w:rPr>
        <w:t>У  «С</w:t>
      </w:r>
      <w:r w:rsidR="00D8328E">
        <w:rPr>
          <w:b/>
          <w:sz w:val="28"/>
          <w:szCs w:val="28"/>
        </w:rPr>
        <w:t>портивная школа</w:t>
      </w:r>
      <w:r w:rsidRPr="00C12FC5">
        <w:rPr>
          <w:b/>
          <w:sz w:val="28"/>
          <w:szCs w:val="28"/>
        </w:rPr>
        <w:t xml:space="preserve"> </w:t>
      </w:r>
      <w:r w:rsidR="00FA49B3">
        <w:rPr>
          <w:b/>
          <w:sz w:val="28"/>
          <w:szCs w:val="28"/>
        </w:rPr>
        <w:t>плавания</w:t>
      </w:r>
      <w:r w:rsidRPr="00C12FC5">
        <w:rPr>
          <w:b/>
          <w:sz w:val="28"/>
          <w:szCs w:val="28"/>
        </w:rPr>
        <w:t xml:space="preserve"> «</w:t>
      </w:r>
      <w:r w:rsidR="00FA49B3">
        <w:rPr>
          <w:b/>
          <w:sz w:val="28"/>
          <w:szCs w:val="28"/>
        </w:rPr>
        <w:t>Касатка</w:t>
      </w:r>
      <w:r w:rsidRPr="00C12FC5">
        <w:rPr>
          <w:b/>
          <w:sz w:val="28"/>
          <w:szCs w:val="28"/>
        </w:rPr>
        <w:t>»</w:t>
      </w:r>
      <w:r w:rsidR="00FA49B3">
        <w:rPr>
          <w:b/>
          <w:sz w:val="28"/>
          <w:szCs w:val="28"/>
        </w:rPr>
        <w:t xml:space="preserve"> г.Казани</w:t>
      </w:r>
      <w:bookmarkStart w:id="0" w:name="_GoBack"/>
      <w:bookmarkEnd w:id="0"/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C12FC5" w:rsidRDefault="00C12FC5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4C195F" w:rsidRDefault="004C195F" w:rsidP="004C195F">
      <w:pPr>
        <w:spacing w:after="0" w:line="240" w:lineRule="auto"/>
        <w:jc w:val="center"/>
        <w:rPr>
          <w:b/>
          <w:sz w:val="28"/>
          <w:szCs w:val="28"/>
        </w:rPr>
      </w:pPr>
    </w:p>
    <w:p w:rsidR="004C195F" w:rsidRDefault="00383ECF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383EC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535.85pt;margin-top:-.35pt;width:198pt;height:57.25pt;z-index:251689984;mso-height-percent:200;mso-height-percent:200;mso-width-relative:margin;mso-height-relative:margin" fillcolor="#fabf8f [1945]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5" type="#_x0000_t202" style="position:absolute;left:0;text-align:left;margin-left:298pt;margin-top:-.35pt;width:198pt;height:37.6pt;z-index:251667456;mso-height-percent:200;mso-height-percent:200;mso-width-relative:margin;mso-height-relative:margin" fillcolor="#e5dfec [663]">
            <v:textbox style="mso-fit-shape-to-text:t">
              <w:txbxContent>
                <w:p w:rsidR="004C195F" w:rsidRPr="004C195F" w:rsidRDefault="009C0F0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Совет школы</w:t>
                  </w:r>
                </w:p>
              </w:txbxContent>
            </v:textbox>
          </v:shape>
        </w:pict>
      </w:r>
      <w:r w:rsidRPr="00383ECF">
        <w:rPr>
          <w:noProof/>
          <w:lang w:eastAsia="ru-RU"/>
        </w:rPr>
        <w:pict>
          <v:shape id="_x0000_s1072" type="#_x0000_t202" style="position:absolute;left:0;text-align:left;margin-left:58.1pt;margin-top:-.35pt;width:198pt;height:37.6pt;z-index:251688960;mso-height-percent:200;mso-height-percent:200;mso-width-relative:margin;mso-height-relative:margin" fillcolor="#00f66f">
            <v:textbox style="mso-fit-shape-to-text:t">
              <w:txbxContent>
                <w:p w:rsidR="009C0F06" w:rsidRPr="00790778" w:rsidRDefault="00D8328E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Тренерский </w:t>
                  </w:r>
                  <w:r w:rsidR="009C0F06" w:rsidRPr="00790778">
                    <w:rPr>
                      <w:sz w:val="28"/>
                      <w:szCs w:val="28"/>
                    </w:rPr>
                    <w:t>совет</w:t>
                  </w:r>
                </w:p>
              </w:txbxContent>
            </v:textbox>
          </v:shape>
        </w:pict>
      </w:r>
    </w:p>
    <w:p w:rsidR="004C195F" w:rsidRDefault="00383ECF" w:rsidP="004C195F">
      <w:pPr>
        <w:spacing w:after="0" w:line="240" w:lineRule="auto"/>
        <w:jc w:val="center"/>
        <w:rPr>
          <w:b/>
          <w:sz w:val="28"/>
          <w:szCs w:val="28"/>
        </w:rPr>
      </w:pPr>
      <w:r w:rsidRPr="00383ECF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245.55pt;margin-top:0;width:53.75pt;height:55.55pt;z-index:251636714" o:connectortype="straight" strokeweight="2.25pt"/>
        </w:pict>
      </w:r>
      <w:r w:rsidRPr="00383ECF">
        <w:rPr>
          <w:noProof/>
          <w:lang w:eastAsia="ru-RU"/>
        </w:rPr>
        <w:pict>
          <v:shape id="_x0000_s1077" type="#_x0000_t32" style="position:absolute;left:0;text-align:left;margin-left:398.35pt;margin-top:8.55pt;width:0;height:110.45pt;z-index:251637739" o:connectortype="straight" strokeweight="3pt"/>
        </w:pict>
      </w:r>
      <w:r w:rsidRPr="00383ECF">
        <w:rPr>
          <w:noProof/>
          <w:lang w:eastAsia="ru-RU"/>
        </w:rPr>
        <w:pict>
          <v:shape id="_x0000_s1076" type="#_x0000_t32" style="position:absolute;left:0;text-align:left;margin-left:256.75pt;margin-top:0;width:279.75pt;height:0;flip:x;z-index:251642864" o:connectortype="straight" strokeweight="3pt"/>
        </w:pict>
      </w:r>
    </w:p>
    <w:p w:rsidR="004C195F" w:rsidRDefault="00383ECF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89" type="#_x0000_t32" style="position:absolute;left:0;text-align:left;margin-left:496.65pt;margin-top:3.5pt;width:75.15pt;height:34.95pt;flip:y;z-index:251635689" o:connectortype="straight" strokeweight="2.25pt"/>
        </w:pict>
      </w:r>
      <w:r>
        <w:rPr>
          <w:noProof/>
          <w:lang w:eastAsia="ru-RU"/>
        </w:rPr>
        <w:pict>
          <v:shape id="_x0000_s1087" type="#_x0000_t32" style="position:absolute;left:0;text-align:left;margin-left:147.65pt;margin-top:3.5pt;width:0;height:34.95pt;z-index:251698176" o:connectortype="straight" strokeweight="3pt"/>
        </w:pict>
      </w:r>
    </w:p>
    <w:p w:rsidR="004C195F" w:rsidRDefault="00383ECF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4" type="#_x0000_t202" style="position:absolute;left:0;text-align:left;margin-left:298.65pt;margin-top:9.3pt;width:198pt;height:37.6pt;z-index:251691008;mso-height-percent:200;mso-height-percent:200;mso-width-relative:margin;mso-height-relative:margin" fillcolor="#ffc000"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</w:p>
    <w:p w:rsidR="004C195F" w:rsidRDefault="00383ECF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5" type="#_x0000_t202" style="position:absolute;left:0;text-align:left;margin-left:58.75pt;margin-top:11.15pt;width:198pt;height:57.25pt;z-index:251692032;mso-height-percent:200;mso-height-percent:200;mso-width-relative:margin;mso-height-relative:margin" fillcolor="#92d050">
            <v:textbox style="mso-fit-shape-to-text:t">
              <w:txbxContent>
                <w:p w:rsidR="009C0F06" w:rsidRPr="004C195F" w:rsidRDefault="00D8328E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</w:t>
                  </w:r>
                  <w:r w:rsidR="009C0F06">
                    <w:rPr>
                      <w:sz w:val="28"/>
                      <w:szCs w:val="28"/>
                    </w:rPr>
                    <w:t>етодический совет</w:t>
                  </w:r>
                </w:p>
              </w:txbxContent>
            </v:textbox>
          </v:shape>
        </w:pict>
      </w:r>
    </w:p>
    <w:p w:rsidR="004C195F" w:rsidRDefault="004C195F" w:rsidP="004C195F">
      <w:pPr>
        <w:spacing w:after="0" w:line="240" w:lineRule="auto"/>
        <w:jc w:val="center"/>
      </w:pPr>
    </w:p>
    <w:p w:rsidR="004C195F" w:rsidRDefault="00383ECF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79" type="#_x0000_t32" style="position:absolute;left:0;text-align:left;margin-left:104.55pt;margin-top:1.2pt;width:.05pt;height:257.8pt;z-index:251640814" o:connectortype="straight" strokeweight="3pt"/>
        </w:pict>
      </w:r>
    </w:p>
    <w:p w:rsidR="004C195F" w:rsidRDefault="004C195F" w:rsidP="004C195F">
      <w:pPr>
        <w:spacing w:after="0" w:line="240" w:lineRule="auto"/>
        <w:jc w:val="center"/>
      </w:pPr>
    </w:p>
    <w:p w:rsidR="008955AB" w:rsidRDefault="00383ECF" w:rsidP="004C195F">
      <w:pPr>
        <w:spacing w:after="0" w:line="240" w:lineRule="auto"/>
        <w:jc w:val="center"/>
      </w:pPr>
      <w:r>
        <w:rPr>
          <w:noProof/>
          <w:lang w:eastAsia="ru-RU"/>
        </w:rPr>
        <w:pict>
          <v:shape id="_x0000_s1082" type="#_x0000_t32" style="position:absolute;left:0;text-align:left;margin-left:148.9pt;margin-top:263.35pt;width:27.6pt;height:0;z-index:251696128" o:connectortype="straight" strokeweight="2.25pt"/>
        </w:pict>
      </w:r>
      <w:r>
        <w:rPr>
          <w:noProof/>
          <w:lang w:eastAsia="ru-RU"/>
        </w:rPr>
        <w:pict>
          <v:shape id="_x0000_s1085" type="#_x0000_t32" style="position:absolute;left:0;text-align:left;margin-left:599.55pt;margin-top:21.35pt;width:.05pt;height:135pt;z-index:251638764" o:connectortype="straight" strokeweight="3pt"/>
        </w:pict>
      </w:r>
      <w:r>
        <w:rPr>
          <w:noProof/>
          <w:lang w:eastAsia="ru-RU"/>
        </w:rPr>
        <w:pict>
          <v:shape id="_x0000_s1086" type="#_x0000_t32" style="position:absolute;left:0;text-align:left;margin-left:104.55pt;margin-top:21.35pt;width:495pt;height:5pt;flip:y;z-index:251697152" o:connectortype="straight" strokeweight="3pt"/>
        </w:pict>
      </w:r>
      <w:r>
        <w:rPr>
          <w:noProof/>
          <w:lang w:eastAsia="ru-RU"/>
        </w:rPr>
        <w:pict>
          <v:shape id="_x0000_s1078" type="#_x0000_t32" style="position:absolute;left:0;text-align:left;margin-left:220.55pt;margin-top:3.25pt;width:0;height:223.1pt;z-index:251641839" o:connectortype="straight" strokeweight="3pt"/>
        </w:pict>
      </w:r>
      <w:r>
        <w:rPr>
          <w:noProof/>
          <w:lang w:eastAsia="ru-RU"/>
        </w:rPr>
        <w:pict>
          <v:shape id="_x0000_s1080" type="#_x0000_t32" style="position:absolute;left:0;text-align:left;margin-left:156.3pt;margin-top:71.35pt;width:387.85pt;height:3pt;flip:y;z-index:251639789" o:connectortype="straight" strokeweight="2.25pt"/>
        </w:pict>
      </w:r>
      <w:r>
        <w:rPr>
          <w:noProof/>
        </w:rPr>
        <w:pict>
          <v:shape id="_x0000_s1044" type="#_x0000_t202" style="position:absolute;left:0;text-align:left;margin-left:543.75pt;margin-top:146.35pt;width:121.95pt;height:71.7pt;z-index:251681792;mso-width-relative:margin;mso-height-relative:margin" fillcolor="#fde9d9 [665]">
            <v:textbox style="mso-next-textbox:#_x0000_s1044">
              <w:txbxContent>
                <w:p w:rsidR="004C195F" w:rsidRPr="004C195F" w:rsidRDefault="00DC54B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технический</w:t>
                  </w:r>
                  <w:r w:rsidR="004C195F" w:rsidRPr="004C195F">
                    <w:rPr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left:0;text-align:left;margin-left:543.75pt;margin-top:34.55pt;width:160.95pt;height:76.9pt;z-index:251673600;mso-height-percent:200;mso-height-percent:200;mso-width-relative:margin;mso-height-relative:margin" fillcolor="#fbd4b4 [1305]">
            <v:textbox style="mso-next-textbox:#_x0000_s1038;mso-fit-shape-to-text:t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shape>
        </w:pict>
      </w:r>
      <w:r w:rsidRPr="00383ECF">
        <w:rPr>
          <w:b/>
          <w:noProof/>
          <w:sz w:val="28"/>
          <w:szCs w:val="28"/>
        </w:rPr>
        <w:pict>
          <v:shape id="_x0000_s1037" type="#_x0000_t202" style="position:absolute;left:0;text-align:left;margin-left:3.25pt;margin-top:40.6pt;width:153.05pt;height:76.5pt;z-index:251671552;mso-width-relative:margin;mso-height-relative:margin" fillcolor="#c2d69b [1942]">
            <v:textbox style="mso-next-textbox:#_x0000_s1037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Заместитель директора по </w:t>
                  </w:r>
                  <w:r w:rsidR="00D8328E">
                    <w:rPr>
                      <w:sz w:val="28"/>
                      <w:szCs w:val="28"/>
                    </w:rPr>
                    <w:t>спортивной работе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43.05pt;margin-top:127.15pt;width:104.6pt;height:72.1pt;z-index:251675648;mso-width-relative:margin;mso-height-relative:margin" fillcolor="#d6e3bc [1302]">
            <v:textbox style="mso-next-textbox:#_x0000_s1039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Инструкторы-методисты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left:0;text-align:left;margin-left:176.5pt;margin-top:226.35pt;width:114.8pt;height:71.7pt;z-index:251687936;mso-width-relative:margin;mso-height-relative:margin" fillcolor="#f7e9e9">
            <v:textbox style="mso-next-textbox:#_x0000_s1052">
              <w:txbxContent>
                <w:p w:rsidR="004C195F" w:rsidRPr="004C195F" w:rsidRDefault="00D8328E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Тренеры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45.5pt;margin-top:226.35pt;width:102.15pt;height:71.7pt;z-index:251679744;mso-width-relative:margin;mso-height-relative:margin" fillcolor="#eaf1dd [662]">
            <v:textbox style="mso-next-textbox:#_x0000_s1041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Спортсмены-инструкторы</w:t>
                  </w:r>
                </w:p>
              </w:txbxContent>
            </v:textbox>
          </v:shape>
        </w:pict>
      </w:r>
    </w:p>
    <w:sectPr w:rsidR="008955AB" w:rsidSect="00DC54B6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955AB"/>
    <w:rsid w:val="00002714"/>
    <w:rsid w:val="00004857"/>
    <w:rsid w:val="00071C6A"/>
    <w:rsid w:val="002F0B6A"/>
    <w:rsid w:val="00383ECF"/>
    <w:rsid w:val="003F1D2C"/>
    <w:rsid w:val="004C195F"/>
    <w:rsid w:val="00632FA8"/>
    <w:rsid w:val="00671D21"/>
    <w:rsid w:val="00682E45"/>
    <w:rsid w:val="006E6F0C"/>
    <w:rsid w:val="00790778"/>
    <w:rsid w:val="00851CF3"/>
    <w:rsid w:val="008955AB"/>
    <w:rsid w:val="009C0F06"/>
    <w:rsid w:val="00B500E8"/>
    <w:rsid w:val="00C12FC5"/>
    <w:rsid w:val="00C83F13"/>
    <w:rsid w:val="00CE3D5B"/>
    <w:rsid w:val="00D8328E"/>
    <w:rsid w:val="00DC54B6"/>
    <w:rsid w:val="00ED7C89"/>
    <w:rsid w:val="00EE114F"/>
    <w:rsid w:val="00F505E1"/>
    <w:rsid w:val="00F66797"/>
    <w:rsid w:val="00FA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9e9,#00f66f"/>
    </o:shapedefaults>
    <o:shapelayout v:ext="edit">
      <o:idmap v:ext="edit" data="1"/>
      <o:rules v:ext="edit">
        <o:r id="V:Rule12" type="connector" idref="#_x0000_s1082"/>
        <o:r id="V:Rule13" type="connector" idref="#_x0000_s1085"/>
        <o:r id="V:Rule14" type="connector" idref="#_x0000_s1077"/>
        <o:r id="V:Rule15" type="connector" idref="#_x0000_s1086"/>
        <o:r id="V:Rule16" type="connector" idref="#_x0000_s1087"/>
        <o:r id="V:Rule17" type="connector" idref="#_x0000_s1076"/>
        <o:r id="V:Rule18" type="connector" idref="#_x0000_s1080"/>
        <o:r id="V:Rule19" type="connector" idref="#_x0000_s1089"/>
        <o:r id="V:Rule20" type="connector" idref="#_x0000_s1088"/>
        <o:r id="V:Rule21" type="connector" idref="#_x0000_s1078"/>
        <o:r id="V:Rule22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2015-02-28T09:31:00Z</cp:lastPrinted>
  <dcterms:created xsi:type="dcterms:W3CDTF">2015-02-28T09:31:00Z</dcterms:created>
  <dcterms:modified xsi:type="dcterms:W3CDTF">2019-10-29T11:25:00Z</dcterms:modified>
</cp:coreProperties>
</file>