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8C" w:rsidRDefault="004A528C">
      <w:r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28C" w:rsidRDefault="004A528C"/>
    <w:p w:rsidR="004A528C" w:rsidRDefault="004A528C"/>
    <w:p w:rsidR="004A528C" w:rsidRDefault="004A528C">
      <w:bookmarkStart w:id="0" w:name="_GoBack"/>
      <w:bookmarkEnd w:id="0"/>
    </w:p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395812" w:rsidTr="00F53AAF">
        <w:trPr>
          <w:trHeight w:val="924"/>
        </w:trPr>
        <w:tc>
          <w:tcPr>
            <w:tcW w:w="4903" w:type="dxa"/>
            <w:hideMark/>
          </w:tcPr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6C01AB" w:rsidRDefault="006C01AB" w:rsidP="006C01AB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Принят</w:t>
            </w:r>
            <w:proofErr w:type="gramEnd"/>
            <w:r>
              <w:rPr>
                <w:sz w:val="26"/>
                <w:szCs w:val="26"/>
              </w:rPr>
              <w:t xml:space="preserve"> с учетом мнения совета родителей от 28.07.2023</w:t>
            </w:r>
          </w:p>
        </w:tc>
        <w:tc>
          <w:tcPr>
            <w:tcW w:w="4902" w:type="dxa"/>
          </w:tcPr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395812" w:rsidRDefault="00395812" w:rsidP="00F53AAF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395812" w:rsidRDefault="00395812" w:rsidP="00F53AAF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 РЕЖИМЕ УЧЕБНО-ТРЕНИРОВОЧНЫХ ЗАНЯТИЙ </w:t>
      </w:r>
      <w:proofErr w:type="gramStart"/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</w:t>
      </w:r>
      <w:proofErr w:type="gramEnd"/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ДОПОЛНИТЕЛЬНЫМ ОБЩЕРАЗВИВАЮЩИМ ПРОГРАММАМ И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ДОПОЛНИТЕЛЬНЫМ ОБРАЗОВАТЕЛЬНЫМ ПРОГРАММАМ СПОРТИВНОЙ ПОДГОТОВКИ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395812" w:rsidRDefault="00395812" w:rsidP="00395812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ДОПОЛНИТЕЛЬНОГО ОБРАЗОВАНИЯ 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положения.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режиме учебно-тренировочных занятий обучающихся по дополнительным общеразвивающим программам и дополнительным образовательным программам спортивной подготовки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 регламентирует режим занятий обучающихся.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1.2. Нормативной основой для установления режима учебно-тренировочных занятий обучающихся являются: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Федеральный закон от 04.12.2007 № 329-ФЗ «О физической культуре и спорте в Российской Федерации»;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от 30.04.2021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Федеральный закон от 29.12.2012 № 273-ФЗ «Об образовании в Российской Федерации»;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- Постановление Главного государственного санитарного врача РФ от 28.09.2020 № 28 «Об утверждении санитарных правил СП 2.4.3648-20 «</w:t>
      </w:r>
      <w:proofErr w:type="spell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Санитарноэпидемиологические</w:t>
      </w:r>
      <w:proofErr w:type="spell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 </w:t>
      </w:r>
      <w:proofErr w:type="spell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 с изменениями и дополнениями; </w:t>
      </w:r>
    </w:p>
    <w:p w:rsid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Устав Учреждения.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2. Цель и задачи.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2.1. Упорядочение учебно-тренировочного процесса в соответствии с нормативно - правовыми документами;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2.2. Обеспечение конституционных прав обучающихся на образование и </w:t>
      </w:r>
      <w:proofErr w:type="spell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здоровьесбережение</w:t>
      </w:r>
      <w:proofErr w:type="spell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3. Режим образовательного процесса.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3.1. Учебно-тренировочный процесс в Учреждении начинается с сентября и заканчивается в августе, в соответствии с </w:t>
      </w:r>
      <w:r>
        <w:rPr>
          <w:rFonts w:ascii="Times New Roman" w:eastAsiaTheme="minorHAnsi" w:hAnsi="Times New Roman"/>
          <w:color w:val="000000"/>
          <w:sz w:val="28"/>
          <w:szCs w:val="28"/>
        </w:rPr>
        <w:t>Уставом</w:t>
      </w: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3.2. Продолжительность учебно-тренировочного процесса определяется дополнительными общеобразовательными программами (для дополнительных общераз</w:t>
      </w:r>
      <w:r>
        <w:rPr>
          <w:rFonts w:ascii="Times New Roman" w:eastAsiaTheme="minorHAnsi" w:hAnsi="Times New Roman"/>
          <w:color w:val="000000"/>
          <w:sz w:val="28"/>
          <w:szCs w:val="28"/>
        </w:rPr>
        <w:t>вивающих программ - не менее 36</w:t>
      </w: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недель, для дополнительных образовательных программ спортивной подготовки не менее 52 недель). Для обеспечения круглогодичных учебно-тренировочных занятий и активного </w:t>
      </w:r>
      <w:proofErr w:type="gram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отдыха</w:t>
      </w:r>
      <w:proofErr w:type="gram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обучающихся в период каникул организуются спортивно-оздоровительные лагеря или восстановительные сборы.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3.3. Организация осуществление образовательной деятельности по дополнительным образовательным программам спортивной подготовки проводится с учетом особенностей организации непрерывного </w:t>
      </w:r>
      <w:proofErr w:type="gram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учебно- тренировочного</w:t>
      </w:r>
      <w:proofErr w:type="gram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процесса, комплектования учебно-тренировочных групп, организации и проведения промежуточной аттестации.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3.4. Учебная нагрузка и режим учебно-тренировочных занятий обучающихся определяются Учреждением в соответствии с санитарн</w:t>
      </w:r>
      <w:proofErr w:type="gram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о-</w:t>
      </w:r>
      <w:proofErr w:type="gram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гигиеническими требованиями.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З.5. Тренировочные занятия в Учреждении могут проводиться в любой день недели, включая воскресенье и каникулы.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3.6. Продолжительность одного тренировочного занятия при реализации дополнительных образовательных программ спортивной подготовки рассчитывается в астрономических часах (60 минут) с учётом особенностей и этапа (периода) подготовки обучающихся и превышать: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на этапе начальной подготовки - двух часов,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-на учебно-тренировочном этапе (этапе спортивной специализации) - трех часов,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- на этапе совершенствования спортивного мастерства - четырех часов.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3.7. Расписание занятий составляется для создания наиболее благоприятного режима труда и </w:t>
      </w:r>
      <w:proofErr w:type="gramStart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отдыха</w:t>
      </w:r>
      <w:proofErr w:type="gramEnd"/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обучающихся администрацией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учреждения, по представлению тренеров-преподавателей с учётом пожеланий обучающихся, родителей (законных представителей) несовершеннолетних учащихся и возрастных особенностей учащихся, в строгом соответствии с санитарно-эпидемиологическими, утверждёнными постановлением Главного государственного санитарного врача Российской Федерации от 28.09.2020 N 28.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3.8. Продолжительность занятий - астрономический час (60 минут) – программ спортивной подготовки и академический (45 минут) для общеразвивающих программ.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3.9. Занятия в Учреждении начинаются в 8.00 и заканчиваются не позднее 20.00. Для обучающихся в возрасте 16-18 лет допускается окончание занятий в 21.00 часов.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3.10. Годовой тренировочный план и режим тренировочных занятий на текущий учебный год утверждается приказом директора Учреждения.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3.11. Изменение расписания учебно-тренировочных занятий возможно по представлению тренера-преподавателя и утверждения расписания приказом директора.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3.12. В выходные и праздничные дни Учреждение работает в соответствии с расписанием занятий и планом мероприятий в рамках трудового законодательства РФ.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3.13. Тренерам-преподавателям категорически запрещается впускать в помещения посторонних лиц без предварительного разрешения директора Учреждения, а в случае его отсутствия - заместителя директора.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3.14. Прием родителей (законных представителей) директором Учреждения и заместителями директора осуществляется в соответствии с расписанием приема. </w:t>
      </w:r>
    </w:p>
    <w:p w:rsidR="00395812" w:rsidRPr="00395812" w:rsidRDefault="00395812" w:rsidP="003958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 xml:space="preserve">3.15. Мероприятия, проводимые Учреждением, осуществляются на основании календарного плана физкультурных и спортивных мероприятий. </w:t>
      </w:r>
    </w:p>
    <w:p w:rsidR="00395812" w:rsidRDefault="00395812" w:rsidP="00395812">
      <w:pPr>
        <w:ind w:firstLine="708"/>
        <w:jc w:val="both"/>
      </w:pPr>
      <w:r w:rsidRPr="00395812">
        <w:rPr>
          <w:rFonts w:ascii="Times New Roman" w:eastAsiaTheme="minorHAnsi" w:hAnsi="Times New Roman"/>
          <w:color w:val="000000"/>
          <w:sz w:val="28"/>
          <w:szCs w:val="28"/>
        </w:rPr>
        <w:t>3.16. Организация летней оздоровительной компании является продолжением тренировочного процесса. Учреждение организует работу в летних оздоровительных лагерях и проводит тренировочные сборы и тренировочные мероприятия в соответствии с расписанием утвержденным приказом.</w:t>
      </w:r>
    </w:p>
    <w:sectPr w:rsidR="0039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12"/>
    <w:rsid w:val="001515AD"/>
    <w:rsid w:val="00395812"/>
    <w:rsid w:val="004A528C"/>
    <w:rsid w:val="00585B71"/>
    <w:rsid w:val="006C01AB"/>
    <w:rsid w:val="007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58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8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B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58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8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B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2024-05-16T11:21:00Z</cp:lastPrinted>
  <dcterms:created xsi:type="dcterms:W3CDTF">2023-10-10T09:40:00Z</dcterms:created>
  <dcterms:modified xsi:type="dcterms:W3CDTF">2024-05-16T11:36:00Z</dcterms:modified>
</cp:coreProperties>
</file>