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0E" w:rsidRDefault="00F24D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278862</wp:posOffset>
            </wp:positionH>
            <wp:positionV relativeFrom="paragraph">
              <wp:posOffset>1585369</wp:posOffset>
            </wp:positionV>
            <wp:extent cx="2438400" cy="908685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BD510E">
        <w:rPr>
          <w:noProof/>
          <w:lang w:eastAsia="ru-RU"/>
        </w:rPr>
        <w:drawing>
          <wp:inline distT="0" distB="0" distL="0" distR="0">
            <wp:extent cx="6299835" cy="865765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510E" w:rsidRDefault="00BD510E"/>
    <w:p w:rsidR="00BD510E" w:rsidRDefault="00BD510E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720501" w:rsidTr="00720501">
        <w:trPr>
          <w:trHeight w:val="924"/>
        </w:trPr>
        <w:tc>
          <w:tcPr>
            <w:tcW w:w="4903" w:type="dxa"/>
            <w:hideMark/>
          </w:tcPr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720501" w:rsidRDefault="00720501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720501" w:rsidRDefault="00720501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ПОЛОЖЕНИЕ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 ВНУТРИШКОЛЬНОМ КОНТРОЛЕ</w:t>
      </w:r>
    </w:p>
    <w:p w:rsidR="00720501" w:rsidRPr="00720501" w:rsidRDefault="00720501" w:rsidP="004D5ED2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4D5ED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 МУНИЦИПАЛЬНОМ БЮДЖЕТНОМ УЧРЕЖДЕНИИ ДОПОЛНИТЕЛЬНОГО ОБРАЗОВАНИЯ СПОРТИВНАЯ ШКОЛА «АЛТЫН АЛКА» АПАСТОВСКОГО МУНИЦИПАЛЬНОГО РАЙОНА РЕСПУБЛИКИ ТАТАРСТАН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1. Общие положения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1.1. Настоящее Положение о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внутришкольном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контроле в муниципальном бюджетном учреждении дополнительного образования </w:t>
      </w:r>
      <w:r w:rsidRPr="004D5ED2">
        <w:rPr>
          <w:rFonts w:ascii="Times New Roman" w:eastAsiaTheme="minorHAnsi" w:hAnsi="Times New Roman"/>
          <w:color w:val="000000"/>
          <w:sz w:val="24"/>
          <w:szCs w:val="24"/>
        </w:rPr>
        <w:t>«С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портивная школа </w:t>
      </w:r>
      <w:r w:rsidRPr="004D5ED2">
        <w:rPr>
          <w:rFonts w:ascii="Times New Roman" w:eastAsiaTheme="minorHAnsi" w:hAnsi="Times New Roman"/>
          <w:color w:val="000000"/>
          <w:sz w:val="24"/>
          <w:szCs w:val="24"/>
        </w:rPr>
        <w:t xml:space="preserve">«АЛТЫН АЛКА»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разработано в соответствии с Законом РФ «О физической культуре и спорте в Российской Федерации», Законом РФ «Об образовании», уставом школы и регламентирует осуществление должностного контроля.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1.2. Регулирование взаимоотношений между участниками образовательного процесса при проведении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 осуществляется в порядке, установленном настоящим Положением о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внутришкольном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контроле в школе. </w:t>
      </w:r>
    </w:p>
    <w:p w:rsidR="004D5ED2" w:rsidRPr="004D5ED2" w:rsidRDefault="00720501" w:rsidP="004D5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1.3.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Внутришкольный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(должностной) контроль — основной источник информации для анализа состояния образовательного учреждения, достоверных результатов деятельности участников образовательного процесса. Должностной контроль — это проведение директором образовательного учреждения, его заместителями наблюдений, обследований, осуществляемых в порядке руководства и контроля в пределах своей компетенции за соблюдением всеми участниками учебно-воспитательного процесса законодательных и иных нормативных актов РФ, региональных и городских структур образования, физической культуры и спорта. </w:t>
      </w:r>
    </w:p>
    <w:p w:rsidR="00720501" w:rsidRPr="00720501" w:rsidRDefault="00720501" w:rsidP="004D5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Тренеры-преподаватели, руководители и представители общественных организаций и объединений школы могут привлекаться к контролю в виде разовых поручений директора в соответствии с планом работы школы на основании приказа директора.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1.4. Для объективной оценки деятельности работы школы, всех участников учебно-тренировочного процесса необходимо соблюдение условий: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наличие критериев измерения деятельности участников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учебно- тренировочного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процесса;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соотнесение измерителей результатов реализации основным задачам управления;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- наличие эффективной методики диагностирования состояния МБУ ДО СШ</w:t>
      </w:r>
      <w:r w:rsidRPr="004D5ED2">
        <w:rPr>
          <w:rFonts w:ascii="Times New Roman" w:eastAsiaTheme="minorHAnsi" w:hAnsi="Times New Roman"/>
          <w:color w:val="000000"/>
          <w:sz w:val="24"/>
          <w:szCs w:val="24"/>
        </w:rPr>
        <w:t xml:space="preserve"> 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квалифицированной интерпретации полученных результатов;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2. </w:t>
      </w:r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Цели </w:t>
      </w:r>
      <w:proofErr w:type="spellStart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 контроля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 Реализация принципов государственной политики в области образования, физической культуры и спорта.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2. Соблюдение конституционных прав граждан на образование и социальные гарантии участников образовательного процесса.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3. Оценка результативности овладения каждым обучающимся государственными образовательными стандартами.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4. Анализ и прогнозирование положительных или отрицательных тенденций развития системы образования в школе и сопоставление их с действительным состоянием системы физической культуры и спорта в </w:t>
      </w:r>
      <w:proofErr w:type="spellStart"/>
      <w:r w:rsidRPr="004D5ED2">
        <w:rPr>
          <w:rFonts w:ascii="Times New Roman" w:eastAsiaTheme="minorHAnsi" w:hAnsi="Times New Roman"/>
          <w:color w:val="000000"/>
          <w:sz w:val="24"/>
          <w:szCs w:val="24"/>
        </w:rPr>
        <w:t>Апастовском</w:t>
      </w:r>
      <w:proofErr w:type="spellEnd"/>
      <w:r w:rsidRPr="004D5ED2">
        <w:rPr>
          <w:rFonts w:ascii="Times New Roman" w:eastAsiaTheme="minorHAnsi" w:hAnsi="Times New Roman"/>
          <w:color w:val="000000"/>
          <w:sz w:val="24"/>
          <w:szCs w:val="24"/>
        </w:rPr>
        <w:t xml:space="preserve"> районе РТ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5. Повышение эффективности результатов деятельности коллектива МБУ ДО СШ </w:t>
      </w:r>
      <w:r w:rsidRPr="004D5ED2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:rsidR="00720501" w:rsidRPr="00720501" w:rsidRDefault="00720501" w:rsidP="004D5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6. Совершенствование механизма управления качеством и результативностью образования школе.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3. </w:t>
      </w:r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Задачи </w:t>
      </w:r>
      <w:proofErr w:type="spellStart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 контроля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 Анализ, диагностика и прогнозирование перспективных, значимых для школы направлений развития образовательного процесса. </w:t>
      </w:r>
    </w:p>
    <w:p w:rsidR="00720501" w:rsidRPr="004D5ED2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2. Совершенствование организации образовательного процесса.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3. Получение объективной информации о состоянии преподавания видов спорта.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4. Анализ достижений в обучении и воспитании для прогнозирования перспектив развития школы.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5. Подготовка материалов к аттестации педагогических работников.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6. Корректировка тематического планирования образовательных программ.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7. Анализ и оценка результативности работы коллектива и отдельных тренеров-преподавателей: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изучение опыта работы каждого тренера, выявление его сильных и слабых сторон, определение затруднений, в преодолении которых он нуждается;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поддержка творческого поиска педагога и помощь ему в самоутверждении среди коллег;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проверка выполнения каждым работником школы служебных обязанностей и поручений по выполнению плана работы школы;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контроль за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реализацией тренерами-преподавателями и учащимися своих прав, отраженных в уставе школы;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8.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Контроль за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осуществлением координационных связей взаимодействия как внутри школы, так и с другими образовательными учреждениями и общественными организациями.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9.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Контроль за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работой по организационному, научно-методическому, финансово-хозяйственному и кадровому обеспечению образовательного процесса, своевременностью и качеством выполнения намеченного.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 Изучение эффективности управления школой, педагогической и прагматической обоснованности принятых и принимаемых решений, отношения членов коллектива к различным аспектам управленческой деятельности.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4. Объекты </w:t>
      </w:r>
      <w:proofErr w:type="spellStart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 контроля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 Объектами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 являются исполнение нормативных актов, объединенных в три группы, и содержание образования: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законодательные и нормативные акты прямого действия: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Законы РФ, включая Трудовой и Гражданский кодексы, Указы Президента РФ; решения Правительства РФ, регулирующие отношения в системе физической культуры и спорта, образования; решения субъекта Федерации – </w:t>
      </w:r>
      <w:r w:rsidRPr="004D5ED2">
        <w:rPr>
          <w:rFonts w:ascii="Times New Roman" w:eastAsiaTheme="minorHAnsi" w:hAnsi="Times New Roman"/>
          <w:color w:val="000000"/>
          <w:sz w:val="24"/>
          <w:szCs w:val="24"/>
        </w:rPr>
        <w:t>Республики Татарстан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, муниципального образования регулирующие отношения в учреждениях дополнительного образования детей; </w:t>
      </w:r>
      <w:proofErr w:type="gramEnd"/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ведомственные нормативные документы: приказы Министерства образования РФ, Министерства по физической культуре и спорту РФ, Министерства образования и науки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Республики Татарстан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, приказы Министерства физической культуры, спорта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Республики Татарстан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, Управления образования МО </w:t>
      </w:r>
      <w:proofErr w:type="spellStart"/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Апастовского</w:t>
      </w:r>
      <w:proofErr w:type="spellEnd"/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 xml:space="preserve"> муниципального района РТ,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Управления физической культуры и спорта МО </w:t>
      </w:r>
      <w:proofErr w:type="spellStart"/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Апастовского</w:t>
      </w:r>
      <w:proofErr w:type="spellEnd"/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 xml:space="preserve"> муниципального района РТ  и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др.;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локальные нормативные акты МБУ ДО СШ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: приказы, положения, инструкции, правила; деятельность структурных компонентов образовательного процесса, регулируемые уставом и (или) локальными актами школы; объединения учащихся (групповые собрания,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др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у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-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гие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формы), родительские комитеты групп и школы.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2. Объекты содержания образовательного процесса, финансово- хозяйственной или иной деятельности: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реализация утвержденных образовательных и воспитательных программ и их результативность;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обеспечение учащихся образовательными стандартами;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методическое обеспечение образовательного процесса;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выполнение единых требований к организации образовательного процесса;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объективность оценки знаний, умений и навыков учащихся в соответствии с установленными нормами, учета динамики роста спортивных результатов;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ведение школьной и ученической документации по спортивной школе; </w:t>
      </w:r>
    </w:p>
    <w:p w:rsidR="004D5ED2" w:rsidRDefault="00720501" w:rsidP="004D5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обеспечение охраны жизни и здоровья учащихся; </w:t>
      </w:r>
    </w:p>
    <w:p w:rsidR="00720501" w:rsidRPr="00720501" w:rsidRDefault="00720501" w:rsidP="004D5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-сохранность и эффективность использования материальных ценностей ответственными лицами;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работа спортивных объектов МБУ ДО СШ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(спортивные залы).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5. </w:t>
      </w:r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Функции должностного лица, осуществляющего контроль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 Определение методов проверки в соответствии с тематикой и объемом проверки.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2. Оценка состояния преподавания образовательных программ по видам спорта.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3. Координирование совместно с проверяемым педагогическим работником срока и темпа освоения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обучающимися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образовательных программ.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4. Оценивание методического обеспечения образовательного процесса.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5. Организация предварительного собеседования с педагогическим работником по тематике контроля.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6. Оценивание самоанализа педагогического работника об уровне освоения программного материала, обоснованность этой информации.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7. Анализ качества и условий проведения учебных занятий, контрольных тренировок и соревнований по видам спорта.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8. Оформление в установленные сроки анализа проведенной проверки.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9. Оценивание деятельности педагогического работника при проведении аттестации.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 Оказание или организация методической помощи педагогическому работнику в реализации предложений и рекомендаций, данных во время проверки.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11.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Контроль за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устранением замечаний, недостатков в работе, выявленных во время проведения проверки.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12. Принятие управленческих решений по итогам проведенного контроля. </w:t>
      </w:r>
    </w:p>
    <w:p w:rsidR="00720501" w:rsidRPr="00720501" w:rsidRDefault="00720501" w:rsidP="0072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6. Права проверяющего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Привлечение к контролю специалистов для проведения качественного анализа деятельности проверяемого педагогического работника. Внесение предложений о поощрении педагогического работника по итогам проверки, о направлении его на курсы повышения квалификации.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Определение рекомендаций по изучению опыта работы тренера-преподавателя для дальнейшего использования другими педагогическими работниками.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Внесение предложения педагогическому совету: принять решение о предоставлении педагогическому работнику «права самоконтроля».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Перенос сроков проверки по просьбе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проверяемого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или иным причинам, но не более чем на месяц.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7. Ответственность </w:t>
      </w:r>
      <w:proofErr w:type="gramStart"/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проверяющего</w:t>
      </w:r>
      <w:proofErr w:type="gramEnd"/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Лицо, осуществляющее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внутришкольный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контроль несет ответственность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за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качественную подготовку к проведению контроля деятельности педагогического работника;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ознакомление с итогами контроля педагогического работника до вынесения результатов на широкое обсуждение;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срыв сроков проведения проверки;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качество проведения анализа деятельности педагогического работника;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соблюдение конфиденциальности при обнаружении недостатков в работе педагогического работника при условии устранения их в процессе контроля;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доказательность выводов по итогам контроля.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тактичное отношение к проверяемому работнику во время проведения контрольных мероприятий. </w:t>
      </w:r>
    </w:p>
    <w:p w:rsidR="00720501" w:rsidRPr="00720501" w:rsidRDefault="00720501" w:rsidP="004D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8. Права проверяемого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Лица, по отношению к которым проводятся мероприятий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 имеют право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на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ознакомление с приказом о проведении контроля не позже чем за 5 дней до начала проверки;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ходатайство о переносе сроков проверки, по уважительным причинам, но не более чем на месяц; </w:t>
      </w:r>
    </w:p>
    <w:p w:rsidR="004D5978" w:rsidRPr="004D5ED2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- объяснение причин недочетов, выявленных в процессе контроля и ознакомление с итогами контроля до вынесения результатов на широкое о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б-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суждение;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предоставление определенного периода на устранение недочетов, но не более 1 месяца с момента выявления;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- своевременное представление контролирующему органу документов, подтверждающих уважительную причину отсутствия работника на рабочем месте, учащихся на учебно-тренировочных занятиях (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мед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.с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правок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и освобождений, писем и справок образовательных учреждений, заявлений родителей о временном освобождении учащегося от занятий по семейным обстоятельствам (для учащихся), больничных листов, заявления об изменении расписания занятий, согласованного руководителем учреждения, приказов о командировании на спортивно-массовые мероприятия школы, вышестоящими ведомствами, приказов о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внеплановом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задействовании в мероприятиях по основному месту работы (для совместителей);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освобождение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от ответственности за отсутствие в период проведения контроля на рабочем месте по независящим от работника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причинам (форс-мажор, природные и техногенные катаклизмы, сложные семейные обстоятельства, сбой графика работы общественного транспорта и т.п.).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9. Ответственность </w:t>
      </w:r>
      <w:proofErr w:type="gramStart"/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проверяемого</w:t>
      </w:r>
      <w:proofErr w:type="gramEnd"/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Лица, по отношению к которым проводятся мероприятия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 несут ответственность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за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-достоверность информации, предоставляемой контролирующему органу;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-достоверность документации, предоставляемой контролирующему органу;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обеспечение свободного доступа представителей контролирующего органа на учебно-тренировочные занятия в соответствии с расписанием.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10. Организация </w:t>
      </w:r>
      <w:proofErr w:type="spellStart"/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контроля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10.1. Организационными видами контроля являются: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1. Плановые проверки.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2. Оперативные проверки.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3. Административный контроль.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4. Рекомендация на аттестацию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5. По содержанию: </w:t>
      </w:r>
    </w:p>
    <w:p w:rsidR="004D5978" w:rsidRPr="004D5ED2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тематический;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фронтальный.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6. По объектам: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персональный;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общешкольный и т. д.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Плановые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проверки осуществляются в соответствии с планом-графиком контроля в МБУ ДО СШ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, обеспечивая периодичность и рациональное использование рабочего времени администрации и работников. Сроки проверки доводятся до педагогического коллектива в начале учебного года.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Оперативные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проверки возможны в целях установления фактов и проверки информации об отклонениях от нормативных требований, урегулирования и предотвращения конфликтных ситуаций в отношениях между участниками образовательного процесса, принятия оперативных управленческих решений. Их организация возможна без предварительного предупреждения.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Административный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контроль осуществляется в форме надзора за исполнением решений вышестоящих органов управления образованием, приказов, иных локальных актов школы, а также в форме проверки успешности обучения учащихся в рамках соревновательной деятельности.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Рекомендация на аттестацию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оформляется администрацией МБУ ДО СШ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на основании комплексного изучения деятельности педагогического работника, анализа результатов его тренерско-преподавательской деятельности, с учетом положительной динамики роста спортивных результатов учащихся, выполнением квалификационных требований.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Тематический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контроль предполагает глубокое изучение какого-либо конкретного вопроса в практике работы коллектива, отделения, группы, одного тренера-преподавателя или инструктора (сохранности контингента учащихся, соответствие минимального возраста для зачисления на этап подготовки по культивируемым видам спорта, наполняемости групп, соответствие объема физических нагрузок возрасту учащихся, материально-технического оснащения группы, усвоения программного материала учащимися, итогов мед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.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о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бследования учащихся, динамики роста спортивных результатов, соревновательной деятельности, итогов выполнения плана работы на месяц, индивидуального плана спортсмена, заполнения документации, организации спортивно-массовых мероприятий и т.п.)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Фронтальный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контроль необходим для всестороннего изучения и анализа деятельности коллектива, отделения, группы или одного тренера-преподавателя.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10.2. В школе могут использоваться такие формы контроля как: персональный, предметно-обобщающий, комплексный, ревизия, самоконтроль, взаимоконтроль, общественный контроль, рецензия, общественный экспертный анализ и др.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Персональный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контроль предполагает изучение и анализ педагогической деятельности отдельного тренера-преподавателя, в ходе которого изучается соответствие уровня компетентности работника требованиям к его квалификации, профессионализму и результативности.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Предметно-обобщающий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контроль используется в тех случаях, когда изучается состояние и качество преподавания отдельного вида спорта в группах, в параллели групп</w:t>
      </w: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,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отделении или в спортивной школе.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Комплексный 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контроль используется при осуществлении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контроля за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организацией изучения ряда реализуемых программ в одной или нескольких группах.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10.3. Контроль осуществляется в соответствии с планом работы школы, где указываются конкретные цели, объекты, виды, формы, сроки и продолжительность контроля.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10.4. Методами контроля являются: документальный контроль, экспертиза, наблюдение, тестирование, хронометраж, прием контрольных нормативов, анализ соревновательной деятельности, анкетирование участников образовательного пр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о-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цесса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, и др.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10.5.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Средства контроля: печатные (памятки, схемы анализа тренировочного занятия и воспитательных мероприятий, анкеты, тесты, диагностические карты и др.), технические (видеоматериалы, электронные презентации). </w:t>
      </w:r>
      <w:proofErr w:type="gramEnd"/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10.6. Продолжительность комплексного, индивидуального контроля не может быть более 7 календарных дней, тематического — 4 календарных дней. </w:t>
      </w:r>
    </w:p>
    <w:p w:rsidR="004D5978" w:rsidRPr="004D5ED2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10.7. 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10.8. Посещение учебно-тренировочных занятий, других учебных мероприятий с учащимися проводится в соответствии с расписанием занятий школы. Количество посещаемых тренировок и занятий в период контроля деятельности одного работника не может превышать 3 раз. Работник, деятельность которого контролируется, должен быть извещен не позже чем за 5 дней до начала контроля.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10.9. Проверка сохранности контингента учащихся, наполняемости групп проводится в соответствии с приказом о проведении тарификации МБУ ДО СШ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, приказами о зачислении учащихся.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10.10. В необходимых случаях с целью надзора могут быть организованы внеплановые проверки, о чем работники должны быть информированы не </w:t>
      </w: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позднее</w:t>
      </w:r>
      <w:proofErr w:type="gram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чем за 1 день до начала проверки.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10.11. Основанием для контроля являются: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план-график контроля по школе;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заявление работника, в том числе для подготовки рекомендации для аттестации тренера-преподавателя квалификационной комиссией;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• обращение учащихся, их родителей (законных представителей) по поводу нарушения в области дополнительного образования.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11. Освобождение от </w:t>
      </w:r>
      <w:proofErr w:type="spellStart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 контроля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11.1. Педагогические работники могут быть освобождены от контроля их деятельности на определенный срок по решению педагогического совета школы, которое закрепляется приказом директора школы.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Конкретные сроки освобождения работника от контроля устанавливаются директором школы.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11.2. Ходатайство об освобождении работника от контроля может исходить от самого работника, администрации школы, педагогического совета школы, родительских и других общественных объединений.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11.3. Педагогический работник, освобожденный от контроля, выполняет свои служебные обязанности на «полном самоконтроле» или на «частичном самоконтроле».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11.4. Условиями перевода работника в режим «полного или частичного самоконтроля» могут быть: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 присвоение высшей квалификационной категории;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 «Заслуженный работник физической культуры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Республики Татарстан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, РФ, заслуженный тренер РФ » и т. д.); </w:t>
      </w:r>
      <w:proofErr w:type="gramEnd"/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 наличие среди обучающихся призеров всероссийских соревнований, за последние три года;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 высокие спортивные результаты.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11.5. Решением педагогического совета от мероприятий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 на период до 2 месяцев, могут освобождаться тренеры-преподаватели, осуществляющие набор учащихся в группы спортивно-оздоровительного этапа, начальной подготовки и тренеры-преподаватели, работающие с группой, учащиеся которой переведены от другого тренера-преподавателя или зачислены в МБУ ДО СШ </w:t>
      </w:r>
      <w:r w:rsidR="004D5978" w:rsidRPr="004D5ED2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переводом из других учреждений дополнительного образования.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12. Документация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Документация по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внутришкольному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контролю включает: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план-график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циклограмма;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приказы о проведении мероприятий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контроля; </w:t>
      </w:r>
    </w:p>
    <w:p w:rsidR="00720501" w:rsidRPr="00720501" w:rsidRDefault="00720501" w:rsidP="004D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- отчет о выполнении </w:t>
      </w:r>
      <w:proofErr w:type="spellStart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>внутришкольного</w:t>
      </w:r>
      <w:proofErr w:type="spellEnd"/>
      <w:r w:rsidRPr="00720501">
        <w:rPr>
          <w:rFonts w:ascii="Times New Roman" w:eastAsiaTheme="minorHAnsi" w:hAnsi="Times New Roman"/>
          <w:color w:val="000000"/>
          <w:sz w:val="24"/>
          <w:szCs w:val="24"/>
        </w:rPr>
        <w:t xml:space="preserve"> контроля; </w:t>
      </w:r>
    </w:p>
    <w:p w:rsidR="00720501" w:rsidRPr="004D5ED2" w:rsidRDefault="00720501" w:rsidP="004D59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5ED2">
        <w:rPr>
          <w:rFonts w:ascii="Times New Roman" w:eastAsiaTheme="minorHAnsi" w:hAnsi="Times New Roman"/>
          <w:color w:val="000000"/>
          <w:sz w:val="24"/>
          <w:szCs w:val="24"/>
        </w:rPr>
        <w:t>- журнал контроля; Документация хранится в учебном заведении в течение 5 лет.</w:t>
      </w:r>
    </w:p>
    <w:sectPr w:rsidR="00720501" w:rsidRPr="004D5ED2" w:rsidSect="0072050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01"/>
    <w:rsid w:val="00170380"/>
    <w:rsid w:val="004D5978"/>
    <w:rsid w:val="004D5ED2"/>
    <w:rsid w:val="00720501"/>
    <w:rsid w:val="00BD510E"/>
    <w:rsid w:val="00F2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05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D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1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05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D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1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2023-10-11T05:13:00Z</dcterms:created>
  <dcterms:modified xsi:type="dcterms:W3CDTF">2024-05-16T06:39:00Z</dcterms:modified>
</cp:coreProperties>
</file>