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8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4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5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er8.xml" ContentType="application/vnd.openxmlformats-officedocument.wordprocessingml.footer+xml"/>
  <Override PartName="/word/footer29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E5" w:rsidRDefault="00B779E5" w:rsidP="006F2941">
      <w:pPr>
        <w:pStyle w:val="30"/>
        <w:shd w:val="clear" w:color="auto" w:fill="auto"/>
        <w:spacing w:after="724"/>
        <w:ind w:right="60"/>
      </w:pPr>
      <w:bookmarkStart w:id="0" w:name="_GoBack"/>
      <w:bookmarkEnd w:id="0"/>
      <w:r>
        <w:t>Муниципальное бюджетное учреждение дополнительного образования</w:t>
      </w:r>
      <w:r>
        <w:br/>
        <w:t xml:space="preserve">«Детско-юношеская спортивная школа по шахматам АМР РТ» </w:t>
      </w:r>
    </w:p>
    <w:p w:rsidR="00B779E5" w:rsidRDefault="00B779E5">
      <w:pPr>
        <w:pStyle w:val="41"/>
        <w:shd w:val="clear" w:color="auto" w:fill="auto"/>
        <w:spacing w:before="0" w:after="2811"/>
        <w:ind w:left="680"/>
      </w:pPr>
      <w:r>
        <w:t>Рассмотрена и рекомендована                                   Утверждена приказом                                                                                                      к утверждению на заседании                                       МБУ ДО «ДЮСШ по шахматам АМР РТ»                                                            педагогического совета                                               № 18 от 30.05.2018 г.                                                                                             30.05.2018 г. протокол № 2</w:t>
      </w:r>
    </w:p>
    <w:p w:rsidR="00B779E5" w:rsidRDefault="00B779E5">
      <w:pPr>
        <w:pStyle w:val="11"/>
        <w:keepNext/>
        <w:keepLines/>
        <w:shd w:val="clear" w:color="auto" w:fill="auto"/>
        <w:spacing w:before="0" w:after="330" w:line="280" w:lineRule="exact"/>
        <w:ind w:right="20" w:firstLine="0"/>
      </w:pPr>
      <w:bookmarkStart w:id="1" w:name="bookmark0"/>
      <w:r>
        <w:t>ШАХМАТЫ</w:t>
      </w:r>
      <w:bookmarkEnd w:id="1"/>
    </w:p>
    <w:p w:rsidR="00B779E5" w:rsidRDefault="00B779E5">
      <w:pPr>
        <w:pStyle w:val="21"/>
        <w:shd w:val="clear" w:color="auto" w:fill="auto"/>
        <w:spacing w:before="0" w:after="253" w:line="280" w:lineRule="exact"/>
        <w:ind w:right="20" w:firstLine="0"/>
      </w:pPr>
      <w:r>
        <w:t>ПРОГРАММА СПОРТИВНОЙ ПОДГОТОВКИ</w:t>
      </w:r>
    </w:p>
    <w:p w:rsidR="00B779E5" w:rsidRDefault="00B779E5">
      <w:pPr>
        <w:pStyle w:val="21"/>
        <w:shd w:val="clear" w:color="auto" w:fill="auto"/>
        <w:spacing w:before="0" w:after="330" w:line="317" w:lineRule="exact"/>
        <w:ind w:right="20" w:firstLine="0"/>
      </w:pPr>
      <w:r>
        <w:t>Разработана на основе Федерального стандарта спортивной подготовки по</w:t>
      </w:r>
      <w:r>
        <w:br/>
        <w:t>виду спорта шахматы, утвержденного приказом Министерства спорта</w:t>
      </w:r>
      <w:r>
        <w:br/>
        <w:t>Российской Федерации от 12.10.2015 г. №930</w:t>
      </w:r>
    </w:p>
    <w:p w:rsidR="00B779E5" w:rsidRDefault="00B779E5">
      <w:pPr>
        <w:pStyle w:val="11"/>
        <w:keepNext/>
        <w:keepLines/>
        <w:shd w:val="clear" w:color="auto" w:fill="auto"/>
        <w:spacing w:before="0" w:after="5132" w:line="280" w:lineRule="exact"/>
        <w:ind w:right="20" w:firstLine="0"/>
      </w:pPr>
      <w:bookmarkStart w:id="2" w:name="bookmark1"/>
      <w:r>
        <w:t>Срок реализации - 10 лет</w:t>
      </w:r>
      <w:bookmarkEnd w:id="2"/>
    </w:p>
    <w:p w:rsidR="00B779E5" w:rsidRDefault="00B779E5">
      <w:pPr>
        <w:pStyle w:val="11"/>
        <w:keepNext/>
        <w:keepLines/>
        <w:shd w:val="clear" w:color="auto" w:fill="auto"/>
        <w:spacing w:before="0" w:after="0" w:line="280" w:lineRule="exact"/>
        <w:ind w:right="20" w:firstLine="0"/>
        <w:sectPr w:rsidR="00B779E5">
          <w:pgSz w:w="11900" w:h="16840"/>
          <w:pgMar w:top="1669" w:right="830" w:bottom="1552" w:left="1667" w:header="0" w:footer="3" w:gutter="0"/>
          <w:cols w:space="720"/>
          <w:noEndnote/>
          <w:docGrid w:linePitch="360"/>
        </w:sectPr>
      </w:pPr>
      <w:r>
        <w:t>Альметьевск 2018</w:t>
      </w:r>
    </w:p>
    <w:p w:rsidR="00B779E5" w:rsidRDefault="00B779E5">
      <w:pPr>
        <w:pStyle w:val="11"/>
        <w:keepNext/>
        <w:keepLines/>
        <w:shd w:val="clear" w:color="auto" w:fill="auto"/>
        <w:spacing w:before="0" w:after="8" w:line="280" w:lineRule="exact"/>
        <w:ind w:left="20" w:firstLine="0"/>
      </w:pPr>
      <w:bookmarkStart w:id="3" w:name="bookmark3"/>
      <w:r>
        <w:rPr>
          <w:rStyle w:val="10"/>
          <w:b/>
          <w:bCs/>
        </w:rPr>
        <w:t>ОГЛАВЛЕНИЕ</w:t>
      </w:r>
      <w:bookmarkEnd w:id="3"/>
    </w:p>
    <w:p w:rsidR="00B779E5" w:rsidRDefault="00B779E5">
      <w:pPr>
        <w:pStyle w:val="TOC1"/>
        <w:numPr>
          <w:ilvl w:val="0"/>
          <w:numId w:val="1"/>
        </w:numPr>
        <w:shd w:val="clear" w:color="auto" w:fill="auto"/>
        <w:tabs>
          <w:tab w:val="left" w:pos="340"/>
          <w:tab w:val="right" w:leader="dot" w:pos="9344"/>
        </w:tabs>
        <w:spacing w:before="0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4" w:tooltip="Current Document">
        <w:r>
          <w:t>ПОЯСНИТЕЛЬНАЯ ЗАПИСКА</w:t>
        </w:r>
        <w:r>
          <w:tab/>
          <w:t>1</w:t>
        </w:r>
      </w:hyperlink>
    </w:p>
    <w:p w:rsidR="00B779E5" w:rsidRDefault="00B779E5">
      <w:pPr>
        <w:pStyle w:val="22"/>
        <w:numPr>
          <w:ilvl w:val="0"/>
          <w:numId w:val="2"/>
        </w:numPr>
        <w:shd w:val="clear" w:color="auto" w:fill="auto"/>
        <w:tabs>
          <w:tab w:val="left" w:pos="1012"/>
          <w:tab w:val="right" w:leader="dot" w:pos="9344"/>
        </w:tabs>
        <w:ind w:left="500"/>
      </w:pPr>
      <w:r>
        <w:t>Характеристика вида спорта, его отличительные особенности</w:t>
      </w:r>
      <w:r>
        <w:rPr>
          <w:rStyle w:val="211pt"/>
        </w:rPr>
        <w:tab/>
        <w:t>1</w:t>
      </w:r>
    </w:p>
    <w:p w:rsidR="00B779E5" w:rsidRDefault="00B779E5">
      <w:pPr>
        <w:pStyle w:val="22"/>
        <w:numPr>
          <w:ilvl w:val="0"/>
          <w:numId w:val="2"/>
        </w:numPr>
        <w:shd w:val="clear" w:color="auto" w:fill="auto"/>
        <w:tabs>
          <w:tab w:val="left" w:pos="1012"/>
          <w:tab w:val="right" w:leader="dot" w:pos="9344"/>
        </w:tabs>
        <w:ind w:left="500"/>
      </w:pPr>
      <w:r>
        <w:t>Специфика организации тренировочного процесса</w:t>
      </w:r>
      <w:r>
        <w:rPr>
          <w:rStyle w:val="211pt"/>
        </w:rPr>
        <w:tab/>
        <w:t>4</w:t>
      </w:r>
    </w:p>
    <w:p w:rsidR="00B779E5" w:rsidRDefault="00B779E5">
      <w:pPr>
        <w:pStyle w:val="22"/>
        <w:shd w:val="clear" w:color="auto" w:fill="auto"/>
        <w:tabs>
          <w:tab w:val="right" w:leader="dot" w:pos="9344"/>
        </w:tabs>
        <w:ind w:left="500"/>
      </w:pPr>
      <w:r>
        <w:t>1.3 Структура системы многолетней подготовки</w:t>
      </w:r>
      <w:r>
        <w:rPr>
          <w:rStyle w:val="211pt"/>
        </w:rPr>
        <w:tab/>
        <w:t>6</w:t>
      </w:r>
    </w:p>
    <w:p w:rsidR="00B779E5" w:rsidRDefault="00B779E5">
      <w:pPr>
        <w:pStyle w:val="TOC1"/>
        <w:numPr>
          <w:ilvl w:val="0"/>
          <w:numId w:val="1"/>
        </w:numPr>
        <w:shd w:val="clear" w:color="auto" w:fill="auto"/>
        <w:tabs>
          <w:tab w:val="left" w:pos="387"/>
          <w:tab w:val="right" w:leader="dot" w:pos="9344"/>
        </w:tabs>
        <w:spacing w:before="0"/>
      </w:pPr>
      <w:hyperlink w:anchor="bookmark9" w:tooltip="Current Document">
        <w:r>
          <w:t>НОРМАТИВНАЯ ЧАСТЬ</w:t>
        </w:r>
        <w:r>
          <w:tab/>
          <w:t>8</w:t>
        </w:r>
      </w:hyperlink>
    </w:p>
    <w:p w:rsidR="00B779E5" w:rsidRDefault="00B779E5">
      <w:pPr>
        <w:pStyle w:val="22"/>
        <w:numPr>
          <w:ilvl w:val="0"/>
          <w:numId w:val="3"/>
        </w:numPr>
        <w:shd w:val="clear" w:color="auto" w:fill="auto"/>
        <w:tabs>
          <w:tab w:val="left" w:pos="1022"/>
        </w:tabs>
        <w:ind w:left="500"/>
      </w:pPr>
      <w:hyperlink w:anchor="bookmark11" w:tooltip="Current Document">
        <w:r>
          <w:t>Продолжительность этапов спортивной подготовки, минимальный возраст лиц</w:t>
        </w:r>
      </w:hyperlink>
    </w:p>
    <w:p w:rsidR="00B779E5" w:rsidRDefault="00B779E5">
      <w:pPr>
        <w:pStyle w:val="22"/>
        <w:shd w:val="clear" w:color="auto" w:fill="auto"/>
        <w:tabs>
          <w:tab w:val="right" w:leader="dot" w:pos="8847"/>
        </w:tabs>
        <w:ind w:left="500"/>
        <w:jc w:val="left"/>
      </w:pPr>
      <w:r>
        <w:t>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шахматы</w:t>
      </w:r>
      <w:r>
        <w:rPr>
          <w:rStyle w:val="211pt"/>
        </w:rPr>
        <w:tab/>
        <w:t>………..8</w:t>
      </w:r>
    </w:p>
    <w:p w:rsidR="00B779E5" w:rsidRDefault="00B779E5">
      <w:pPr>
        <w:pStyle w:val="22"/>
        <w:numPr>
          <w:ilvl w:val="0"/>
          <w:numId w:val="3"/>
        </w:numPr>
        <w:shd w:val="clear" w:color="auto" w:fill="auto"/>
        <w:tabs>
          <w:tab w:val="left" w:pos="1022"/>
        </w:tabs>
        <w:ind w:left="500"/>
      </w:pPr>
      <w:hyperlink w:anchor="bookmark12" w:tooltip="Current Document">
        <w:r>
          <w:t>Соотношение объемов тренировочного процесса по видам спортивной</w:t>
        </w:r>
      </w:hyperlink>
    </w:p>
    <w:p w:rsidR="00B779E5" w:rsidRDefault="00B779E5">
      <w:pPr>
        <w:pStyle w:val="22"/>
        <w:shd w:val="clear" w:color="auto" w:fill="auto"/>
        <w:tabs>
          <w:tab w:val="right" w:leader="dot" w:pos="9344"/>
        </w:tabs>
        <w:ind w:left="500"/>
      </w:pPr>
      <w:r>
        <w:t>подготовки по виду спорта шахматы</w:t>
      </w:r>
      <w:r>
        <w:rPr>
          <w:rStyle w:val="211pt"/>
        </w:rPr>
        <w:t xml:space="preserve"> </w:t>
      </w:r>
      <w:r>
        <w:rPr>
          <w:rStyle w:val="211pt"/>
        </w:rPr>
        <w:tab/>
        <w:t>8</w:t>
      </w:r>
    </w:p>
    <w:p w:rsidR="00B779E5" w:rsidRDefault="00B779E5">
      <w:pPr>
        <w:pStyle w:val="TOC1"/>
        <w:shd w:val="clear" w:color="auto" w:fill="auto"/>
        <w:tabs>
          <w:tab w:val="right" w:leader="dot" w:pos="9344"/>
        </w:tabs>
        <w:spacing w:before="0"/>
      </w:pPr>
      <w:r>
        <w:t>УЧЕБНЫЙ ПЛАН</w:t>
      </w:r>
      <w:r>
        <w:tab/>
        <w:t>10</w:t>
      </w:r>
    </w:p>
    <w:p w:rsidR="00B779E5" w:rsidRDefault="00B779E5">
      <w:pPr>
        <w:pStyle w:val="22"/>
        <w:numPr>
          <w:ilvl w:val="0"/>
          <w:numId w:val="3"/>
        </w:numPr>
        <w:shd w:val="clear" w:color="auto" w:fill="auto"/>
        <w:tabs>
          <w:tab w:val="left" w:pos="1022"/>
          <w:tab w:val="right" w:leader="dot" w:pos="9344"/>
        </w:tabs>
        <w:ind w:left="500"/>
      </w:pPr>
      <w:r>
        <w:t>Планируемые показатели тренировочной деятельности</w:t>
      </w:r>
      <w:r>
        <w:rPr>
          <w:rStyle w:val="211pt"/>
        </w:rPr>
        <w:tab/>
        <w:t>19</w:t>
      </w:r>
    </w:p>
    <w:p w:rsidR="00B779E5" w:rsidRDefault="00B779E5">
      <w:pPr>
        <w:pStyle w:val="TOC1"/>
        <w:numPr>
          <w:ilvl w:val="0"/>
          <w:numId w:val="1"/>
        </w:numPr>
        <w:shd w:val="clear" w:color="auto" w:fill="auto"/>
        <w:tabs>
          <w:tab w:val="left" w:pos="469"/>
          <w:tab w:val="right" w:leader="dot" w:pos="9344"/>
        </w:tabs>
        <w:spacing w:before="0"/>
      </w:pPr>
      <w:r>
        <w:t>МЕТОДИЧЕСКАЯ ЧАСТЬ</w:t>
      </w:r>
      <w:r>
        <w:tab/>
        <w:t>19</w:t>
      </w:r>
    </w:p>
    <w:p w:rsidR="00B779E5" w:rsidRDefault="00B779E5">
      <w:pPr>
        <w:pStyle w:val="TOC1"/>
        <w:shd w:val="clear" w:color="auto" w:fill="auto"/>
        <w:tabs>
          <w:tab w:val="right" w:leader="dot" w:pos="9344"/>
        </w:tabs>
        <w:spacing w:before="0"/>
      </w:pPr>
      <w:r>
        <w:t>СОДЕРЖАНИЕ ПРОГРАММЫ</w:t>
      </w:r>
      <w:r>
        <w:tab/>
        <w:t>19</w:t>
      </w:r>
    </w:p>
    <w:p w:rsidR="00B779E5" w:rsidRDefault="00B779E5">
      <w:pPr>
        <w:pStyle w:val="TOC1"/>
        <w:numPr>
          <w:ilvl w:val="0"/>
          <w:numId w:val="4"/>
        </w:numPr>
        <w:shd w:val="clear" w:color="auto" w:fill="auto"/>
        <w:tabs>
          <w:tab w:val="left" w:pos="1026"/>
          <w:tab w:val="right" w:leader="dot" w:pos="9344"/>
        </w:tabs>
        <w:spacing w:before="0"/>
        <w:ind w:left="500"/>
      </w:pPr>
      <w:r>
        <w:t>ЭТАП НАЧАЛЬНОЙ ПОДГОТОВКИ</w:t>
      </w:r>
      <w:r>
        <w:tab/>
        <w:t>19</w:t>
      </w:r>
    </w:p>
    <w:p w:rsidR="00B779E5" w:rsidRDefault="00B779E5">
      <w:pPr>
        <w:pStyle w:val="TOC1"/>
        <w:shd w:val="clear" w:color="auto" w:fill="auto"/>
        <w:tabs>
          <w:tab w:val="right" w:leader="dot" w:pos="9344"/>
        </w:tabs>
        <w:spacing w:before="0"/>
        <w:ind w:left="500"/>
      </w:pPr>
      <w:hyperlink w:anchor="bookmark31" w:tooltip="Current Document">
        <w:r>
          <w:t>Первый год обучения</w:t>
        </w:r>
        <w:r>
          <w:tab/>
          <w:t>19</w:t>
        </w:r>
      </w:hyperlink>
    </w:p>
    <w:p w:rsidR="00B779E5" w:rsidRDefault="00B779E5">
      <w:pPr>
        <w:pStyle w:val="TOC1"/>
        <w:shd w:val="clear" w:color="auto" w:fill="auto"/>
        <w:tabs>
          <w:tab w:val="right" w:leader="dot" w:pos="9344"/>
        </w:tabs>
        <w:spacing w:before="0"/>
        <w:ind w:left="500"/>
      </w:pPr>
      <w:hyperlink w:anchor="bookmark21" w:tooltip="Current Document">
        <w:r>
          <w:t>Второй год обучения</w:t>
        </w:r>
        <w:r>
          <w:tab/>
          <w:t>20</w:t>
        </w:r>
      </w:hyperlink>
    </w:p>
    <w:p w:rsidR="00B779E5" w:rsidRDefault="00B779E5">
      <w:pPr>
        <w:pStyle w:val="TOC1"/>
        <w:shd w:val="clear" w:color="auto" w:fill="auto"/>
        <w:tabs>
          <w:tab w:val="right" w:leader="dot" w:pos="9344"/>
        </w:tabs>
        <w:spacing w:before="0"/>
        <w:ind w:left="500"/>
      </w:pPr>
      <w:hyperlink w:anchor="bookmark27" w:tooltip="Current Document">
        <w:r>
          <w:t>Третий год обучения</w:t>
        </w:r>
        <w:r>
          <w:tab/>
          <w:t>22</w:t>
        </w:r>
      </w:hyperlink>
    </w:p>
    <w:p w:rsidR="00B779E5" w:rsidRDefault="00B779E5">
      <w:pPr>
        <w:pStyle w:val="TOC1"/>
        <w:numPr>
          <w:ilvl w:val="0"/>
          <w:numId w:val="4"/>
        </w:numPr>
        <w:shd w:val="clear" w:color="auto" w:fill="auto"/>
        <w:tabs>
          <w:tab w:val="left" w:pos="1026"/>
          <w:tab w:val="right" w:leader="dot" w:pos="9344"/>
        </w:tabs>
        <w:spacing w:before="0"/>
        <w:ind w:left="500"/>
      </w:pPr>
      <w:r>
        <w:t>ТРЕНИРОВОЧНЫЙ ЭТАП</w:t>
      </w:r>
      <w:r>
        <w:tab/>
        <w:t>23</w:t>
      </w:r>
    </w:p>
    <w:p w:rsidR="00B779E5" w:rsidRDefault="00B779E5">
      <w:pPr>
        <w:pStyle w:val="TOC1"/>
        <w:shd w:val="clear" w:color="auto" w:fill="auto"/>
        <w:tabs>
          <w:tab w:val="right" w:leader="dot" w:pos="9344"/>
        </w:tabs>
        <w:spacing w:before="0"/>
        <w:ind w:left="500"/>
      </w:pPr>
      <w:r>
        <w:t>Первый год обучения</w:t>
      </w:r>
      <w:r>
        <w:tab/>
        <w:t>23</w:t>
      </w:r>
    </w:p>
    <w:p w:rsidR="00B779E5" w:rsidRDefault="00B779E5">
      <w:pPr>
        <w:pStyle w:val="TOC1"/>
        <w:shd w:val="clear" w:color="auto" w:fill="auto"/>
        <w:tabs>
          <w:tab w:val="right" w:leader="dot" w:pos="9344"/>
        </w:tabs>
        <w:spacing w:before="0"/>
        <w:ind w:left="500"/>
      </w:pPr>
      <w:hyperlink w:anchor="bookmark29" w:tooltip="Current Document">
        <w:r>
          <w:t>Второй год обучения</w:t>
        </w:r>
        <w:r>
          <w:tab/>
          <w:t>25</w:t>
        </w:r>
      </w:hyperlink>
    </w:p>
    <w:p w:rsidR="00B779E5" w:rsidRDefault="00B779E5">
      <w:pPr>
        <w:pStyle w:val="TOC1"/>
        <w:shd w:val="clear" w:color="auto" w:fill="auto"/>
        <w:tabs>
          <w:tab w:val="right" w:leader="dot" w:pos="9344"/>
        </w:tabs>
        <w:spacing w:before="0"/>
        <w:ind w:left="500"/>
      </w:pPr>
      <w:r>
        <w:t>Третий год обучения</w:t>
      </w:r>
      <w:r>
        <w:tab/>
        <w:t>26</w:t>
      </w:r>
    </w:p>
    <w:p w:rsidR="00B779E5" w:rsidRDefault="00B779E5">
      <w:pPr>
        <w:pStyle w:val="TOC1"/>
        <w:shd w:val="clear" w:color="auto" w:fill="auto"/>
        <w:tabs>
          <w:tab w:val="right" w:leader="dot" w:pos="9344"/>
        </w:tabs>
        <w:spacing w:before="0"/>
        <w:ind w:left="500"/>
      </w:pPr>
      <w:r>
        <w:t>Четвертый год обучения</w:t>
      </w:r>
      <w:r>
        <w:tab/>
        <w:t>29</w:t>
      </w:r>
    </w:p>
    <w:p w:rsidR="00B779E5" w:rsidRDefault="00B779E5">
      <w:pPr>
        <w:pStyle w:val="TOC1"/>
        <w:numPr>
          <w:ilvl w:val="0"/>
          <w:numId w:val="4"/>
        </w:numPr>
        <w:shd w:val="clear" w:color="auto" w:fill="auto"/>
        <w:tabs>
          <w:tab w:val="left" w:pos="1026"/>
          <w:tab w:val="right" w:leader="dot" w:pos="9344"/>
        </w:tabs>
        <w:spacing w:before="0"/>
        <w:ind w:left="500"/>
      </w:pPr>
      <w:hyperlink w:anchor="bookmark33" w:tooltip="Current Document">
        <w:r>
          <w:t>ГРУППЫ СОВЕРШЕНСТВОВАНИЯ СПОРТИВНОГО МАСТЕРСТВА</w:t>
        </w:r>
        <w:r>
          <w:tab/>
          <w:t>31</w:t>
        </w:r>
      </w:hyperlink>
    </w:p>
    <w:p w:rsidR="00B779E5" w:rsidRDefault="00B779E5">
      <w:pPr>
        <w:pStyle w:val="TOC1"/>
        <w:numPr>
          <w:ilvl w:val="0"/>
          <w:numId w:val="4"/>
        </w:numPr>
        <w:shd w:val="clear" w:color="auto" w:fill="auto"/>
        <w:tabs>
          <w:tab w:val="left" w:pos="1036"/>
        </w:tabs>
        <w:spacing w:before="0"/>
        <w:ind w:left="500"/>
        <w:jc w:val="left"/>
      </w:pPr>
      <w:hyperlink w:anchor="bookmark35" w:tooltip="Current Document">
        <w:r>
          <w:t>ИНСТРУКТОРСКАЯ И СУДЕЙСКАЯ ПРАКТИКА (ДЛЯ ТРЕНИРОВОЧНЫХ</w:t>
        </w:r>
      </w:hyperlink>
      <w:r>
        <w:t xml:space="preserve"> </w:t>
      </w:r>
      <w:hyperlink w:anchor="bookmark35" w:tooltip="Current Document">
        <w:r>
          <w:t xml:space="preserve">ГРУПП И ГРУПП СОВЕРШЕНСТВОВАНИЯ СПОРТИВНОГО МАСТЕРСТВА) </w:t>
        </w:r>
        <w:r>
          <w:rPr>
            <w:rStyle w:val="1pt"/>
          </w:rPr>
          <w:t>………………...34</w:t>
        </w:r>
      </w:hyperlink>
    </w:p>
    <w:p w:rsidR="00B779E5" w:rsidRDefault="00B779E5">
      <w:pPr>
        <w:pStyle w:val="TOC1"/>
        <w:numPr>
          <w:ilvl w:val="0"/>
          <w:numId w:val="4"/>
        </w:numPr>
        <w:shd w:val="clear" w:color="auto" w:fill="auto"/>
        <w:tabs>
          <w:tab w:val="left" w:pos="1026"/>
          <w:tab w:val="right" w:leader="dot" w:pos="9344"/>
        </w:tabs>
        <w:spacing w:before="0"/>
        <w:ind w:left="500"/>
      </w:pPr>
      <w:hyperlink w:anchor="bookmark37" w:tooltip="Current Document">
        <w:r>
          <w:t>ОБЩАЯ ФИЗИЧЕСКАЯ ПОДГОТОВКА (ДЛЯ ВСЕХ ГРУПП)</w:t>
        </w:r>
        <w:r>
          <w:tab/>
          <w:t>34</w:t>
        </w:r>
      </w:hyperlink>
    </w:p>
    <w:p w:rsidR="00B779E5" w:rsidRDefault="00B779E5" w:rsidP="00063C2F">
      <w:pPr>
        <w:pStyle w:val="TOC1"/>
        <w:numPr>
          <w:ilvl w:val="0"/>
          <w:numId w:val="4"/>
        </w:numPr>
        <w:shd w:val="clear" w:color="auto" w:fill="auto"/>
        <w:tabs>
          <w:tab w:val="left" w:pos="531"/>
        </w:tabs>
        <w:spacing w:before="0"/>
        <w:ind w:firstLine="543"/>
        <w:jc w:val="left"/>
      </w:pPr>
      <w:hyperlink w:anchor="bookmark38" w:tooltip="Current Document">
        <w:r>
          <w:t>ТРЕБОВАНИЯ ТЕХНИКИ БЕЗОПАСНОСТИ ПРИ РЕАЛИЗАЦИИ ПРОГРАММЫ</w:t>
        </w:r>
      </w:hyperlink>
      <w:r>
        <w:t xml:space="preserve"> </w:t>
      </w:r>
      <w:hyperlink w:anchor="bookmark38" w:tooltip="Current Document">
        <w:r>
          <w:t>«ШАХМАТЫ: ДОПОЛНИТЕЛЬНАЯ ПРЕДПРОФЕССИОНАЛЬНАЯ ПРОГРАММА» ... 35</w:t>
        </w:r>
      </w:hyperlink>
    </w:p>
    <w:p w:rsidR="00B779E5" w:rsidRDefault="00B779E5">
      <w:pPr>
        <w:pStyle w:val="TOC1"/>
        <w:numPr>
          <w:ilvl w:val="0"/>
          <w:numId w:val="4"/>
        </w:numPr>
        <w:shd w:val="clear" w:color="auto" w:fill="auto"/>
        <w:tabs>
          <w:tab w:val="left" w:pos="1036"/>
          <w:tab w:val="right" w:leader="dot" w:pos="9344"/>
        </w:tabs>
        <w:spacing w:before="0"/>
        <w:ind w:left="500"/>
        <w:jc w:val="left"/>
      </w:pPr>
      <w:r>
        <w:t>МЕТОДИЧЕСКИЕ РЕКОМЕНДАЦИИ ТРЕНЕРАМ-ПРЕПОДАВАТЕЛЯМ ПО НАИБОЛЕЕ ВАЖНЫМ В ОРГАНИЗАЦИОННОМ ОТНОШЕНИИ ВОПРОСАМ СОДЕРЖАНИЯ КАЖДОГО РАЗДЕЛА ПРОГРАММЫ</w:t>
      </w:r>
      <w:r>
        <w:tab/>
        <w:t>37</w:t>
      </w:r>
    </w:p>
    <w:p w:rsidR="00B779E5" w:rsidRDefault="00B779E5">
      <w:pPr>
        <w:pStyle w:val="TOC1"/>
        <w:numPr>
          <w:ilvl w:val="0"/>
          <w:numId w:val="1"/>
        </w:numPr>
        <w:shd w:val="clear" w:color="auto" w:fill="auto"/>
        <w:tabs>
          <w:tab w:val="left" w:pos="483"/>
          <w:tab w:val="right" w:leader="dot" w:pos="9344"/>
        </w:tabs>
        <w:spacing w:before="0"/>
      </w:pPr>
      <w:r>
        <w:t>СИСТЕМА КОНТРОЛЯ И ЗАЧЕТНЫЕ ТРЕБОВАНИЯ</w:t>
      </w:r>
      <w:r>
        <w:tab/>
        <w:t>45</w:t>
      </w:r>
    </w:p>
    <w:p w:rsidR="00B779E5" w:rsidRDefault="00B779E5">
      <w:pPr>
        <w:pStyle w:val="TOC1"/>
        <w:shd w:val="clear" w:color="auto" w:fill="auto"/>
        <w:tabs>
          <w:tab w:val="right" w:leader="dot" w:pos="9344"/>
        </w:tabs>
        <w:spacing w:before="0"/>
        <w:ind w:left="500"/>
      </w:pPr>
      <w:r>
        <w:t>ПЕДАГОГИЧЕСКИЙ КОНТРОЛЬ</w:t>
      </w:r>
      <w:r>
        <w:tab/>
        <w:t>45</w:t>
      </w:r>
    </w:p>
    <w:p w:rsidR="00B779E5" w:rsidRDefault="00B779E5">
      <w:pPr>
        <w:pStyle w:val="TOC1"/>
        <w:numPr>
          <w:ilvl w:val="0"/>
          <w:numId w:val="5"/>
        </w:numPr>
        <w:shd w:val="clear" w:color="auto" w:fill="auto"/>
        <w:tabs>
          <w:tab w:val="left" w:pos="1031"/>
        </w:tabs>
        <w:spacing w:before="0"/>
        <w:ind w:left="500"/>
      </w:pPr>
      <w:hyperlink w:anchor="bookmark43" w:tooltip="Current Document">
        <w:r>
          <w:t>Комплекс контрольных упражнений по тестированию еровня общей физической</w:t>
        </w:r>
      </w:hyperlink>
    </w:p>
    <w:p w:rsidR="00B779E5" w:rsidRDefault="00B779E5">
      <w:pPr>
        <w:pStyle w:val="TOC1"/>
        <w:shd w:val="clear" w:color="auto" w:fill="auto"/>
        <w:tabs>
          <w:tab w:val="right" w:leader="dot" w:pos="9344"/>
        </w:tabs>
        <w:spacing w:before="0"/>
        <w:ind w:left="500"/>
      </w:pPr>
      <w:r>
        <w:t>подготовленности</w:t>
      </w:r>
      <w:r>
        <w:tab/>
        <w:t>45</w:t>
      </w:r>
    </w:p>
    <w:p w:rsidR="00B779E5" w:rsidRDefault="00B779E5">
      <w:pPr>
        <w:pStyle w:val="22"/>
        <w:numPr>
          <w:ilvl w:val="0"/>
          <w:numId w:val="5"/>
        </w:numPr>
        <w:shd w:val="clear" w:color="auto" w:fill="auto"/>
        <w:tabs>
          <w:tab w:val="left" w:pos="1031"/>
        </w:tabs>
        <w:ind w:left="500"/>
      </w:pPr>
      <w:hyperlink w:anchor="bookmark46" w:tooltip="Current Document">
        <w:r>
          <w:t>Нормативы общей физической и специальной физической подготовки для</w:t>
        </w:r>
      </w:hyperlink>
    </w:p>
    <w:p w:rsidR="00B779E5" w:rsidRDefault="00B779E5">
      <w:pPr>
        <w:pStyle w:val="22"/>
        <w:shd w:val="clear" w:color="auto" w:fill="auto"/>
        <w:tabs>
          <w:tab w:val="right" w:leader="dot" w:pos="9344"/>
        </w:tabs>
        <w:ind w:left="500"/>
      </w:pPr>
      <w:r>
        <w:t>зачисления в группы на этапе начальной подготовки</w:t>
      </w:r>
      <w:r>
        <w:rPr>
          <w:rStyle w:val="211pt"/>
        </w:rPr>
        <w:tab/>
        <w:t>46</w:t>
      </w:r>
    </w:p>
    <w:p w:rsidR="00B779E5" w:rsidRDefault="00B779E5">
      <w:pPr>
        <w:pStyle w:val="22"/>
        <w:numPr>
          <w:ilvl w:val="0"/>
          <w:numId w:val="5"/>
        </w:numPr>
        <w:shd w:val="clear" w:color="auto" w:fill="auto"/>
        <w:tabs>
          <w:tab w:val="left" w:pos="1046"/>
        </w:tabs>
        <w:ind w:left="500"/>
        <w:jc w:val="left"/>
      </w:pPr>
      <w:hyperlink w:anchor="bookmark47" w:tooltip="Current Document">
        <w:r>
          <w:t>Нормативы общей физической и специальной физической подготовки для</w:t>
        </w:r>
      </w:hyperlink>
      <w:r>
        <w:t xml:space="preserve"> </w:t>
      </w:r>
      <w:hyperlink w:anchor="bookmark47" w:tooltip="Current Document">
        <w:r>
          <w:t>зачисления в группы на тренировочном этапе (этапе спортивной специализации)</w:t>
        </w:r>
        <w:r>
          <w:rPr>
            <w:rStyle w:val="211pt"/>
          </w:rPr>
          <w:t xml:space="preserve"> ...47</w:t>
        </w:r>
      </w:hyperlink>
    </w:p>
    <w:p w:rsidR="00B779E5" w:rsidRDefault="00B779E5">
      <w:pPr>
        <w:pStyle w:val="22"/>
        <w:numPr>
          <w:ilvl w:val="0"/>
          <w:numId w:val="5"/>
        </w:numPr>
        <w:shd w:val="clear" w:color="auto" w:fill="auto"/>
        <w:tabs>
          <w:tab w:val="left" w:pos="1031"/>
        </w:tabs>
        <w:ind w:left="500"/>
      </w:pPr>
      <w:hyperlink w:anchor="bookmark48" w:tooltip="Current Document">
        <w:r>
          <w:t>Нормативы общей физической и специальной физической подготовки для</w:t>
        </w:r>
      </w:hyperlink>
    </w:p>
    <w:p w:rsidR="00B779E5" w:rsidRDefault="00B779E5">
      <w:pPr>
        <w:pStyle w:val="22"/>
        <w:shd w:val="clear" w:color="auto" w:fill="auto"/>
        <w:tabs>
          <w:tab w:val="right" w:leader="dot" w:pos="9344"/>
        </w:tabs>
        <w:ind w:left="500"/>
      </w:pPr>
      <w:r>
        <w:t>зачисления в группы на этапе совершенствования спортивного мастерства</w:t>
      </w:r>
      <w:r>
        <w:rPr>
          <w:rStyle w:val="211pt"/>
        </w:rPr>
        <w:tab/>
        <w:t>48</w:t>
      </w:r>
    </w:p>
    <w:p w:rsidR="00B779E5" w:rsidRDefault="00B779E5">
      <w:pPr>
        <w:pStyle w:val="22"/>
        <w:numPr>
          <w:ilvl w:val="0"/>
          <w:numId w:val="5"/>
        </w:numPr>
        <w:shd w:val="clear" w:color="auto" w:fill="auto"/>
        <w:tabs>
          <w:tab w:val="left" w:pos="1031"/>
        </w:tabs>
        <w:ind w:left="500"/>
      </w:pPr>
      <w:hyperlink w:anchor="bookmark49" w:tooltip="Current Document">
        <w:r>
          <w:t>Комплекс программных требований и контрольных упражнений по</w:t>
        </w:r>
      </w:hyperlink>
    </w:p>
    <w:p w:rsidR="00B779E5" w:rsidRDefault="00B779E5">
      <w:pPr>
        <w:pStyle w:val="22"/>
        <w:shd w:val="clear" w:color="auto" w:fill="auto"/>
        <w:tabs>
          <w:tab w:val="right" w:leader="dot" w:pos="8847"/>
        </w:tabs>
        <w:ind w:left="500"/>
        <w:jc w:val="left"/>
      </w:pPr>
      <w:r>
        <w:t>тестированию уровня теоретической подготовки и подготовки в области избранного вида спорта</w:t>
      </w:r>
      <w:r>
        <w:rPr>
          <w:rStyle w:val="211pt"/>
        </w:rPr>
        <w:tab/>
        <w:t>49</w:t>
      </w:r>
    </w:p>
    <w:p w:rsidR="00B779E5" w:rsidRDefault="00B779E5">
      <w:pPr>
        <w:pStyle w:val="22"/>
        <w:numPr>
          <w:ilvl w:val="0"/>
          <w:numId w:val="5"/>
        </w:numPr>
        <w:shd w:val="clear" w:color="auto" w:fill="auto"/>
        <w:tabs>
          <w:tab w:val="left" w:pos="1031"/>
          <w:tab w:val="right" w:leader="dot" w:pos="9344"/>
        </w:tabs>
        <w:ind w:left="500"/>
      </w:pPr>
      <w:r>
        <w:t>Требования к результатам реализации Программы</w:t>
      </w:r>
      <w:r>
        <w:rPr>
          <w:rStyle w:val="211pt"/>
        </w:rPr>
        <w:tab/>
        <w:t>52</w:t>
      </w:r>
    </w:p>
    <w:p w:rsidR="00B779E5" w:rsidRDefault="00B779E5">
      <w:pPr>
        <w:pStyle w:val="22"/>
        <w:numPr>
          <w:ilvl w:val="0"/>
          <w:numId w:val="5"/>
        </w:numPr>
        <w:shd w:val="clear" w:color="auto" w:fill="auto"/>
        <w:tabs>
          <w:tab w:val="left" w:pos="1031"/>
          <w:tab w:val="right" w:leader="dot" w:pos="9344"/>
        </w:tabs>
        <w:ind w:left="500"/>
      </w:pPr>
      <w:r>
        <w:t>Врачебный контроль</w:t>
      </w:r>
      <w:r>
        <w:rPr>
          <w:rStyle w:val="211pt"/>
        </w:rPr>
        <w:tab/>
        <w:t>52</w:t>
      </w:r>
    </w:p>
    <w:p w:rsidR="00B779E5" w:rsidRDefault="00B779E5">
      <w:pPr>
        <w:pStyle w:val="TOC1"/>
        <w:numPr>
          <w:ilvl w:val="0"/>
          <w:numId w:val="1"/>
        </w:numPr>
        <w:shd w:val="clear" w:color="auto" w:fill="auto"/>
        <w:tabs>
          <w:tab w:val="left" w:pos="406"/>
          <w:tab w:val="left" w:leader="dot" w:pos="9072"/>
        </w:tabs>
        <w:spacing w:before="0"/>
      </w:pPr>
      <w:hyperlink w:anchor="bookmark53" w:tooltip="Current Document">
        <w:r>
          <w:t>НОРМАТИВЫ МАКСИМАЛЬНОГО ОБЪЕМА ТРЕНИРОВОЧНОЙ НАГРУЗКИ</w:t>
        </w:r>
        <w:r>
          <w:tab/>
          <w:t>53</w:t>
        </w:r>
      </w:hyperlink>
    </w:p>
    <w:p w:rsidR="00B779E5" w:rsidRDefault="00B779E5">
      <w:pPr>
        <w:pStyle w:val="TOC1"/>
        <w:numPr>
          <w:ilvl w:val="0"/>
          <w:numId w:val="1"/>
        </w:numPr>
        <w:shd w:val="clear" w:color="auto" w:fill="auto"/>
        <w:tabs>
          <w:tab w:val="left" w:pos="483"/>
          <w:tab w:val="right" w:leader="dot" w:pos="9347"/>
        </w:tabs>
        <w:spacing w:before="0"/>
      </w:pPr>
      <w:hyperlink w:anchor="bookmark56" w:tooltip="Current Document">
        <w:r>
          <w:t>ПЕРЕЧЕНЬ ТРЕНИРОВОЧНЫХ СБОРОВ</w:t>
        </w:r>
        <w:r>
          <w:tab/>
          <w:t>53</w:t>
        </w:r>
      </w:hyperlink>
    </w:p>
    <w:p w:rsidR="00B779E5" w:rsidRDefault="00B779E5">
      <w:pPr>
        <w:pStyle w:val="TOC1"/>
        <w:numPr>
          <w:ilvl w:val="0"/>
          <w:numId w:val="6"/>
        </w:numPr>
        <w:shd w:val="clear" w:color="auto" w:fill="auto"/>
        <w:tabs>
          <w:tab w:val="left" w:pos="850"/>
          <w:tab w:val="right" w:leader="dot" w:pos="9347"/>
        </w:tabs>
        <w:spacing w:before="0"/>
        <w:ind w:left="520"/>
      </w:pPr>
      <w:r>
        <w:t>Тренировочные сборы по подготовке к спортивным соревнованиям</w:t>
      </w:r>
      <w:r>
        <w:tab/>
        <w:t>53</w:t>
      </w:r>
    </w:p>
    <w:p w:rsidR="00B779E5" w:rsidRDefault="00B779E5">
      <w:pPr>
        <w:pStyle w:val="TOC1"/>
        <w:numPr>
          <w:ilvl w:val="0"/>
          <w:numId w:val="6"/>
        </w:numPr>
        <w:shd w:val="clear" w:color="auto" w:fill="auto"/>
        <w:tabs>
          <w:tab w:val="left" w:pos="874"/>
          <w:tab w:val="right" w:leader="dot" w:pos="9347"/>
        </w:tabs>
        <w:spacing w:before="0"/>
        <w:ind w:left="520"/>
      </w:pPr>
      <w:r>
        <w:t>Специальные тренировочные сборы</w:t>
      </w:r>
      <w:r>
        <w:tab/>
        <w:t>54</w:t>
      </w:r>
    </w:p>
    <w:p w:rsidR="00B779E5" w:rsidRDefault="00B779E5">
      <w:pPr>
        <w:pStyle w:val="TOC1"/>
        <w:numPr>
          <w:ilvl w:val="0"/>
          <w:numId w:val="7"/>
        </w:numPr>
        <w:shd w:val="clear" w:color="auto" w:fill="auto"/>
        <w:tabs>
          <w:tab w:val="left" w:pos="406"/>
          <w:tab w:val="right" w:leader="dot" w:pos="9347"/>
        </w:tabs>
        <w:spacing w:before="0"/>
      </w:pPr>
      <w:hyperlink w:anchor="bookmark60" w:tooltip="Current Document">
        <w:r>
          <w:t>МАТЕРИАЛЬНО-ТЕХНИЧЕСКОЕ ОБЕСПЕЧЕНИЕ ПРОГРАММЫ</w:t>
        </w:r>
        <w:r>
          <w:tab/>
          <w:t>55</w:t>
        </w:r>
      </w:hyperlink>
    </w:p>
    <w:p w:rsidR="00B779E5" w:rsidRDefault="00B779E5">
      <w:pPr>
        <w:pStyle w:val="22"/>
        <w:shd w:val="clear" w:color="auto" w:fill="auto"/>
        <w:ind w:left="520"/>
      </w:pPr>
      <w:hyperlink w:anchor="bookmark61" w:tooltip="Current Document">
        <w:r>
          <w:t>Оборудование и спортивный инвентарь, необходимые для прохождения спортивной</w:t>
        </w:r>
      </w:hyperlink>
    </w:p>
    <w:p w:rsidR="00B779E5" w:rsidRDefault="00B779E5">
      <w:pPr>
        <w:pStyle w:val="22"/>
        <w:shd w:val="clear" w:color="auto" w:fill="auto"/>
        <w:tabs>
          <w:tab w:val="right" w:leader="dot" w:pos="9347"/>
        </w:tabs>
        <w:ind w:left="520"/>
      </w:pPr>
      <w:r>
        <w:t>подготовки</w:t>
      </w:r>
      <w:r>
        <w:rPr>
          <w:rStyle w:val="211pt"/>
        </w:rPr>
        <w:tab/>
        <w:t>55</w:t>
      </w:r>
    </w:p>
    <w:p w:rsidR="00B779E5" w:rsidRDefault="00B779E5">
      <w:pPr>
        <w:pStyle w:val="TOC1"/>
        <w:shd w:val="clear" w:color="auto" w:fill="auto"/>
        <w:tabs>
          <w:tab w:val="right" w:leader="dot" w:pos="9347"/>
        </w:tabs>
        <w:spacing w:before="0"/>
        <w:ind w:left="520"/>
      </w:pPr>
      <w:r>
        <w:t>Таблица 1</w:t>
      </w:r>
      <w:r>
        <w:tab/>
        <w:t>55</w:t>
      </w:r>
    </w:p>
    <w:p w:rsidR="00B779E5" w:rsidRDefault="00B779E5">
      <w:pPr>
        <w:pStyle w:val="TOC1"/>
        <w:shd w:val="clear" w:color="auto" w:fill="auto"/>
        <w:tabs>
          <w:tab w:val="right" w:leader="dot" w:pos="9347"/>
        </w:tabs>
        <w:spacing w:before="0"/>
        <w:ind w:left="520"/>
      </w:pPr>
      <w:r>
        <w:t>Таблица 2</w:t>
      </w:r>
      <w:r>
        <w:tab/>
        <w:t>56</w:t>
      </w:r>
    </w:p>
    <w:p w:rsidR="00B779E5" w:rsidRDefault="00B779E5">
      <w:pPr>
        <w:pStyle w:val="22"/>
        <w:shd w:val="clear" w:color="auto" w:fill="auto"/>
        <w:tabs>
          <w:tab w:val="right" w:leader="dot" w:pos="9347"/>
        </w:tabs>
        <w:ind w:left="520"/>
      </w:pPr>
      <w:r>
        <w:t>Спортивный инвентарь, передаваемый в индивидуальное пользование</w:t>
      </w:r>
      <w:r>
        <w:rPr>
          <w:rStyle w:val="211pt"/>
        </w:rPr>
        <w:tab/>
        <w:t>56</w:t>
      </w:r>
    </w:p>
    <w:p w:rsidR="00B779E5" w:rsidRDefault="00B779E5">
      <w:pPr>
        <w:pStyle w:val="22"/>
        <w:shd w:val="clear" w:color="auto" w:fill="auto"/>
        <w:tabs>
          <w:tab w:val="right" w:leader="dot" w:pos="9347"/>
        </w:tabs>
        <w:ind w:left="520"/>
      </w:pPr>
      <w:r>
        <w:t>Обеспечение спортивной экипировкой</w:t>
      </w:r>
      <w:r>
        <w:rPr>
          <w:rStyle w:val="211pt"/>
        </w:rPr>
        <w:tab/>
        <w:t>56</w:t>
      </w:r>
    </w:p>
    <w:p w:rsidR="00B779E5" w:rsidRDefault="00B779E5">
      <w:pPr>
        <w:pStyle w:val="TOC1"/>
        <w:numPr>
          <w:ilvl w:val="0"/>
          <w:numId w:val="7"/>
        </w:numPr>
        <w:shd w:val="clear" w:color="auto" w:fill="auto"/>
        <w:tabs>
          <w:tab w:val="left" w:pos="483"/>
          <w:tab w:val="right" w:leader="dot" w:pos="9347"/>
        </w:tabs>
        <w:spacing w:before="0"/>
      </w:pPr>
      <w:r>
        <w:t>ИНФОРМАЦИОННОЕ ОБЕСПЕЧЕНИЕ</w:t>
      </w:r>
      <w:r>
        <w:tab/>
        <w:t>58</w:t>
      </w:r>
    </w:p>
    <w:p w:rsidR="00B779E5" w:rsidRDefault="00B779E5">
      <w:pPr>
        <w:pStyle w:val="TOC1"/>
        <w:shd w:val="clear" w:color="auto" w:fill="auto"/>
        <w:tabs>
          <w:tab w:val="right" w:leader="dot" w:pos="9347"/>
        </w:tabs>
        <w:spacing w:before="0"/>
      </w:pPr>
      <w:r>
        <w:t>Литература, использованная при составлении программы</w:t>
      </w:r>
      <w:r>
        <w:tab/>
        <w:t>58</w:t>
      </w:r>
    </w:p>
    <w:p w:rsidR="00B779E5" w:rsidRDefault="00B779E5">
      <w:pPr>
        <w:pStyle w:val="TOC1"/>
        <w:shd w:val="clear" w:color="auto" w:fill="auto"/>
        <w:tabs>
          <w:tab w:val="right" w:leader="dot" w:pos="9347"/>
        </w:tabs>
        <w:spacing w:before="0"/>
      </w:pPr>
      <w:r>
        <w:t>Дополнительная литература для тренера-преподавателя</w:t>
      </w:r>
      <w:r>
        <w:tab/>
        <w:t>58</w:t>
      </w:r>
    </w:p>
    <w:p w:rsidR="00B779E5" w:rsidRDefault="00B779E5">
      <w:pPr>
        <w:pStyle w:val="TOC1"/>
        <w:shd w:val="clear" w:color="auto" w:fill="auto"/>
        <w:tabs>
          <w:tab w:val="right" w:leader="dot" w:pos="9347"/>
        </w:tabs>
        <w:spacing w:before="0"/>
      </w:pPr>
      <w:r>
        <w:t>Дополнительная литература для детей и родителей</w:t>
      </w:r>
      <w:r>
        <w:tab/>
        <w:t>58</w:t>
      </w:r>
    </w:p>
    <w:p w:rsidR="00B779E5" w:rsidRDefault="00B779E5">
      <w:pPr>
        <w:pStyle w:val="TOC1"/>
        <w:shd w:val="clear" w:color="auto" w:fill="auto"/>
        <w:tabs>
          <w:tab w:val="right" w:leader="dot" w:pos="9347"/>
        </w:tabs>
        <w:spacing w:before="0"/>
      </w:pPr>
      <w:hyperlink w:anchor="bookmark71" w:tooltip="Current Document">
        <w:r>
          <w:t>Аудиовизуальные средства</w:t>
        </w:r>
        <w:r>
          <w:tab/>
          <w:t>59</w:t>
        </w:r>
      </w:hyperlink>
    </w:p>
    <w:p w:rsidR="00B779E5" w:rsidRDefault="00B779E5">
      <w:pPr>
        <w:pStyle w:val="TOC1"/>
        <w:shd w:val="clear" w:color="auto" w:fill="auto"/>
        <w:tabs>
          <w:tab w:val="right" w:leader="dot" w:pos="9347"/>
        </w:tabs>
        <w:spacing w:before="0"/>
        <w:sectPr w:rsidR="00B779E5">
          <w:footerReference w:type="default" r:id="rId7"/>
          <w:pgSz w:w="11900" w:h="16840"/>
          <w:pgMar w:top="1669" w:right="830" w:bottom="1552" w:left="1667" w:header="0" w:footer="3" w:gutter="0"/>
          <w:cols w:space="720"/>
          <w:noEndnote/>
          <w:docGrid w:linePitch="360"/>
        </w:sectPr>
      </w:pPr>
      <w:hyperlink w:anchor="bookmark74" w:tooltip="Current Document">
        <w:r>
          <w:t>Интернет-ресурсы</w:t>
        </w:r>
        <w:r>
          <w:tab/>
          <w:t>59</w:t>
        </w:r>
      </w:hyperlink>
      <w:r>
        <w:fldChar w:fldCharType="end"/>
      </w:r>
    </w:p>
    <w:p w:rsidR="00B779E5" w:rsidRDefault="00B779E5">
      <w:pPr>
        <w:spacing w:before="29" w:after="29" w:line="240" w:lineRule="exact"/>
        <w:rPr>
          <w:sz w:val="19"/>
          <w:szCs w:val="19"/>
        </w:rPr>
      </w:pPr>
    </w:p>
    <w:p w:rsidR="00B779E5" w:rsidRDefault="00B779E5">
      <w:pPr>
        <w:rPr>
          <w:sz w:val="2"/>
          <w:szCs w:val="2"/>
        </w:rPr>
        <w:sectPr w:rsidR="00B779E5">
          <w:pgSz w:w="11900" w:h="16840"/>
          <w:pgMar w:top="1077" w:right="0" w:bottom="1370" w:left="0" w:header="0" w:footer="3" w:gutter="0"/>
          <w:cols w:space="720"/>
          <w:noEndnote/>
          <w:docGrid w:linePitch="360"/>
        </w:sectPr>
      </w:pPr>
    </w:p>
    <w:p w:rsidR="00B779E5" w:rsidRDefault="00B779E5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2640"/>
        </w:tabs>
        <w:spacing w:before="0" w:after="517" w:line="280" w:lineRule="exact"/>
        <w:ind w:left="1920" w:firstLine="0"/>
        <w:jc w:val="both"/>
      </w:pPr>
      <w:bookmarkStart w:id="4" w:name="bookmark4"/>
      <w:r>
        <w:rPr>
          <w:rStyle w:val="14"/>
          <w:b/>
          <w:bCs/>
        </w:rPr>
        <w:t>ПОЯСНИТЕЛЬНАЯ ЗАПИСКА</w:t>
      </w:r>
      <w:bookmarkEnd w:id="4"/>
    </w:p>
    <w:p w:rsidR="00B779E5" w:rsidRDefault="00B779E5">
      <w:pPr>
        <w:pStyle w:val="51"/>
        <w:shd w:val="clear" w:color="auto" w:fill="auto"/>
        <w:spacing w:before="0" w:after="304" w:line="280" w:lineRule="exact"/>
      </w:pPr>
      <w:bookmarkStart w:id="5" w:name="bookmark5"/>
      <w:bookmarkStart w:id="6" w:name="bookmark6"/>
      <w:r>
        <w:rPr>
          <w:rStyle w:val="50"/>
          <w:i/>
          <w:iCs/>
        </w:rPr>
        <w:t>1.1. Характеристика вида спорта, его отличительные особенности</w:t>
      </w:r>
      <w:bookmarkEnd w:id="5"/>
      <w:bookmarkEnd w:id="6"/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Шахматы - настольная логическая игра, сочетающая в себе элементы искусства, науки и спорта. Одна из древнейших на Земле игр, сохранившихся до нашего времени. Долгое время считалась игрой королей и аристократов. Игра осуществляется двумя игроками по определённым правилам. Игра способствует развитию памяти, логического и творческого мышления, вырабатывает решительность, последовательность, умение принимать ответственные решения. Игра в шахматы - это школа терпения и критического подхода к себе и партнерам.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Название игры заимствовано из персидского «шах» (король, властелин). Хотя история происхождения этой игры до конца не выяснена, предполагается, что она возникла в Северной Индии приблизительно 1500 лет назад. Далее игра распространилась в Персию и Аравию. В письменном виде описание игры в шахматы встречается во многих персидских и арабских рукописях, а также в героических эпосах. В переводе с санскрита название шахматной игры означает «четырехчленная». Отсюда следует, что в шахматы играли в то время четыре партнера. Строгая закономерность шахматной игры и многие другие ее признаки указывают на то, что она была придумана не одним человеком, а развивалась и совершенствовалась постепенно. Предполагается, что первоначально игра служила для разъяснения стратегических и тактических вопросов в военном деле. На это указывают сохранившиеся и поныне названия фигур (слон) и расположение фигур на шахматной доске, напоминающее структуру индийского войска того времени.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В 8-9 веке от арабов игра попала в Европу: сначала в Испанию, Италию и Францию. Несколько позднее шахматы по торговым путям попали на Русь.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 xml:space="preserve">Международная шахматная федерация (ФИДЕ) была основана в </w:t>
      </w:r>
      <w:smartTag w:uri="urn:schemas-microsoft-com:office:smarttags" w:element="metricconverter">
        <w:smartTagPr>
          <w:attr w:name="ProductID" w:val="1924 г"/>
        </w:smartTagPr>
        <w:r>
          <w:t>1924 г</w:t>
        </w:r>
      </w:smartTag>
      <w:r>
        <w:t>., в настоящее время в нее входят более 100 стран. По решению конгресса ФИДЕ учреждены почетные звания для сильнейших шахматистов: «международный мастер» и «международный гроссмейстер», которые присуждаются после выполнения определенных спортивных нормативов, для судей - «международный арбитр».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 xml:space="preserve">Чемпионаты мира для мужчин в личном первенстве проводятся с </w:t>
      </w:r>
      <w:smartTag w:uri="urn:schemas-microsoft-com:office:smarttags" w:element="metricconverter">
        <w:smartTagPr>
          <w:attr w:name="ProductID" w:val="1886 г"/>
        </w:smartTagPr>
        <w:r>
          <w:t>1886 г</w:t>
        </w:r>
      </w:smartTag>
      <w:r>
        <w:t xml:space="preserve">., в командном с </w:t>
      </w:r>
      <w:smartTag w:uri="urn:schemas-microsoft-com:office:smarttags" w:element="metricconverter">
        <w:smartTagPr>
          <w:attr w:name="ProductID" w:val="1927 г"/>
        </w:smartTagPr>
        <w:r>
          <w:t>1927 г</w:t>
        </w:r>
      </w:smartTag>
      <w:r>
        <w:t xml:space="preserve">.; для женщин в личном первенстве с </w:t>
      </w:r>
      <w:smartTag w:uri="urn:schemas-microsoft-com:office:smarttags" w:element="metricconverter">
        <w:smartTagPr>
          <w:attr w:name="ProductID" w:val="1927 г"/>
        </w:smartTagPr>
        <w:r>
          <w:t>1927 г</w:t>
        </w:r>
      </w:smartTag>
      <w:r>
        <w:t xml:space="preserve">., в командном с </w:t>
      </w:r>
      <w:smartTag w:uri="urn:schemas-microsoft-com:office:smarttags" w:element="metricconverter">
        <w:smartTagPr>
          <w:attr w:name="ProductID" w:val="1957 г"/>
        </w:smartTagPr>
        <w:r>
          <w:t>1957 г</w:t>
        </w:r>
      </w:smartTag>
      <w:r>
        <w:t>. Европейские командные первенства для мужчин проводятся с 1955-1957 гг.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  <w:sectPr w:rsidR="00B779E5">
          <w:type w:val="continuous"/>
          <w:pgSz w:w="11900" w:h="16840"/>
          <w:pgMar w:top="1077" w:right="730" w:bottom="1370" w:left="1584" w:header="0" w:footer="3" w:gutter="0"/>
          <w:cols w:space="720"/>
          <w:noEndnote/>
          <w:docGrid w:linePitch="360"/>
        </w:sectPr>
      </w:pPr>
      <w:r>
        <w:t>В распоряжении шахматиста должны находиться шахматная доска, шахматные фигуры, шахматные часы, бланк для записи ходов. Шахматная доска разделена на 64 одинаковых по размеру поля, 32 белых и 32 черных.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Доска располагается таким образом, что клетка по правую руку шахматиста будет белой.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Шахматные фигуры. Каждый игрок располагает 16 фигурами, а именно: королем, ферзем, 2 ладьями, 2 слонами, 2 конями и 8 пешками.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Шахматные часы. Истинные спортивные показатели в шахматной игре могут быть получены лишь в том случае, если оба партнера находятся в равных условиях. С этой целью и введено положение об ограничении времени обдумывания ходов. По международным правилам каждый шахматист обязан в течение 2,5 часа сделать 40 ходов. В настоящее время в номинации «Классические шахматы» каждому партнеру отводится минимальное время на партию 1 час 05 минут. Для контроля служат шахматные часы с двумя циферблатами и приспособлением для пуска часов соперника и одновременной остановки своих. Истечение (просрочка) времени для обдумывания фиксируется специальным приспособлением (контрольным флажком) и означает поражение тому, кто не успел сделать контрольное число ходов.</w:t>
      </w:r>
    </w:p>
    <w:p w:rsidR="00B779E5" w:rsidRDefault="00B779E5">
      <w:pPr>
        <w:pStyle w:val="21"/>
        <w:shd w:val="clear" w:color="auto" w:fill="auto"/>
        <w:tabs>
          <w:tab w:val="left" w:pos="8342"/>
        </w:tabs>
        <w:spacing w:before="0" w:after="0" w:line="322" w:lineRule="exact"/>
        <w:ind w:firstLine="740"/>
        <w:jc w:val="both"/>
      </w:pPr>
      <w:r>
        <w:t>В современном мире для того, чтобы играть в шахматы на высшем уровне, необходимо интенсивно заниматься с раннего</w:t>
      </w:r>
      <w:r>
        <w:tab/>
        <w:t>детства.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Государственная поддержка профессионального спорта тоже дает свои результаты - уже появляются 12-13-летние чемпионы. Особенно активно в этом плане действуют Индия и Китай, а во многих европейских странах шахматы входят в школьную программу. В Калмыкии шахматы более 20 лет факультативно преподаются во всех школах. За это время в республике появились международные гроссмейстеры и призеры чемпионатов Европы и мира.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В настоящее время, когда весь мир вступил на новый этап развития науки и техники, культуры и экономики, передовых технологий и социальной сферы, особенно большое значение приобретает способность быстро и разумно разбираться в огромном объеме информации, умение анализировать её и делать логические выводы. Очень большую роль в формировании логического и системного мышления играют шахматы. Занятия шахматами способствуют повышению интеллектуального уровня учащихся, умению концентрировать внимание на решении задач в условиях ограниченного времени.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 xml:space="preserve">Шахматы как специфический вид человеческой деятельности получают всё большее признание в России и во всём мире. Шахматы сближают людей всех возрастов и профессий в любой части Земли. Не случайно Международная шахматная федерация (ФИДЕ) выбрала девиз: </w:t>
      </w:r>
      <w:r w:rsidRPr="003B26B7">
        <w:rPr>
          <w:lang w:eastAsia="en-US"/>
        </w:rPr>
        <w:t>«</w:t>
      </w:r>
      <w:r>
        <w:rPr>
          <w:lang w:val="en-US" w:eastAsia="en-US"/>
        </w:rPr>
        <w:t>Gens</w:t>
      </w:r>
      <w:r w:rsidRPr="003B26B7">
        <w:rPr>
          <w:lang w:eastAsia="en-US"/>
        </w:rPr>
        <w:t xml:space="preserve"> </w:t>
      </w:r>
      <w:r>
        <w:rPr>
          <w:lang w:val="en-US" w:eastAsia="en-US"/>
        </w:rPr>
        <w:t>una</w:t>
      </w:r>
      <w:r w:rsidRPr="003B26B7">
        <w:rPr>
          <w:lang w:eastAsia="en-US"/>
        </w:rPr>
        <w:t xml:space="preserve"> </w:t>
      </w:r>
      <w:r>
        <w:rPr>
          <w:lang w:val="en-US" w:eastAsia="en-US"/>
        </w:rPr>
        <w:t>sumus</w:t>
      </w:r>
      <w:r w:rsidRPr="003B26B7">
        <w:rPr>
          <w:lang w:eastAsia="en-US"/>
        </w:rPr>
        <w:t xml:space="preserve">» </w:t>
      </w:r>
      <w:r>
        <w:t>- «Мы все - одна семья». Шахматы доступны людям разного возраста, а единая шахматная символика создаёт необходимые предпосылки для международного сотрудничества, обмена опытом. Шахматы - часть мирового культурного пространства.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 социальной значимости шахмат, их возрастающей популярности в мире можно судить по таким весомым аргументам,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соревнований, выпуск разнообразной шахматной литературы. Для юных шахматистов Международная шахматная федерация ежегодно проводит свои чемпионаты (в разных возрастных группах: до 7, 9, 11, 13, 17 и 19-ти лет), а также Всемирную детскую Олимпиаду. Президент Международной шахматной федерации К. Илюмжинов заявил: «Одной из задач ФИДЕ является развитие детских шахмат. Вкладывая в детей, в шахматы, мы вкладываем в наше будущее».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В послании Президента Российской Федерации В.В.Путина участникам чемпионата мира по шахматам (г. Сочи, 2014 г.) сказано: «Шахматы — это не просто спорт. Они делают человека мудрее и дальновиднее, помогают объективно оценивать сложившуюся ситуацию, просчитывать поступки на несколько «ходов» вперёд. А, главное, воспитывают характер».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Шахматы по своей природе остаются, прежде всего, игрой.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Шахматы - наглядная соревновательная форма двух личностей. Шахматы нам нужны как способ самовыражения творческой активности человека. Планировать успех можно только при постоянном совершенствовании шахматиста. При этом творческий подход тренера- преподавателя является необходимым условием преподавания шахмат. Успех в работе во многом зависит от личности тренера-преподавателя, от его опыта и умения вести занятия с одновозрастными и различными по возрасту юными шахматистами, от индивидуального подхода к каждому спортсмену; чрезвычайно ценно интуиция тренера-преподавателя, его оптимизм, увлеченность, уверенность, работоспособность.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Шахматы как вид соревновательной деятельности в общей классификации относится к группе абстрактно</w:t>
      </w:r>
      <w:r>
        <w:softHyphen/>
        <w:t>игровых видов спорта, исход состязаний в которых в решающей мере определяется не двигательной активностью спортсмена, а абстрактно</w:t>
      </w:r>
      <w:r>
        <w:softHyphen/>
        <w:t>логическим обыгрыванием соперника. Эта особенность шахмат оказывает определенное влияние на систему подготовки, в которой, в отличие от других видов спорта, центральное место занимает профессиональная шахматная подготовка, а физическая подготовка решает лишь задачи общего характера, например, развитие общей выносливости.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820"/>
        <w:jc w:val="both"/>
      </w:pPr>
      <w:r>
        <w:t>Процесс шахматной тренировки состоит из общей и специальной подготовки, которые взаимосвязаны друг с другом. Общая подготовка направлена, прежде всего, на всестороннее шахматное образование и развитие необходимых качеств шахматиста-спортсмена. Специальная подготовка шахматиста осуществляется в непосредственной связи с овладением и совершенствованием мастерства на базе уже приобретенных навыков и умений общей подготовки.</w:t>
      </w:r>
    </w:p>
    <w:p w:rsidR="00B779E5" w:rsidRDefault="00B779E5">
      <w:pPr>
        <w:pStyle w:val="21"/>
        <w:shd w:val="clear" w:color="auto" w:fill="auto"/>
        <w:spacing w:before="0" w:after="296" w:line="322" w:lineRule="exact"/>
        <w:ind w:firstLine="820"/>
        <w:jc w:val="both"/>
      </w:pPr>
      <w:r>
        <w:t>Вид спорта шахматы (код вида 0880002511Я), согласно Реестру видов спорта РФ, включает в себя следующие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030"/>
        <w:gridCol w:w="1051"/>
        <w:gridCol w:w="854"/>
        <w:gridCol w:w="514"/>
        <w:gridCol w:w="523"/>
        <w:gridCol w:w="499"/>
        <w:gridCol w:w="418"/>
        <w:gridCol w:w="696"/>
      </w:tblGrid>
      <w:tr w:rsidR="00B779E5">
        <w:trPr>
          <w:trHeight w:hRule="exact" w:val="389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Наименование спортивной дисциплины</w:t>
            </w:r>
          </w:p>
        </w:tc>
        <w:tc>
          <w:tcPr>
            <w:tcW w:w="45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Номер-код спортивной дисциплины</w:t>
            </w:r>
          </w:p>
        </w:tc>
      </w:tr>
      <w:tr w:rsidR="00B779E5">
        <w:trPr>
          <w:trHeight w:hRule="exact" w:val="384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шахматы - командные соревнования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right="260" w:firstLine="0"/>
              <w:jc w:val="right"/>
            </w:pPr>
            <w:r>
              <w:rPr>
                <w:rStyle w:val="23"/>
              </w:rPr>
              <w:t>088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3"/>
              </w:rPr>
              <w:t>006</w:t>
            </w: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Я</w:t>
            </w:r>
          </w:p>
        </w:tc>
      </w:tr>
      <w:tr w:rsidR="00B779E5">
        <w:trPr>
          <w:trHeight w:hRule="exact" w:val="389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шахматы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right="260" w:firstLine="0"/>
              <w:jc w:val="right"/>
            </w:pPr>
            <w:r>
              <w:rPr>
                <w:rStyle w:val="23"/>
              </w:rPr>
              <w:t>088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3"/>
              </w:rPr>
              <w:t>001</w:t>
            </w: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Я</w:t>
            </w:r>
          </w:p>
        </w:tc>
      </w:tr>
      <w:tr w:rsidR="00B779E5">
        <w:trPr>
          <w:trHeight w:hRule="exact" w:val="384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блиц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right="260" w:firstLine="0"/>
              <w:jc w:val="right"/>
            </w:pPr>
            <w:r>
              <w:rPr>
                <w:rStyle w:val="23"/>
              </w:rPr>
              <w:t>088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3"/>
              </w:rPr>
              <w:t>002</w:t>
            </w: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Я</w:t>
            </w:r>
          </w:p>
        </w:tc>
      </w:tr>
      <w:tr w:rsidR="00B779E5">
        <w:trPr>
          <w:trHeight w:hRule="exact" w:val="384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быстрые шахматы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right="260" w:firstLine="0"/>
              <w:jc w:val="right"/>
            </w:pPr>
            <w:r>
              <w:rPr>
                <w:rStyle w:val="23"/>
              </w:rPr>
              <w:t>088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3"/>
              </w:rPr>
              <w:t>003</w:t>
            </w: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Я</w:t>
            </w:r>
          </w:p>
        </w:tc>
      </w:tr>
      <w:tr w:rsidR="00B779E5">
        <w:trPr>
          <w:trHeight w:hRule="exact" w:val="384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шахматная композиция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right="260" w:firstLine="0"/>
              <w:jc w:val="right"/>
            </w:pPr>
            <w:r>
              <w:rPr>
                <w:rStyle w:val="23"/>
              </w:rPr>
              <w:t>088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3"/>
              </w:rPr>
              <w:t>004</w:t>
            </w: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М</w:t>
            </w:r>
          </w:p>
        </w:tc>
      </w:tr>
      <w:tr w:rsidR="00B779E5">
        <w:trPr>
          <w:trHeight w:hRule="exact" w:val="394"/>
          <w:jc w:val="center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заочные шахматы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right="260" w:firstLine="0"/>
              <w:jc w:val="right"/>
            </w:pPr>
            <w:r>
              <w:rPr>
                <w:rStyle w:val="23"/>
              </w:rPr>
              <w:t>088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3"/>
              </w:rPr>
              <w:t>005</w:t>
            </w: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Л</w:t>
            </w:r>
          </w:p>
        </w:tc>
      </w:tr>
    </w:tbl>
    <w:p w:rsidR="00B779E5" w:rsidRDefault="00B779E5">
      <w:pPr>
        <w:pStyle w:val="13"/>
        <w:framePr w:w="9586" w:wrap="notBeside" w:vAnchor="text" w:hAnchor="text" w:xAlign="center" w:y="1"/>
        <w:shd w:val="clear" w:color="auto" w:fill="auto"/>
        <w:spacing w:line="280" w:lineRule="exact"/>
      </w:pPr>
      <w:bookmarkStart w:id="7" w:name="bookmark7"/>
      <w:r>
        <w:rPr>
          <w:rStyle w:val="a2"/>
          <w:i/>
          <w:iCs/>
        </w:rPr>
        <w:t>1.2. Специфика организации тренировочного процесса</w:t>
      </w:r>
      <w:bookmarkEnd w:id="7"/>
    </w:p>
    <w:p w:rsidR="00B779E5" w:rsidRDefault="00B779E5">
      <w:pPr>
        <w:framePr w:w="9586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pStyle w:val="21"/>
        <w:shd w:val="clear" w:color="auto" w:fill="auto"/>
        <w:spacing w:before="290" w:after="0" w:line="322" w:lineRule="exact"/>
        <w:ind w:firstLine="820"/>
        <w:jc w:val="both"/>
      </w:pPr>
      <w:r>
        <w:t>Программа спортивной подготовки по виду спорта шахматы разработана в соответствии с Федеральным законом РФ от 29.12.2012 г. №273-ФЗ «Об образовании в Российской Федерации», приказом Минспорта России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спорта», приказом Минспорта России от 12.10.2015 №930 «Об утверждении Федерального стандарта спортивной подготовки по виду спорта шахматы».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820"/>
        <w:jc w:val="both"/>
      </w:pPr>
      <w:r>
        <w:t>Подготовка шахматистов различной квалификации проводится круглогодично - в подготовительном, соревновательном и переходно</w:t>
      </w:r>
      <w:r>
        <w:softHyphen/>
        <w:t>восстановительном периодах после соревнований. В подготовку во время соревнований следует включать:</w:t>
      </w:r>
    </w:p>
    <w:p w:rsidR="00B779E5" w:rsidRDefault="00B779E5">
      <w:pPr>
        <w:pStyle w:val="21"/>
        <w:numPr>
          <w:ilvl w:val="0"/>
          <w:numId w:val="9"/>
        </w:numPr>
        <w:shd w:val="clear" w:color="auto" w:fill="auto"/>
        <w:tabs>
          <w:tab w:val="left" w:pos="1108"/>
        </w:tabs>
        <w:spacing w:before="0" w:after="0" w:line="322" w:lineRule="exact"/>
        <w:ind w:firstLine="820"/>
        <w:jc w:val="both"/>
      </w:pPr>
      <w:r>
        <w:t>построение тактического плана борьбы в зависимости от турнирного положения и подмеченных сильных и слабых сторон противника;</w:t>
      </w:r>
    </w:p>
    <w:p w:rsidR="00B779E5" w:rsidRDefault="00B779E5">
      <w:pPr>
        <w:pStyle w:val="21"/>
        <w:numPr>
          <w:ilvl w:val="0"/>
          <w:numId w:val="9"/>
        </w:numPr>
        <w:shd w:val="clear" w:color="auto" w:fill="auto"/>
        <w:tabs>
          <w:tab w:val="left" w:pos="1198"/>
        </w:tabs>
        <w:spacing w:before="0" w:after="0" w:line="322" w:lineRule="exact"/>
        <w:ind w:firstLine="820"/>
        <w:jc w:val="both"/>
      </w:pPr>
      <w:r>
        <w:t>уточнение в выборе дебютных схем к каждому противнику;</w:t>
      </w:r>
    </w:p>
    <w:p w:rsidR="00B779E5" w:rsidRDefault="00B779E5">
      <w:pPr>
        <w:pStyle w:val="21"/>
        <w:numPr>
          <w:ilvl w:val="0"/>
          <w:numId w:val="9"/>
        </w:numPr>
        <w:shd w:val="clear" w:color="auto" w:fill="auto"/>
        <w:tabs>
          <w:tab w:val="left" w:pos="1198"/>
        </w:tabs>
        <w:spacing w:before="0" w:after="0" w:line="322" w:lineRule="exact"/>
        <w:ind w:firstLine="820"/>
        <w:jc w:val="both"/>
      </w:pPr>
      <w:r>
        <w:t>анализ позиций отложенных партий;</w:t>
      </w:r>
    </w:p>
    <w:p w:rsidR="00B779E5" w:rsidRDefault="00B779E5">
      <w:pPr>
        <w:pStyle w:val="21"/>
        <w:numPr>
          <w:ilvl w:val="0"/>
          <w:numId w:val="9"/>
        </w:numPr>
        <w:shd w:val="clear" w:color="auto" w:fill="auto"/>
        <w:tabs>
          <w:tab w:val="left" w:pos="1198"/>
        </w:tabs>
        <w:spacing w:before="0" w:after="0" w:line="322" w:lineRule="exact"/>
        <w:ind w:firstLine="820"/>
        <w:jc w:val="both"/>
      </w:pPr>
      <w:r>
        <w:t>четкое соблюдение гигиенического режима;</w:t>
      </w:r>
    </w:p>
    <w:p w:rsidR="00B779E5" w:rsidRDefault="00B779E5">
      <w:pPr>
        <w:pStyle w:val="21"/>
        <w:numPr>
          <w:ilvl w:val="0"/>
          <w:numId w:val="9"/>
        </w:numPr>
        <w:shd w:val="clear" w:color="auto" w:fill="auto"/>
        <w:tabs>
          <w:tab w:val="left" w:pos="1198"/>
        </w:tabs>
        <w:spacing w:before="0" w:after="0" w:line="322" w:lineRule="exact"/>
        <w:ind w:firstLine="820"/>
        <w:jc w:val="both"/>
      </w:pPr>
      <w:r>
        <w:t>физзарядку, прогулки, занятия спортом;</w:t>
      </w:r>
    </w:p>
    <w:p w:rsidR="00B779E5" w:rsidRDefault="00B779E5">
      <w:pPr>
        <w:pStyle w:val="21"/>
        <w:numPr>
          <w:ilvl w:val="0"/>
          <w:numId w:val="9"/>
        </w:numPr>
        <w:shd w:val="clear" w:color="auto" w:fill="auto"/>
        <w:tabs>
          <w:tab w:val="left" w:pos="1198"/>
        </w:tabs>
        <w:spacing w:before="0" w:after="0" w:line="322" w:lineRule="exact"/>
        <w:ind w:firstLine="820"/>
        <w:jc w:val="both"/>
      </w:pPr>
      <w:r>
        <w:t>отдых.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right"/>
      </w:pPr>
      <w:r>
        <w:t>Особенности осуществления спортивной подготовки по спортивным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дисциплинам вида спорта шахматы определяются в Программе и учитываются при: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769"/>
        </w:tabs>
        <w:spacing w:before="0" w:after="0" w:line="322" w:lineRule="exact"/>
        <w:ind w:firstLine="580"/>
        <w:jc w:val="both"/>
      </w:pPr>
      <w:r>
        <w:t>составлении планов спортивной подготовки, начиная с этапа совершенствования спортивного мастерства;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773"/>
        </w:tabs>
        <w:spacing w:before="0" w:after="0" w:line="322" w:lineRule="exact"/>
        <w:ind w:firstLine="580"/>
        <w:jc w:val="both"/>
      </w:pPr>
      <w:r>
        <w:t>составлении плана физкультурных мероприятий и спортивных мероприятий.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580"/>
        <w:jc w:val="both"/>
      </w:pPr>
      <w:r>
        <w:t>Тренировочный процесс ведется в соответствии с годовым тренировочным планом, рассчитанным на 52 недели.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580"/>
        <w:jc w:val="both"/>
      </w:pPr>
      <w:r>
        <w:t>Основными формами осуществления спортивной подготовки являются: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810"/>
        </w:tabs>
        <w:spacing w:before="0" w:after="0" w:line="322" w:lineRule="exact"/>
        <w:ind w:firstLine="580"/>
        <w:jc w:val="both"/>
      </w:pPr>
      <w:r>
        <w:t>групповые и индивидуальные тренировочные и теоретические занятия;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810"/>
        </w:tabs>
        <w:spacing w:before="0" w:after="0" w:line="322" w:lineRule="exact"/>
        <w:ind w:firstLine="580"/>
        <w:jc w:val="both"/>
      </w:pPr>
      <w:r>
        <w:t>работа по индивидуальным планам;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810"/>
        </w:tabs>
        <w:spacing w:before="0" w:after="0" w:line="322" w:lineRule="exact"/>
        <w:ind w:firstLine="580"/>
        <w:jc w:val="both"/>
      </w:pPr>
      <w:r>
        <w:t>тренировочные сборы;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810"/>
        </w:tabs>
        <w:spacing w:before="0" w:after="0" w:line="322" w:lineRule="exact"/>
        <w:ind w:firstLine="580"/>
        <w:jc w:val="both"/>
      </w:pPr>
      <w:r>
        <w:t>участие в спортивных соревнованиях и мероприятиях;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810"/>
        </w:tabs>
        <w:spacing w:before="0" w:after="0" w:line="322" w:lineRule="exact"/>
        <w:ind w:firstLine="580"/>
        <w:jc w:val="both"/>
      </w:pPr>
      <w:r>
        <w:t>инструкторская и судейская практика;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810"/>
        </w:tabs>
        <w:spacing w:before="0" w:after="0" w:line="322" w:lineRule="exact"/>
        <w:ind w:firstLine="580"/>
        <w:jc w:val="both"/>
      </w:pPr>
      <w:r>
        <w:t>медико-восстановительные мероприятия;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810"/>
        </w:tabs>
        <w:spacing w:before="0" w:after="0" w:line="322" w:lineRule="exact"/>
        <w:ind w:firstLine="580"/>
        <w:jc w:val="both"/>
      </w:pPr>
      <w:r>
        <w:t>тестирование и контроль.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580"/>
        <w:jc w:val="both"/>
      </w:pPr>
      <w:r>
        <w:t>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580"/>
        <w:jc w:val="both"/>
      </w:pPr>
      <w:r>
        <w:t>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шахматы,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580"/>
        <w:jc w:val="both"/>
      </w:pPr>
      <w:r>
        <w:t>Для обеспечения круглогодичности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580"/>
        <w:jc w:val="both"/>
      </w:pPr>
      <w:r>
        <w:t>Порядок формирования групп спортивной подготовки по виду спорта шахматы определяется организациями, осуществляющими спортивную подготовку, самостоятельно.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580"/>
        <w:jc w:val="both"/>
      </w:pPr>
      <w:r>
        <w:t>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580"/>
        <w:jc w:val="both"/>
      </w:pPr>
      <w:r>
        <w:t>С учетом специфики вида спорта шахматы определяются следующие особенности спортивной подготовки: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777"/>
        </w:tabs>
        <w:spacing w:before="0" w:after="0" w:line="322" w:lineRule="exact"/>
        <w:ind w:firstLine="580"/>
        <w:jc w:val="both"/>
      </w:pPr>
      <w:r>
        <w:t>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тендерными и возрастными особенностями развития;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773"/>
        </w:tabs>
        <w:spacing w:before="0" w:after="513" w:line="322" w:lineRule="exact"/>
        <w:ind w:firstLine="580"/>
        <w:jc w:val="both"/>
      </w:pPr>
      <w:r>
        <w:t>в зависимости от условий и организации занятий, а также условий проведения спортивных соревнований, подготовка по виду спорта шахматы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B779E5" w:rsidRDefault="00B779E5">
      <w:pPr>
        <w:pStyle w:val="51"/>
        <w:shd w:val="clear" w:color="auto" w:fill="auto"/>
        <w:spacing w:before="0" w:after="350" w:line="280" w:lineRule="exact"/>
        <w:jc w:val="both"/>
      </w:pPr>
      <w:bookmarkStart w:id="8" w:name="bookmark8"/>
      <w:r>
        <w:rPr>
          <w:rStyle w:val="50"/>
          <w:i/>
          <w:iCs/>
        </w:rPr>
        <w:t>1.3 Структура системы многолетней подготовки</w:t>
      </w:r>
      <w:bookmarkEnd w:id="8"/>
    </w:p>
    <w:p w:rsidR="00B779E5" w:rsidRDefault="00B779E5">
      <w:pPr>
        <w:pStyle w:val="21"/>
        <w:shd w:val="clear" w:color="auto" w:fill="auto"/>
        <w:spacing w:before="0" w:after="0" w:line="326" w:lineRule="exact"/>
        <w:ind w:firstLine="740"/>
        <w:jc w:val="both"/>
      </w:pPr>
      <w:r>
        <w:t>Программой предусмотрена следующая организация тренировочного</w:t>
      </w:r>
    </w:p>
    <w:p w:rsidR="00B779E5" w:rsidRDefault="00B779E5">
      <w:pPr>
        <w:pStyle w:val="21"/>
        <w:shd w:val="clear" w:color="auto" w:fill="auto"/>
        <w:spacing w:before="0" w:after="0" w:line="326" w:lineRule="exact"/>
        <w:ind w:firstLine="740"/>
        <w:jc w:val="both"/>
      </w:pPr>
      <w:r>
        <w:t>процесса на этапах многолетней подготовки: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1437"/>
        </w:tabs>
        <w:spacing w:before="0" w:after="0" w:line="326" w:lineRule="exact"/>
        <w:ind w:firstLine="740"/>
        <w:jc w:val="both"/>
      </w:pPr>
      <w:r>
        <w:t>на этапе начальной подготовки - от 1 года до 2 лет,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1437"/>
        </w:tabs>
        <w:spacing w:before="0" w:after="0" w:line="280" w:lineRule="exact"/>
        <w:ind w:firstLine="740"/>
        <w:jc w:val="both"/>
      </w:pPr>
      <w:r>
        <w:t>на тренировочном этапе - 4 года,</w:t>
      </w:r>
    </w:p>
    <w:p w:rsidR="00B779E5" w:rsidRDefault="00B779E5">
      <w:pPr>
        <w:pStyle w:val="21"/>
        <w:numPr>
          <w:ilvl w:val="0"/>
          <w:numId w:val="10"/>
        </w:numPr>
        <w:shd w:val="clear" w:color="auto" w:fill="auto"/>
        <w:tabs>
          <w:tab w:val="left" w:pos="1437"/>
        </w:tabs>
        <w:spacing w:before="0" w:after="0" w:line="322" w:lineRule="exact"/>
        <w:ind w:firstLine="740"/>
        <w:jc w:val="both"/>
      </w:pPr>
      <w:r>
        <w:t>на этапе совершенствования спортивного мастерства - без ограничения.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Это обеспечивает единое направление в тренировочном процессе многолетней тренировки шахматистов по мере роста спортивного мастерства спортсменов.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Нормативный срок реализации Программы - 10 лет.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 мере необходимости предусмотрена возможность вносить изменения в Программу.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Основополагающими принципами реализации программы являются: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rStyle w:val="24"/>
        </w:rPr>
        <w:t>принцип комплектности -</w:t>
      </w:r>
      <w:r>
        <w:t xml:space="preserve"> предусматривает тесную взаимосвязь всех сторон тренировочного процесса (теоретической, психологической и физической подготовки, педагогического контроля).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rStyle w:val="24"/>
        </w:rPr>
        <w:t>Принцип преемственности</w:t>
      </w:r>
      <w:r>
        <w:t xml:space="preserve"> определяет последовательность изложения программного материала по этапам обучения и соответствие его требованиям этапов спортивной подготовки с учетом преемственности задач, средств и методов подготовки, объемов тренировочных и соревновательных нагрузок.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rStyle w:val="24"/>
        </w:rPr>
        <w:t>Принцип вариативности</w:t>
      </w:r>
      <w:r>
        <w:t xml:space="preserve"> предусматривает, в зависимости от этапа многолетней подготовки, индивидуальные способности спортсменов, вариативность программного материала для практических занятий, характеризующуюся разнообразием средств и методов тренировки, направленных на решение определенных задач подготовки.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Основанием для зачисления является успешное прохождение поступающим на обучение индивидуального отбора.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rStyle w:val="24"/>
        </w:rPr>
        <w:t>В группы начальной подготовки 2-го</w:t>
      </w:r>
      <w:r>
        <w:t xml:space="preserve"> года обучения переводятся учащиеся, освоившие программный материал предшествующего года обучения и успешно пошедшие промежуточную аттестацию.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rStyle w:val="24"/>
        </w:rPr>
        <w:t xml:space="preserve">На тренировочный этап обучения (спортивной специализации) </w:t>
      </w:r>
      <w:r>
        <w:t>зачисляются учащиеся, освоившие программный материал предшествующего этапа обучения и успешно прошедшие итоговую аттестацию на этапе начальной подготовки, либо успешно выполнившие нормативы для зачисления на тренировочный этап.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В группы указанных выше годов обучения при наличии в учреждении вакансии могут быть зачислены, в том числе в течение учебного года, дети, успешно прошедшие индивидуальный отбор, имеющие спортивный разряд в данном виде спорта и опыт соревновательной деятельности.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rStyle w:val="24"/>
        </w:rPr>
        <w:t>На этап совершенствования спортивного мастерства</w:t>
      </w:r>
      <w:r>
        <w:t xml:space="preserve"> прием на обучение не проводится. На этом этапе продолжают обучение дети, зачисленные в организацию и прошедшие обучение и итоговую аттестацию на тренировочном этапе и имеющие разряд «Кандидата в мастера спорта».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rStyle w:val="24"/>
        </w:rPr>
        <w:t xml:space="preserve">Общие требования к организации тренировочной деятельности. </w:t>
      </w:r>
      <w:r>
        <w:t>Тренировочная деятельность организуется на основе данной программы и проводится круглогодично - 52 недели: 46 недель занятий непосредственно в условиях спортивной школы и дополнительные 6 недель в спортивно - оздоровительном лагере или по индивидуальным планам на период их активного отдыха.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rStyle w:val="24"/>
        </w:rPr>
        <w:t>Формы организации образовательной деятельности:</w:t>
      </w:r>
      <w:r>
        <w:t xml:space="preserve"> индивидуальная и групповая работа в рамках тренировочного занятия, выполнение домашних заданий по теоретической и физической подготовке, участие в соревнованиях, инструкторская и судейская практика, промежуточная и итоговая аттестация.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 xml:space="preserve">Виды и формы контроля: </w:t>
      </w:r>
      <w:r>
        <w:rPr>
          <w:rStyle w:val="24"/>
        </w:rPr>
        <w:t>педагогический</w:t>
      </w:r>
      <w:r>
        <w:t xml:space="preserve"> (промежуточная и итоговая аттестация в форме контрольных испытаний) и </w:t>
      </w:r>
      <w:r>
        <w:rPr>
          <w:rStyle w:val="24"/>
        </w:rPr>
        <w:t>врачебный.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Педагогический контроль используется для оценки степени достижения цели и решения задач, определенных образовательной программой. Он должен быть комплексным, проводиться регулярно и своевременно, основываться на объективных критериях.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Контроль за уровнем общей и специальной физической подготовки проводится с помощью специальных контрольных (контрольных) нормативов по годам обучения, которые представлены тестами, позволяющими оценить уровень развития физических и технических качеств. Результаты контрольных испытаний фиксируются в протоколах сдачи контрольных нормативов.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Врачебный контроль предусматривает:</w:t>
      </w:r>
    </w:p>
    <w:p w:rsidR="00B779E5" w:rsidRDefault="00B779E5">
      <w:pPr>
        <w:pStyle w:val="21"/>
        <w:numPr>
          <w:ilvl w:val="0"/>
          <w:numId w:val="11"/>
        </w:numPr>
        <w:shd w:val="clear" w:color="auto" w:fill="auto"/>
        <w:tabs>
          <w:tab w:val="left" w:pos="1080"/>
        </w:tabs>
        <w:spacing w:before="0" w:after="0" w:line="322" w:lineRule="exact"/>
        <w:ind w:firstLine="740"/>
        <w:jc w:val="both"/>
      </w:pPr>
      <w:r>
        <w:t>углубленное медицинское обследование педиатром (2 раза в год);</w:t>
      </w:r>
    </w:p>
    <w:p w:rsidR="00B779E5" w:rsidRDefault="00B779E5">
      <w:pPr>
        <w:pStyle w:val="21"/>
        <w:numPr>
          <w:ilvl w:val="0"/>
          <w:numId w:val="11"/>
        </w:numPr>
        <w:shd w:val="clear" w:color="auto" w:fill="auto"/>
        <w:tabs>
          <w:tab w:val="left" w:pos="1106"/>
        </w:tabs>
        <w:spacing w:before="0" w:after="0" w:line="322" w:lineRule="exact"/>
        <w:ind w:firstLine="740"/>
        <w:jc w:val="both"/>
      </w:pPr>
      <w:r>
        <w:t>медицинское обследование перед соревнованиями;</w:t>
      </w:r>
    </w:p>
    <w:p w:rsidR="00B779E5" w:rsidRDefault="00B779E5">
      <w:pPr>
        <w:pStyle w:val="21"/>
        <w:numPr>
          <w:ilvl w:val="0"/>
          <w:numId w:val="11"/>
        </w:numPr>
        <w:shd w:val="clear" w:color="auto" w:fill="auto"/>
        <w:tabs>
          <w:tab w:val="left" w:pos="1081"/>
        </w:tabs>
        <w:spacing w:before="0" w:after="0" w:line="322" w:lineRule="exact"/>
        <w:ind w:firstLine="740"/>
        <w:jc w:val="both"/>
      </w:pPr>
      <w:r>
        <w:t>врачебно-педагогические наблюдения в процессе тренировочных занятий;</w:t>
      </w:r>
    </w:p>
    <w:p w:rsidR="00B779E5" w:rsidRDefault="00B779E5">
      <w:pPr>
        <w:pStyle w:val="21"/>
        <w:numPr>
          <w:ilvl w:val="0"/>
          <w:numId w:val="11"/>
        </w:numPr>
        <w:shd w:val="clear" w:color="auto" w:fill="auto"/>
        <w:tabs>
          <w:tab w:val="left" w:pos="1080"/>
        </w:tabs>
        <w:spacing w:before="0" w:after="0" w:line="322" w:lineRule="exact"/>
        <w:ind w:firstLine="740"/>
        <w:jc w:val="both"/>
      </w:pPr>
      <w:r>
        <w:t>санитарно-гигиенический контроль за режимом дня, местами тре</w:t>
      </w:r>
      <w:r>
        <w:softHyphen/>
        <w:t>нировок и соревнований, одеждой и обувью;</w:t>
      </w:r>
    </w:p>
    <w:p w:rsidR="00B779E5" w:rsidRDefault="00B779E5">
      <w:pPr>
        <w:pStyle w:val="21"/>
        <w:numPr>
          <w:ilvl w:val="0"/>
          <w:numId w:val="11"/>
        </w:numPr>
        <w:shd w:val="clear" w:color="auto" w:fill="auto"/>
        <w:tabs>
          <w:tab w:val="left" w:pos="1086"/>
        </w:tabs>
        <w:spacing w:before="0" w:after="0" w:line="322" w:lineRule="exact"/>
        <w:ind w:firstLine="740"/>
        <w:jc w:val="both"/>
      </w:pPr>
      <w:r>
        <w:t>контроль за выполнением учащимися рекомендаций врача по укреплению здоровья, режиму тренировок и отдыха.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Результаты врачебного контроля отмечаются в личных картах спортсмена.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  <w:sectPr w:rsidR="00B779E5">
          <w:footerReference w:type="even" r:id="rId8"/>
          <w:footerReference w:type="default" r:id="rId9"/>
          <w:pgSz w:w="11900" w:h="16840"/>
          <w:pgMar w:top="1077" w:right="730" w:bottom="1370" w:left="1584" w:header="0" w:footer="3" w:gutter="0"/>
          <w:pgNumType w:start="2"/>
          <w:cols w:space="720"/>
          <w:noEndnote/>
          <w:docGrid w:linePitch="360"/>
        </w:sectPr>
      </w:pPr>
      <w:r>
        <w:rPr>
          <w:rStyle w:val="25"/>
        </w:rPr>
        <w:t xml:space="preserve">Основными показателями выполнения программных </w:t>
      </w:r>
      <w:r>
        <w:t>требований по уровню подготовленности учащихся являются: овладение теоретическим знаниями и практическими умениями и навыками в соответствии с годом (этапом) обучения, выполнение контрольных нормативов.</w:t>
      </w:r>
    </w:p>
    <w:p w:rsidR="00B779E5" w:rsidRDefault="00B779E5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349"/>
        </w:tabs>
        <w:spacing w:before="0" w:after="659" w:line="280" w:lineRule="exact"/>
        <w:ind w:left="2940" w:firstLine="0"/>
        <w:jc w:val="both"/>
      </w:pPr>
      <w:bookmarkStart w:id="9" w:name="bookmark9"/>
      <w:r>
        <w:rPr>
          <w:rStyle w:val="14"/>
          <w:b/>
          <w:bCs/>
        </w:rPr>
        <w:t>НОРМАТИВНАЯ ЧАСТЬ</w:t>
      </w:r>
      <w:bookmarkEnd w:id="9"/>
    </w:p>
    <w:p w:rsidR="00B779E5" w:rsidRDefault="00B779E5">
      <w:pPr>
        <w:pStyle w:val="51"/>
        <w:shd w:val="clear" w:color="auto" w:fill="auto"/>
        <w:spacing w:before="0" w:after="484" w:line="322" w:lineRule="exact"/>
        <w:jc w:val="center"/>
      </w:pPr>
      <w:bookmarkStart w:id="10" w:name="bookmark10"/>
      <w:bookmarkStart w:id="11" w:name="bookmark11"/>
      <w:r>
        <w:rPr>
          <w:rStyle w:val="50"/>
          <w:i/>
          <w:iCs/>
        </w:rPr>
        <w:t>2.1. Продолжительность этапов спортивной подготовки, минимальный</w:t>
      </w:r>
      <w:r>
        <w:rPr>
          <w:rStyle w:val="50"/>
          <w:i/>
          <w:iCs/>
        </w:rPr>
        <w:br/>
        <w:t>возраст лиц для зачисления на этапы спортивной подготовки и минимальное</w:t>
      </w:r>
      <w:r>
        <w:rPr>
          <w:rStyle w:val="50"/>
          <w:i/>
          <w:iCs/>
        </w:rPr>
        <w:br/>
        <w:t>количество лиц, проходящих спортивную подготовку в группах на этапах</w:t>
      </w:r>
      <w:r>
        <w:rPr>
          <w:rStyle w:val="50"/>
          <w:i/>
          <w:iCs/>
        </w:rPr>
        <w:br/>
        <w:t>спортивной подготовки по виду спорта шахматы</w:t>
      </w:r>
      <w:bookmarkEnd w:id="10"/>
      <w:bookmarkEnd w:id="11"/>
    </w:p>
    <w:p w:rsidR="00B779E5" w:rsidRDefault="00B779E5">
      <w:pPr>
        <w:pStyle w:val="21"/>
        <w:shd w:val="clear" w:color="auto" w:fill="auto"/>
        <w:spacing w:before="0" w:after="0" w:line="317" w:lineRule="exact"/>
        <w:ind w:firstLine="820"/>
        <w:jc w:val="both"/>
      </w:pPr>
      <w:r>
        <w:t>Программа устанавливает следующую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шахматы: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573"/>
        <w:gridCol w:w="2645"/>
        <w:gridCol w:w="2179"/>
        <w:gridCol w:w="2189"/>
      </w:tblGrid>
      <w:tr w:rsidR="00B779E5">
        <w:trPr>
          <w:trHeight w:hRule="exact" w:val="1301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Этапы спортивной подготовки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Продолжительность этапов (в годах)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Минимальный возраст для зачисления в группы (лет)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23"/>
              </w:rPr>
              <w:t>Наполняемость групп (человек)</w:t>
            </w:r>
          </w:p>
        </w:tc>
      </w:tr>
      <w:tr w:rsidR="00B779E5">
        <w:trPr>
          <w:trHeight w:hRule="exact" w:val="653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Этап начальной подготовки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10</w:t>
            </w:r>
          </w:p>
        </w:tc>
      </w:tr>
      <w:tr w:rsidR="00B779E5">
        <w:trPr>
          <w:trHeight w:hRule="exact" w:val="1301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Т ренировочный этап (этап спортивной специализации)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6</w:t>
            </w:r>
          </w:p>
        </w:tc>
      </w:tr>
      <w:tr w:rsidR="00B779E5">
        <w:trPr>
          <w:trHeight w:hRule="exact" w:val="1306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Этап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160" w:firstLine="0"/>
              <w:jc w:val="left"/>
            </w:pPr>
            <w:r>
              <w:rPr>
                <w:rStyle w:val="23"/>
              </w:rPr>
              <w:t>совершенствования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спортивного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мастерства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340" w:firstLine="0"/>
              <w:jc w:val="left"/>
            </w:pPr>
            <w:r>
              <w:rPr>
                <w:rStyle w:val="23"/>
              </w:rPr>
              <w:t>Без ограничений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</w:tr>
    </w:tbl>
    <w:p w:rsidR="00B779E5" w:rsidRDefault="00B779E5">
      <w:pPr>
        <w:framePr w:w="9586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pStyle w:val="21"/>
        <w:shd w:val="clear" w:color="auto" w:fill="auto"/>
        <w:spacing w:before="305" w:after="813" w:line="322" w:lineRule="exact"/>
        <w:ind w:firstLine="820"/>
        <w:jc w:val="both"/>
      </w:pPr>
      <w:r>
        <w:t>Зачисление на обучение по программе спортивной подготовки осуществляется приказом образовательного учреждения по результатам индивидуального отбора в соответствии с действующим законодательством и локальными нормативными актами учреждения.</w:t>
      </w:r>
    </w:p>
    <w:p w:rsidR="00B779E5" w:rsidRDefault="00B779E5">
      <w:pPr>
        <w:pStyle w:val="51"/>
        <w:shd w:val="clear" w:color="auto" w:fill="auto"/>
        <w:spacing w:before="0" w:after="32" w:line="280" w:lineRule="exact"/>
        <w:ind w:left="280"/>
      </w:pPr>
      <w:bookmarkStart w:id="12" w:name="bookmark12"/>
      <w:r>
        <w:rPr>
          <w:rStyle w:val="50"/>
          <w:i/>
          <w:iCs/>
        </w:rPr>
        <w:t>2.2. Соотношение объемов тренировочного процесса по видам спортивной</w:t>
      </w:r>
      <w:bookmarkEnd w:id="12"/>
    </w:p>
    <w:p w:rsidR="00B779E5" w:rsidRDefault="00B779E5">
      <w:pPr>
        <w:pStyle w:val="51"/>
        <w:shd w:val="clear" w:color="auto" w:fill="auto"/>
        <w:spacing w:before="0" w:after="364" w:line="280" w:lineRule="exact"/>
        <w:jc w:val="center"/>
      </w:pPr>
      <w:r>
        <w:rPr>
          <w:rStyle w:val="50"/>
          <w:i/>
          <w:iCs/>
        </w:rPr>
        <w:t>подготовки по виду спорта шахматы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820"/>
        <w:jc w:val="both"/>
      </w:pPr>
      <w:r>
        <w:t>При разработке учебного плана мы исходили из утвержденного Федеральным стандартом спортивной подготовки соотношения объемов тренировочного процесса по видам спортивной подготовки на этапах спортивной подготовки по виду спорта шахматы.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760"/>
        <w:gridCol w:w="998"/>
        <w:gridCol w:w="1195"/>
        <w:gridCol w:w="1195"/>
        <w:gridCol w:w="1200"/>
        <w:gridCol w:w="2237"/>
      </w:tblGrid>
      <w:tr w:rsidR="00B779E5">
        <w:trPr>
          <w:trHeight w:hRule="exact" w:val="950"/>
          <w:jc w:val="center"/>
        </w:trPr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Разделы спортивной подготовки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Этапы спортивной подготовки</w:t>
            </w:r>
          </w:p>
        </w:tc>
      </w:tr>
      <w:tr w:rsidR="00B779E5">
        <w:trPr>
          <w:trHeight w:hRule="exact" w:val="1296"/>
          <w:jc w:val="center"/>
        </w:trPr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586" w:wrap="notBeside" w:vAnchor="text" w:hAnchor="text" w:xAlign="center" w:y="1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Этап начальной подготовки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Тренировочный этап (этап спортивной специализации)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Этап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40" w:firstLine="0"/>
              <w:jc w:val="left"/>
            </w:pPr>
            <w:r>
              <w:rPr>
                <w:rStyle w:val="23"/>
              </w:rPr>
              <w:t>совершенство</w:t>
            </w:r>
            <w:r>
              <w:rPr>
                <w:rStyle w:val="23"/>
              </w:rPr>
              <w:softHyphen/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вания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спортивного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мастерства</w:t>
            </w:r>
          </w:p>
        </w:tc>
      </w:tr>
      <w:tr w:rsidR="00B779E5">
        <w:trPr>
          <w:trHeight w:hRule="exact" w:val="658"/>
          <w:jc w:val="center"/>
        </w:trPr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586" w:wrap="notBeside" w:vAnchor="text" w:hAnchor="text" w:xAlign="center" w:y="1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80" w:lineRule="exact"/>
              <w:ind w:left="240" w:firstLine="0"/>
              <w:jc w:val="left"/>
            </w:pPr>
            <w:r>
              <w:rPr>
                <w:rStyle w:val="23"/>
              </w:rPr>
              <w:t>До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after="0" w:line="280" w:lineRule="exact"/>
              <w:ind w:left="240" w:firstLine="0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80" w:lineRule="exact"/>
              <w:ind w:left="180" w:firstLine="0"/>
              <w:jc w:val="left"/>
            </w:pPr>
            <w:r>
              <w:rPr>
                <w:rStyle w:val="23"/>
              </w:rPr>
              <w:t>Свыше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</w:pPr>
            <w:r>
              <w:rPr>
                <w:rStyle w:val="23"/>
              </w:rPr>
              <w:t>года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80" w:lineRule="exact"/>
              <w:ind w:left="380" w:firstLine="0"/>
              <w:jc w:val="left"/>
            </w:pPr>
            <w:r>
              <w:rPr>
                <w:rStyle w:val="23"/>
              </w:rPr>
              <w:t>До 2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after="0" w:line="280" w:lineRule="exact"/>
              <w:ind w:left="380" w:firstLine="0"/>
              <w:jc w:val="left"/>
            </w:pPr>
            <w:r>
              <w:rPr>
                <w:rStyle w:val="23"/>
              </w:rPr>
              <w:t>лет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3"/>
              </w:rPr>
              <w:t>Свыше 2 лет</w:t>
            </w: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586" w:wrap="notBeside" w:vAnchor="text" w:hAnchor="text" w:xAlign="center" w:y="1"/>
            </w:pPr>
          </w:p>
        </w:tc>
      </w:tr>
      <w:tr w:rsidR="00B779E5">
        <w:trPr>
          <w:trHeight w:hRule="exact" w:val="653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3"/>
              </w:rPr>
              <w:t>Общая физическая подготовка (%)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rPr>
                <w:rStyle w:val="23"/>
              </w:rPr>
              <w:t>10-16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320" w:firstLine="0"/>
              <w:jc w:val="left"/>
            </w:pPr>
            <w:r>
              <w:rPr>
                <w:rStyle w:val="23"/>
              </w:rPr>
              <w:t>8-14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3"/>
              </w:rPr>
              <w:t>4-8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4-6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4-6</w:t>
            </w:r>
          </w:p>
        </w:tc>
      </w:tr>
      <w:tr w:rsidR="00B779E5">
        <w:trPr>
          <w:trHeight w:hRule="exact" w:val="97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Специальная физическая подготовка (%)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3"/>
              </w:rPr>
              <w:t>4-6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4-6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4-9</w:t>
            </w:r>
          </w:p>
        </w:tc>
      </w:tr>
      <w:tr w:rsidR="00B779E5">
        <w:trPr>
          <w:trHeight w:hRule="exact" w:val="653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Т ехнико-тактическая подготовка (%)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rPr>
                <w:rStyle w:val="23"/>
              </w:rPr>
              <w:t>40-58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320" w:firstLine="0"/>
              <w:jc w:val="left"/>
            </w:pPr>
            <w:r>
              <w:rPr>
                <w:rStyle w:val="23"/>
              </w:rPr>
              <w:t>40-58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3"/>
              </w:rPr>
              <w:t>50-70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80" w:firstLine="0"/>
              <w:jc w:val="left"/>
            </w:pPr>
            <w:r>
              <w:rPr>
                <w:rStyle w:val="23"/>
              </w:rPr>
              <w:t>40-60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30-57</w:t>
            </w:r>
          </w:p>
        </w:tc>
      </w:tr>
      <w:tr w:rsidR="00B779E5">
        <w:trPr>
          <w:trHeight w:hRule="exact" w:val="979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3"/>
              </w:rPr>
              <w:t>Теоретическая, психологическая подготовка (%)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rPr>
                <w:rStyle w:val="23"/>
              </w:rPr>
              <w:t>30-40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320" w:firstLine="0"/>
              <w:jc w:val="left"/>
            </w:pPr>
            <w:r>
              <w:rPr>
                <w:rStyle w:val="23"/>
              </w:rPr>
              <w:t>30-40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3"/>
              </w:rPr>
              <w:t>15-25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300" w:firstLine="0"/>
              <w:jc w:val="left"/>
            </w:pPr>
            <w:r>
              <w:rPr>
                <w:rStyle w:val="23"/>
              </w:rPr>
              <w:t>15-25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15-25</w:t>
            </w:r>
          </w:p>
        </w:tc>
      </w:tr>
      <w:tr w:rsidR="00B779E5">
        <w:trPr>
          <w:trHeight w:hRule="exact" w:val="1627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Участие в соревнованиях, инструкторская и судейская практика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tabs>
                <w:tab w:val="left" w:leader="underscore" w:pos="1157"/>
                <w:tab w:val="left" w:leader="underscore" w:pos="2712"/>
              </w:tabs>
              <w:spacing w:before="0" w:after="0" w:line="280" w:lineRule="exact"/>
              <w:ind w:firstLine="0"/>
              <w:jc w:val="both"/>
            </w:pPr>
            <w:r>
              <w:rPr>
                <w:rStyle w:val="23"/>
              </w:rPr>
              <w:tab/>
              <w:t>(%)</w:t>
            </w:r>
            <w:r>
              <w:rPr>
                <w:rStyle w:val="23"/>
              </w:rPr>
              <w:tab/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rPr>
                <w:rStyle w:val="23"/>
              </w:rPr>
              <w:t>2-4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4-6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3"/>
              </w:rPr>
              <w:t>7-12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left="300" w:firstLine="0"/>
              <w:jc w:val="left"/>
            </w:pPr>
            <w:r>
              <w:rPr>
                <w:rStyle w:val="23"/>
              </w:rPr>
              <w:t>15-25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15-30</w:t>
            </w:r>
          </w:p>
        </w:tc>
      </w:tr>
    </w:tbl>
    <w:p w:rsidR="00B779E5" w:rsidRDefault="00B779E5">
      <w:pPr>
        <w:framePr w:w="9586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  <w:sectPr w:rsidR="00B779E5">
          <w:footerReference w:type="even" r:id="rId10"/>
          <w:footerReference w:type="default" r:id="rId11"/>
          <w:pgSz w:w="11900" w:h="16840"/>
          <w:pgMar w:top="1077" w:right="730" w:bottom="1370" w:left="1584" w:header="0" w:footer="3" w:gutter="0"/>
          <w:cols w:space="720"/>
          <w:noEndnote/>
          <w:docGrid w:linePitch="360"/>
        </w:sectPr>
      </w:pPr>
    </w:p>
    <w:p w:rsidR="00B779E5" w:rsidRDefault="00B779E5">
      <w:pPr>
        <w:spacing w:before="59" w:after="59" w:line="240" w:lineRule="exact"/>
        <w:rPr>
          <w:sz w:val="19"/>
          <w:szCs w:val="19"/>
        </w:rPr>
      </w:pPr>
    </w:p>
    <w:p w:rsidR="00B779E5" w:rsidRDefault="00B779E5">
      <w:pPr>
        <w:rPr>
          <w:sz w:val="2"/>
          <w:szCs w:val="2"/>
        </w:rPr>
        <w:sectPr w:rsidR="00B779E5">
          <w:footerReference w:type="even" r:id="rId12"/>
          <w:footerReference w:type="default" r:id="rId13"/>
          <w:pgSz w:w="16840" w:h="11900" w:orient="landscape"/>
          <w:pgMar w:top="432" w:right="0" w:bottom="624" w:left="0" w:header="0" w:footer="3" w:gutter="0"/>
          <w:cols w:space="720"/>
          <w:noEndnote/>
          <w:docGrid w:linePitch="360"/>
        </w:sectPr>
      </w:pPr>
    </w:p>
    <w:p w:rsidR="00B779E5" w:rsidRDefault="00B779E5">
      <w:pPr>
        <w:pStyle w:val="61"/>
        <w:shd w:val="clear" w:color="auto" w:fill="auto"/>
        <w:spacing w:after="300" w:line="280" w:lineRule="exact"/>
      </w:pPr>
      <w:r>
        <w:rPr>
          <w:rStyle w:val="60"/>
          <w:b/>
          <w:bCs/>
        </w:rPr>
        <w:t>учебный план</w:t>
      </w:r>
    </w:p>
    <w:p w:rsidR="00B779E5" w:rsidRDefault="00B779E5">
      <w:pPr>
        <w:pStyle w:val="21"/>
        <w:shd w:val="clear" w:color="auto" w:fill="auto"/>
        <w:spacing w:before="0" w:after="595" w:line="326" w:lineRule="exact"/>
        <w:ind w:firstLine="0"/>
      </w:pPr>
      <w:r>
        <w:t>Учебный план по шахматам</w:t>
      </w:r>
      <w:r>
        <w:br/>
        <w:t>для групп начальной подготовки 1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0"/>
        <w:gridCol w:w="2299"/>
        <w:gridCol w:w="1195"/>
        <w:gridCol w:w="1094"/>
        <w:gridCol w:w="984"/>
        <w:gridCol w:w="1080"/>
        <w:gridCol w:w="970"/>
        <w:gridCol w:w="1099"/>
        <w:gridCol w:w="773"/>
        <w:gridCol w:w="994"/>
        <w:gridCol w:w="677"/>
        <w:gridCol w:w="816"/>
        <w:gridCol w:w="811"/>
        <w:gridCol w:w="581"/>
        <w:gridCol w:w="936"/>
        <w:gridCol w:w="845"/>
      </w:tblGrid>
      <w:tr w:rsidR="00B779E5">
        <w:trPr>
          <w:trHeight w:hRule="exact" w:val="61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bookmarkStart w:id="13" w:name="bookmark13"/>
            <w:r>
              <w:rPr>
                <w:rStyle w:val="211pt0"/>
              </w:rPr>
              <w:t>№</w:t>
            </w:r>
            <w:bookmarkEnd w:id="13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Предметная область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Октябрь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Ноябрь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Декабрь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Январь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Февраль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Март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Апрель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Май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Июнь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Июль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0"/>
              </w:rPr>
              <w:t>до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0"/>
              </w:rPr>
              <w:t>12..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Август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Итого</w:t>
            </w:r>
          </w:p>
        </w:tc>
      </w:tr>
      <w:tr w:rsidR="00B779E5">
        <w:trPr>
          <w:trHeight w:hRule="exact" w:val="8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I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Теория и методика физической культуры и спорта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31</w:t>
            </w:r>
          </w:p>
        </w:tc>
      </w:tr>
      <w:tr w:rsidR="00B779E5">
        <w:trPr>
          <w:trHeight w:hRule="exact" w:val="31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II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ОФП и СФП</w:t>
            </w:r>
          </w:p>
        </w:tc>
        <w:tc>
          <w:tcPr>
            <w:tcW w:w="1201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 xml:space="preserve">6 </w:t>
            </w:r>
            <w:r>
              <w:rPr>
                <w:rStyle w:val="211pt2"/>
              </w:rPr>
              <w:t>575657565 5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62</w:t>
            </w:r>
          </w:p>
        </w:tc>
      </w:tr>
      <w:tr w:rsidR="00B779E5">
        <w:trPr>
          <w:trHeight w:hRule="exact" w:val="30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2"/>
              </w:rPr>
              <w:t>III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Шахматы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79E5">
        <w:trPr>
          <w:trHeight w:hRule="exact" w:val="33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Дебют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32</w:t>
            </w:r>
          </w:p>
        </w:tc>
      </w:tr>
      <w:tr w:rsidR="00B779E5">
        <w:trPr>
          <w:trHeight w:hRule="exact" w:val="33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Миттельшпиль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42</w:t>
            </w:r>
          </w:p>
        </w:tc>
      </w:tr>
      <w:tr w:rsidR="00B779E5">
        <w:trPr>
          <w:trHeight w:hRule="exact" w:val="33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Эндшпиль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29</w:t>
            </w:r>
          </w:p>
        </w:tc>
      </w:tr>
      <w:tr w:rsidR="00B779E5">
        <w:trPr>
          <w:trHeight w:hRule="exact" w:val="250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Консультационные партии, конкурсы, решения задач и комбинаций, сеансы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одновременной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игры,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индивидуальные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занятия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17</w:t>
            </w:r>
          </w:p>
        </w:tc>
      </w:tr>
      <w:tr w:rsidR="00B779E5">
        <w:trPr>
          <w:trHeight w:hRule="exact" w:val="112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Квалификационные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турниры,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календарные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соревнования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17</w:t>
            </w:r>
          </w:p>
        </w:tc>
      </w:tr>
      <w:tr w:rsidR="00B779E5">
        <w:trPr>
          <w:trHeight w:hRule="exact" w:val="84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контрольно</w:t>
            </w:r>
            <w:r>
              <w:rPr>
                <w:rStyle w:val="211pt0"/>
              </w:rPr>
              <w:softHyphen/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переводных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испытаний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2</w:t>
            </w:r>
          </w:p>
        </w:tc>
      </w:tr>
      <w:tr w:rsidR="00B779E5">
        <w:trPr>
          <w:trHeight w:hRule="exact" w:val="3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медицинское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2</w:t>
            </w:r>
          </w:p>
        </w:tc>
      </w:tr>
    </w:tbl>
    <w:p w:rsidR="00B779E5" w:rsidRDefault="00B779E5">
      <w:pPr>
        <w:framePr w:w="15634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0"/>
        <w:gridCol w:w="2299"/>
        <w:gridCol w:w="1195"/>
        <w:gridCol w:w="1094"/>
        <w:gridCol w:w="984"/>
        <w:gridCol w:w="1080"/>
        <w:gridCol w:w="970"/>
        <w:gridCol w:w="1099"/>
        <w:gridCol w:w="773"/>
        <w:gridCol w:w="994"/>
        <w:gridCol w:w="677"/>
        <w:gridCol w:w="816"/>
        <w:gridCol w:w="811"/>
        <w:gridCol w:w="581"/>
        <w:gridCol w:w="936"/>
        <w:gridCol w:w="845"/>
      </w:tblGrid>
      <w:tr w:rsidR="00B779E5">
        <w:trPr>
          <w:trHeight w:hRule="exact" w:val="350"/>
          <w:jc w:val="center"/>
        </w:trPr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обследование</w:t>
            </w:r>
          </w:p>
        </w:tc>
        <w:tc>
          <w:tcPr>
            <w:tcW w:w="119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79E5">
        <w:trPr>
          <w:trHeight w:hRule="exact" w:val="8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IV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Развитие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творческого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мышления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3"/>
              </w:rPr>
              <w:t>47</w:t>
            </w:r>
          </w:p>
        </w:tc>
      </w:tr>
      <w:tr w:rsidR="00B779E5">
        <w:trPr>
          <w:trHeight w:hRule="exact" w:val="57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0"/>
              </w:rPr>
              <w:t>Самостоятельная</w:t>
            </w:r>
          </w:p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0"/>
              </w:rPr>
              <w:t>работа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26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3"/>
              </w:rPr>
              <w:t>31</w:t>
            </w:r>
          </w:p>
        </w:tc>
      </w:tr>
      <w:tr w:rsidR="00B779E5">
        <w:trPr>
          <w:trHeight w:hRule="exact" w:val="32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Итого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26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26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24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24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3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26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26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3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4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3"/>
              </w:rPr>
              <w:t>312</w:t>
            </w:r>
          </w:p>
        </w:tc>
      </w:tr>
    </w:tbl>
    <w:p w:rsidR="00B779E5" w:rsidRDefault="00B779E5">
      <w:pPr>
        <w:framePr w:w="15634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pStyle w:val="21"/>
        <w:shd w:val="clear" w:color="auto" w:fill="auto"/>
        <w:spacing w:before="600" w:after="0" w:line="322" w:lineRule="exact"/>
        <w:ind w:firstLine="0"/>
      </w:pPr>
      <w:r>
        <w:t>Учебный план по шахматам</w:t>
      </w:r>
      <w:r>
        <w:br/>
        <w:t>для групп начальной подготовки 2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75"/>
        <w:gridCol w:w="2266"/>
        <w:gridCol w:w="1176"/>
        <w:gridCol w:w="1080"/>
        <w:gridCol w:w="974"/>
        <w:gridCol w:w="1066"/>
        <w:gridCol w:w="955"/>
        <w:gridCol w:w="1085"/>
        <w:gridCol w:w="758"/>
        <w:gridCol w:w="979"/>
        <w:gridCol w:w="667"/>
        <w:gridCol w:w="811"/>
        <w:gridCol w:w="797"/>
        <w:gridCol w:w="758"/>
        <w:gridCol w:w="936"/>
        <w:gridCol w:w="845"/>
      </w:tblGrid>
      <w:tr w:rsidR="00B779E5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0"/>
              </w:rPr>
              <w:t>Предметная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0"/>
              </w:rPr>
              <w:t>область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Октябрь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Ноябрь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Декабрь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Январь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Февраль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Март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Апрель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Май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Июнь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Июль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0"/>
              </w:rPr>
              <w:t>до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0"/>
              </w:rPr>
              <w:t>12.08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Август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Итого</w:t>
            </w:r>
          </w:p>
        </w:tc>
      </w:tr>
      <w:tr w:rsidR="00B779E5">
        <w:trPr>
          <w:trHeight w:hRule="exact" w:val="8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Теория и методика физической культуры и спорта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40</w:t>
            </w:r>
          </w:p>
        </w:tc>
      </w:tr>
      <w:tr w:rsidR="00B779E5">
        <w:trPr>
          <w:trHeight w:hRule="exact" w:val="28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II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ОФП и СФП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83</w:t>
            </w:r>
          </w:p>
        </w:tc>
      </w:tr>
      <w:tr w:rsidR="00B779E5">
        <w:trPr>
          <w:trHeight w:hRule="exact" w:val="28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III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Шахматы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79E5">
        <w:trPr>
          <w:trHeight w:hRule="exact" w:val="32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Дебют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22</w:t>
            </w:r>
          </w:p>
        </w:tc>
      </w:tr>
      <w:tr w:rsidR="00B779E5">
        <w:trPr>
          <w:trHeight w:hRule="exact" w:val="32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Миттельшпиль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55</w:t>
            </w:r>
          </w:p>
        </w:tc>
      </w:tr>
      <w:tr w:rsidR="00B779E5">
        <w:trPr>
          <w:trHeight w:hRule="exact" w:val="32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Эндшпиль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29</w:t>
            </w:r>
          </w:p>
        </w:tc>
      </w:tr>
      <w:tr w:rsidR="00B779E5">
        <w:trPr>
          <w:trHeight w:hRule="exact" w:val="249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Консультационные партии, конкурсы, решения задач и комбинаций, сеансы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одновременной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игры,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индивидуальные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занятия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28</w:t>
            </w:r>
          </w:p>
        </w:tc>
      </w:tr>
      <w:tr w:rsidR="00B779E5">
        <w:trPr>
          <w:trHeight w:hRule="exact" w:val="112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Квалификационные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турниры,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календарные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соревнования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23</w:t>
            </w:r>
          </w:p>
        </w:tc>
      </w:tr>
    </w:tbl>
    <w:p w:rsidR="00B779E5" w:rsidRDefault="00B779E5">
      <w:pPr>
        <w:framePr w:w="15629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75"/>
        <w:gridCol w:w="2266"/>
        <w:gridCol w:w="1176"/>
        <w:gridCol w:w="1080"/>
        <w:gridCol w:w="974"/>
        <w:gridCol w:w="1066"/>
        <w:gridCol w:w="955"/>
        <w:gridCol w:w="1085"/>
        <w:gridCol w:w="758"/>
        <w:gridCol w:w="979"/>
        <w:gridCol w:w="667"/>
        <w:gridCol w:w="811"/>
        <w:gridCol w:w="797"/>
        <w:gridCol w:w="758"/>
        <w:gridCol w:w="936"/>
        <w:gridCol w:w="845"/>
      </w:tblGrid>
      <w:tr w:rsidR="00B779E5">
        <w:trPr>
          <w:trHeight w:hRule="exact" w:val="1416"/>
          <w:jc w:val="center"/>
        </w:trPr>
        <w:tc>
          <w:tcPr>
            <w:tcW w:w="4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Промежуточная аттестация в форме контрольно</w:t>
            </w:r>
            <w:r>
              <w:rPr>
                <w:rStyle w:val="211pt0"/>
              </w:rPr>
              <w:softHyphen/>
              <w:t>переводных испытаний</w:t>
            </w:r>
          </w:p>
        </w:tc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40" w:firstLine="0"/>
              <w:jc w:val="left"/>
            </w:pPr>
            <w:r>
              <w:rPr>
                <w:rStyle w:val="211pt3"/>
              </w:rPr>
              <w:t>4</w:t>
            </w:r>
          </w:p>
        </w:tc>
      </w:tr>
      <w:tr w:rsidR="00B779E5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0"/>
              </w:rPr>
              <w:t>Медицинское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0"/>
              </w:rPr>
              <w:t>обследование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40" w:firstLine="0"/>
              <w:jc w:val="left"/>
            </w:pPr>
            <w:r>
              <w:rPr>
                <w:rStyle w:val="211pt3"/>
              </w:rPr>
              <w:t>4</w:t>
            </w:r>
          </w:p>
        </w:tc>
      </w:tr>
      <w:tr w:rsidR="00B779E5">
        <w:trPr>
          <w:trHeight w:hRule="exact" w:val="8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11pt0"/>
              </w:rPr>
              <w:t>IV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Развитие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творческого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мышления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0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40" w:firstLine="0"/>
              <w:jc w:val="left"/>
            </w:pPr>
            <w:r>
              <w:rPr>
                <w:rStyle w:val="211pt3"/>
              </w:rPr>
              <w:t>62</w:t>
            </w:r>
          </w:p>
        </w:tc>
      </w:tr>
      <w:tr w:rsidR="00B779E5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11pt0"/>
              </w:rPr>
              <w:t>V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1pt0"/>
              </w:rPr>
              <w:t>С амостоятельная работа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40" w:firstLine="0"/>
              <w:jc w:val="left"/>
            </w:pPr>
            <w:r>
              <w:rPr>
                <w:rStyle w:val="211pt3"/>
              </w:rPr>
              <w:t>42</w:t>
            </w:r>
          </w:p>
        </w:tc>
      </w:tr>
      <w:tr w:rsidR="00B779E5">
        <w:trPr>
          <w:trHeight w:hRule="exact" w:val="2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11pt0"/>
              </w:rPr>
              <w:t>VI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Итого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3"/>
              </w:rPr>
              <w:t>36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40" w:firstLine="0"/>
              <w:jc w:val="left"/>
            </w:pPr>
            <w:r>
              <w:rPr>
                <w:rStyle w:val="211pt3"/>
              </w:rPr>
              <w:t>416</w:t>
            </w:r>
          </w:p>
        </w:tc>
      </w:tr>
    </w:tbl>
    <w:p w:rsidR="00B779E5" w:rsidRDefault="00B779E5">
      <w:pPr>
        <w:framePr w:w="15629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pStyle w:val="21"/>
        <w:shd w:val="clear" w:color="auto" w:fill="auto"/>
        <w:spacing w:before="600" w:after="596" w:line="322" w:lineRule="exact"/>
        <w:ind w:firstLine="0"/>
      </w:pPr>
      <w:r>
        <w:t>Учебный план по шахматам</w:t>
      </w:r>
      <w:r>
        <w:br/>
        <w:t>для тренировочных групп 1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338"/>
        <w:gridCol w:w="1219"/>
        <w:gridCol w:w="1109"/>
        <w:gridCol w:w="1003"/>
        <w:gridCol w:w="1099"/>
        <w:gridCol w:w="984"/>
        <w:gridCol w:w="1118"/>
        <w:gridCol w:w="787"/>
        <w:gridCol w:w="1008"/>
        <w:gridCol w:w="686"/>
        <w:gridCol w:w="835"/>
        <w:gridCol w:w="826"/>
        <w:gridCol w:w="782"/>
        <w:gridCol w:w="965"/>
        <w:gridCol w:w="869"/>
      </w:tblGrid>
      <w:tr w:rsidR="00B779E5">
        <w:trPr>
          <w:trHeight w:hRule="exact" w:val="566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Предметная область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Октябрь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Ноябрь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Декабрь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Январь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Февраль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Март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Апрель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Май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Июнь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Июль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0"/>
              </w:rPr>
              <w:t>до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0"/>
              </w:rPr>
              <w:t>12.08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Август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Итого</w:t>
            </w:r>
          </w:p>
        </w:tc>
      </w:tr>
      <w:tr w:rsidR="00B779E5">
        <w:trPr>
          <w:trHeight w:hRule="exact" w:val="840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Теория и методика физической культуры и спорта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47</w:t>
            </w:r>
          </w:p>
        </w:tc>
      </w:tr>
      <w:tr w:rsidR="00B779E5">
        <w:trPr>
          <w:trHeight w:hRule="exact" w:val="283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ОФП и СФП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94</w:t>
            </w:r>
          </w:p>
        </w:tc>
      </w:tr>
      <w:tr w:rsidR="00B779E5">
        <w:trPr>
          <w:trHeight w:hRule="exact" w:val="288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Шахматы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79E5">
        <w:trPr>
          <w:trHeight w:hRule="exact" w:val="326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Дебют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43</w:t>
            </w:r>
          </w:p>
        </w:tc>
      </w:tr>
      <w:tr w:rsidR="00B779E5">
        <w:trPr>
          <w:trHeight w:hRule="exact" w:val="322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Миттельшпиль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53</w:t>
            </w:r>
          </w:p>
        </w:tc>
      </w:tr>
      <w:tr w:rsidR="00B779E5">
        <w:trPr>
          <w:trHeight w:hRule="exact" w:val="326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Эндшпиль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36</w:t>
            </w:r>
          </w:p>
        </w:tc>
      </w:tr>
      <w:tr w:rsidR="00B779E5">
        <w:trPr>
          <w:trHeight w:hRule="exact" w:val="1675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Консультационные партии, конкурсы, решения задач и комбинаций, сеансы одновременной игры,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40</w:t>
            </w:r>
          </w:p>
        </w:tc>
      </w:tr>
    </w:tbl>
    <w:p w:rsidR="00B779E5" w:rsidRDefault="00B779E5">
      <w:pPr>
        <w:framePr w:w="15629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338"/>
        <w:gridCol w:w="1219"/>
        <w:gridCol w:w="1109"/>
        <w:gridCol w:w="1003"/>
        <w:gridCol w:w="1099"/>
        <w:gridCol w:w="984"/>
        <w:gridCol w:w="1118"/>
        <w:gridCol w:w="787"/>
        <w:gridCol w:w="1008"/>
        <w:gridCol w:w="686"/>
        <w:gridCol w:w="835"/>
        <w:gridCol w:w="826"/>
        <w:gridCol w:w="782"/>
        <w:gridCol w:w="965"/>
        <w:gridCol w:w="869"/>
      </w:tblGrid>
      <w:tr w:rsidR="00B779E5">
        <w:trPr>
          <w:trHeight w:hRule="exact" w:val="1613"/>
          <w:jc w:val="center"/>
        </w:trPr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0"/>
              </w:rPr>
              <w:t>индивидуальные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0"/>
              </w:rPr>
              <w:t>занятия</w:t>
            </w:r>
          </w:p>
        </w:tc>
        <w:tc>
          <w:tcPr>
            <w:tcW w:w="1219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79E5">
        <w:trPr>
          <w:trHeight w:hRule="exact" w:val="1114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Квалификационные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турниры,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календарные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соревнования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30</w:t>
            </w:r>
          </w:p>
        </w:tc>
      </w:tr>
      <w:tr w:rsidR="00B779E5">
        <w:trPr>
          <w:trHeight w:hRule="exact" w:val="1387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Промежуточная аттестация в форме контрольно</w:t>
            </w:r>
            <w:r>
              <w:rPr>
                <w:rStyle w:val="211pt0"/>
              </w:rPr>
              <w:softHyphen/>
              <w:t>переводных испытаний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4</w:t>
            </w:r>
          </w:p>
        </w:tc>
      </w:tr>
      <w:tr w:rsidR="00B779E5">
        <w:trPr>
          <w:trHeight w:hRule="exact" w:val="566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0"/>
              </w:rPr>
              <w:t>Медицинское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0"/>
              </w:rPr>
              <w:t>обследование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4</w:t>
            </w:r>
          </w:p>
        </w:tc>
      </w:tr>
      <w:tr w:rsidR="00B779E5">
        <w:trPr>
          <w:trHeight w:hRule="exact" w:val="835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Развитие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творческого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мышления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70</w:t>
            </w:r>
          </w:p>
        </w:tc>
      </w:tr>
      <w:tr w:rsidR="00B779E5">
        <w:trPr>
          <w:trHeight w:hRule="exact" w:val="562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0"/>
              </w:rPr>
              <w:t>Самостоятельная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0"/>
              </w:rPr>
              <w:t>работа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47</w:t>
            </w:r>
          </w:p>
        </w:tc>
      </w:tr>
      <w:tr w:rsidR="00B779E5">
        <w:trPr>
          <w:trHeight w:hRule="exact" w:val="298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Итого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42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24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468</w:t>
            </w:r>
          </w:p>
        </w:tc>
      </w:tr>
    </w:tbl>
    <w:p w:rsidR="00B779E5" w:rsidRDefault="00B779E5">
      <w:pPr>
        <w:framePr w:w="15629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pStyle w:val="21"/>
        <w:shd w:val="clear" w:color="auto" w:fill="auto"/>
        <w:spacing w:before="633" w:after="0" w:line="280" w:lineRule="exact"/>
        <w:ind w:firstLine="0"/>
      </w:pPr>
      <w:r>
        <w:t>Учебный план по шахматам для тренировочных групп 2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875"/>
        <w:gridCol w:w="1238"/>
        <w:gridCol w:w="1128"/>
        <w:gridCol w:w="1022"/>
        <w:gridCol w:w="1114"/>
        <w:gridCol w:w="1003"/>
        <w:gridCol w:w="1138"/>
        <w:gridCol w:w="797"/>
        <w:gridCol w:w="1022"/>
        <w:gridCol w:w="739"/>
        <w:gridCol w:w="850"/>
        <w:gridCol w:w="840"/>
        <w:gridCol w:w="979"/>
        <w:gridCol w:w="883"/>
      </w:tblGrid>
      <w:tr w:rsidR="00B779E5">
        <w:trPr>
          <w:trHeight w:hRule="exact" w:val="293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Предметная область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Октябрь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Ноябрь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Декабрь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Январь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Февраль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Март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Апрель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Июнь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Июль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Август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Итого</w:t>
            </w:r>
          </w:p>
        </w:tc>
      </w:tr>
      <w:tr w:rsidR="00B779E5">
        <w:trPr>
          <w:trHeight w:hRule="exact" w:val="83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1pt0"/>
              </w:rPr>
              <w:t>Теория и методика физической культуры и спорта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47</w:t>
            </w:r>
          </w:p>
        </w:tc>
      </w:tr>
      <w:tr w:rsidR="00B779E5">
        <w:trPr>
          <w:trHeight w:hRule="exact" w:val="28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ОФП и СФП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94</w:t>
            </w:r>
          </w:p>
        </w:tc>
      </w:tr>
      <w:tr w:rsidR="00B779E5">
        <w:trPr>
          <w:trHeight w:hRule="exact" w:val="28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Шахматы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79E5">
        <w:trPr>
          <w:trHeight w:hRule="exact" w:val="326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Дебют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43</w:t>
            </w:r>
          </w:p>
        </w:tc>
      </w:tr>
      <w:tr w:rsidR="00B779E5">
        <w:trPr>
          <w:trHeight w:hRule="exact" w:val="322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Миттельшпиль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53</w:t>
            </w:r>
          </w:p>
        </w:tc>
      </w:tr>
      <w:tr w:rsidR="00B779E5">
        <w:trPr>
          <w:trHeight w:hRule="exact" w:val="336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Эндшпиль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36</w:t>
            </w:r>
          </w:p>
        </w:tc>
      </w:tr>
    </w:tbl>
    <w:p w:rsidR="00B779E5" w:rsidRDefault="00B779E5">
      <w:pPr>
        <w:framePr w:w="15629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875"/>
        <w:gridCol w:w="1238"/>
        <w:gridCol w:w="1128"/>
        <w:gridCol w:w="1022"/>
        <w:gridCol w:w="1114"/>
        <w:gridCol w:w="1003"/>
        <w:gridCol w:w="1138"/>
        <w:gridCol w:w="797"/>
        <w:gridCol w:w="1022"/>
        <w:gridCol w:w="739"/>
        <w:gridCol w:w="850"/>
        <w:gridCol w:w="840"/>
        <w:gridCol w:w="979"/>
        <w:gridCol w:w="883"/>
      </w:tblGrid>
      <w:tr w:rsidR="00B779E5">
        <w:trPr>
          <w:trHeight w:hRule="exact" w:val="1694"/>
          <w:jc w:val="center"/>
        </w:trPr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0"/>
              </w:rPr>
              <w:t>Консультационные партии, конкурсы, решения задач и комбинаций, сеансы одновременной игры, индивидуальные занятия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40</w:t>
            </w:r>
          </w:p>
        </w:tc>
      </w:tr>
      <w:tr w:rsidR="00B779E5">
        <w:trPr>
          <w:trHeight w:hRule="exact" w:val="95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Квалификационные турниры, календарные соревнования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30</w:t>
            </w:r>
          </w:p>
        </w:tc>
      </w:tr>
      <w:tr w:rsidR="00B779E5">
        <w:trPr>
          <w:trHeight w:hRule="exact" w:val="1114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Промежуточная аттестация в форме контрольно-переводных испытаний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4</w:t>
            </w:r>
          </w:p>
        </w:tc>
      </w:tr>
      <w:tr w:rsidR="00B779E5">
        <w:trPr>
          <w:trHeight w:hRule="exact" w:val="562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0"/>
              </w:rPr>
              <w:t>Медицинское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0"/>
              </w:rPr>
              <w:t>обследование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4</w:t>
            </w:r>
          </w:p>
        </w:tc>
      </w:tr>
      <w:tr w:rsidR="00B779E5">
        <w:trPr>
          <w:trHeight w:hRule="exact" w:val="562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1pt0"/>
              </w:rPr>
              <w:t>Развитие творческого мышления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70</w:t>
            </w:r>
          </w:p>
        </w:tc>
      </w:tr>
      <w:tr w:rsidR="00B779E5">
        <w:trPr>
          <w:trHeight w:hRule="exact" w:val="283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Самостоятельная работа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47</w:t>
            </w:r>
          </w:p>
        </w:tc>
      </w:tr>
      <w:tr w:rsidR="00B779E5">
        <w:trPr>
          <w:trHeight w:hRule="exact" w:val="29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Итого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42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468</w:t>
            </w:r>
          </w:p>
        </w:tc>
      </w:tr>
    </w:tbl>
    <w:p w:rsidR="00B779E5" w:rsidRDefault="00B779E5">
      <w:pPr>
        <w:framePr w:w="15629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pStyle w:val="21"/>
        <w:shd w:val="clear" w:color="auto" w:fill="auto"/>
        <w:spacing w:before="333" w:after="0" w:line="280" w:lineRule="exact"/>
        <w:ind w:firstLine="0"/>
      </w:pPr>
      <w:r>
        <w:t>Учебный план по шахматам для тренировочных групп 3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5"/>
        <w:gridCol w:w="2285"/>
        <w:gridCol w:w="1200"/>
        <w:gridCol w:w="1090"/>
        <w:gridCol w:w="1085"/>
        <w:gridCol w:w="1080"/>
        <w:gridCol w:w="965"/>
        <w:gridCol w:w="1200"/>
        <w:gridCol w:w="840"/>
        <w:gridCol w:w="1080"/>
        <w:gridCol w:w="720"/>
        <w:gridCol w:w="845"/>
        <w:gridCol w:w="840"/>
        <w:gridCol w:w="1066"/>
        <w:gridCol w:w="850"/>
      </w:tblGrid>
      <w:tr w:rsidR="00B779E5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№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0"/>
              </w:rPr>
              <w:t>Предметная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11pt0"/>
              </w:rPr>
              <w:t>область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Октябрь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11pt0"/>
              </w:rPr>
              <w:t>Ноябрь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Декабрь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Январь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Февраль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11pt0"/>
              </w:rPr>
              <w:t>Март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11pt0"/>
              </w:rPr>
              <w:t>Апрель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Май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Июнь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Июль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Август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Итого</w:t>
            </w:r>
          </w:p>
        </w:tc>
      </w:tr>
      <w:tr w:rsidR="00B779E5">
        <w:trPr>
          <w:trHeight w:hRule="exact" w:val="84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Теория и методика физической культуры и спорта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63</w:t>
            </w:r>
          </w:p>
        </w:tc>
      </w:tr>
      <w:tr w:rsidR="00B779E5">
        <w:trPr>
          <w:trHeight w:hRule="exact" w:val="288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ОФП и СФП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right="360"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right="360"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125</w:t>
            </w:r>
          </w:p>
        </w:tc>
      </w:tr>
      <w:tr w:rsidR="00B779E5">
        <w:trPr>
          <w:trHeight w:hRule="exact" w:val="28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Шахматы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79E5">
        <w:trPr>
          <w:trHeight w:hRule="exact" w:val="32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Дебют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53</w:t>
            </w:r>
          </w:p>
        </w:tc>
      </w:tr>
      <w:tr w:rsidR="00B779E5">
        <w:trPr>
          <w:trHeight w:hRule="exact" w:val="32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Миттельшпиль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56</w:t>
            </w:r>
          </w:p>
        </w:tc>
      </w:tr>
      <w:tr w:rsidR="00B779E5">
        <w:trPr>
          <w:trHeight w:hRule="exact" w:val="33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Эндшпиль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57</w:t>
            </w:r>
          </w:p>
        </w:tc>
      </w:tr>
    </w:tbl>
    <w:p w:rsidR="00B779E5" w:rsidRDefault="00B779E5">
      <w:pPr>
        <w:framePr w:w="15629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5"/>
        <w:gridCol w:w="2285"/>
        <w:gridCol w:w="1200"/>
        <w:gridCol w:w="1090"/>
        <w:gridCol w:w="1085"/>
        <w:gridCol w:w="1080"/>
        <w:gridCol w:w="965"/>
        <w:gridCol w:w="1200"/>
        <w:gridCol w:w="840"/>
        <w:gridCol w:w="1080"/>
        <w:gridCol w:w="720"/>
        <w:gridCol w:w="845"/>
        <w:gridCol w:w="840"/>
        <w:gridCol w:w="1066"/>
        <w:gridCol w:w="850"/>
      </w:tblGrid>
      <w:tr w:rsidR="00B779E5">
        <w:trPr>
          <w:trHeight w:hRule="exact" w:val="249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Консультационные партии, конкурсы, решения задач и комбинаций, сеансы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одновременной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игры,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индивидуальные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занятия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6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54</w:t>
            </w:r>
          </w:p>
        </w:tc>
      </w:tr>
      <w:tr w:rsidR="00B779E5">
        <w:trPr>
          <w:trHeight w:hRule="exact" w:val="111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  <w:r>
              <w:rPr>
                <w:rStyle w:val="211pt0"/>
              </w:rPr>
              <w:t>Квалификационные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турниры,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календарные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соревнования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6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42</w:t>
            </w:r>
          </w:p>
        </w:tc>
      </w:tr>
      <w:tr w:rsidR="00B779E5">
        <w:trPr>
          <w:trHeight w:hRule="exact" w:val="139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Промежуточная аттестация в форме контрольно</w:t>
            </w:r>
            <w:r>
              <w:rPr>
                <w:rStyle w:val="211pt0"/>
              </w:rPr>
              <w:softHyphen/>
              <w:t>переводных испытаний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3</w:t>
            </w:r>
          </w:p>
        </w:tc>
      </w:tr>
      <w:tr w:rsidR="00B779E5">
        <w:trPr>
          <w:trHeight w:hRule="exact" w:val="62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0"/>
              </w:rPr>
              <w:t>В осстановительные мероприятия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15</w:t>
            </w:r>
          </w:p>
        </w:tc>
      </w:tr>
      <w:tr w:rsidR="00B779E5">
        <w:trPr>
          <w:trHeight w:hRule="exact" w:val="84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Развитие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творческого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0"/>
              </w:rPr>
              <w:t>мышления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60" w:firstLine="0"/>
              <w:jc w:val="left"/>
            </w:pPr>
            <w:r>
              <w:rPr>
                <w:rStyle w:val="211pt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94</w:t>
            </w:r>
          </w:p>
        </w:tc>
      </w:tr>
      <w:tr w:rsidR="00B779E5">
        <w:trPr>
          <w:trHeight w:hRule="exact" w:val="56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0"/>
              </w:rPr>
              <w:t>С амостоятельная работа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51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62</w:t>
            </w:r>
          </w:p>
        </w:tc>
      </w:tr>
      <w:tr w:rsidR="00B779E5">
        <w:trPr>
          <w:trHeight w:hRule="exact" w:val="33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Итого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54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51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54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60" w:firstLine="0"/>
              <w:jc w:val="left"/>
            </w:pPr>
            <w:r>
              <w:rPr>
                <w:rStyle w:val="211pt3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54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60" w:firstLine="0"/>
              <w:jc w:val="left"/>
            </w:pPr>
            <w:r>
              <w:rPr>
                <w:rStyle w:val="211pt3"/>
              </w:rPr>
              <w:t>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51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3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624</w:t>
            </w:r>
          </w:p>
        </w:tc>
      </w:tr>
    </w:tbl>
    <w:p w:rsidR="00B779E5" w:rsidRDefault="00B779E5">
      <w:pPr>
        <w:framePr w:w="15629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pStyle w:val="21"/>
        <w:shd w:val="clear" w:color="auto" w:fill="auto"/>
        <w:spacing w:before="333" w:after="0" w:line="280" w:lineRule="exact"/>
        <w:ind w:firstLine="0"/>
      </w:pPr>
      <w:r>
        <w:t>Учебный план по шахматам для тренировочных групп 4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46"/>
        <w:gridCol w:w="2357"/>
        <w:gridCol w:w="1210"/>
        <w:gridCol w:w="1104"/>
        <w:gridCol w:w="994"/>
        <w:gridCol w:w="1090"/>
        <w:gridCol w:w="974"/>
        <w:gridCol w:w="1114"/>
        <w:gridCol w:w="768"/>
        <w:gridCol w:w="998"/>
        <w:gridCol w:w="672"/>
        <w:gridCol w:w="821"/>
        <w:gridCol w:w="811"/>
        <w:gridCol w:w="461"/>
        <w:gridCol w:w="955"/>
        <w:gridCol w:w="854"/>
      </w:tblGrid>
      <w:tr w:rsidR="00B779E5">
        <w:trPr>
          <w:trHeight w:hRule="exact" w:val="8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№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Предметная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Октябрь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Ноябрь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Декабрь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Январь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Февраль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Март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Апрель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Май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Июнь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Июль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0"/>
              </w:rPr>
              <w:t>до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120" w:after="120" w:line="220" w:lineRule="exact"/>
              <w:ind w:firstLine="0"/>
              <w:jc w:val="left"/>
            </w:pPr>
            <w:r>
              <w:rPr>
                <w:rStyle w:val="211pt0"/>
              </w:rPr>
              <w:t>12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0"/>
              </w:rPr>
              <w:t>д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Август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Итого</w:t>
            </w:r>
          </w:p>
        </w:tc>
      </w:tr>
      <w:tr w:rsidR="00B779E5">
        <w:trPr>
          <w:trHeight w:hRule="exact" w:val="8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Теория и методика физической культуры и спорта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3"/>
              </w:rPr>
              <w:t>63</w:t>
            </w:r>
          </w:p>
        </w:tc>
      </w:tr>
      <w:tr w:rsidR="00B779E5">
        <w:trPr>
          <w:trHeight w:hRule="exact" w:val="29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ОФП и СФП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0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0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11pt3"/>
              </w:rPr>
              <w:t>125</w:t>
            </w:r>
          </w:p>
        </w:tc>
      </w:tr>
    </w:tbl>
    <w:p w:rsidR="00B779E5" w:rsidRDefault="00B779E5">
      <w:pPr>
        <w:framePr w:w="15629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46"/>
        <w:gridCol w:w="2357"/>
        <w:gridCol w:w="1210"/>
        <w:gridCol w:w="1104"/>
        <w:gridCol w:w="994"/>
        <w:gridCol w:w="1090"/>
        <w:gridCol w:w="974"/>
        <w:gridCol w:w="1114"/>
        <w:gridCol w:w="768"/>
        <w:gridCol w:w="998"/>
        <w:gridCol w:w="672"/>
        <w:gridCol w:w="821"/>
        <w:gridCol w:w="811"/>
        <w:gridCol w:w="461"/>
        <w:gridCol w:w="955"/>
        <w:gridCol w:w="854"/>
      </w:tblGrid>
      <w:tr w:rsidR="00B779E5">
        <w:trPr>
          <w:trHeight w:hRule="exact" w:val="307"/>
          <w:jc w:val="center"/>
        </w:trPr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Шахматы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79E5">
        <w:trPr>
          <w:trHeight w:hRule="exact" w:val="32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Дебют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53</w:t>
            </w:r>
          </w:p>
        </w:tc>
      </w:tr>
      <w:tr w:rsidR="00B779E5">
        <w:trPr>
          <w:trHeight w:hRule="exact" w:val="32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Миттельшпиль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56</w:t>
            </w:r>
          </w:p>
        </w:tc>
      </w:tr>
      <w:tr w:rsidR="00B779E5">
        <w:trPr>
          <w:trHeight w:hRule="exact" w:val="32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Эндшпиль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57</w:t>
            </w:r>
          </w:p>
        </w:tc>
      </w:tr>
      <w:tr w:rsidR="00B779E5">
        <w:trPr>
          <w:trHeight w:hRule="exact" w:val="22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Консультационные партии, конкурсы, решения задач и комбинаций, сеансы одновременной игры,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индивидуальные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занятия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54</w:t>
            </w:r>
          </w:p>
        </w:tc>
      </w:tr>
      <w:tr w:rsidR="00B779E5">
        <w:trPr>
          <w:trHeight w:hRule="exact" w:val="1114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Квалификационные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турниры,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календарные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соревнования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42</w:t>
            </w:r>
          </w:p>
        </w:tc>
      </w:tr>
      <w:tr w:rsidR="00B779E5">
        <w:trPr>
          <w:trHeight w:hRule="exact" w:val="139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Промежуточная аттестация в форме контрольно</w:t>
            </w:r>
            <w:r>
              <w:rPr>
                <w:rStyle w:val="211pt0"/>
              </w:rPr>
              <w:softHyphen/>
              <w:t>переводных испытаний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3</w:t>
            </w:r>
          </w:p>
        </w:tc>
      </w:tr>
      <w:tr w:rsidR="00B779E5">
        <w:trPr>
          <w:trHeight w:hRule="exact" w:val="624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В осстановительные мероприятия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15</w:t>
            </w:r>
          </w:p>
        </w:tc>
      </w:tr>
      <w:tr w:rsidR="00B779E5">
        <w:trPr>
          <w:trHeight w:hRule="exact" w:val="8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Развитие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творческого</w:t>
            </w:r>
          </w:p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мышления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0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94</w:t>
            </w:r>
          </w:p>
        </w:tc>
      </w:tr>
      <w:tr w:rsidR="00B779E5">
        <w:trPr>
          <w:trHeight w:hRule="exact" w:val="56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1pt0"/>
              </w:rPr>
              <w:t>С амостоятельная работа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51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3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62</w:t>
            </w:r>
          </w:p>
        </w:tc>
      </w:tr>
      <w:tr w:rsidR="00B779E5">
        <w:trPr>
          <w:trHeight w:hRule="exact" w:val="33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Итого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54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51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51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51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48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3"/>
              </w:rPr>
              <w:t>54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51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51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3"/>
              </w:rPr>
              <w:t>21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29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211pt3"/>
              </w:rPr>
              <w:t>624</w:t>
            </w:r>
          </w:p>
        </w:tc>
      </w:tr>
    </w:tbl>
    <w:p w:rsidR="00B779E5" w:rsidRDefault="00B779E5">
      <w:pPr>
        <w:framePr w:w="15629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pStyle w:val="21"/>
        <w:shd w:val="clear" w:color="auto" w:fill="auto"/>
        <w:spacing w:before="0" w:after="604" w:line="280" w:lineRule="exact"/>
        <w:ind w:firstLine="0"/>
      </w:pPr>
      <w:r>
        <w:t>Учебный план для групп совершенствования спортивного мастерства (28 часа/нед.)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845"/>
        <w:gridCol w:w="3917"/>
        <w:gridCol w:w="840"/>
        <w:gridCol w:w="835"/>
        <w:gridCol w:w="835"/>
        <w:gridCol w:w="840"/>
        <w:gridCol w:w="835"/>
        <w:gridCol w:w="840"/>
        <w:gridCol w:w="835"/>
        <w:gridCol w:w="835"/>
        <w:gridCol w:w="840"/>
        <w:gridCol w:w="835"/>
        <w:gridCol w:w="835"/>
        <w:gridCol w:w="840"/>
        <w:gridCol w:w="830"/>
      </w:tblGrid>
      <w:tr w:rsidR="00B779E5">
        <w:trPr>
          <w:trHeight w:hRule="exact" w:val="101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№пп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Предметная область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Октябрь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Ноябрь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Декабрь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Январь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Февраль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0"/>
              </w:rPr>
              <w:t>Март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Апрель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0"/>
              </w:rPr>
              <w:t>Май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0"/>
              </w:rPr>
              <w:t>Июнь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0"/>
              </w:rPr>
              <w:t>Июль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0"/>
              </w:rPr>
              <w:t>Август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120" w:line="220" w:lineRule="exact"/>
              <w:ind w:left="220" w:firstLine="0"/>
              <w:jc w:val="left"/>
            </w:pPr>
            <w:r>
              <w:rPr>
                <w:rStyle w:val="211pt0"/>
              </w:rPr>
              <w:t>Всего</w:t>
            </w:r>
          </w:p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211pt0"/>
              </w:rPr>
              <w:t>часов</w:t>
            </w:r>
          </w:p>
        </w:tc>
      </w:tr>
      <w:tr w:rsidR="00B779E5">
        <w:trPr>
          <w:trHeight w:hRule="exact" w:val="350"/>
          <w:jc w:val="center"/>
        </w:trPr>
        <w:tc>
          <w:tcPr>
            <w:tcW w:w="1563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3"/>
              </w:rPr>
              <w:t>Теория и методика физической культуры и спорта</w:t>
            </w:r>
          </w:p>
        </w:tc>
      </w:tr>
      <w:tr w:rsidR="00B779E5">
        <w:trPr>
          <w:trHeight w:hRule="exact" w:val="57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11pt0"/>
              </w:rPr>
              <w:t>Физическая культура и спорт и в России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</w:tr>
      <w:tr w:rsidR="00B779E5">
        <w:trPr>
          <w:trHeight w:hRule="exact" w:val="84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Шахматный кодекс России, судейство и организация соревнований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20</w:t>
            </w:r>
          </w:p>
        </w:tc>
      </w:tr>
      <w:tr w:rsidR="00B779E5">
        <w:trPr>
          <w:trHeight w:hRule="exact" w:val="571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Исторический обзор развития шахмат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31</w:t>
            </w:r>
          </w:p>
        </w:tc>
      </w:tr>
      <w:tr w:rsidR="00B779E5">
        <w:trPr>
          <w:trHeight w:hRule="exact" w:val="66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1pt0"/>
              </w:rPr>
              <w:t>Основы методики тренировки шахматиста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</w:tr>
      <w:tr w:rsidR="00B779E5">
        <w:trPr>
          <w:trHeight w:hRule="exact" w:val="66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Спортивный режим и физическая подготовка шахматиста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13</w:t>
            </w:r>
          </w:p>
        </w:tc>
      </w:tr>
      <w:tr w:rsidR="00B779E5">
        <w:trPr>
          <w:trHeight w:hRule="exact" w:val="66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6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11pt0"/>
              </w:rPr>
              <w:t>Русская и зарубежная шахматная литература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22</w:t>
            </w:r>
          </w:p>
        </w:tc>
      </w:tr>
      <w:tr w:rsidR="00B779E5">
        <w:trPr>
          <w:trHeight w:hRule="exact" w:val="350"/>
          <w:jc w:val="center"/>
        </w:trPr>
        <w:tc>
          <w:tcPr>
            <w:tcW w:w="1563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3"/>
              </w:rPr>
              <w:t>Общая физическая подготовка</w:t>
            </w:r>
          </w:p>
        </w:tc>
      </w:tr>
      <w:tr w:rsidR="00B779E5">
        <w:trPr>
          <w:trHeight w:hRule="exact" w:val="35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0"/>
              </w:rPr>
              <w:t>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ОФП и СФП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146</w:t>
            </w:r>
          </w:p>
        </w:tc>
      </w:tr>
      <w:tr w:rsidR="00B779E5">
        <w:trPr>
          <w:trHeight w:hRule="exact" w:val="350"/>
          <w:jc w:val="center"/>
        </w:trPr>
        <w:tc>
          <w:tcPr>
            <w:tcW w:w="1563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3"/>
              </w:rPr>
              <w:t>Шахматы (технико-тактическая, теоретическая и психологическая подготовка)</w:t>
            </w:r>
          </w:p>
        </w:tc>
      </w:tr>
      <w:tr w:rsidR="00B779E5">
        <w:trPr>
          <w:trHeight w:hRule="exact" w:val="35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Дебют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74</w:t>
            </w:r>
          </w:p>
        </w:tc>
      </w:tr>
      <w:tr w:rsidR="00B779E5">
        <w:trPr>
          <w:trHeight w:hRule="exact" w:val="35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9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Миттельшпиль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156</w:t>
            </w:r>
          </w:p>
        </w:tc>
      </w:tr>
      <w:tr w:rsidR="00B779E5">
        <w:trPr>
          <w:trHeight w:hRule="exact" w:val="341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Эндшпиль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88</w:t>
            </w:r>
          </w:p>
        </w:tc>
      </w:tr>
      <w:tr w:rsidR="00B779E5">
        <w:trPr>
          <w:trHeight w:hRule="exact" w:val="1411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Консультационные партии, конкурсы, решения задач и комбинаций, сеансы одновременной игры, индивидуальные занятия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104</w:t>
            </w:r>
          </w:p>
        </w:tc>
      </w:tr>
    </w:tbl>
    <w:p w:rsidR="00B779E5" w:rsidRDefault="00B779E5">
      <w:pPr>
        <w:framePr w:w="15638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845"/>
        <w:gridCol w:w="3917"/>
        <w:gridCol w:w="840"/>
        <w:gridCol w:w="835"/>
        <w:gridCol w:w="835"/>
        <w:gridCol w:w="840"/>
        <w:gridCol w:w="835"/>
        <w:gridCol w:w="840"/>
        <w:gridCol w:w="835"/>
        <w:gridCol w:w="835"/>
        <w:gridCol w:w="840"/>
        <w:gridCol w:w="835"/>
        <w:gridCol w:w="835"/>
        <w:gridCol w:w="840"/>
        <w:gridCol w:w="830"/>
      </w:tblGrid>
      <w:tr w:rsidR="00B779E5">
        <w:trPr>
          <w:trHeight w:hRule="exact" w:val="686"/>
          <w:jc w:val="center"/>
        </w:trPr>
        <w:tc>
          <w:tcPr>
            <w:tcW w:w="8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12</w:t>
            </w:r>
          </w:p>
        </w:tc>
        <w:tc>
          <w:tcPr>
            <w:tcW w:w="3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11pt0"/>
              </w:rPr>
              <w:t>Квалификационные турниры, календарные соревнования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24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24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24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26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24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24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24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26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24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24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24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24</w:t>
            </w: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292</w:t>
            </w:r>
          </w:p>
        </w:tc>
      </w:tr>
      <w:tr w:rsidR="00B779E5">
        <w:trPr>
          <w:trHeight w:hRule="exact" w:val="85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0"/>
              </w:rPr>
              <w:t>Промежуточная аттестация в форме контрольно-переводных испытаний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</w:tr>
      <w:tr w:rsidR="00B779E5">
        <w:trPr>
          <w:trHeight w:hRule="exact" w:val="571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1pt0"/>
              </w:rPr>
              <w:t>Инструкторская и судейская практика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28</w:t>
            </w:r>
          </w:p>
        </w:tc>
      </w:tr>
      <w:tr w:rsidR="00B779E5">
        <w:trPr>
          <w:trHeight w:hRule="exact" w:val="35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16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Медицинское обследование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</w:t>
            </w:r>
          </w:p>
        </w:tc>
      </w:tr>
      <w:tr w:rsidR="00B779E5">
        <w:trPr>
          <w:trHeight w:hRule="exact" w:val="350"/>
          <w:jc w:val="center"/>
        </w:trPr>
        <w:tc>
          <w:tcPr>
            <w:tcW w:w="1563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3"/>
              </w:rPr>
              <w:t>Развитие творческого мышления</w:t>
            </w:r>
          </w:p>
        </w:tc>
      </w:tr>
      <w:tr w:rsidR="00B779E5">
        <w:trPr>
          <w:trHeight w:hRule="exact" w:val="35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0"/>
              </w:rPr>
              <w:t>Анализ партий и типовых позиций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364</w:t>
            </w:r>
          </w:p>
        </w:tc>
      </w:tr>
      <w:tr w:rsidR="00B779E5">
        <w:trPr>
          <w:trHeight w:hRule="exact" w:val="350"/>
          <w:jc w:val="center"/>
        </w:trPr>
        <w:tc>
          <w:tcPr>
            <w:tcW w:w="1563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3"/>
              </w:rPr>
              <w:t>Самостоятельная работа</w:t>
            </w:r>
          </w:p>
        </w:tc>
      </w:tr>
      <w:tr w:rsidR="00B779E5">
        <w:trPr>
          <w:trHeight w:hRule="exact" w:val="66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18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1pt0"/>
              </w:rPr>
              <w:t>Контрольные работы, доклады и рефераты учащихся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5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26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0"/>
              </w:rPr>
              <w:t>82</w:t>
            </w:r>
          </w:p>
        </w:tc>
      </w:tr>
      <w:tr w:rsidR="00B779E5">
        <w:trPr>
          <w:trHeight w:hRule="exact" w:val="365"/>
          <w:jc w:val="center"/>
        </w:trPr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3"/>
              </w:rPr>
              <w:t>Общее количество часов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118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15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3"/>
              </w:rPr>
              <w:t>1456</w:t>
            </w:r>
          </w:p>
        </w:tc>
      </w:tr>
    </w:tbl>
    <w:p w:rsidR="00B779E5" w:rsidRDefault="00B779E5">
      <w:pPr>
        <w:framePr w:w="15638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  <w:sectPr w:rsidR="00B779E5">
          <w:type w:val="continuous"/>
          <w:pgSz w:w="16840" w:h="11900" w:orient="landscape"/>
          <w:pgMar w:top="432" w:right="600" w:bottom="624" w:left="60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160"/>
        <w:gridCol w:w="1070"/>
        <w:gridCol w:w="1286"/>
        <w:gridCol w:w="1325"/>
        <w:gridCol w:w="1320"/>
        <w:gridCol w:w="2424"/>
      </w:tblGrid>
      <w:tr w:rsidR="00B779E5">
        <w:trPr>
          <w:trHeight w:hRule="exact" w:val="336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Виды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спортивных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60" w:firstLine="0"/>
              <w:jc w:val="left"/>
            </w:pPr>
            <w:r>
              <w:rPr>
                <w:rStyle w:val="23"/>
              </w:rPr>
              <w:t>соревнований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Этапы и годы спортивной подготовки</w:t>
            </w:r>
          </w:p>
        </w:tc>
      </w:tr>
      <w:tr w:rsidR="00B779E5">
        <w:trPr>
          <w:trHeight w:hRule="exact" w:val="1301"/>
          <w:jc w:val="center"/>
        </w:trPr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586" w:wrap="notBeside" w:vAnchor="text" w:hAnchor="text" w:xAlign="center" w:y="1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3"/>
              </w:rPr>
              <w:t>Этап начальной подготовки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Тренировочный этап (этап спортивной специализации)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Этап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совершенство</w:t>
            </w:r>
            <w:r>
              <w:rPr>
                <w:rStyle w:val="23"/>
              </w:rPr>
              <w:softHyphen/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вания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спортивного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мастерства</w:t>
            </w:r>
          </w:p>
        </w:tc>
      </w:tr>
      <w:tr w:rsidR="00B779E5">
        <w:trPr>
          <w:trHeight w:hRule="exact" w:val="653"/>
          <w:jc w:val="center"/>
        </w:trPr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586" w:wrap="notBeside" w:vAnchor="text" w:hAnchor="text" w:xAlign="center" w:y="1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80" w:lineRule="exact"/>
              <w:ind w:left="380" w:firstLine="0"/>
              <w:jc w:val="left"/>
            </w:pPr>
            <w:r>
              <w:rPr>
                <w:rStyle w:val="23"/>
              </w:rPr>
              <w:t>До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</w:pPr>
            <w:r>
              <w:rPr>
                <w:rStyle w:val="23"/>
              </w:rPr>
              <w:t>года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80" w:lineRule="exact"/>
              <w:ind w:left="240" w:firstLine="0"/>
              <w:jc w:val="left"/>
            </w:pPr>
            <w:r>
              <w:rPr>
                <w:rStyle w:val="23"/>
              </w:rPr>
              <w:t>Свыше</w:t>
            </w:r>
          </w:p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</w:pPr>
            <w:r>
              <w:rPr>
                <w:rStyle w:val="23"/>
              </w:rPr>
              <w:t>года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3"/>
              </w:rPr>
              <w:t>До двух лет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23"/>
              </w:rPr>
              <w:t>Свыше двух лет</w:t>
            </w:r>
          </w:p>
        </w:tc>
        <w:tc>
          <w:tcPr>
            <w:tcW w:w="2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586" w:wrap="notBeside" w:vAnchor="text" w:hAnchor="text" w:xAlign="center" w:y="1"/>
            </w:pPr>
          </w:p>
        </w:tc>
      </w:tr>
      <w:tr w:rsidR="00B779E5">
        <w:trPr>
          <w:trHeight w:hRule="exact" w:val="33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Контрольные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B779E5">
        <w:trPr>
          <w:trHeight w:hRule="exact" w:val="33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Отборочные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5</w:t>
            </w:r>
          </w:p>
        </w:tc>
      </w:tr>
      <w:tr w:rsidR="00B779E5">
        <w:trPr>
          <w:trHeight w:hRule="exact" w:val="34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bookmarkStart w:id="14" w:name="bookmark14"/>
            <w:bookmarkStart w:id="15" w:name="bookmark15"/>
            <w:r>
              <w:rPr>
                <w:rStyle w:val="23"/>
              </w:rPr>
              <w:t>Основные</w:t>
            </w:r>
            <w:bookmarkEnd w:id="14"/>
            <w:bookmarkEnd w:id="15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</w:tbl>
    <w:p w:rsidR="00B779E5" w:rsidRDefault="00B779E5">
      <w:pPr>
        <w:framePr w:w="9586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 w:rsidP="00C83AE8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407"/>
        </w:tabs>
        <w:spacing w:before="638" w:after="0" w:line="643" w:lineRule="exact"/>
        <w:ind w:left="2780" w:right="2120" w:firstLine="0"/>
        <w:jc w:val="left"/>
      </w:pPr>
      <w:bookmarkStart w:id="16" w:name="bookmark16"/>
      <w:r>
        <w:rPr>
          <w:rStyle w:val="14"/>
          <w:b/>
          <w:bCs/>
        </w:rPr>
        <w:t>МЕТОДИЧЕСКАЯ ЧАСТЬ СОДЕРЖАНИЕ ПРОГРАММЫ</w:t>
      </w:r>
      <w:bookmarkEnd w:id="16"/>
    </w:p>
    <w:p w:rsidR="00B779E5" w:rsidRDefault="00B779E5" w:rsidP="00C83AE8">
      <w:pPr>
        <w:pStyle w:val="11"/>
        <w:keepNext/>
        <w:keepLines/>
        <w:shd w:val="clear" w:color="auto" w:fill="auto"/>
        <w:tabs>
          <w:tab w:val="left" w:pos="1810"/>
        </w:tabs>
        <w:spacing w:before="0" w:after="0" w:line="240" w:lineRule="auto"/>
        <w:ind w:right="2120" w:firstLine="0"/>
        <w:rPr>
          <w:rStyle w:val="14"/>
          <w:b/>
          <w:bCs/>
        </w:rPr>
      </w:pPr>
      <w:bookmarkStart w:id="17" w:name="bookmark17"/>
      <w:bookmarkStart w:id="18" w:name="bookmark18"/>
      <w:bookmarkStart w:id="19" w:name="bookmark19"/>
    </w:p>
    <w:p w:rsidR="00B779E5" w:rsidRDefault="00B779E5" w:rsidP="00C83AE8">
      <w:pPr>
        <w:pStyle w:val="11"/>
        <w:keepNext/>
        <w:keepLines/>
        <w:shd w:val="clear" w:color="auto" w:fill="auto"/>
        <w:tabs>
          <w:tab w:val="left" w:pos="1810"/>
        </w:tabs>
        <w:spacing w:before="0" w:after="0" w:line="240" w:lineRule="auto"/>
        <w:ind w:left="1086" w:right="2120" w:firstLine="0"/>
        <w:rPr>
          <w:rStyle w:val="14"/>
          <w:b/>
          <w:bCs/>
        </w:rPr>
      </w:pPr>
      <w:r>
        <w:rPr>
          <w:rStyle w:val="14"/>
          <w:b/>
          <w:bCs/>
        </w:rPr>
        <w:t>3.1 ЭТАП НАЧАЛЬНОЙ ПОДГОТОВКИ</w:t>
      </w:r>
    </w:p>
    <w:p w:rsidR="00B779E5" w:rsidRDefault="00B779E5" w:rsidP="00C83AE8">
      <w:pPr>
        <w:pStyle w:val="11"/>
        <w:keepNext/>
        <w:keepLines/>
        <w:shd w:val="clear" w:color="auto" w:fill="auto"/>
        <w:tabs>
          <w:tab w:val="left" w:pos="1810"/>
        </w:tabs>
        <w:spacing w:before="0" w:after="0" w:line="240" w:lineRule="auto"/>
        <w:ind w:left="1086" w:right="2120" w:firstLine="0"/>
        <w:jc w:val="left"/>
        <w:rPr>
          <w:rStyle w:val="14"/>
          <w:b/>
          <w:bCs/>
        </w:rPr>
      </w:pPr>
    </w:p>
    <w:p w:rsidR="00B779E5" w:rsidRDefault="00B779E5" w:rsidP="00C83AE8">
      <w:pPr>
        <w:pStyle w:val="11"/>
        <w:keepNext/>
        <w:keepLines/>
        <w:shd w:val="clear" w:color="auto" w:fill="auto"/>
        <w:tabs>
          <w:tab w:val="left" w:pos="1810"/>
        </w:tabs>
        <w:spacing w:before="0" w:after="0" w:line="240" w:lineRule="auto"/>
        <w:ind w:left="1086" w:right="2120" w:firstLine="0"/>
      </w:pPr>
      <w:r>
        <w:rPr>
          <w:rStyle w:val="14"/>
          <w:b/>
          <w:bCs/>
        </w:rPr>
        <w:t>Первый год обучения</w:t>
      </w:r>
      <w:bookmarkEnd w:id="17"/>
      <w:bookmarkEnd w:id="18"/>
      <w:bookmarkEnd w:id="19"/>
    </w:p>
    <w:p w:rsidR="00B779E5" w:rsidRDefault="00B779E5" w:rsidP="00C83AE8">
      <w:pPr>
        <w:pStyle w:val="21"/>
        <w:shd w:val="clear" w:color="auto" w:fill="auto"/>
        <w:spacing w:before="0" w:after="0" w:line="240" w:lineRule="auto"/>
        <w:ind w:left="20" w:firstLine="0"/>
      </w:pPr>
    </w:p>
    <w:p w:rsidR="00B779E5" w:rsidRDefault="00B779E5" w:rsidP="00C83AE8">
      <w:pPr>
        <w:pStyle w:val="21"/>
        <w:shd w:val="clear" w:color="auto" w:fill="auto"/>
        <w:spacing w:before="0" w:after="0" w:line="240" w:lineRule="auto"/>
        <w:ind w:left="20" w:firstLine="0"/>
      </w:pPr>
      <w:r>
        <w:t>Теоретическая подготовка</w:t>
      </w:r>
    </w:p>
    <w:p w:rsidR="00B779E5" w:rsidRDefault="00B779E5" w:rsidP="00C83AE8">
      <w:pPr>
        <w:pStyle w:val="51"/>
        <w:shd w:val="clear" w:color="auto" w:fill="auto"/>
        <w:spacing w:before="0" w:after="0" w:line="240" w:lineRule="auto"/>
        <w:ind w:left="20"/>
        <w:jc w:val="center"/>
      </w:pPr>
      <w:r>
        <w:t>Физическая культура и спорт в Российской Федерации.</w:t>
      </w:r>
    </w:p>
    <w:p w:rsidR="00B779E5" w:rsidRDefault="00B779E5" w:rsidP="00C83AE8">
      <w:pPr>
        <w:pStyle w:val="21"/>
        <w:shd w:val="clear" w:color="auto" w:fill="auto"/>
        <w:spacing w:before="0" w:after="0" w:line="240" w:lineRule="auto"/>
        <w:ind w:firstLine="820"/>
        <w:jc w:val="both"/>
      </w:pPr>
      <w:r>
        <w:t>Понятие о физической культуре.</w:t>
      </w:r>
    </w:p>
    <w:p w:rsidR="00B779E5" w:rsidRDefault="00B779E5" w:rsidP="00C83AE8">
      <w:pPr>
        <w:pStyle w:val="51"/>
        <w:shd w:val="clear" w:color="auto" w:fill="auto"/>
        <w:spacing w:before="0" w:after="0" w:line="240" w:lineRule="auto"/>
        <w:ind w:left="20"/>
        <w:jc w:val="center"/>
      </w:pPr>
      <w:r>
        <w:t>Шахматный кодекс. Судейство и организация соревнований.</w:t>
      </w:r>
    </w:p>
    <w:p w:rsidR="00B779E5" w:rsidRDefault="00B779E5" w:rsidP="00C83AE8">
      <w:pPr>
        <w:pStyle w:val="21"/>
        <w:shd w:val="clear" w:color="auto" w:fill="auto"/>
        <w:spacing w:before="0" w:after="0" w:line="240" w:lineRule="auto"/>
        <w:ind w:firstLine="820"/>
        <w:jc w:val="both"/>
      </w:pPr>
      <w:r>
        <w:t>Правила шахматной игры. Первоначальные понятия. Нотация. Турнирная дисциплина, правило «тронул-ходи», требование записи турнирной партии.</w:t>
      </w:r>
    </w:p>
    <w:p w:rsidR="00B779E5" w:rsidRDefault="00B779E5" w:rsidP="00C83AE8">
      <w:pPr>
        <w:pStyle w:val="51"/>
        <w:shd w:val="clear" w:color="auto" w:fill="auto"/>
        <w:spacing w:before="0" w:after="0" w:line="240" w:lineRule="auto"/>
        <w:ind w:left="20"/>
        <w:jc w:val="center"/>
      </w:pPr>
      <w:r>
        <w:t>Исторический обзор развития шахмат.</w:t>
      </w:r>
    </w:p>
    <w:p w:rsidR="00B779E5" w:rsidRDefault="00B779E5" w:rsidP="00C83AE8">
      <w:pPr>
        <w:pStyle w:val="21"/>
        <w:shd w:val="clear" w:color="auto" w:fill="auto"/>
        <w:spacing w:before="0" w:after="333" w:line="240" w:lineRule="auto"/>
        <w:ind w:firstLine="820"/>
        <w:jc w:val="both"/>
      </w:pPr>
      <w:r>
        <w:t>Происхождение шахмат. Легенда о радже и мудреце. Распространение шахмат на Востоке. Чатуранга и шантрадж. Табии. Мансуба. «Мат Диларам» как типичная задача средневекового Востока. Первые упоминания о шахматах на Тамбовской земле.</w:t>
      </w:r>
    </w:p>
    <w:p w:rsidR="00B779E5" w:rsidRDefault="00B779E5">
      <w:pPr>
        <w:pStyle w:val="21"/>
        <w:shd w:val="clear" w:color="auto" w:fill="auto"/>
        <w:spacing w:before="0" w:after="304" w:line="280" w:lineRule="exact"/>
        <w:ind w:left="20" w:firstLine="0"/>
      </w:pPr>
      <w:r>
        <w:t>Шахматы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Дебют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820"/>
        <w:jc w:val="both"/>
        <w:sectPr w:rsidR="00B779E5"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/>
          <w:pgMar w:top="2255" w:right="732" w:bottom="1204" w:left="1583" w:header="0" w:footer="3" w:gutter="0"/>
          <w:cols w:space="720"/>
          <w:noEndnote/>
          <w:titlePg/>
          <w:docGrid w:linePitch="360"/>
        </w:sectPr>
      </w:pPr>
      <w:r>
        <w:t>Определение дебюта как подготовительной стадии к борьбе в середине игры. Основные принципы развития дебюта. Мобилизация фигур. Борьба за центр. Безопасность короля. Стратегические идеи итальянской партии.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Миттельшпиль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Понятие о тактике. Понятие комбинации. Основные тактические приемы.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Связка, полусвязка, двойной удар, «вилка», вскрытое нападение, вскрытый шах, двойной шах, отвлечение, завлечение. Размен. Определение стратегии.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Принципы реализации материального преимущества. Простейшие принципы разыгрывания середины партии: целесообразное развитие фигур, мобилизация сил, определение ближайшей и последующих задач.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Эндшпиль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Определение эндшпиля. Роль короля в эндшпиле. Активность короля в эндшпиле. Матование одинокого короля. Пешечные окончания. Оппозиция.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Правило квадрата. Король и пешка против короля. Ферзь против пешки.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40"/>
        <w:jc w:val="both"/>
      </w:pPr>
      <w:r>
        <w:t>Ладья против пешки. Коневые окончания.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Консультационные партии, конкурсы решения задач и этюдов,</w:t>
      </w:r>
      <w:r>
        <w:br/>
        <w:t>сеансы одновременной игры, упражнения для развития техники расчёта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вариантов</w:t>
      </w:r>
    </w:p>
    <w:p w:rsidR="00B779E5" w:rsidRDefault="00B779E5">
      <w:pPr>
        <w:pStyle w:val="21"/>
        <w:shd w:val="clear" w:color="auto" w:fill="auto"/>
        <w:spacing w:before="0" w:after="900" w:line="322" w:lineRule="exact"/>
        <w:ind w:firstLine="740"/>
        <w:jc w:val="both"/>
      </w:pPr>
      <w:r>
        <w:t>Шахматная композиция, партии по консультации, сеансы одновременной игры, конкурсы, упражнения для развития техники расчета вариантов.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1700"/>
        <w:jc w:val="left"/>
      </w:pPr>
      <w:r>
        <w:rPr>
          <w:rStyle w:val="24"/>
        </w:rPr>
        <w:t xml:space="preserve">Квалификационные турниры, календарные соревнования </w:t>
      </w:r>
      <w:r>
        <w:t>Участие в квалификационных турнирах и календарных соревнованиях внутри группы.</w:t>
      </w:r>
    </w:p>
    <w:p w:rsidR="00B779E5" w:rsidRDefault="00B779E5">
      <w:pPr>
        <w:pStyle w:val="51"/>
        <w:shd w:val="clear" w:color="auto" w:fill="auto"/>
        <w:spacing w:before="0" w:after="333" w:line="322" w:lineRule="exact"/>
        <w:ind w:left="740" w:right="2460" w:firstLine="2520"/>
      </w:pPr>
      <w:r>
        <w:t xml:space="preserve">Промежуточная аттестация </w:t>
      </w:r>
      <w:r>
        <w:rPr>
          <w:rStyle w:val="52"/>
        </w:rPr>
        <w:t>Контрольные испытания.</w:t>
      </w:r>
    </w:p>
    <w:p w:rsidR="00B779E5" w:rsidRDefault="00B779E5">
      <w:pPr>
        <w:pStyle w:val="21"/>
        <w:shd w:val="clear" w:color="auto" w:fill="auto"/>
        <w:spacing w:before="0" w:after="304" w:line="280" w:lineRule="exact"/>
        <w:ind w:firstLine="0"/>
      </w:pPr>
      <w:r>
        <w:t>Развитие творческого мышления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880"/>
        <w:jc w:val="both"/>
      </w:pPr>
      <w:r>
        <w:t>Анализ партий и типовых позиций. Разбор сыгранных партий, анализ типовых позиций, выполнение упражнений для улучшения техники расчета вариантов, тренировка со спарринг-партнером, индивидуальные занятия.</w:t>
      </w:r>
    </w:p>
    <w:p w:rsidR="00B779E5" w:rsidRDefault="00B779E5">
      <w:pPr>
        <w:pStyle w:val="21"/>
        <w:shd w:val="clear" w:color="auto" w:fill="auto"/>
        <w:spacing w:before="0" w:after="342" w:line="280" w:lineRule="exact"/>
        <w:ind w:firstLine="0"/>
      </w:pPr>
      <w:r>
        <w:t>Самостоятельная работа</w:t>
      </w:r>
    </w:p>
    <w:p w:rsidR="00B779E5" w:rsidRDefault="00B779E5">
      <w:pPr>
        <w:pStyle w:val="21"/>
        <w:shd w:val="clear" w:color="auto" w:fill="auto"/>
        <w:spacing w:before="0" w:after="332" w:line="280" w:lineRule="exact"/>
        <w:ind w:firstLine="740"/>
        <w:jc w:val="both"/>
      </w:pPr>
      <w:bookmarkStart w:id="20" w:name="bookmark20"/>
      <w:r>
        <w:t>Контрольные работы.</w:t>
      </w:r>
      <w:bookmarkEnd w:id="20"/>
    </w:p>
    <w:p w:rsidR="00B779E5" w:rsidRDefault="00B779E5">
      <w:pPr>
        <w:pStyle w:val="11"/>
        <w:keepNext/>
        <w:keepLines/>
        <w:shd w:val="clear" w:color="auto" w:fill="auto"/>
        <w:spacing w:before="0" w:after="327" w:line="280" w:lineRule="exact"/>
        <w:ind w:firstLine="0"/>
      </w:pPr>
      <w:bookmarkStart w:id="21" w:name="bookmark21"/>
      <w:r>
        <w:rPr>
          <w:rStyle w:val="14"/>
          <w:b/>
          <w:bCs/>
        </w:rPr>
        <w:t>Второй год обучения</w:t>
      </w:r>
      <w:bookmarkEnd w:id="21"/>
    </w:p>
    <w:p w:rsidR="00B779E5" w:rsidRDefault="00B779E5">
      <w:pPr>
        <w:pStyle w:val="21"/>
        <w:shd w:val="clear" w:color="auto" w:fill="auto"/>
        <w:spacing w:before="0" w:after="0" w:line="280" w:lineRule="exact"/>
        <w:ind w:firstLine="0"/>
      </w:pPr>
      <w:r>
        <w:t>Теоретическая подготовка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1420"/>
        <w:jc w:val="left"/>
      </w:pPr>
      <w:r>
        <w:rPr>
          <w:rStyle w:val="24"/>
        </w:rPr>
        <w:t xml:space="preserve">Физическая культура и спорт в Российской Федерации </w:t>
      </w:r>
      <w:r>
        <w:t>Физическая культура как составная часть культуры - одно из важнейших средств воспитания.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740" w:firstLine="340"/>
      </w:pPr>
      <w:r>
        <w:t xml:space="preserve">Шахматный кодекс. Судейство и организация соревнований </w:t>
      </w:r>
      <w:r>
        <w:rPr>
          <w:rStyle w:val="52"/>
        </w:rPr>
        <w:t>Основные положения шахматного Кодекса.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2320"/>
        <w:jc w:val="left"/>
      </w:pPr>
      <w:r>
        <w:rPr>
          <w:rStyle w:val="24"/>
        </w:rPr>
        <w:t xml:space="preserve">Исторический обзор развития шахмат </w:t>
      </w:r>
      <w:r>
        <w:t>Шахматы в культуре стран Арабского Халифата. Проникновение шахмат в Европу. Реформа шахмат. Шахматные трактаты. Запрет шахмат церковью. Основные вехи развития шахмат на Тамбовской земле.</w:t>
      </w:r>
    </w:p>
    <w:p w:rsidR="00B779E5" w:rsidRDefault="00B779E5">
      <w:pPr>
        <w:pStyle w:val="51"/>
        <w:shd w:val="clear" w:color="auto" w:fill="auto"/>
        <w:spacing w:before="0" w:after="333" w:line="322" w:lineRule="exact"/>
        <w:ind w:left="740" w:right="1080" w:firstLine="340"/>
      </w:pPr>
      <w:r>
        <w:t xml:space="preserve">Спортивный режим и физическая подготовка шахматиста </w:t>
      </w:r>
      <w:r>
        <w:rPr>
          <w:rStyle w:val="52"/>
        </w:rPr>
        <w:t>Краткие сведения о строении организма человека.</w:t>
      </w:r>
    </w:p>
    <w:p w:rsidR="00B779E5" w:rsidRDefault="00B779E5">
      <w:pPr>
        <w:pStyle w:val="21"/>
        <w:shd w:val="clear" w:color="auto" w:fill="auto"/>
        <w:spacing w:before="0" w:after="304" w:line="280" w:lineRule="exact"/>
        <w:ind w:left="20" w:firstLine="0"/>
      </w:pPr>
      <w:r>
        <w:t>Шахматы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Дебют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340"/>
        <w:jc w:val="left"/>
      </w:pPr>
      <w:r>
        <w:t>Классификация дебютов. Значение флангов в дебюте. Захват центра с флангов. Прорыв центра.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Миттельшпиль</w:t>
      </w:r>
    </w:p>
    <w:p w:rsidR="00B779E5" w:rsidRDefault="00B779E5">
      <w:pPr>
        <w:pStyle w:val="21"/>
        <w:shd w:val="clear" w:color="auto" w:fill="auto"/>
        <w:spacing w:before="0" w:after="933" w:line="322" w:lineRule="exact"/>
        <w:ind w:firstLine="740"/>
        <w:jc w:val="both"/>
      </w:pPr>
      <w:r>
        <w:t>Комбинации с мотивом «спертого мата», использования слабости последней горизонтали, разрушения пешечного центра, освобождения поля, линии, перекрытия, блокировки, превращения пешки, уничтожения защиты.</w:t>
      </w:r>
    </w:p>
    <w:p w:rsidR="00B779E5" w:rsidRDefault="00B779E5">
      <w:pPr>
        <w:pStyle w:val="51"/>
        <w:shd w:val="clear" w:color="auto" w:fill="auto"/>
        <w:spacing w:before="0" w:after="0" w:line="280" w:lineRule="exact"/>
        <w:ind w:left="20"/>
        <w:jc w:val="center"/>
      </w:pPr>
      <w:r>
        <w:t>Эндшпиль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40"/>
        <w:jc w:val="both"/>
      </w:pPr>
      <w:r>
        <w:t>Пешечные окончания. Король и пешка против короля и пешки. Король и пешка против короля и двух пешек. Отдаленная проходная пешка. Защищенная проходная пешка. Пешечный прорыв. Слон против пешки. Конь против пешки.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Консультационные партии, конкурсы решения задач и этюдов,</w:t>
      </w:r>
      <w:r>
        <w:br/>
        <w:t>сеансы одновременной игры, упражнения для развития техники расчёта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вариантов</w:t>
      </w:r>
    </w:p>
    <w:p w:rsidR="00B779E5" w:rsidRDefault="00B779E5">
      <w:pPr>
        <w:pStyle w:val="21"/>
        <w:shd w:val="clear" w:color="auto" w:fill="auto"/>
        <w:spacing w:before="0" w:after="296" w:line="322" w:lineRule="exact"/>
        <w:ind w:firstLine="740"/>
        <w:jc w:val="both"/>
      </w:pPr>
      <w:r>
        <w:t>Шахматная композиция, партии по консультации, сеансы одновременной игры, конкурсы, упражнения для развития техники расчета вариантов.</w:t>
      </w:r>
    </w:p>
    <w:p w:rsidR="00B779E5" w:rsidRDefault="00B779E5">
      <w:pPr>
        <w:pStyle w:val="21"/>
        <w:shd w:val="clear" w:color="auto" w:fill="auto"/>
        <w:spacing w:before="0" w:after="304" w:line="326" w:lineRule="exact"/>
        <w:ind w:right="180" w:firstLine="0"/>
      </w:pPr>
      <w:r>
        <w:rPr>
          <w:rStyle w:val="24"/>
        </w:rPr>
        <w:t>Квалификационные турниры, календарные соревнования</w:t>
      </w:r>
      <w:r>
        <w:rPr>
          <w:rStyle w:val="24"/>
        </w:rPr>
        <w:br/>
      </w:r>
      <w:r>
        <w:t>Участие в квалификационных турнирах и календарных соревнованиях.</w:t>
      </w:r>
    </w:p>
    <w:p w:rsidR="00B779E5" w:rsidRDefault="00B779E5">
      <w:pPr>
        <w:pStyle w:val="51"/>
        <w:shd w:val="clear" w:color="auto" w:fill="auto"/>
        <w:spacing w:before="0" w:after="333" w:line="322" w:lineRule="exact"/>
        <w:ind w:left="740" w:right="2460" w:firstLine="2540"/>
      </w:pPr>
      <w:r>
        <w:t xml:space="preserve">Промежуточная аттестация </w:t>
      </w:r>
      <w:r>
        <w:rPr>
          <w:rStyle w:val="52"/>
        </w:rPr>
        <w:t>Контрольные испытания.</w:t>
      </w:r>
    </w:p>
    <w:p w:rsidR="00B779E5" w:rsidRDefault="00B779E5">
      <w:pPr>
        <w:pStyle w:val="21"/>
        <w:shd w:val="clear" w:color="auto" w:fill="auto"/>
        <w:spacing w:before="0" w:after="0" w:line="280" w:lineRule="exact"/>
        <w:ind w:left="20" w:firstLine="0"/>
      </w:pPr>
      <w:r>
        <w:t>Развитие творческого мышления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3080"/>
      </w:pPr>
      <w:r>
        <w:t>Анализ партий и типовых позиций</w:t>
      </w:r>
    </w:p>
    <w:p w:rsidR="00B779E5" w:rsidRDefault="00B779E5">
      <w:pPr>
        <w:pStyle w:val="21"/>
        <w:shd w:val="clear" w:color="auto" w:fill="auto"/>
        <w:spacing w:before="0" w:after="47" w:line="322" w:lineRule="exact"/>
        <w:ind w:firstLine="740"/>
        <w:jc w:val="both"/>
      </w:pPr>
      <w:r>
        <w:t>Разбор сыгранных партий, анализ типовых позиций, выполнение упражнений для улучшения техники расчета вариантов, тренировка со спарринг-партнером, индивидуальные занятия.</w:t>
      </w:r>
    </w:p>
    <w:p w:rsidR="00B779E5" w:rsidRDefault="00B779E5">
      <w:pPr>
        <w:pStyle w:val="21"/>
        <w:shd w:val="clear" w:color="auto" w:fill="auto"/>
        <w:spacing w:before="0" w:after="0" w:line="638" w:lineRule="exact"/>
        <w:ind w:left="20" w:firstLine="0"/>
      </w:pPr>
      <w:r>
        <w:t>Самостоятельная работа</w:t>
      </w:r>
    </w:p>
    <w:p w:rsidR="00B779E5" w:rsidRDefault="00B779E5">
      <w:pPr>
        <w:pStyle w:val="21"/>
        <w:shd w:val="clear" w:color="auto" w:fill="auto"/>
        <w:spacing w:before="0" w:after="0" w:line="638" w:lineRule="exact"/>
        <w:ind w:firstLine="740"/>
        <w:jc w:val="both"/>
      </w:pPr>
      <w:bookmarkStart w:id="22" w:name="bookmark22"/>
      <w:r>
        <w:t>Контрольные работы, сообщения, доклады и рефераты.</w:t>
      </w:r>
      <w:bookmarkEnd w:id="22"/>
    </w:p>
    <w:p w:rsidR="00B779E5" w:rsidRDefault="00B779E5">
      <w:pPr>
        <w:pStyle w:val="21"/>
        <w:shd w:val="clear" w:color="auto" w:fill="auto"/>
        <w:spacing w:before="0" w:after="0" w:line="638" w:lineRule="exact"/>
        <w:ind w:left="20" w:firstLine="0"/>
      </w:pPr>
      <w:r>
        <w:rPr>
          <w:rStyle w:val="210"/>
        </w:rPr>
        <w:t>Третий год обучения</w:t>
      </w:r>
      <w:r>
        <w:rPr>
          <w:rStyle w:val="210"/>
        </w:rPr>
        <w:br/>
      </w:r>
      <w:r>
        <w:t>Теоретическая подготовка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Физическая культура и спорт в Российской Федерации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Задачи физического воспитания в стране: укрепление здоровья, всестороннее физическое развитие людей, подготовка к высокопроизводительному труду и защите Родины.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Шахматный кодекс. Судейство и организация соревнований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Значение спортивных мероприятий и их место в образовательной и тренировочной деятельности.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rPr>
          <w:rStyle w:val="52"/>
        </w:rPr>
        <w:t xml:space="preserve">. </w:t>
      </w:r>
      <w:r>
        <w:t>Исторический обзор развития шахмат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Испанские и итальянские шахматисты 16-17 веков. Ранняя итальянская школа. Калабриец Греко. Шахматы как придворная игра. Основные вехи развития шахмат на Тамбовской земле.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Спортивный режим и физическая подготовка шахматиста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Краткие сведения о роли центральной нервной системы в деятельности всего организма.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left="20" w:firstLine="0"/>
      </w:pPr>
      <w:r>
        <w:t>Шахматы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Дебют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Стратегические идеи дебютов в зависимости от пешечной структуры.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Миттельшпиль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План игры. Оценка позиции. Центр, централизация. Открытые и полуоткрытые линии. Тяжелые фигуры на открытых и полуоткрытых линиях.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Эндшпиль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Коневые окончания. Король, конь и пешка против короля. Слоновые окончания. Король, слон и пешка против короля.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Консультационные партии, конкурсы решения задач и этюдов,</w:t>
      </w:r>
      <w:r>
        <w:br/>
        <w:t>сеансы одновременной игры, упражнения для развития техники расчёта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вариантов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Шахматная композиция, партии по консультации, сеансы одновременной игры, конкурсы, упражнения для развития техники расчета вариантов.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right="160" w:firstLine="0"/>
      </w:pPr>
      <w:r>
        <w:rPr>
          <w:rStyle w:val="24"/>
        </w:rPr>
        <w:t>Квалификационные турниры, календарные соревнования</w:t>
      </w:r>
      <w:r>
        <w:rPr>
          <w:rStyle w:val="24"/>
        </w:rPr>
        <w:br/>
      </w:r>
      <w:r>
        <w:t>Участие в квалификационных турнирах и календарных соревнованиях.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left="740" w:right="2900" w:firstLine="2980"/>
        <w:jc w:val="left"/>
      </w:pPr>
      <w:r>
        <w:rPr>
          <w:rStyle w:val="24"/>
        </w:rPr>
        <w:t xml:space="preserve">Итоговая аттестация </w:t>
      </w:r>
      <w:r>
        <w:t>Контрольные испытания.</w:t>
      </w:r>
    </w:p>
    <w:p w:rsidR="00B779E5" w:rsidRDefault="00B779E5">
      <w:pPr>
        <w:pStyle w:val="21"/>
        <w:shd w:val="clear" w:color="auto" w:fill="auto"/>
        <w:spacing w:before="0" w:after="299" w:line="280" w:lineRule="exact"/>
        <w:ind w:left="3300"/>
        <w:jc w:val="left"/>
      </w:pPr>
      <w:r>
        <w:t>Развитие творческого мышления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right="160"/>
        <w:jc w:val="center"/>
      </w:pPr>
      <w:r>
        <w:t>Анализ партий и типовых позиций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740"/>
        <w:jc w:val="both"/>
      </w:pPr>
      <w:r>
        <w:t>Разбор сыгранных партий, анализ типовых позиций, выполнение упражнений для улучшения техники расчета вариантов, тренировка со спарринг-партнером, индивидуальные занятия.</w:t>
      </w:r>
    </w:p>
    <w:p w:rsidR="00B779E5" w:rsidRDefault="00B779E5">
      <w:pPr>
        <w:pStyle w:val="21"/>
        <w:shd w:val="clear" w:color="auto" w:fill="auto"/>
        <w:spacing w:before="0" w:after="342" w:line="280" w:lineRule="exact"/>
        <w:ind w:firstLine="0"/>
      </w:pPr>
      <w:r>
        <w:t>Самостоятельная работа</w:t>
      </w:r>
    </w:p>
    <w:p w:rsidR="00B779E5" w:rsidRDefault="00B779E5">
      <w:pPr>
        <w:pStyle w:val="21"/>
        <w:shd w:val="clear" w:color="auto" w:fill="auto"/>
        <w:spacing w:before="0" w:after="338" w:line="280" w:lineRule="exact"/>
        <w:ind w:firstLine="740"/>
        <w:jc w:val="both"/>
      </w:pPr>
      <w:bookmarkStart w:id="23" w:name="bookmark23"/>
      <w:r>
        <w:t>Контрольные работы, доклады и рефераты.</w:t>
      </w:r>
      <w:bookmarkEnd w:id="23"/>
    </w:p>
    <w:p w:rsidR="00B779E5" w:rsidRDefault="00B779E5" w:rsidP="00C83AE8">
      <w:pPr>
        <w:pStyle w:val="11"/>
        <w:keepNext/>
        <w:keepLines/>
        <w:numPr>
          <w:ilvl w:val="0"/>
          <w:numId w:val="12"/>
        </w:numPr>
        <w:shd w:val="clear" w:color="auto" w:fill="auto"/>
        <w:tabs>
          <w:tab w:val="left" w:pos="2353"/>
        </w:tabs>
        <w:spacing w:before="0" w:after="0" w:line="638" w:lineRule="exact"/>
        <w:ind w:left="3300" w:right="2720" w:hanging="1671"/>
        <w:jc w:val="left"/>
      </w:pPr>
      <w:bookmarkStart w:id="24" w:name="bookmark24"/>
      <w:r>
        <w:rPr>
          <w:rStyle w:val="14"/>
          <w:b/>
          <w:bCs/>
        </w:rPr>
        <w:t>ТРЕНИРОВОЧНЫЙ ЭТАП Первый год обучения</w:t>
      </w:r>
      <w:bookmarkEnd w:id="24"/>
    </w:p>
    <w:p w:rsidR="00B779E5" w:rsidRDefault="00B779E5">
      <w:pPr>
        <w:pStyle w:val="21"/>
        <w:shd w:val="clear" w:color="auto" w:fill="auto"/>
        <w:spacing w:before="0" w:after="0" w:line="638" w:lineRule="exact"/>
        <w:ind w:firstLine="0"/>
      </w:pPr>
      <w:r>
        <w:t>Теоретическая подготовка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Физическая культура и спорт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460"/>
        <w:jc w:val="both"/>
      </w:pPr>
      <w:bookmarkStart w:id="25" w:name="bookmark25"/>
      <w:r>
        <w:t>Структура организации спортивного движения, система спортивных коллективов в стране, шахматных секций на местах. История развития шахмат на Тамбовщине.</w:t>
      </w:r>
      <w:bookmarkEnd w:id="25"/>
    </w:p>
    <w:p w:rsidR="00B779E5" w:rsidRDefault="00B779E5">
      <w:pPr>
        <w:pStyle w:val="21"/>
        <w:shd w:val="clear" w:color="auto" w:fill="auto"/>
        <w:tabs>
          <w:tab w:val="left" w:pos="2054"/>
        </w:tabs>
        <w:spacing w:before="0" w:after="0" w:line="322" w:lineRule="exact"/>
        <w:ind w:firstLine="1080"/>
        <w:jc w:val="left"/>
      </w:pPr>
      <w:r>
        <w:rPr>
          <w:rStyle w:val="24"/>
        </w:rPr>
        <w:t xml:space="preserve">Шахматный кодекс. Судейство и организация соревнований </w:t>
      </w:r>
      <w:r>
        <w:t>Судейство соревнований. Воспитательная роль судьи. Виды соревнований:</w:t>
      </w:r>
      <w:r>
        <w:tab/>
        <w:t>личные, командные, лично-командные, официальные,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left"/>
      </w:pPr>
      <w:r>
        <w:t>товарищеские.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2320"/>
        <w:jc w:val="left"/>
      </w:pPr>
      <w:r>
        <w:rPr>
          <w:rStyle w:val="24"/>
        </w:rPr>
        <w:t xml:space="preserve">Исторический обзор развития шахмат </w:t>
      </w:r>
      <w:r>
        <w:t>Мастера 18 века. Филипп Стамма. Алгебраическая нотация. Андре Франсуа Филидор и его теория. Моденское трио. История развития шахмат на Тамбовщине.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2040"/>
        <w:jc w:val="left"/>
      </w:pPr>
      <w:r>
        <w:rPr>
          <w:rStyle w:val="24"/>
        </w:rPr>
        <w:t xml:space="preserve">Основы методики тренировки шахматиста </w:t>
      </w:r>
      <w:r>
        <w:t>Понятие об обучении и тренировке. Обучение и тренировка как единый педагогический процесс. Дидактические принципы педагогики в процесс обучения и тренировки.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1080"/>
        <w:jc w:val="left"/>
        <w:sectPr w:rsidR="00B779E5">
          <w:pgSz w:w="11900" w:h="16840"/>
          <w:pgMar w:top="1160" w:right="816" w:bottom="1184" w:left="1667" w:header="0" w:footer="3" w:gutter="0"/>
          <w:cols w:space="720"/>
          <w:noEndnote/>
          <w:docGrid w:linePitch="360"/>
        </w:sectPr>
      </w:pPr>
      <w:r>
        <w:rPr>
          <w:rStyle w:val="24"/>
        </w:rPr>
        <w:t xml:space="preserve">Спортивный режим и физическая подготовка шахматиста </w:t>
      </w:r>
      <w:r>
        <w:t>Понятие о гигиене. Краткая характеристика гигиены физических упражнений и спорта. Гигиена умственного труда. Личная гигиена шахматиста.</w:t>
      </w:r>
    </w:p>
    <w:p w:rsidR="00B779E5" w:rsidRDefault="00B779E5">
      <w:pPr>
        <w:spacing w:line="194" w:lineRule="exact"/>
        <w:rPr>
          <w:sz w:val="16"/>
          <w:szCs w:val="16"/>
        </w:rPr>
      </w:pPr>
    </w:p>
    <w:p w:rsidR="00B779E5" w:rsidRDefault="00B779E5">
      <w:pPr>
        <w:rPr>
          <w:sz w:val="2"/>
          <w:szCs w:val="2"/>
        </w:rPr>
        <w:sectPr w:rsidR="00B779E5">
          <w:footerReference w:type="even" r:id="rId18"/>
          <w:footerReference w:type="default" r:id="rId19"/>
          <w:headerReference w:type="first" r:id="rId20"/>
          <w:footerReference w:type="first" r:id="rId21"/>
          <w:pgSz w:w="11900" w:h="16840"/>
          <w:pgMar w:top="1481" w:right="0" w:bottom="1179" w:left="0" w:header="0" w:footer="3" w:gutter="0"/>
          <w:cols w:space="720"/>
          <w:noEndnote/>
          <w:titlePg/>
          <w:docGrid w:linePitch="360"/>
        </w:sectPr>
      </w:pP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Дебют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План в дебюте. Оценка пози</w:t>
      </w:r>
      <w:r>
        <w:rPr>
          <w:rStyle w:val="240"/>
        </w:rPr>
        <w:t>ц</w:t>
      </w:r>
      <w:r>
        <w:t>ий в дебюте. Связь дебюта с миттельшпилем.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Стратегические идеи в открытых, полуоткрытых, закрытых дебютах (защита двух коней, защита Филидора, шотландская партия и др.).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Миттельшпиль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Комбинация как совокупность элементарных тактических идей Комбинационные мотивы. Тактические приемы. Сложные комбинации на сочетание идей.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Форпост. Вторжение на седьмую (вторую) горизонталь. Открытые и полуоткрытые линии и атака на короля. Борьба за открытую линию.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Хорошие и плохие слоны. Слон против коня. Разноцветные слоны в миттельшпиле. Выключение фигуры.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Эндшпиль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Основные идеи и технические приемы в пешечных окончаниях. Конь с пешкой против двух и более пешек. Конь против пешек. Слон с пешкой против двух и более пешек. Слон против пешек. Ладейные окончания. Ладья против пешек. Ладья с пешкой против ладьи.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Консультационные партии, конкурсы решений задач и этюдов,</w:t>
      </w:r>
      <w:r>
        <w:br/>
        <w:t>нахождение комбинаций, сеансы одновременной игры,</w:t>
      </w:r>
      <w:r>
        <w:br/>
        <w:t>упражнения на расчет вариантов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Тематические партии, консультации и сеансы одновременной игры.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Понятие о шахматной композиции. История и основные направления шахматной композиции. Правила проведения конкурсов. Упражнения для развития счетных способностей.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Квалификационные турниры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Участие в квалификационных и тематических турнирах, официальных соревнованиях.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Промежуточная аттестация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740"/>
        <w:jc w:val="both"/>
      </w:pPr>
      <w:r>
        <w:t>Контрольные испытания.</w:t>
      </w:r>
    </w:p>
    <w:p w:rsidR="00B779E5" w:rsidRDefault="00B779E5">
      <w:pPr>
        <w:pStyle w:val="21"/>
        <w:shd w:val="clear" w:color="auto" w:fill="auto"/>
        <w:spacing w:before="0" w:after="294" w:line="280" w:lineRule="exact"/>
        <w:ind w:left="20" w:firstLine="0"/>
      </w:pPr>
      <w:r>
        <w:t>Развитие творческого мышления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Теоретические семинары.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Проведение тренером-преподавателем семинаров по актуальным разделам теории шахмат, групповое обсуждение рефератов,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Анализ партий и типовых позиций.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Разбор сыгранных партий, анализ типовых положений, выполнение</w:t>
      </w:r>
      <w:r>
        <w:br/>
        <w:t>упражнений для улучшения техники расчета вариантов, тренировка со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спарринг-партнером.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Индивидуальные занятия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Индивидуальные занятия тренера-преподавателя с учащимися ДЮСШ в соответствии с перспективными планами индивидуальной подготовки.</w:t>
      </w:r>
    </w:p>
    <w:p w:rsidR="00B779E5" w:rsidRDefault="00B779E5">
      <w:pPr>
        <w:pStyle w:val="21"/>
        <w:shd w:val="clear" w:color="auto" w:fill="auto"/>
        <w:spacing w:before="0" w:after="294" w:line="280" w:lineRule="exact"/>
        <w:ind w:left="3600" w:firstLine="0"/>
        <w:jc w:val="left"/>
      </w:pPr>
      <w:r>
        <w:t>Самостоятельная работа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740"/>
        <w:jc w:val="both"/>
      </w:pPr>
      <w:bookmarkStart w:id="26" w:name="bookmark26"/>
      <w:r>
        <w:t>Прием зачетов по организации и судейству соревнований, выполнение учащимися контрольных работ по изученным темам, заслушивание аналитических докладов учащихся.</w:t>
      </w:r>
      <w:bookmarkEnd w:id="26"/>
    </w:p>
    <w:p w:rsidR="00B779E5" w:rsidRDefault="00B779E5">
      <w:pPr>
        <w:pStyle w:val="11"/>
        <w:keepNext/>
        <w:keepLines/>
        <w:shd w:val="clear" w:color="auto" w:fill="auto"/>
        <w:spacing w:before="0" w:after="327" w:line="280" w:lineRule="exact"/>
        <w:ind w:left="20" w:firstLine="0"/>
      </w:pPr>
      <w:bookmarkStart w:id="27" w:name="bookmark27"/>
      <w:r>
        <w:rPr>
          <w:rStyle w:val="14"/>
          <w:b/>
          <w:bCs/>
        </w:rPr>
        <w:t>Второй год обучения</w:t>
      </w:r>
      <w:bookmarkEnd w:id="27"/>
    </w:p>
    <w:p w:rsidR="00B779E5" w:rsidRDefault="00B779E5">
      <w:pPr>
        <w:pStyle w:val="21"/>
        <w:shd w:val="clear" w:color="auto" w:fill="auto"/>
        <w:spacing w:before="0" w:after="294" w:line="280" w:lineRule="exact"/>
        <w:ind w:left="20" w:firstLine="0"/>
      </w:pPr>
      <w:r>
        <w:t>Теоретическая подготовка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2340"/>
        <w:jc w:val="left"/>
      </w:pPr>
      <w:r>
        <w:rPr>
          <w:rStyle w:val="24"/>
        </w:rPr>
        <w:t xml:space="preserve">Физическая культура и спорт в стране </w:t>
      </w:r>
      <w:r>
        <w:t>Единая всероссийская спортивная классификация и ее значение для развития спорта в стране. Разрядные нормы и требования по шахматам.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Почетные спортивные звания. Основные формы организации занятий физической культурой и спортом среди детей и юношества. Внеклассная и внешкольная спортивная работа.</w:t>
      </w:r>
    </w:p>
    <w:p w:rsidR="00B779E5" w:rsidRDefault="00B779E5">
      <w:pPr>
        <w:pStyle w:val="21"/>
        <w:shd w:val="clear" w:color="auto" w:fill="auto"/>
        <w:tabs>
          <w:tab w:val="left" w:pos="4268"/>
        </w:tabs>
        <w:spacing w:before="0" w:after="0" w:line="322" w:lineRule="exact"/>
        <w:ind w:left="740" w:firstLine="320"/>
        <w:jc w:val="left"/>
      </w:pPr>
      <w:r>
        <w:rPr>
          <w:rStyle w:val="24"/>
        </w:rPr>
        <w:t xml:space="preserve">Шахматный кодекс. Судейство и организация соревнований </w:t>
      </w:r>
      <w:r>
        <w:t>Системы соревнований:</w:t>
      </w:r>
      <w:r>
        <w:tab/>
        <w:t>круговая, олимпийская, швейцарская.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Контроль времени на обдумывание ходов в партии. Таблицы очередности игры в соревнованиях. Правило очередности игры белыми и черными фигурами.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2340"/>
        <w:jc w:val="left"/>
      </w:pPr>
      <w:r>
        <w:rPr>
          <w:rStyle w:val="24"/>
        </w:rPr>
        <w:t xml:space="preserve">Исторический обзор развития шахмат </w:t>
      </w:r>
      <w:r>
        <w:t>Французские и английские шахматисты 19 века. Матч Лябурдоне - Мак-Доннель. Автомат Кампелена. Кафе «Режанс». Журнал «Паламед». Немецкие шахматисты середины 19 века. Адольф Андерсен. Наследие Пауля Морфи.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740"/>
        <w:jc w:val="both"/>
      </w:pPr>
      <w:r>
        <w:t>Шахматы во второй половине 19 века. Борьба за звание чемпиона мира в конце 19 века. История развития шахмат на Тамбовщине.</w:t>
      </w:r>
    </w:p>
    <w:p w:rsidR="00B779E5" w:rsidRDefault="00B779E5">
      <w:pPr>
        <w:pStyle w:val="21"/>
        <w:shd w:val="clear" w:color="auto" w:fill="auto"/>
        <w:spacing w:before="0" w:after="304" w:line="280" w:lineRule="exact"/>
        <w:ind w:left="20" w:firstLine="0"/>
      </w:pPr>
      <w:r>
        <w:t>Шахматы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Дебют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Понятие инициативы в дебюте. Жертва пешки в дебюте за инициативу.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380"/>
        <w:jc w:val="left"/>
      </w:pPr>
      <w:r>
        <w:t>Стратегические идеи главных систем испанской партии, сицилианской защиты, защиты Каро-Канн, отказанного ферзевого гамбита и др.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Миттельшпиль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  <w:sectPr w:rsidR="00B779E5">
          <w:type w:val="continuous"/>
          <w:pgSz w:w="11900" w:h="16840"/>
          <w:pgMar w:top="1481" w:right="814" w:bottom="1179" w:left="1668" w:header="0" w:footer="3" w:gutter="0"/>
          <w:cols w:space="720"/>
          <w:noEndnote/>
          <w:docGrid w:linePitch="360"/>
        </w:sectPr>
      </w:pPr>
      <w:r>
        <w:t>Атака в шахматной партии. Инициатива и темп в атаке. Атака пешками. Атака фигурами. Пешечно-фигурная атака. Атака в дебюте, миттельшпиле, эндшпиле. Проблема центра. Закрытый пешечный центр. Пешечный клин. Сильный пешечный центр. Подрыв пешечного центра. Подвижный пешечный центр. Пешечный прорыв в центре и образование проходной пешки. Пешечно-фигурный центр. Центр и фланги. Осада центра с флангов в миттельшпиле. Роль центра при фланговых операциях. Борьба с образованием у противника пешечного центра.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Два слона в миттельшпиле. Успешная борьба против двух слонов</w:t>
      </w:r>
      <w:r>
        <w:rPr>
          <w:rStyle w:val="230"/>
        </w:rPr>
        <w:t>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Эндшпиль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Поля соответствия в пешечных окончаниях. Конь с пешками против коня с пешками. Борьба слона с пешками против слона с пешками: слоны одноцветные, слоны разноцветные. Ладья и крайняя пешка против ладьи.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Ладья и некрайняя пешка против ладьи. Принцип Тарраша. Позиция Филидора. Построение «мост».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Консультационные партии, конкурсы решений задач и этюдов,</w:t>
      </w:r>
      <w:r>
        <w:br/>
        <w:t>нахождение комбинаций, сеансы одновременной игры,</w:t>
      </w:r>
      <w:r>
        <w:br/>
        <w:t>упражнения на расчет вариантов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Тематические партии, консультации и сеансы одновременной игры.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Понятие о шахматной композиции. История и основные направления шахматной композиции. Правила проведения конкурсов. Упражнения для развития счетных способностей.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Квалификационные турниры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Участие в квалификационных и тематических турнирах, официальных соревнованиях.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Промежуточная аттестация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740"/>
        <w:jc w:val="both"/>
      </w:pPr>
      <w:r>
        <w:t>Контрольные испытания.</w:t>
      </w:r>
    </w:p>
    <w:p w:rsidR="00B779E5" w:rsidRDefault="00B779E5">
      <w:pPr>
        <w:pStyle w:val="21"/>
        <w:shd w:val="clear" w:color="auto" w:fill="auto"/>
        <w:spacing w:before="0" w:after="294" w:line="280" w:lineRule="exact"/>
        <w:ind w:left="20" w:firstLine="0"/>
      </w:pPr>
      <w:r>
        <w:t>Развитие творческого мышления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Теоретические семинары.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Проведение тренером-преподавателем семинаров по актуальным разделам</w:t>
      </w:r>
      <w:r>
        <w:br/>
        <w:t>теории шахмат, групповое обсуждение рефератов,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Анализ партий и типовых позиций.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Разбор сыгранных партий, анализ типовых положений, выполнение</w:t>
      </w:r>
      <w:r>
        <w:br/>
        <w:t>упражнений для улучшения техники расчета вариантов, тренировка со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спарринг-партнером.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Индивидуальные занятия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740"/>
        <w:jc w:val="both"/>
      </w:pPr>
      <w:r>
        <w:t>Индивидуальные занятия тренера-преподавателя с учащимися ДЮСШ в соответствии с перспективными планами индивидуальной подготовки.</w:t>
      </w:r>
    </w:p>
    <w:p w:rsidR="00B779E5" w:rsidRDefault="00B779E5">
      <w:pPr>
        <w:pStyle w:val="21"/>
        <w:shd w:val="clear" w:color="auto" w:fill="auto"/>
        <w:spacing w:before="0" w:after="294" w:line="280" w:lineRule="exact"/>
        <w:ind w:left="3600" w:firstLine="0"/>
        <w:jc w:val="left"/>
      </w:pPr>
      <w:r>
        <w:t>Самостоятельная работа</w:t>
      </w:r>
    </w:p>
    <w:p w:rsidR="00B779E5" w:rsidRDefault="00B779E5">
      <w:pPr>
        <w:pStyle w:val="21"/>
        <w:shd w:val="clear" w:color="auto" w:fill="auto"/>
        <w:spacing w:before="0" w:after="47" w:line="322" w:lineRule="exact"/>
        <w:ind w:firstLine="740"/>
        <w:jc w:val="both"/>
      </w:pPr>
      <w:bookmarkStart w:id="28" w:name="bookmark28"/>
      <w:r>
        <w:t>Прием зачетов по организации и судейству соревнований, выполнение учащимися контрольных работ по изученным темам, заслушивание аналитических докладов учащихся.</w:t>
      </w:r>
      <w:bookmarkEnd w:id="28"/>
    </w:p>
    <w:p w:rsidR="00B779E5" w:rsidRDefault="00B779E5">
      <w:pPr>
        <w:pStyle w:val="11"/>
        <w:keepNext/>
        <w:keepLines/>
        <w:shd w:val="clear" w:color="auto" w:fill="auto"/>
        <w:spacing w:before="0" w:after="0" w:line="638" w:lineRule="exact"/>
        <w:ind w:left="20" w:firstLine="0"/>
      </w:pPr>
      <w:bookmarkStart w:id="29" w:name="bookmark29"/>
      <w:r>
        <w:rPr>
          <w:rStyle w:val="14"/>
          <w:b/>
          <w:bCs/>
        </w:rPr>
        <w:t>Третий год обучения</w:t>
      </w:r>
      <w:bookmarkEnd w:id="29"/>
    </w:p>
    <w:p w:rsidR="00B779E5" w:rsidRDefault="00B779E5">
      <w:pPr>
        <w:pStyle w:val="21"/>
        <w:shd w:val="clear" w:color="auto" w:fill="auto"/>
        <w:spacing w:before="0" w:after="0" w:line="638" w:lineRule="exact"/>
        <w:ind w:left="20" w:firstLine="0"/>
      </w:pPr>
      <w:r>
        <w:t>Теоретическая подготовка</w:t>
      </w:r>
    </w:p>
    <w:p w:rsidR="00B779E5" w:rsidRDefault="00B779E5">
      <w:pPr>
        <w:pStyle w:val="51"/>
        <w:shd w:val="clear" w:color="auto" w:fill="auto"/>
        <w:spacing w:before="0" w:after="0" w:line="638" w:lineRule="exact"/>
        <w:ind w:left="20"/>
        <w:jc w:val="center"/>
      </w:pPr>
      <w:r>
        <w:t>Физическая культура и спорт в стране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Детско-юношеские спортивные школы. Роль детских и молодежных организаций в развитии физической культуры и спорта в стране. Всероссийские юношеские соревнования и спартакиады, их значение для массового спорта.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380" w:firstLine="0"/>
        <w:jc w:val="left"/>
      </w:pPr>
      <w:r>
        <w:t>Всероссийский турнир команд школ «Белая ладья».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1080"/>
        <w:jc w:val="left"/>
      </w:pPr>
      <w:r>
        <w:rPr>
          <w:rStyle w:val="24"/>
        </w:rPr>
        <w:t xml:space="preserve">Шахматный кодекс. Судейство и организация соревнований </w:t>
      </w:r>
      <w:r>
        <w:t>Организация и проведение шахматных соревнований. Положение о соревнованиях, регламент. Подготовка мест соревнований. Порядок открытия и закрытия соревнований. Праздничность соревнований. Порядок оформления отчета о соревнованиях.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Организация шахматных соревнований на первенство школы. Турнир на призы клуба «Белая ладья».</w:t>
      </w:r>
    </w:p>
    <w:p w:rsidR="00B779E5" w:rsidRDefault="00B779E5">
      <w:pPr>
        <w:pStyle w:val="21"/>
        <w:shd w:val="clear" w:color="auto" w:fill="auto"/>
        <w:tabs>
          <w:tab w:val="left" w:pos="2179"/>
        </w:tabs>
        <w:spacing w:before="0" w:after="0" w:line="322" w:lineRule="exact"/>
        <w:ind w:firstLine="2320"/>
        <w:jc w:val="left"/>
      </w:pPr>
      <w:r>
        <w:rPr>
          <w:rStyle w:val="24"/>
        </w:rPr>
        <w:t xml:space="preserve">Исторический обзор развития шахмат </w:t>
      </w:r>
      <w:r>
        <w:t>Проникновение шахмат в Россию. Шахматы в русском былинном творчестве. Шахматы в культуре Киевской Руси. Шахматы и торговые связи русских</w:t>
      </w:r>
      <w:r>
        <w:tab/>
        <w:t>купцов с Востоком. Шахматы в Московском государстве.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Изготовление шахмат как вид ремесла. Археологические находки на территории Русского государства. Шахматы на Петровских ассамблеях. Шахматы в культуре русского общества 18-19 веков. Первая шахматная книга на русском языке Ивана Бугримова. Первый русский мастер А.Д.Петров. К.А. Яниш, братья Урусовы, И.С. Шумов. «Самоучитель шахматной игры» Э.С. Шифферса. Шахматные собрания Петербурга. Журнал «Шахматный листок». Шахматы и деятели русской культуры. Первый чемпион мира В. Стейниц и его учение. История развития шахмат на Тамбовщине.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Основы методики тренировки шахматиста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880"/>
        <w:jc w:val="both"/>
      </w:pPr>
      <w:r>
        <w:t>Тренировка как процесс всесторонней подготовки шахматиста и приобретение им специальных знаний, навыков, качеств. Круглогодичность тренировок. Циклы, периоды, этапы подготовки шахматиста.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880"/>
        <w:jc w:val="both"/>
      </w:pPr>
      <w:r>
        <w:t>Тренировочная нагрузка и работоспособность. Система восстановительных мероприятий.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880"/>
        <w:jc w:val="both"/>
      </w:pPr>
      <w:r>
        <w:t>Основные требования, предъявляемые к организации тренировочного занятия. Структура индивидуального занятия.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1080"/>
        <w:jc w:val="left"/>
      </w:pPr>
      <w:r>
        <w:rPr>
          <w:rStyle w:val="24"/>
        </w:rPr>
        <w:t xml:space="preserve">Спортивный режим и физическая подготовка шахматиста </w:t>
      </w:r>
      <w:r>
        <w:t>Значение питания как фактора обеспечения, сохранения и укрепления здоровья. Понятие об основном обмене, об энергетических тратах при различных физических и умственных нагрузках и восстановление их.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Понятие о калорийности и усвояемости пищи. Вредное воздействие курения и употребления спиртных напитков на здоровье и работоспособность шахматиста.</w:t>
      </w:r>
    </w:p>
    <w:p w:rsidR="00B779E5" w:rsidRDefault="00B779E5">
      <w:pPr>
        <w:pStyle w:val="21"/>
        <w:shd w:val="clear" w:color="auto" w:fill="auto"/>
        <w:tabs>
          <w:tab w:val="left" w:pos="6913"/>
        </w:tabs>
        <w:spacing w:before="0" w:after="0" w:line="322" w:lineRule="exact"/>
        <w:ind w:left="740" w:firstLine="1100"/>
        <w:jc w:val="left"/>
      </w:pPr>
      <w:r>
        <w:rPr>
          <w:rStyle w:val="24"/>
        </w:rPr>
        <w:t xml:space="preserve">Русская и зарубежная шахматная литература </w:t>
      </w:r>
      <w:r>
        <w:t>Обзор мировой шахматной литературы:</w:t>
      </w:r>
      <w:r>
        <w:tab/>
        <w:t>первые рукописи,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  <w:sectPr w:rsidR="00B779E5">
          <w:pgSz w:w="11900" w:h="16840"/>
          <w:pgMar w:top="1152" w:right="814" w:bottom="1502" w:left="1668" w:header="0" w:footer="3" w:gutter="0"/>
          <w:cols w:space="720"/>
          <w:noEndnote/>
          <w:docGrid w:linePitch="360"/>
        </w:sectPr>
      </w:pPr>
      <w:r>
        <w:t>средневековые трактаты, первые книги и журналы, литература 19 столетия, современная литература.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Дебют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Эволюция взглядов на дебют. Характеристика современных дебютов.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Стратегические идеи русской партии, скандинавской защиты, французской защиты, принятого ферзевого гамбита, староиндийской защиты.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Миттельшпиль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right"/>
      </w:pPr>
      <w:r>
        <w:t>Атака на короля. Атака нерокировавшегося короля, атака короля при разносторонних рокировках. Контрудар в центре в ответ на фланговую атаку.</w:t>
      </w:r>
    </w:p>
    <w:p w:rsidR="00B779E5" w:rsidRDefault="00B779E5">
      <w:pPr>
        <w:pStyle w:val="21"/>
        <w:shd w:val="clear" w:color="auto" w:fill="auto"/>
        <w:tabs>
          <w:tab w:val="left" w:pos="5834"/>
        </w:tabs>
        <w:spacing w:before="0" w:after="0" w:line="322" w:lineRule="exact"/>
        <w:ind w:left="880" w:firstLine="0"/>
        <w:jc w:val="both"/>
      </w:pPr>
      <w:r>
        <w:t>Ограничение подвижности фигур:</w:t>
      </w:r>
      <w:r>
        <w:tab/>
        <w:t>ограничение «жизненного»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пространства противника, выключение фигур из игры, связка, блокада, торможение освобождающих ходов.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880" w:firstLine="0"/>
        <w:jc w:val="both"/>
      </w:pPr>
      <w:r>
        <w:t>Подвижность слона и коня в миттельшпиле. Слабые и сильные поля.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880" w:firstLine="0"/>
        <w:jc w:val="both"/>
      </w:pPr>
      <w:r>
        <w:t>Слабость комплекса полей. Пешечные слабости. Теория «островков».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880" w:firstLine="0"/>
        <w:jc w:val="both"/>
      </w:pPr>
      <w:r>
        <w:t>Создание слабостей в лагере соперника.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Эндшпиль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Многопешечные окончания. Реализация лишней пешки в многопешечных окончаниях. Сравнительная сила слона и коня в эндшпиле. Ладья с пешкой против ладьи с пешкой.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Сложные пешечные окончания. Ладья с пешками против ладьи с пешками. Активность короля и ладьи в ладейных окончаниях. Сложные ладейные окончания.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Консультационные партии, конкурсы решений задач и этюдов,</w:t>
      </w:r>
      <w:r>
        <w:br/>
        <w:t>нахождение комбинаций, сеансы одновременной игры,</w:t>
      </w:r>
      <w:r>
        <w:br/>
        <w:t>упражнения на расчет вариантов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Тематические партии, консультации и сеансы одновременной игры.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Понятие о шахматной композиции. История и основные направления шахматной композиции. Правила проведения конкурсов. Упражнения для развития счетных способностей.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Квалификационные турниры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Участие в квалификационных и тематических турнирах, официальных соревнованиях.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Промежуточная аттестация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740"/>
        <w:jc w:val="both"/>
      </w:pPr>
      <w:r>
        <w:t>Контрольные испытания.</w:t>
      </w:r>
    </w:p>
    <w:p w:rsidR="00B779E5" w:rsidRDefault="00B779E5">
      <w:pPr>
        <w:pStyle w:val="21"/>
        <w:shd w:val="clear" w:color="auto" w:fill="auto"/>
        <w:spacing w:before="0" w:after="294" w:line="280" w:lineRule="exact"/>
        <w:ind w:left="20" w:firstLine="0"/>
      </w:pPr>
      <w:r>
        <w:t>Развитие творческого мышления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Теоретические семинары.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Проведение тренером-преподавателем семинаров по актуальным разделам теории шахмат, групповое обсуждение рефератов,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Анализ партий и типовых позиций.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Разбор сыгранных партий, анализ типовых положений, выполнение</w:t>
      </w:r>
      <w:r>
        <w:br/>
        <w:t>упражнений для улучшения техники расчета вариантов, тренировка со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спарринг-партнером.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  <w:sectPr w:rsidR="00B779E5">
          <w:footerReference w:type="even" r:id="rId22"/>
          <w:footerReference w:type="default" r:id="rId23"/>
          <w:headerReference w:type="first" r:id="rId24"/>
          <w:footerReference w:type="first" r:id="rId25"/>
          <w:pgSz w:w="11900" w:h="16840"/>
          <w:pgMar w:top="1800" w:right="822" w:bottom="1181" w:left="1669" w:header="0" w:footer="3" w:gutter="0"/>
          <w:cols w:space="720"/>
          <w:noEndnote/>
          <w:titlePg/>
          <w:docGrid w:linePitch="360"/>
        </w:sectPr>
      </w:pPr>
      <w:r>
        <w:t>Индивидуальные занятия</w:t>
      </w:r>
    </w:p>
    <w:p w:rsidR="00B779E5" w:rsidRDefault="00B779E5">
      <w:pPr>
        <w:pStyle w:val="21"/>
        <w:shd w:val="clear" w:color="auto" w:fill="auto"/>
        <w:spacing w:before="0" w:after="0" w:line="326" w:lineRule="exact"/>
        <w:ind w:firstLine="760"/>
        <w:jc w:val="left"/>
      </w:pPr>
      <w:r>
        <w:t>Индивидуальные занятия тренера-преподавателя с учащимися ДЮСШ в соответствии с перспективными планами индивидуальной подготовки.</w:t>
      </w:r>
    </w:p>
    <w:p w:rsidR="00B779E5" w:rsidRDefault="00B779E5">
      <w:pPr>
        <w:pStyle w:val="21"/>
        <w:shd w:val="clear" w:color="auto" w:fill="auto"/>
        <w:spacing w:before="0" w:after="244" w:line="326" w:lineRule="exact"/>
        <w:ind w:left="3600" w:firstLine="0"/>
        <w:jc w:val="left"/>
      </w:pPr>
      <w:r>
        <w:t>Самостоятельная работа</w:t>
      </w:r>
    </w:p>
    <w:p w:rsidR="00B779E5" w:rsidRDefault="00B779E5">
      <w:pPr>
        <w:pStyle w:val="21"/>
        <w:shd w:val="clear" w:color="auto" w:fill="auto"/>
        <w:spacing w:before="0" w:after="633" w:line="322" w:lineRule="exact"/>
        <w:ind w:firstLine="760"/>
        <w:jc w:val="left"/>
      </w:pPr>
      <w:bookmarkStart w:id="30" w:name="bookmark30"/>
      <w:r>
        <w:t>Выполнение учащимися контрольных работ по изученным темам, заслушивание аналитических докладов учащихся.</w:t>
      </w:r>
      <w:bookmarkEnd w:id="30"/>
    </w:p>
    <w:p w:rsidR="00B779E5" w:rsidRDefault="00B779E5">
      <w:pPr>
        <w:pStyle w:val="11"/>
        <w:keepNext/>
        <w:keepLines/>
        <w:shd w:val="clear" w:color="auto" w:fill="auto"/>
        <w:spacing w:before="0" w:after="327" w:line="280" w:lineRule="exact"/>
        <w:ind w:firstLine="0"/>
      </w:pPr>
      <w:bookmarkStart w:id="31" w:name="bookmark31"/>
      <w:r>
        <w:rPr>
          <w:rStyle w:val="14"/>
          <w:b/>
          <w:bCs/>
        </w:rPr>
        <w:t>Четвертый год обучения</w:t>
      </w:r>
      <w:bookmarkEnd w:id="31"/>
    </w:p>
    <w:p w:rsidR="00B779E5" w:rsidRDefault="00B779E5">
      <w:pPr>
        <w:pStyle w:val="21"/>
        <w:shd w:val="clear" w:color="auto" w:fill="auto"/>
        <w:spacing w:before="0" w:after="294" w:line="280" w:lineRule="exact"/>
        <w:ind w:firstLine="0"/>
      </w:pPr>
      <w:r>
        <w:t>Теоретическая подготовка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2340"/>
        <w:jc w:val="left"/>
      </w:pPr>
      <w:r>
        <w:rPr>
          <w:rStyle w:val="24"/>
        </w:rPr>
        <w:t xml:space="preserve">Физическая культура и спорт в России </w:t>
      </w:r>
      <w:r>
        <w:t>Организационная структура и руководство физкультурным движением в России. Федерация и Комитет по физической культуре и спорту.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1420"/>
        <w:jc w:val="left"/>
      </w:pPr>
      <w:r>
        <w:rPr>
          <w:rStyle w:val="24"/>
        </w:rPr>
        <w:t xml:space="preserve">Шахматный кодекс. Судейство и организация соревнований </w:t>
      </w:r>
      <w:r>
        <w:t>Зачет по судейству и организации соревнований. Инструкторская и судейская практика.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2340"/>
        <w:jc w:val="left"/>
      </w:pPr>
      <w:r>
        <w:rPr>
          <w:rStyle w:val="24"/>
        </w:rPr>
        <w:t xml:space="preserve">Исторический обзор развития шахмат </w:t>
      </w:r>
      <w:r>
        <w:t>М.И. Чигорин - основоположник русской шахматной школы. Эммануил Ласкер и его подход к шахматам. Критика догматизма в шахматах. Творчество З. Тарраша, Г. Пильсбери, А.Рубинштейна. Шахматная жизнь в начале ХХ века.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60"/>
        <w:jc w:val="left"/>
      </w:pPr>
      <w:r>
        <w:t>Становление советской шахматной организации. Первый чемпионат РСФСР. Первые международные советские турниры.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</w:pPr>
      <w:r>
        <w:t>Плеяда советских мастеров. История развития шахмат на Тамбовщине.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1900"/>
        <w:jc w:val="left"/>
      </w:pPr>
      <w:r>
        <w:rPr>
          <w:rStyle w:val="24"/>
        </w:rPr>
        <w:t xml:space="preserve">Основы методики и тренировки шахматиста </w:t>
      </w:r>
      <w:r>
        <w:t>Соревнования и их значение в повышении спортивного мастерства. Методы сохранения спортивной формы в период между соревнованиями. Особенности построения тренировочной деятельности перед соревнованиями. Индивидуальный план и график тренировочных занятий шахматиста.</w:t>
      </w:r>
    </w:p>
    <w:p w:rsidR="00B779E5" w:rsidRDefault="00B779E5">
      <w:pPr>
        <w:pStyle w:val="21"/>
        <w:shd w:val="clear" w:color="auto" w:fill="auto"/>
        <w:spacing w:before="0" w:after="236" w:line="322" w:lineRule="exact"/>
        <w:ind w:firstLine="1100"/>
        <w:jc w:val="left"/>
      </w:pPr>
      <w:r>
        <w:rPr>
          <w:rStyle w:val="24"/>
        </w:rPr>
        <w:t xml:space="preserve">Спортивный режим и физическая подготовка шахматиста </w:t>
      </w:r>
      <w:r>
        <w:t>Гигиенические основы режима труда, отдыха, занятий спортом. Значение правильного режима для юного шахматиста. Место ежедневной утренней гимнастики и водных процедур в режиме дня шахматиста. Двигательная активность шахматиста.</w:t>
      </w:r>
    </w:p>
    <w:p w:rsidR="00B779E5" w:rsidRDefault="00B779E5">
      <w:pPr>
        <w:pStyle w:val="21"/>
        <w:shd w:val="clear" w:color="auto" w:fill="auto"/>
        <w:spacing w:before="0" w:after="277" w:line="326" w:lineRule="exact"/>
        <w:ind w:firstLine="1900"/>
        <w:jc w:val="left"/>
      </w:pPr>
      <w:r>
        <w:rPr>
          <w:rStyle w:val="24"/>
        </w:rPr>
        <w:t xml:space="preserve">Русская и зарубежная шахматная литература </w:t>
      </w:r>
      <w:r>
        <w:t>Шахматные журналы и турнирные сборники партий крупнейших соревнований.</w:t>
      </w:r>
    </w:p>
    <w:p w:rsidR="00B779E5" w:rsidRDefault="00B779E5">
      <w:pPr>
        <w:pStyle w:val="21"/>
        <w:shd w:val="clear" w:color="auto" w:fill="auto"/>
        <w:spacing w:before="0" w:after="337" w:line="280" w:lineRule="exact"/>
        <w:ind w:firstLine="0"/>
      </w:pPr>
      <w:r>
        <w:t>Шахматы</w:t>
      </w:r>
    </w:p>
    <w:p w:rsidR="00B779E5" w:rsidRDefault="00B779E5">
      <w:pPr>
        <w:pStyle w:val="51"/>
        <w:shd w:val="clear" w:color="auto" w:fill="auto"/>
        <w:spacing w:before="0" w:after="0" w:line="280" w:lineRule="exact"/>
        <w:jc w:val="center"/>
      </w:pPr>
      <w:r>
        <w:t>Дебют</w:t>
      </w:r>
    </w:p>
    <w:p w:rsidR="00B779E5" w:rsidRDefault="00B779E5">
      <w:pPr>
        <w:pStyle w:val="21"/>
        <w:shd w:val="clear" w:color="auto" w:fill="auto"/>
        <w:spacing w:before="0" w:after="600" w:line="322" w:lineRule="exact"/>
        <w:ind w:firstLine="740"/>
        <w:jc w:val="both"/>
      </w:pPr>
      <w:r>
        <w:t>Методы работы над дебютом. Принципы составления дебютного репертуара. Стратегические идеи защиты Алехина, Уфимцева, защиты Тарраша, славянской защиты, староиндийского начала, голландской защиты, английского начала и др.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Миттельшпиль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Защита в шахматной партии. О роли защиты в шахматной партии. Пассивная и активная защиты. Требования к защите: определение момента, с которого необходимо переходить к защите, составление плана защиты, перегруппировка сил, экономизм защитительных мероприятий. Тенденция перехода в контратаку.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600"/>
        <w:jc w:val="both"/>
      </w:pPr>
      <w:r>
        <w:t>Стратегическая и тактическая защиты. Приемы тактической защиты: отражение непосредственных угроз, неожиданные тактические удары, ловушки.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Пешечный перевес: в центре, на ферзевом фланге, на королевском фланге. Пешечные цепи. Блокада пешки и пешечной цепи. Пешечный прорыв.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Размен как средство получения перевеса. Преимущество двух слонов. Стратегическая атака: при разноцветных слонах, по большой диагонали. Стратегическая защита: размен атакующих фигур противника, упрощения, создание максимальных трудностей противнику, ослабление позиции противника, жертва материала ради перехода в эндшпиль, реализация перевеса вызывающая большие трудности. Компенсация за ферзя, ладью, легкую фигуру в середине партии.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Эндшпиль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860"/>
        <w:jc w:val="left"/>
      </w:pPr>
      <w:r>
        <w:t>Компенсация за ферзя, ладью, легкую фигуру. Ладья против легких фигур. Ладья и слон (конь) против ладьи.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rPr>
          <w:rStyle w:val="50"/>
          <w:i/>
          <w:iCs/>
        </w:rPr>
        <w:t>.</w:t>
      </w:r>
      <w:r>
        <w:t>Консультационные партии, конкурсы решений задач и этюдов,</w:t>
      </w:r>
      <w:r>
        <w:br/>
        <w:t>нахождение комбинаций, сеансы одновременной игры,</w:t>
      </w:r>
      <w:r>
        <w:br/>
        <w:t>упражнения на расчет вариантов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Тематические партии, консультации и сеансы одновременной игры.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Понятие о шахматной композиции. История и основные направления шахматной композиции. Правила проведения конкурсов. Упражнения для развития счетных способностей.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Квалификационные турниры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40"/>
        <w:jc w:val="both"/>
      </w:pPr>
      <w:r>
        <w:t>Участие в квалификационных и тематических турнирах, официальных соревнованиях.</w:t>
      </w:r>
    </w:p>
    <w:p w:rsidR="00B779E5" w:rsidRDefault="00B779E5">
      <w:pPr>
        <w:pStyle w:val="51"/>
        <w:shd w:val="clear" w:color="auto" w:fill="auto"/>
        <w:spacing w:before="0" w:after="333" w:line="322" w:lineRule="exact"/>
        <w:ind w:left="740" w:right="2880" w:firstLine="2120"/>
      </w:pPr>
      <w:r>
        <w:t xml:space="preserve">Промежуточная аттестация </w:t>
      </w:r>
      <w:r>
        <w:rPr>
          <w:rStyle w:val="52"/>
        </w:rPr>
        <w:t>Контрольные испытания.</w:t>
      </w:r>
    </w:p>
    <w:p w:rsidR="00B779E5" w:rsidRDefault="00B779E5">
      <w:pPr>
        <w:pStyle w:val="21"/>
        <w:shd w:val="clear" w:color="auto" w:fill="auto"/>
        <w:spacing w:before="0" w:after="327" w:line="280" w:lineRule="exact"/>
        <w:ind w:firstLine="0"/>
      </w:pPr>
      <w:r>
        <w:t>Развитие творческого мышления</w:t>
      </w:r>
    </w:p>
    <w:p w:rsidR="00B779E5" w:rsidRDefault="00B779E5">
      <w:pPr>
        <w:pStyle w:val="51"/>
        <w:shd w:val="clear" w:color="auto" w:fill="auto"/>
        <w:spacing w:before="0" w:after="0" w:line="280" w:lineRule="exact"/>
        <w:jc w:val="center"/>
      </w:pPr>
      <w:r>
        <w:t>Теоретические семинары.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Проведение тренером-преподавателем семинаров по актуальным разделам</w:t>
      </w:r>
      <w:r>
        <w:br/>
        <w:t>теории шахмат, групповое обсуждение рефератов,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Анализ партий и типовых позиций.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Разбор сыгранных партий, анализ типовых положений, выполнение</w:t>
      </w:r>
      <w:r>
        <w:br/>
        <w:t>упражнений для улучшения техники расчета вариантов, тренировка со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спарринг-партнером.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Индивидуальные занятия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Индивидуальные занятия тренера-преподавателя с учащимися ДЮСШ в соответствии с перспективными планами индивидуальной подготовки.</w:t>
      </w:r>
    </w:p>
    <w:p w:rsidR="00B779E5" w:rsidRDefault="00B779E5">
      <w:pPr>
        <w:pStyle w:val="21"/>
        <w:shd w:val="clear" w:color="auto" w:fill="auto"/>
        <w:spacing w:before="0" w:after="240" w:line="322" w:lineRule="exact"/>
        <w:ind w:right="260" w:firstLine="0"/>
      </w:pPr>
      <w:r>
        <w:t>Самостоятельная работа</w:t>
      </w:r>
    </w:p>
    <w:p w:rsidR="00B779E5" w:rsidRDefault="00B779E5">
      <w:pPr>
        <w:pStyle w:val="21"/>
        <w:shd w:val="clear" w:color="auto" w:fill="auto"/>
        <w:spacing w:before="0" w:after="633" w:line="322" w:lineRule="exact"/>
        <w:ind w:firstLine="740"/>
        <w:jc w:val="both"/>
      </w:pPr>
      <w:bookmarkStart w:id="32" w:name="bookmark32"/>
      <w:r>
        <w:t>Выполнение учащимися контрольных работ по изученным темам, заслушивание аналитических докладов учащихся.</w:t>
      </w:r>
      <w:bookmarkEnd w:id="32"/>
    </w:p>
    <w:p w:rsidR="00B779E5" w:rsidRDefault="00B779E5">
      <w:pPr>
        <w:pStyle w:val="11"/>
        <w:keepNext/>
        <w:keepLines/>
        <w:numPr>
          <w:ilvl w:val="0"/>
          <w:numId w:val="13"/>
        </w:numPr>
        <w:shd w:val="clear" w:color="auto" w:fill="auto"/>
        <w:tabs>
          <w:tab w:val="left" w:pos="1495"/>
        </w:tabs>
        <w:spacing w:before="0" w:after="0" w:line="280" w:lineRule="exact"/>
        <w:ind w:left="940" w:firstLine="0"/>
        <w:jc w:val="both"/>
      </w:pPr>
      <w:bookmarkStart w:id="33" w:name="bookmark33"/>
      <w:r>
        <w:rPr>
          <w:rStyle w:val="14"/>
          <w:b/>
          <w:bCs/>
        </w:rPr>
        <w:t>ГРУ</w:t>
      </w:r>
      <w:r>
        <w:rPr>
          <w:rStyle w:val="130"/>
          <w:b/>
          <w:bCs/>
        </w:rPr>
        <w:t>ППЫ</w:t>
      </w:r>
      <w:r>
        <w:rPr>
          <w:rStyle w:val="14"/>
          <w:b/>
          <w:bCs/>
        </w:rPr>
        <w:t xml:space="preserve"> СОВЕРШЕНСТВОВАНИЯ СПОРТИВНОГО</w:t>
      </w:r>
      <w:bookmarkEnd w:id="33"/>
    </w:p>
    <w:p w:rsidR="00B779E5" w:rsidRDefault="00B779E5">
      <w:pPr>
        <w:pStyle w:val="11"/>
        <w:keepNext/>
        <w:keepLines/>
        <w:shd w:val="clear" w:color="auto" w:fill="auto"/>
        <w:spacing w:before="0" w:after="627" w:line="280" w:lineRule="exact"/>
        <w:ind w:left="20" w:firstLine="0"/>
      </w:pPr>
      <w:bookmarkStart w:id="34" w:name="bookmark34"/>
      <w:r>
        <w:rPr>
          <w:rStyle w:val="14"/>
          <w:b/>
          <w:bCs/>
        </w:rPr>
        <w:t>МАСТЕРСТВА</w:t>
      </w:r>
      <w:bookmarkEnd w:id="34"/>
    </w:p>
    <w:p w:rsidR="00B779E5" w:rsidRDefault="00B779E5">
      <w:pPr>
        <w:pStyle w:val="21"/>
        <w:shd w:val="clear" w:color="auto" w:fill="auto"/>
        <w:spacing w:before="0" w:after="294" w:line="280" w:lineRule="exact"/>
        <w:ind w:left="20" w:firstLine="0"/>
      </w:pPr>
      <w:r>
        <w:t>Теоретическая подготовка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right="260"/>
        <w:jc w:val="center"/>
      </w:pPr>
      <w:r>
        <w:t>Физическая культура и спорт в России</w:t>
      </w:r>
      <w:r>
        <w:br/>
        <w:t>Шахматный кодекс России, судейство и организация соревнований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right="260"/>
        <w:jc w:val="center"/>
      </w:pPr>
      <w:r>
        <w:t>История развития шахмат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Сильнейшие западные шахматисты первой половины XIX века. В. Стейниц, спортивный и творческий путь, основы его теории позиционной игры. А.Петров и М.Чигорин, их роль в развитии отечественной школы. Э. Ласкер, его вклад в шахматы. Гипермодернизм. А. Нимцович и его «Моя система». Спортивный и творческий путь Х.-Р. Капабланки. Спортивный и творческий путь А.Алехина.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 xml:space="preserve">Сильнейшие шахматисты мира второй половины </w:t>
      </w:r>
      <w:r>
        <w:rPr>
          <w:lang w:val="en-US" w:eastAsia="en-US"/>
        </w:rPr>
        <w:t>XX</w:t>
      </w:r>
      <w:r w:rsidRPr="003B26B7">
        <w:rPr>
          <w:lang w:eastAsia="en-US"/>
        </w:rPr>
        <w:t xml:space="preserve"> </w:t>
      </w:r>
      <w:r>
        <w:t>века. Становление и довоенный этап развития советской шахматной школы. Международная шахматная организация - ФИДЕ. Развитие шахмат в СССР в послевоенный период. М.Ботвинник, спортивный и творческий путь. Методы подготовки к соревнованиям. В.Смыслов и М.Таль, спортивный и творческий путь. Т.Петросян и Б.Спасский, спортивные и творческие достижения. Б. Ларсен и Р.Фишер - сильнейшие западные шахматисты второй половины XX века. А.Карпов, его вклад в развитие шахмат. Г. Каспаров, спортивный путь и творческие достижения, его роль в развитии современных шахмат и борьба с ФИДЕ.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 xml:space="preserve">Современные шахматы конца </w:t>
      </w:r>
      <w:r>
        <w:rPr>
          <w:lang w:val="en-US" w:eastAsia="en-US"/>
        </w:rPr>
        <w:t>XX</w:t>
      </w:r>
      <w:r w:rsidRPr="003B26B7">
        <w:rPr>
          <w:lang w:eastAsia="en-US"/>
        </w:rPr>
        <w:t xml:space="preserve"> </w:t>
      </w:r>
      <w:r>
        <w:t xml:space="preserve">и начала </w:t>
      </w:r>
      <w:r>
        <w:rPr>
          <w:lang w:val="en-US" w:eastAsia="en-US"/>
        </w:rPr>
        <w:t>XXI</w:t>
      </w:r>
      <w:r w:rsidRPr="003B26B7">
        <w:rPr>
          <w:lang w:eastAsia="en-US"/>
        </w:rPr>
        <w:t xml:space="preserve"> </w:t>
      </w:r>
      <w:r>
        <w:t>веков. Наиболее яркие представители. История шахматных Олимпиад и другие командные соревнования. История матчей на звание чемпиона мира. История и развитие женских шахмат.</w:t>
      </w:r>
    </w:p>
    <w:p w:rsidR="00B779E5" w:rsidRDefault="00B779E5">
      <w:pPr>
        <w:pStyle w:val="21"/>
        <w:shd w:val="clear" w:color="auto" w:fill="auto"/>
        <w:spacing w:before="0" w:after="0" w:line="336" w:lineRule="exact"/>
        <w:ind w:firstLine="740"/>
        <w:jc w:val="both"/>
      </w:pPr>
      <w:r>
        <w:t>История развития шахмат на Тамбовщине (Деятельность В. Коренского и др.).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420"/>
      </w:pPr>
      <w:r>
        <w:t>Основы методики тренировки шахматиста.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1420"/>
      </w:pPr>
      <w:r>
        <w:t>Спортивный режим и физическая подготовка шахматиста.</w:t>
      </w:r>
    </w:p>
    <w:p w:rsidR="00B779E5" w:rsidRDefault="00B779E5">
      <w:pPr>
        <w:pStyle w:val="51"/>
        <w:shd w:val="clear" w:color="auto" w:fill="auto"/>
        <w:spacing w:before="0" w:after="333" w:line="322" w:lineRule="exact"/>
        <w:ind w:left="1980"/>
      </w:pPr>
      <w:r>
        <w:t>Советская и зарубежная шахматная литература.</w:t>
      </w:r>
    </w:p>
    <w:p w:rsidR="00B779E5" w:rsidRDefault="00B779E5">
      <w:pPr>
        <w:pStyle w:val="21"/>
        <w:shd w:val="clear" w:color="auto" w:fill="auto"/>
        <w:spacing w:before="0" w:after="304" w:line="280" w:lineRule="exact"/>
        <w:ind w:left="4480" w:firstLine="0"/>
        <w:jc w:val="left"/>
      </w:pPr>
      <w:r>
        <w:t>Шахматы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3940"/>
      </w:pPr>
      <w:r>
        <w:t>Дебютная теория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Классификация дебютов и их характеристика. Основные принципы дебютной стратегии. Испанская партия, основные стратегические идеи и варианты. Итальянская партия и гамбит Эванса, история возникновения и идеи. Шотландские партия и гамбит, их актуальность в наши дни. Основные варианты королевского гамбита. Защита Филидора и русская партия как средство борьбы за уравнение в открытых дебютах. Сравнительно редко применяемые открытые дебюты (венгерская, дебюты 3-х и 4-х коней, венская партия, центральный дебют, северный гамбит, дебют Понциани, дебют слона, латышский гамбит) и их характеристика. Сицилианская защита как средство борьбы черными за инициативу в дебюте. Французкая защита, стратегические идеи и главные варианты. Защита Каро-Канн, актуальность и основные варианты. Стратегические идеи защиты Пирца-Уфимцева, скандинавской защиты и защиты Алехина. Классический ортодоксальный ферзевый гамбит. Главные направления и стратегические идеи. Принятый ферзевый гамбит, основные варианты. Современное состояние славянской защиты. Система Нотебома. Защита Нимцовича и Новоиндийская защита - стратегические идеи и главные варианты. Каталонское начало. Староиндийская защита и ее актуальность в наши дни. Основные направления. Защита Грюнфельда и причины ее популярности. Защита Бенони. Модерн Бенони и индийская защита: сходство и различие. Различные вариации голландской защиты. Сущность дебюта Рети. Основные идеи английского начала. Причины популярности волжского гамбита. Относительно редкие дебютные системы (защита Чигорина, Будапештский гамбит, дебют Симагина - Ларсена 1 в 3) и их характеристика. Гамбиты и ловушки в дебюте.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1980"/>
      </w:pPr>
      <w:r>
        <w:t>Миттельшпиль и основы стратегии шахмат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Основные стратегические приемы в шахматной партии. Основные тактические приемы в шахматной партии. Типовые миттельшпильные позиции. Относительная ценность фигур. Нападение и защита. Пешечный перевес на фланге. Блокада. Плюсы и минусы «изолятора». Достоинства и недостатки висячих пешек. Методы реализации преимущества. Активность фигур. Два слона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420"/>
      </w:pPr>
      <w:r>
        <w:t>Комбинационная и позиционная игра.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3940" w:firstLine="0"/>
        <w:jc w:val="left"/>
      </w:pPr>
      <w:r>
        <w:t>Комбинации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Матовые комбинации. Мат по 8 горизонтали. Мат по 7 горизонтали. Комбинации на выигрыш материала Комбинации на ничью. Тактические приемы. Атака слабых пунктов. Жертва. Разрушение позиции королевского фланга. Извлечение короля. Комбинации с двойным нападением.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Оценка. Анализ. План.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Оценка позиции в шахматной партии. Элементы оценки. Оценка статическая и динамическая. Определяющие позиционные факторы. Сильные и слабые поля. Вертикали. Диагонали. Пространство и центр. Неудачная позиция фигур. План в шахматной партии.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Расчет вариантов.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Типы позиций. Ходы-кандидаты. Тренировка техники расчета. Теория окончаний. Основные принципы игры в окончаниях. Типовые стратегические и тактические приемы в эндшпиле. Типичные приемы в пешечных окончаниях. Оппозиция и ключевые поля. Правило квадрата. Отдаленная проходная. Пешечный прорыв. Слон против пешек. Одноцветные слоны. Ничейные тенденции в окончаниях с разноцветными слонами. Конь против пешек. Коневые окончания. Слон против коня в эндшпиле. Типовые приемы игры в ладейных окончаниях. Ладья против пешек. Ладейные окончания. Ладья против легкой фигуры. Ладья и пешка против легкой фигуры: случаи ничьей. Основные принципы игры в ферзевых окончаниях. Ферзь против пешек. Ферзевые окончания. Ферзь против ладьи, ферзь против ладьи с пешкой. Методы реализации материального преимущества в эндшпиле. Ладья и легкая фигура против ладьи. Реализация позиционного перевеса в эндшпиле.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Консультационные партии, конкурсы решений задач и этюдов,</w:t>
      </w:r>
      <w:r>
        <w:br/>
        <w:t>нахождение комбинаций, сеансы одновременной игры,</w:t>
      </w:r>
      <w:r>
        <w:br/>
        <w:t>упражнения на расчет вариантов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Тематические партии, консультации и сеансы одновременной игры.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Понятие о шахматной композиции. История и основные направления шахматной композиции. Правила проведения конкурсов. Упражнения для развития счетных способностей.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Квалификационные турниры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Участие в квалификационных и тематических турнирах, официальных соревнованиях.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Итоговая аттестация</w:t>
      </w:r>
    </w:p>
    <w:p w:rsidR="00B779E5" w:rsidRDefault="00B779E5">
      <w:pPr>
        <w:pStyle w:val="21"/>
        <w:shd w:val="clear" w:color="auto" w:fill="auto"/>
        <w:spacing w:before="0" w:after="273" w:line="322" w:lineRule="exact"/>
        <w:ind w:firstLine="780"/>
        <w:jc w:val="both"/>
      </w:pPr>
      <w:r>
        <w:t>Контрольные испытания. Наличие спортивного разряда КМС.</w:t>
      </w:r>
    </w:p>
    <w:p w:rsidR="00B779E5" w:rsidRDefault="00B779E5">
      <w:pPr>
        <w:pStyle w:val="21"/>
        <w:shd w:val="clear" w:color="auto" w:fill="auto"/>
        <w:spacing w:before="0" w:after="294" w:line="280" w:lineRule="exact"/>
        <w:ind w:left="20" w:firstLine="0"/>
      </w:pPr>
      <w:r>
        <w:t>Развитие творческого мышления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Теоретические семинары.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Проведение тренером-преподавателем семинаров по актуальным разделам</w:t>
      </w:r>
      <w:r>
        <w:br/>
        <w:t>теории шахмат, групповое обсуждение рефератов,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Анализ партий и типовых позиций.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Разбор сыгранных партий, анализ типовых положений, выполнение</w:t>
      </w:r>
      <w:r>
        <w:br/>
        <w:t>упражнений для улучшения техники расчета вариантов, тренировка со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left="20" w:firstLine="0"/>
      </w:pPr>
      <w:r>
        <w:t>спарринг-партнером.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Индивидуальные занятия</w:t>
      </w:r>
    </w:p>
    <w:p w:rsidR="00B779E5" w:rsidRDefault="00B779E5">
      <w:pPr>
        <w:pStyle w:val="21"/>
        <w:shd w:val="clear" w:color="auto" w:fill="auto"/>
        <w:spacing w:before="0" w:after="337" w:line="326" w:lineRule="exact"/>
        <w:ind w:firstLine="740"/>
        <w:jc w:val="both"/>
      </w:pPr>
      <w:r>
        <w:t>Индивидуальные занятия тренера-преподавателя с учащимися ДЮСШ в соответствии с перспективными планами индивидуальной подготовки.</w:t>
      </w:r>
    </w:p>
    <w:p w:rsidR="00B779E5" w:rsidRDefault="00B779E5">
      <w:pPr>
        <w:pStyle w:val="21"/>
        <w:shd w:val="clear" w:color="auto" w:fill="auto"/>
        <w:spacing w:before="0" w:after="294" w:line="280" w:lineRule="exact"/>
        <w:ind w:left="3600" w:firstLine="0"/>
        <w:jc w:val="left"/>
      </w:pPr>
      <w:r>
        <w:t>Самостоятельная работа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40"/>
        <w:jc w:val="both"/>
      </w:pPr>
      <w:bookmarkStart w:id="35" w:name="bookmark35"/>
      <w:r>
        <w:t>Прием зачетов по организации и судейству соревнований, выполнение учащимися контрольных работ по изученным темам, заслушивание аналитических докладов учащихся.</w:t>
      </w:r>
      <w:bookmarkEnd w:id="35"/>
    </w:p>
    <w:p w:rsidR="00B779E5" w:rsidRDefault="00B779E5">
      <w:pPr>
        <w:pStyle w:val="61"/>
        <w:numPr>
          <w:ilvl w:val="0"/>
          <w:numId w:val="13"/>
        </w:numPr>
        <w:shd w:val="clear" w:color="auto" w:fill="auto"/>
        <w:tabs>
          <w:tab w:val="left" w:pos="1321"/>
        </w:tabs>
        <w:spacing w:after="300" w:line="322" w:lineRule="exact"/>
        <w:ind w:left="400" w:firstLine="340"/>
        <w:jc w:val="left"/>
      </w:pPr>
      <w:r>
        <w:rPr>
          <w:rStyle w:val="62"/>
          <w:b/>
          <w:bCs/>
        </w:rPr>
        <w:t>ИНСТРУКТОРСКАЯ И СУДЕЙСКАЯ ПРАКТИКА (ДЛЯ ТРЕНИРОВОЧНЫХ ГРУПП И ГРУПП СОВЕРШЕНСТВОВАНИЯ СПОРТИВНОГО МАСТЕРСТВА)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740"/>
        <w:jc w:val="both"/>
      </w:pPr>
      <w:bookmarkStart w:id="36" w:name="bookmark36"/>
      <w:r>
        <w:t>Организация и проведение шахматных соревнования для учащихся групп начальной подготовки. Проведение простейших занятия с начинающими шахматистами. Судейство внутришкольных соревнований.</w:t>
      </w:r>
      <w:bookmarkEnd w:id="36"/>
    </w:p>
    <w:p w:rsidR="00B779E5" w:rsidRDefault="00B779E5">
      <w:pPr>
        <w:pStyle w:val="11"/>
        <w:keepNext/>
        <w:keepLines/>
        <w:numPr>
          <w:ilvl w:val="0"/>
          <w:numId w:val="13"/>
        </w:numPr>
        <w:shd w:val="clear" w:color="auto" w:fill="auto"/>
        <w:tabs>
          <w:tab w:val="left" w:pos="947"/>
        </w:tabs>
        <w:spacing w:before="0" w:after="299" w:line="280" w:lineRule="exact"/>
        <w:ind w:left="400" w:firstLine="0"/>
        <w:jc w:val="both"/>
      </w:pPr>
      <w:bookmarkStart w:id="37" w:name="bookmark37"/>
      <w:r>
        <w:rPr>
          <w:rStyle w:val="14"/>
          <w:b/>
          <w:bCs/>
        </w:rPr>
        <w:t>ОБЩАЯ ФИЗИЧЕСКАЯ ПОДГОТОВКА (ДЛЯ ВСЕХ ГРУПП)</w:t>
      </w:r>
      <w:bookmarkEnd w:id="37"/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Строевые упражнения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Построение в шеренгу, колонну, соблюдая интервал и дистанцию.</w:t>
      </w:r>
    </w:p>
    <w:p w:rsidR="00B779E5" w:rsidRDefault="00B779E5">
      <w:pPr>
        <w:pStyle w:val="21"/>
        <w:shd w:val="clear" w:color="auto" w:fill="auto"/>
        <w:tabs>
          <w:tab w:val="left" w:pos="3985"/>
        </w:tabs>
        <w:spacing w:before="0" w:after="0" w:line="322" w:lineRule="exact"/>
        <w:ind w:firstLine="740"/>
        <w:jc w:val="both"/>
      </w:pPr>
      <w:r>
        <w:t>Выполнение команд:</w:t>
      </w:r>
      <w:r>
        <w:tab/>
        <w:t>«Становись!», «Равняйсь!», «Смирно!»,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0"/>
        <w:jc w:val="both"/>
      </w:pPr>
      <w:r>
        <w:t>«Отставить!» Расчеты группы: по порядку, на первый и второй. Повороты на месте и в движении: направо, налево, кругом. Передвижения: шаг и бег на месте, бег, переход с шага на бег и с бега на шаг, изменение длины и частоты шагов. Перестроения: из одной шеренги в две, из колонны по одному в колонну по два, повороты в движении. Размыкания и смыкания: приставными шагами, в движении.</w:t>
      </w:r>
    </w:p>
    <w:p w:rsidR="00B779E5" w:rsidRDefault="00B779E5">
      <w:pPr>
        <w:pStyle w:val="51"/>
        <w:shd w:val="clear" w:color="auto" w:fill="auto"/>
        <w:spacing w:before="0" w:after="294" w:line="280" w:lineRule="exact"/>
        <w:jc w:val="center"/>
      </w:pPr>
      <w:r>
        <w:t>Общеразвивающие упражнения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Для мышц и плечевого пояса: одновременные, попеременные и последовательные движения в плечевых, локтевых и лучезапястных суставах (сгибание, разгибание, отведение, приведение, повороты, маховые и круговые движения, взмахи и рывковые движения в различных исходных положениях, на месте и в движении, сгибание рук в упоре лежа.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Для мышц шеи и туловища: наклоны (вперед, в сторону, назад), повороты (направо, налево), наклоны с поворотами, вращения.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Для мышц ног: поднимание и опускание ноги (прямой и согнутой, вперед, в сторону, назад), сгибание и разгибание ног стоя (полуприседания, приседания, выпады), сидя, лежа, круговые движения (стоя, сидя, лежа), взмахи ногой (вперед, в сторону, назад), подскоки (ноги вместе, врозь, скрестно, на одной ноге), передвижение прыжками на одной и на обеих ногах на 50 м.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Для мышц всего тела: сочетание движений различными частями тела (приседания с наклонами вперед и движениями руками, выпады с наклоном туловища, вращение туловища с круговыми движениями руками, посредством сгибания и разгибания ног и др.), упражнения на формирование правильной осанки.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Легкоатлетические упражнения: ходьба на носках, на пятках, на внутренней и наружной стороне стопы, в полуприседе и приседе, выпадами с высоким подниманием бедра, приставными и скрестными шагами, сочетание ходьбы с прыжками. Бег обычный, с высоким подниманием бедра, со сгибанием ноги назад, скрестным шагом вперед и в сторону. Бег на короткие дистанции 30, 60, 100 метров с низкого и высокого старта, бег по пересеченной местности (кросс), с преодолением естественных и искусственных препятствий. Бег с переменной скоростью на различные дистанции.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Спортивные и подвижные игры в спортзале и на открытом воздухе летом и зимой.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Лыжный спорт: лыжные прогулки по равнинной и пересеченной местности, катание с гор.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Туризм: походы, экскурсии и прогулки в лесу и за городом.</w:t>
      </w:r>
    </w:p>
    <w:p w:rsidR="00B779E5" w:rsidRDefault="00B779E5">
      <w:pPr>
        <w:pStyle w:val="21"/>
        <w:shd w:val="clear" w:color="auto" w:fill="auto"/>
        <w:spacing w:before="0" w:after="304" w:line="326" w:lineRule="exact"/>
        <w:ind w:firstLine="780"/>
        <w:jc w:val="both"/>
      </w:pPr>
      <w:r>
        <w:t>Плавание: обучение плаванию различными стилями, приемы спасения утопающих.</w:t>
      </w:r>
    </w:p>
    <w:p w:rsidR="00B779E5" w:rsidRDefault="00B779E5">
      <w:pPr>
        <w:pStyle w:val="61"/>
        <w:numPr>
          <w:ilvl w:val="0"/>
          <w:numId w:val="13"/>
        </w:numPr>
        <w:shd w:val="clear" w:color="auto" w:fill="auto"/>
        <w:tabs>
          <w:tab w:val="left" w:pos="552"/>
        </w:tabs>
        <w:spacing w:after="300" w:line="322" w:lineRule="exact"/>
        <w:jc w:val="left"/>
      </w:pPr>
      <w:bookmarkStart w:id="38" w:name="bookmark38"/>
      <w:r>
        <w:rPr>
          <w:rStyle w:val="62"/>
          <w:b/>
          <w:bCs/>
        </w:rPr>
        <w:t>ТРЕБОВАНИЯ ТЕХНИКИ БЕЗОПАСНОСТИ ПРИ РЕАЛИЗАЦИИ ПРОГРАММЫ «ШАХМАТЫ: ДОПОЛНИТЕЛЬНАЯ ПРЕДПРОФЕССИОНАЛЬНАЯ ПРОГРАММА»</w:t>
      </w:r>
      <w:bookmarkEnd w:id="38"/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К занятиям шахматами допускаются лица, не имеющие медицинских противопоказаний, прошедшие инструктаж по технике безопасности и правилам поведения.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Опасными факторами на занятиях шахматами являются:</w:t>
      </w:r>
    </w:p>
    <w:p w:rsidR="00B779E5" w:rsidRDefault="00B779E5">
      <w:pPr>
        <w:pStyle w:val="21"/>
        <w:numPr>
          <w:ilvl w:val="0"/>
          <w:numId w:val="14"/>
        </w:numPr>
        <w:shd w:val="clear" w:color="auto" w:fill="auto"/>
        <w:tabs>
          <w:tab w:val="left" w:pos="1198"/>
          <w:tab w:val="left" w:pos="4236"/>
        </w:tabs>
        <w:spacing w:before="0" w:after="0" w:line="322" w:lineRule="exact"/>
        <w:ind w:firstLine="780"/>
        <w:jc w:val="both"/>
      </w:pPr>
      <w:r>
        <w:t>физические факторы:</w:t>
      </w:r>
      <w:r>
        <w:tab/>
        <w:t>неисправная или не соответствующая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требованиям СанПиН мебель; опасное напряжение в электрической сети; технические средства обучения;</w:t>
      </w:r>
    </w:p>
    <w:p w:rsidR="00B779E5" w:rsidRDefault="00B779E5">
      <w:pPr>
        <w:pStyle w:val="21"/>
        <w:numPr>
          <w:ilvl w:val="0"/>
          <w:numId w:val="14"/>
        </w:numPr>
        <w:shd w:val="clear" w:color="auto" w:fill="auto"/>
        <w:tabs>
          <w:tab w:val="left" w:pos="1198"/>
        </w:tabs>
        <w:spacing w:before="0" w:after="0" w:line="322" w:lineRule="exact"/>
        <w:ind w:firstLine="780"/>
        <w:jc w:val="both"/>
      </w:pPr>
      <w:r>
        <w:t>химические: пыль;</w:t>
      </w:r>
    </w:p>
    <w:p w:rsidR="00B779E5" w:rsidRDefault="00B779E5">
      <w:pPr>
        <w:pStyle w:val="21"/>
        <w:numPr>
          <w:ilvl w:val="0"/>
          <w:numId w:val="14"/>
        </w:numPr>
        <w:shd w:val="clear" w:color="auto" w:fill="auto"/>
        <w:tabs>
          <w:tab w:val="left" w:pos="1198"/>
          <w:tab w:val="left" w:pos="4486"/>
        </w:tabs>
        <w:spacing w:before="0" w:after="0" w:line="322" w:lineRule="exact"/>
        <w:ind w:firstLine="780"/>
        <w:jc w:val="both"/>
      </w:pPr>
      <w:r>
        <w:t>психофизиологические:</w:t>
      </w:r>
      <w:r>
        <w:tab/>
        <w:t>напряжение зрения и внимания;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интеллектуальные и эмоциональные нагрузки; длительные статистические нагрузки и монотонность труда.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Работа учащихся на занятиях шахматами разрешается только в присутствии тренера-преподавателя.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Во время занятий посторонние лица могут находиться в классе только с разрешения тренера-преподавателя.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Во время перерывов между занятиями проводится обязательное проветривание помещения с обязательным выходом учащихся из класса.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80"/>
        <w:jc w:val="both"/>
      </w:pPr>
      <w:r>
        <w:t>Каждый учащийся в ответе за состояние своего рабочего места и сохранность размещенного на нем оборудования.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Необходимо на каждом занятии проводить профилактику нарушения осанки и зрения. Для этого нужно следить за рабочей позой во время работы на занятиях.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Правильная поза: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64"/>
        </w:tabs>
        <w:spacing w:before="0" w:after="0" w:line="331" w:lineRule="exact"/>
        <w:ind w:firstLine="740"/>
        <w:jc w:val="both"/>
      </w:pPr>
      <w:r>
        <w:t>длина сиденья должна соответствовать длине бедер учащегося;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64"/>
        </w:tabs>
        <w:spacing w:before="0" w:after="0" w:line="331" w:lineRule="exact"/>
        <w:ind w:firstLine="740"/>
        <w:jc w:val="both"/>
      </w:pPr>
      <w:r>
        <w:t>высота ножек стула должна равняться длине голени;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24"/>
        </w:tabs>
        <w:spacing w:before="0" w:after="0" w:line="331" w:lineRule="exact"/>
        <w:ind w:firstLine="740"/>
        <w:jc w:val="both"/>
      </w:pPr>
      <w:r>
        <w:t>голеностопный, коленный, тазобедренный суставы при сидении образуют прямой угол;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29"/>
        </w:tabs>
        <w:spacing w:before="0" w:after="0" w:line="331" w:lineRule="exact"/>
        <w:ind w:firstLine="740"/>
        <w:jc w:val="both"/>
      </w:pPr>
      <w:r>
        <w:t>между краем стола и грудной клеткой сидящего учащегося необходимо выдерживать расстояние равное ширине кисти ребенка;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64"/>
        </w:tabs>
        <w:spacing w:before="0" w:after="34" w:line="280" w:lineRule="exact"/>
        <w:ind w:firstLine="740"/>
        <w:jc w:val="both"/>
      </w:pPr>
      <w:r>
        <w:t>расстояние от глаз до стола соответствует 30-35 см;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64"/>
        </w:tabs>
        <w:spacing w:before="0" w:after="1" w:line="280" w:lineRule="exact"/>
        <w:ind w:firstLine="740"/>
        <w:jc w:val="both"/>
      </w:pPr>
      <w:r>
        <w:t>позвоночник опирается на спинку стула;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24"/>
        </w:tabs>
        <w:spacing w:before="0" w:after="0" w:line="322" w:lineRule="exact"/>
        <w:ind w:firstLine="740"/>
        <w:jc w:val="both"/>
      </w:pPr>
      <w:r>
        <w:t>предплечья лежат на поверхности стола симметрично и свободно;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64"/>
        </w:tabs>
        <w:spacing w:before="0" w:after="0" w:line="322" w:lineRule="exact"/>
        <w:ind w:firstLine="740"/>
        <w:jc w:val="both"/>
      </w:pPr>
      <w:r>
        <w:t>надплечья - на одном уровне.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Учащиеся не должны приносить посторонние, ненужные предметы, чтобы не отвлекаться и не травмировать своих товарищей.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Учащиеся должны место нахождения аптечки и уметь оказать первую доврачебную помощь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 каждом несчастном случае пострадавший или очевидец обязан немедленно сообщить тренеру-преподавателю.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Учащимся запрещается без разрешения тренера-преподавателя подходить к имеющемуся в классе оборудованию, закрытым книжным шкафам.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Перед началом занятий необходимо проверить правильность установки стола, стула, подготовить к работе рабочее место, убрав все лишнее со стола, а портфель или сумку в специально отведенное место.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Обо всех замеченных нарушениях, неисправностях, повреждениях и поломках немедленно доложить тренеру-преподавателю.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На занятиях по шахматам категорически запрещается находиться в классе в верхней одежде; находиться в классе с напитками и едой.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Во время занятий учащиеся должны неукоснительно выполнять требования тренера-преподавателя, поддерживать порядок и чистоту своего рабочего места.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Учащиеся должны соблюдать правильную посадку: сидеть прямо, не сутулясь, опираясь областью лопаток на спинку стула, с небольшим наклоном головы вперёд; предплечья должны опираться на поверхность стола.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Не допускается самостоятельное включение компьютера.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Рекомендуется использовать на занятиях оздоровительные моменты: физкультминутки, динамические паузы; минуты релаксации; дыхательная гимнастика; гимнастика для глаз; речевая гимнастика и др.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При возникновении повреждений на столах или других местах проведения занятий необходимо прекратить проведение занятий и сообщить администрации учреждения. Занятия можно продолжить только после устранения неисправности или замены оборудования.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При плохом самочувствии учащийся должен прекратить занятия и сообщить об этом тренеру-преподавателю.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При получении травмы необходимо немедленно оказать первую помощь пострадавшему, сообщить об этом администрации школы и родителям пострадавшего, при необходимости отправить его в ближайшее лечебное учреждение.</w:t>
      </w:r>
    </w:p>
    <w:p w:rsidR="00B779E5" w:rsidRDefault="00B779E5" w:rsidP="00C83AE8">
      <w:pPr>
        <w:pStyle w:val="21"/>
        <w:shd w:val="clear" w:color="auto" w:fill="auto"/>
        <w:tabs>
          <w:tab w:val="left" w:pos="3610"/>
          <w:tab w:val="left" w:pos="6797"/>
        </w:tabs>
        <w:spacing w:before="0" w:after="0" w:line="322" w:lineRule="exact"/>
        <w:ind w:firstLine="740"/>
        <w:jc w:val="both"/>
      </w:pPr>
      <w:r>
        <w:t>При возникновении пожара необходимо следовать инструкциям. Немедленно эвакуировать учащихся из зала через имеющиеся эвакуационные выходы, сообщить о пожаре администрации школы и в пожарную часть.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 окончании занятий учащийся должен привести в порядок рабочее место, при обнаружении неисправности мебели или оборудования сообщить об этом тренеру-преподавателю.</w:t>
      </w:r>
    </w:p>
    <w:p w:rsidR="00B779E5" w:rsidRDefault="00B779E5">
      <w:pPr>
        <w:pStyle w:val="21"/>
        <w:shd w:val="clear" w:color="auto" w:fill="auto"/>
        <w:spacing w:before="0" w:after="742" w:line="322" w:lineRule="exact"/>
        <w:ind w:firstLine="740"/>
        <w:jc w:val="both"/>
      </w:pPr>
      <w:bookmarkStart w:id="39" w:name="bookmark39"/>
      <w:r>
        <w:t>Выходить из учебного класса можно только с разрешения тренера- преподавателя, не толкаясь, соблюдая дисциплину.</w:t>
      </w:r>
      <w:bookmarkEnd w:id="39"/>
    </w:p>
    <w:p w:rsidR="00B779E5" w:rsidRDefault="00B779E5">
      <w:pPr>
        <w:pStyle w:val="61"/>
        <w:numPr>
          <w:ilvl w:val="0"/>
          <w:numId w:val="13"/>
        </w:numPr>
        <w:shd w:val="clear" w:color="auto" w:fill="auto"/>
        <w:tabs>
          <w:tab w:val="left" w:pos="1606"/>
        </w:tabs>
        <w:spacing w:after="279" w:line="370" w:lineRule="exact"/>
        <w:ind w:left="160" w:firstLine="900"/>
        <w:jc w:val="left"/>
      </w:pPr>
      <w:r>
        <w:rPr>
          <w:rStyle w:val="62"/>
          <w:b/>
          <w:bCs/>
        </w:rPr>
        <w:t>МЕТОДИЧЕСКИЕ РЕКОМЕНДАЦИИ ТРЕНЕРАМ- ПРЕПОДАВАТЕЛЯМ ПО НАИБОЛЕЕ ВАЖНЫМ В ОРГАНИЗАЦИОННОМ ОТНОШЕНИИ ВОПРОСАМ СОДЕРЖАНИЯ КАЖДОГО РАЗДЕЛА ПРОГРАММЫ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1400"/>
        <w:jc w:val="both"/>
      </w:pPr>
      <w:r>
        <w:rPr>
          <w:rStyle w:val="24"/>
        </w:rPr>
        <w:t xml:space="preserve">Физическая культура и спорт в Российской Федерации </w:t>
      </w:r>
      <w:r>
        <w:t>При раскрытии этой темы (на протяжении всего курса обучения в ДЮСШ) у учащихся необходимо выработать четкие представления о задачах физического воспитания в стране, ознакомить их с важнейшими нормативными документами по вопросам развития физической культуры и спорта в нашей стране и роста достижений спортсменов, подчеркнуть роль Единой всероссийской спортивной классификации для развития физической культуры и спорта в России.</w:t>
      </w:r>
    </w:p>
    <w:p w:rsidR="00B779E5" w:rsidRDefault="00B779E5">
      <w:pPr>
        <w:pStyle w:val="21"/>
        <w:shd w:val="clear" w:color="auto" w:fill="auto"/>
        <w:spacing w:before="0" w:after="240" w:line="322" w:lineRule="exact"/>
        <w:ind w:firstLine="740"/>
        <w:jc w:val="both"/>
      </w:pPr>
      <w:r>
        <w:t>Необходимо обратить особое внимание на тему «Моральный облик спортсмена» с тем, чтобы сформировать у учащихся взгляд на спортсмена как человека активной жизненной позиции, руководствующегося высокими принципами морали, стремящегося к саморазвитию и самореализации.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1060"/>
        <w:jc w:val="left"/>
      </w:pPr>
      <w:r>
        <w:rPr>
          <w:rStyle w:val="24"/>
        </w:rPr>
        <w:t xml:space="preserve">Шахматный кодекс. Судейство и организация соревнований </w:t>
      </w:r>
      <w:r>
        <w:t>При изучении этого раздела ставится задача по овладению учащимися положениями шахматного кодекса, приобретению ими навыков судейства и организации шахматных соревнований. Рассказывая о той или иной теме,</w:t>
      </w:r>
    </w:p>
    <w:p w:rsidR="00B779E5" w:rsidRDefault="00B779E5">
      <w:pPr>
        <w:pStyle w:val="21"/>
        <w:shd w:val="clear" w:color="auto" w:fill="auto"/>
        <w:spacing w:before="0" w:after="304" w:line="326" w:lineRule="exact"/>
        <w:ind w:firstLine="0"/>
        <w:jc w:val="both"/>
      </w:pPr>
      <w:r>
        <w:t>тренер-преподаватель должен стремиться давать как можно больше конкретных примеров из практики самих учащихся.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2320"/>
        <w:jc w:val="left"/>
      </w:pPr>
      <w:r>
        <w:rPr>
          <w:rStyle w:val="24"/>
        </w:rPr>
        <w:t xml:space="preserve">Исторический обзор развития шахмат </w:t>
      </w:r>
      <w:r>
        <w:t>Этот раздел занимает очень важное место в курсе обучения шахматам в ДЮСШ. Изучение истории позволяет овладеть культурным наследием прошлого, проследить эволюцию шахматного творчества, идей и методов борьбы в шахматной партии.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40"/>
        <w:jc w:val="both"/>
      </w:pPr>
      <w:r>
        <w:t>Хотя расположение материала дано в хронологическом порядке, необходимо открывать курс истории шахмат обзорным очерком по всему разделу. Темы данного года обучения изучаются углубленно, а остальные вопросы шахматной истории освещаются в обзорном очерке схематично - это позволяет давать учащимся знания по конкретным темам и в то же время не прерывать цельности представления об историческом развитии шахмат, как во всем мире, так и в нашей стране. Особое место следует отвести изучению истории развития шахмат на Тамбовщине.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2040"/>
        <w:jc w:val="both"/>
      </w:pPr>
      <w:r>
        <w:rPr>
          <w:rStyle w:val="24"/>
        </w:rPr>
        <w:t xml:space="preserve">Основы методики тренировки шахматиста </w:t>
      </w:r>
      <w:r>
        <w:t>В этом важном разделе программы ставятся задачи по формированию у учащихся правильного представления о тренировке как процессе всесторонней подготовки шахматиста и ее закономерностях. Целесообразно при изучении темы «Методика совершенствования шахматиста» использовать как можно больше практических рекомендаций, имеющихся в шахматной литературе.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1120"/>
        <w:jc w:val="left"/>
      </w:pPr>
      <w:r>
        <w:rPr>
          <w:rStyle w:val="24"/>
        </w:rPr>
        <w:t xml:space="preserve">Спортивный режим и физическая подготовка шахматиста </w:t>
      </w:r>
      <w:r>
        <w:t>Рассматривая темы этого раздела программы, необходимо стремиться к развитию у учащихся понимания значения режима дня и физической подготовки шахматиста как непременных компонентов спортивного успеха.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Шахматная литература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1120"/>
        <w:jc w:val="left"/>
      </w:pPr>
      <w:r>
        <w:t>В этом разделе внимание акцентируется на овладении методикой работы с шахматной литературой и повышении уровня шахматной культуры.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Дебют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При прохождении раздела «Дебют» следует исходить из того, что в программе конкретные дебюты изучаются в первую очередь для повышения шахматной культуры учащихся. При этом взят за основу концентрический метод - для каждого разряда определяется своя глубина ознакомления с данным дебютом.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Часы, отведенные программой на изучение дебютов, рекомендуется использовать для обзорных лекций по теории дебютов. Детальное ознакомление с той или иной дебютной системой осуществляется учащимися самостоятельно и на индивидуальных занятиях с тренером-преподавателем.</w:t>
      </w:r>
    </w:p>
    <w:p w:rsidR="00B779E5" w:rsidRDefault="00B779E5">
      <w:pPr>
        <w:pStyle w:val="21"/>
        <w:shd w:val="clear" w:color="auto" w:fill="auto"/>
        <w:spacing w:before="0" w:after="600" w:line="322" w:lineRule="exact"/>
        <w:ind w:firstLine="740"/>
        <w:jc w:val="both"/>
      </w:pPr>
      <w:r>
        <w:t>В соответствии с программными требованиями по разделу «Дебют» проводятся контрольные зачеты. В то же время в зависимости от индивидуальных вкусов и особенностей учащихся могут изучаться любые другие дебюты, не предусмотренные в программе данного разряда.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Миттельшпиль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40"/>
        <w:jc w:val="both"/>
      </w:pPr>
      <w:r>
        <w:t>На этот раздел программой отводится наибольшее количество часов. Рекомендуется при изучении раздела помимо лекционного материала использовать метод практических упражнений, заключающийся в том, что после изложения конкретного вопроса учащимся даются специально подобранные позиции, в которых надо самостоятельно найти изучаемую идею. При этом надо стремиться к тому, чтобы учащиеся находили решение без передвижения фигур. Можно подобные позиции разыгрывать в парах с ускоренным контролем времени на обдумывание ходов.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Эндшпиль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40"/>
        <w:jc w:val="both"/>
      </w:pPr>
      <w:r>
        <w:t>Концентрический метод изучения рекомендуется и в этом разделе. Темы, указанные в программе для каждого года обучения, являются основными, другие вопросы рассматриваются схематично.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Самостоятельная работа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В этом разделе программы акцентируется внимание на формирование у учащихся навыков самостоятельной работы.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В группах начальной подготовки проводятся только контрольные работы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С каждым годом обучения содержание тем этого раздела углубляется.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740"/>
        <w:jc w:val="both"/>
      </w:pPr>
      <w:r>
        <w:t>Учащиеся тренировочных групп должны сделать как минимум одно фундаментальное сообщение в течение года, а учащиеся групп совершенствования спортивного мастерства - не менее трех.</w:t>
      </w:r>
    </w:p>
    <w:p w:rsidR="00B779E5" w:rsidRDefault="00B779E5">
      <w:pPr>
        <w:pStyle w:val="51"/>
        <w:shd w:val="clear" w:color="auto" w:fill="auto"/>
        <w:spacing w:before="0" w:after="0" w:line="280" w:lineRule="exact"/>
        <w:ind w:left="20"/>
        <w:jc w:val="center"/>
      </w:pPr>
      <w:r>
        <w:t>Квалификационные турниры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40"/>
        <w:jc w:val="both"/>
      </w:pPr>
      <w:r>
        <w:t>Участие в квалификационных турнирах является одной из основных форм подготовки шахматиста, проверкой полученных знаний и практических навыков. Квалификационные турниры проводятся на протяжении всего учебного года для шахматистов младших разрядов и рассматриваются как тренировочные в подготовительном периоде шахматистов старших разрядов.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Консультационные партии, конкурсы решения задач и этюдов,</w:t>
      </w:r>
      <w:r>
        <w:br/>
        <w:t>нахождение комбинаций, сеансы одновременной игры, упражнения для</w:t>
      </w:r>
      <w:r>
        <w:br/>
        <w:t>развития техники расчёта вариантов</w:t>
      </w:r>
    </w:p>
    <w:p w:rsidR="00B779E5" w:rsidRDefault="00B779E5">
      <w:pPr>
        <w:pStyle w:val="21"/>
        <w:shd w:val="clear" w:color="auto" w:fill="auto"/>
        <w:spacing w:before="0" w:after="0" w:line="317" w:lineRule="exact"/>
        <w:ind w:firstLine="740"/>
        <w:jc w:val="both"/>
      </w:pPr>
      <w:r>
        <w:t>Основная задача этого раздела состоит в том, чтобы познакомить учащихся с шахматной композицией, научить играть партии по консультации, показать значение сеансов одновременной игры для популяризации шахмат.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Особенно часто рекомендуется проводить сеансы одновременной игры и конкурсы на первом году обучения в группах начальной подготовки.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В тренировочных группах и группах совершенствования спортивного мастерства сеансы одновременной игры следует проводить с шахматными часами.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520"/>
        <w:jc w:val="left"/>
      </w:pPr>
      <w:r>
        <w:t>Во всех группах проводятся упражнения для развития техники расчета вариантов.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Развитие творческого мышления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40"/>
        <w:jc w:val="both"/>
      </w:pPr>
      <w:r>
        <w:t>Основная задача этого раздела - развитие изобретательности и логического мышления юных шахматистов. Необходимо предусмотреть упражнения, направленные на развитие внимания и формирование умения его концентрировать, развитие умения сравнивать, выявлять и устанавливать закономерности, связи и отношения, самостоятельно решать и объяснять ход решения поставленной задачи.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Организация инструкторской и судейской практики</w:t>
      </w:r>
    </w:p>
    <w:p w:rsidR="00B779E5" w:rsidRDefault="00B779E5">
      <w:pPr>
        <w:pStyle w:val="21"/>
        <w:shd w:val="clear" w:color="auto" w:fill="auto"/>
        <w:tabs>
          <w:tab w:val="left" w:pos="4267"/>
        </w:tabs>
        <w:spacing w:before="0" w:after="0" w:line="322" w:lineRule="exact"/>
        <w:ind w:firstLine="740"/>
        <w:jc w:val="both"/>
      </w:pPr>
      <w:r>
        <w:t>Инструкторская и судейская практика способствуют овладению практическими навыками в</w:t>
      </w:r>
      <w:r>
        <w:tab/>
        <w:t>преподавании и судействе шахмат.</w:t>
      </w:r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0"/>
        <w:jc w:val="both"/>
      </w:pPr>
      <w:r>
        <w:t>Занимающиеся в тренировочных группах получают углубленные знания об основах судейства, о правилах соревнований в первые три года обучения. Спортсмены тренировочных групп 4-5 годов обучения и групп спортивного совершенствования мастерства принимают участие в судейских семинарах. Каждый учащийся старших групп к концу обучения должен уметь организовать и проводить шахматные соревнования и простейшие занятия с начинающими шахматистами. Они должны исполнять шахматный кодекс, уметь учитывать конкретные обстоятельства и детали в процессе соревнований, знать правила игры в шахматы, правила соревнований, систему судейства, различные системы соревнований, права и обязанности судьи и участников соревнований.</w:t>
      </w:r>
    </w:p>
    <w:p w:rsidR="00B779E5" w:rsidRDefault="00B779E5">
      <w:pPr>
        <w:pStyle w:val="51"/>
        <w:shd w:val="clear" w:color="auto" w:fill="auto"/>
        <w:spacing w:before="0" w:after="304" w:line="280" w:lineRule="exact"/>
        <w:jc w:val="center"/>
      </w:pPr>
      <w:r>
        <w:t>Общая физическая подготовка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Общефизическая подготовка является обязательной для шахматистов всех групп каждого года обучения и проводится систематически.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40"/>
        <w:jc w:val="both"/>
      </w:pPr>
      <w:r>
        <w:t>При проведении занятий по ОФП следует учитывать специфику шахматного спорта, характеризующуюся малой двигательной активностью, и стремиться проводить занятия на открытом воздухе с использованием подвижных и спортивных игр.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jc w:val="center"/>
      </w:pPr>
      <w:r>
        <w:t>Использование здоровьеформирующих, здоровьесберегающих,</w:t>
      </w:r>
      <w:r>
        <w:br/>
        <w:t>оздоровительных технологий, технологии воспитания физической культуры</w:t>
      </w:r>
    </w:p>
    <w:p w:rsidR="00B779E5" w:rsidRDefault="00B779E5" w:rsidP="00C83AE8">
      <w:pPr>
        <w:pStyle w:val="51"/>
        <w:shd w:val="clear" w:color="auto" w:fill="auto"/>
        <w:spacing w:before="0" w:after="0" w:line="322" w:lineRule="exact"/>
      </w:pPr>
      <w:r>
        <w:t>и укрепления здоровья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rStyle w:val="24"/>
        </w:rPr>
        <w:t>Здоровьеформирующие технологии.</w:t>
      </w:r>
      <w:r>
        <w:t xml:space="preserve"> Включают гигиеническое обучение (правильное питание, гигиена тела), обучение жизненным навыкам в общении (управление эмоциями, разрешение конфликтов), осознанное соблюдение техники безопасности на занятиях, профилактику вредных привычек.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rStyle w:val="24"/>
        </w:rPr>
        <w:t>Здоровьесберегающие технологии.</w:t>
      </w:r>
      <w:r>
        <w:t xml:space="preserve"> Обеспечивают создание безопасных условий для занятий и рациональную организацию образовательной и тренировочной деятельности (с учетом возрастных, половых, индивидуальных особенностей занимающихся при соблюдении гигиенических требований), а также соответствие физической нагрузки возрастным особенностям обучающихся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rStyle w:val="24"/>
        </w:rPr>
        <w:t>Оздоровительные технологии.</w:t>
      </w:r>
      <w:r>
        <w:t xml:space="preserve"> Направлены на решение задач укрепления физического здоровья учащихся и разделяются на два вида: спортивно-оздоровительные (средствами физической культуры и спорта) и физкультурно-оздоровительные (средствами для профилактики и коррекции основных нарушений в состоянии здоровья).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40"/>
        <w:jc w:val="both"/>
      </w:pPr>
      <w:r>
        <w:rPr>
          <w:rStyle w:val="24"/>
        </w:rPr>
        <w:t xml:space="preserve">Технологии воспитания физической культуры и укрепления здоровья. </w:t>
      </w:r>
      <w:r>
        <w:t>Усиливают воспитание у занимающихся культуры здоровья, личностных качеств, способствующих его сохранению и укреплению, формируют представления о здоровье как ценности, стимулируют мотивацию на ведение здорового образа жизни, ответственность за собственное здоровье.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firstLine="740"/>
        <w:jc w:val="both"/>
      </w:pPr>
      <w:r>
        <w:t>Использование компьютерных программ при обучении шахматам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Оптимизировать образовательную деятельность по обучению шахматам, добиться его эффективности можно путем использования современных компьютерных программ. Рекомендуем к использованию следующие программы.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 xml:space="preserve">Координатный шахматный тренажер </w:t>
      </w:r>
      <w:r w:rsidRPr="003B26B7">
        <w:rPr>
          <w:lang w:eastAsia="en-US"/>
        </w:rPr>
        <w:t>(</w:t>
      </w:r>
      <w:r>
        <w:rPr>
          <w:lang w:val="en-US" w:eastAsia="en-US"/>
        </w:rPr>
        <w:t>Board</w:t>
      </w:r>
      <w:r w:rsidRPr="003B26B7">
        <w:rPr>
          <w:lang w:eastAsia="en-US"/>
        </w:rPr>
        <w:t xml:space="preserve">) </w:t>
      </w:r>
      <w:r>
        <w:t>- программа для изучения шахматной доски. Служит для лучшего запоминания шахматных полей, помогает в изучении шахматной нотации. Это многоуровневая программа, которая позволяет учитывать уровень подготовленности юного шахматиста, обеспечивает многократное повторение и усвоение материала, дает возможность осуществлять самоконтроль. Данная программа наиболее эффективна на этапе начальной подготовки при изучении тем: «Шахматная доска», «Геометрия шахматной доски», «Шахматная нотация».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 xml:space="preserve">Программа боевые шахматы </w:t>
      </w:r>
      <w:r w:rsidRPr="003B26B7">
        <w:rPr>
          <w:lang w:eastAsia="en-US"/>
        </w:rPr>
        <w:t>(</w:t>
      </w:r>
      <w:r>
        <w:rPr>
          <w:lang w:val="en-US" w:eastAsia="en-US"/>
        </w:rPr>
        <w:t>BATTLE</w:t>
      </w:r>
      <w:r w:rsidRPr="003B26B7">
        <w:rPr>
          <w:lang w:eastAsia="en-US"/>
        </w:rPr>
        <w:t xml:space="preserve"> </w:t>
      </w:r>
      <w:r>
        <w:rPr>
          <w:lang w:val="en-US" w:eastAsia="en-US"/>
        </w:rPr>
        <w:t>CHESS</w:t>
      </w:r>
      <w:r w:rsidRPr="003B26B7">
        <w:rPr>
          <w:lang w:eastAsia="en-US"/>
        </w:rPr>
        <w:t xml:space="preserve">) </w:t>
      </w:r>
      <w:r>
        <w:t>ориентирована на начинающих шахматистов первого-третьего годов обучения. Помогает сформировать у детей начальные навыки шахматной игры, изучить общие шахматные правила. В разделе мини игры предложены различные шахматные задания для закрепления полученных навыков в зависимости от их подготовленности и возраста. Помощь этой программы необходима в изучении таких тем как: «Правила шахматной игры», «Первоначальные понятия», «Ходы фигур», «Простейшие дебютные принципы».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rPr>
          <w:lang w:val="en-US" w:eastAsia="en-US"/>
        </w:rPr>
        <w:t>CHESS</w:t>
      </w:r>
      <w:r w:rsidRPr="003B26B7">
        <w:rPr>
          <w:lang w:eastAsia="en-US"/>
        </w:rPr>
        <w:t>3</w:t>
      </w:r>
      <w:r>
        <w:rPr>
          <w:lang w:val="en-US" w:eastAsia="en-US"/>
        </w:rPr>
        <w:t>DR</w:t>
      </w:r>
      <w:r w:rsidRPr="003B26B7">
        <w:rPr>
          <w:lang w:eastAsia="en-US"/>
        </w:rPr>
        <w:t xml:space="preserve"> </w:t>
      </w:r>
      <w:r>
        <w:t xml:space="preserve">- простейшая игровая шахматная программа для шахматистов </w:t>
      </w:r>
      <w:r>
        <w:rPr>
          <w:lang w:val="en-US" w:eastAsia="en-US"/>
        </w:rPr>
        <w:t>I</w:t>
      </w:r>
      <w:r w:rsidRPr="003B26B7">
        <w:rPr>
          <w:lang w:eastAsia="en-US"/>
        </w:rPr>
        <w:t>-</w:t>
      </w:r>
      <w:r>
        <w:rPr>
          <w:lang w:val="en-US" w:eastAsia="en-US"/>
        </w:rPr>
        <w:t>III</w:t>
      </w:r>
      <w:r w:rsidRPr="003B26B7">
        <w:rPr>
          <w:lang w:eastAsia="en-US"/>
        </w:rPr>
        <w:t xml:space="preserve"> </w:t>
      </w:r>
      <w:r>
        <w:t xml:space="preserve">разрядов. Служит для отработки элементарных дебютных навыков. Существует два уровня сложности первый из которых ориентирован на шахматистов </w:t>
      </w:r>
      <w:r>
        <w:rPr>
          <w:lang w:val="en-US" w:eastAsia="en-US"/>
        </w:rPr>
        <w:t>II</w:t>
      </w:r>
      <w:r w:rsidRPr="003B26B7">
        <w:rPr>
          <w:lang w:eastAsia="en-US"/>
        </w:rPr>
        <w:t>-</w:t>
      </w:r>
      <w:r>
        <w:rPr>
          <w:lang w:val="en-US" w:eastAsia="en-US"/>
        </w:rPr>
        <w:t>III</w:t>
      </w:r>
      <w:r w:rsidRPr="003B26B7">
        <w:rPr>
          <w:lang w:eastAsia="en-US"/>
        </w:rPr>
        <w:t xml:space="preserve"> </w:t>
      </w:r>
      <w:r>
        <w:t>разрядов, второй заслуживает внимания шахматистов I разряда. Помощь этой программы необходима в изучении следующих тем: «Основные принципы дебютного развития», «Мобилизация фигур», «Борьба за центр», «Безопасность короля», «Основные тактические принципы», «Определение стратегии», «Умение матовать короля в конце шахматной партии».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60"/>
        <w:jc w:val="both"/>
      </w:pPr>
      <w:r>
        <w:t xml:space="preserve">Шахматная школа для </w:t>
      </w:r>
      <w:r>
        <w:rPr>
          <w:lang w:val="en-US" w:eastAsia="en-US"/>
        </w:rPr>
        <w:t>IV</w:t>
      </w:r>
      <w:r w:rsidRPr="003B26B7">
        <w:rPr>
          <w:lang w:eastAsia="en-US"/>
        </w:rPr>
        <w:t>-</w:t>
      </w:r>
      <w:r>
        <w:rPr>
          <w:lang w:val="en-US" w:eastAsia="en-US"/>
        </w:rPr>
        <w:t>II</w:t>
      </w:r>
      <w:r w:rsidRPr="003B26B7">
        <w:rPr>
          <w:lang w:eastAsia="en-US"/>
        </w:rPr>
        <w:t xml:space="preserve"> </w:t>
      </w:r>
      <w:r>
        <w:t>разрядов - программа для решения различных тематических шахматных заданий. Программа имеет навигатор для отработки тем: «Мат двумя ладьями», «Мат ферзем», «Мат ладьей», «Мат двумя слонами», «Мат слоном и конем», «Борьба легких и тяжелых фигур», «Ферзь против ладьи», «Реализация большого материального преимущества».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60"/>
        <w:jc w:val="both"/>
      </w:pPr>
      <w:r>
        <w:t xml:space="preserve">Сборник задач Чехов В., Архипов С., Комляков В. Программа подготовки шахматистов </w:t>
      </w:r>
      <w:r>
        <w:rPr>
          <w:lang w:val="en-US" w:eastAsia="en-US"/>
        </w:rPr>
        <w:t>IV</w:t>
      </w:r>
      <w:r w:rsidRPr="003B26B7">
        <w:rPr>
          <w:lang w:eastAsia="en-US"/>
        </w:rPr>
        <w:t>-</w:t>
      </w:r>
      <w:r>
        <w:rPr>
          <w:lang w:val="en-US" w:eastAsia="en-US"/>
        </w:rPr>
        <w:t>II</w:t>
      </w:r>
      <w:r w:rsidRPr="003B26B7">
        <w:rPr>
          <w:lang w:eastAsia="en-US"/>
        </w:rPr>
        <w:t xml:space="preserve"> </w:t>
      </w:r>
      <w:r>
        <w:t xml:space="preserve">разрядов. Программа рассчитана на два года, написана доступным языком, проста и поэтому может использоваться как тренерами ДЮСШ, так и родителями для самостоятельной работы с детьми. В электронном варианте открывается через программу </w:t>
      </w:r>
      <w:r>
        <w:rPr>
          <w:lang w:val="en-US" w:eastAsia="en-US"/>
        </w:rPr>
        <w:t>WINDJVIEW</w:t>
      </w:r>
      <w:r w:rsidRPr="003B26B7">
        <w:rPr>
          <w:lang w:eastAsia="en-US"/>
        </w:rPr>
        <w:t xml:space="preserve"> </w:t>
      </w:r>
      <w:r>
        <w:t>на любом компьютере или ноутбуке. Программа содержит задания по тактике различной степени сложности и охватывает такие темы как: «Мат в 1 ход», «Мат в 2 хода», «Мат в 3 хода», «Закрытие от шаха», «Связка», «Двойной удар», «Вскрытое нападение», «Двойной шах», «Вскрытый шах», «Отвлечение», «Завлечение», «Понятие комбинация».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60"/>
        <w:jc w:val="both"/>
      </w:pPr>
      <w:r>
        <w:t>Альтернативой сборнику Чехова является электронный вариант советского сборника шахматных задач под редакцией Иващенко, где содержится практически тот же перечень шахматных заданий с подсказками для начинающих шахматистов. Данные сборники ориентированы на самостоятельную работу детей при прохождении тем, связанных с шахматной тактикой для дальнейшего самосовершенствования.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60"/>
        <w:jc w:val="both"/>
      </w:pPr>
      <w:r>
        <w:t xml:space="preserve">Программа </w:t>
      </w:r>
      <w:r>
        <w:rPr>
          <w:lang w:val="en-US" w:eastAsia="en-US"/>
        </w:rPr>
        <w:t>CHESSBASE</w:t>
      </w:r>
      <w:r w:rsidRPr="003B26B7">
        <w:rPr>
          <w:lang w:eastAsia="en-US"/>
        </w:rPr>
        <w:t xml:space="preserve"> </w:t>
      </w:r>
      <w:r>
        <w:t>11.0 направлена на работу тренировочных групп первого, второго и третьего года обучения, а также групп спортивного совершенствования. Программа содержит миллионную базу партий, сыгранных с 19 века по наши дни. Она служит для подготовки спортсменов высоких разрядов, так как позволяет подготовиться по любому шахматному дебюту и практически к любому играющему шахматному партнеру. Ею пользуются ведущие шахматисты мира при подготовке к своим партиям, поэтому данная программа является незаменимым справочным и подсобным средством для изучения стиля игры своих будущих противников.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60"/>
        <w:jc w:val="both"/>
      </w:pPr>
      <w:r>
        <w:t xml:space="preserve">Игровая программа </w:t>
      </w:r>
      <w:r>
        <w:rPr>
          <w:lang w:val="en-US" w:eastAsia="en-US"/>
        </w:rPr>
        <w:t>FRITZ</w:t>
      </w:r>
      <w:r w:rsidRPr="003B26B7">
        <w:rPr>
          <w:lang w:eastAsia="en-US"/>
        </w:rPr>
        <w:t xml:space="preserve"> </w:t>
      </w:r>
      <w:r>
        <w:t>- одна из ведущих шахматных программ в мире. Имеет разно уровневую систему, которая будет интересна и для шахматистов начинающих, играть в шахматы независимо от возраста, так и для опытных мастеров. Программа может играть роль тренера, то есть подсказывать начинающим шахматистам, а может быть жестким соперником, опровергая различные стратегии человека. Этим она и привлекательна шахматистов разного уровня подготовленности.</w:t>
      </w:r>
    </w:p>
    <w:p w:rsidR="00B779E5" w:rsidRDefault="00B779E5">
      <w:pPr>
        <w:pStyle w:val="21"/>
        <w:shd w:val="clear" w:color="auto" w:fill="auto"/>
        <w:spacing w:before="0" w:after="300" w:line="322" w:lineRule="exact"/>
        <w:ind w:firstLine="760"/>
        <w:jc w:val="both"/>
      </w:pPr>
      <w:r>
        <w:t>Технологии Интернета позволяют научиться играть в шахматы, не выходя из дома. Безусловно, работа с тренером не сравнится с самостоятельным изучением шахмат, но современность позволяет людям старшего возраста изучать шахматы с помощью различных компьютерных программ и возможностей Интернета. Рекомендуем использовать следующие информационные ресурсы Интернета:</w:t>
      </w:r>
      <w:hyperlink r:id="rId26" w:history="1">
        <w:r>
          <w:rPr>
            <w:rStyle w:val="Hyperlink"/>
          </w:rPr>
          <w:t xml:space="preserve"> www.crestbook.com</w:t>
        </w:r>
        <w:r w:rsidRPr="003B26B7">
          <w:rPr>
            <w:rStyle w:val="Hyperlink"/>
            <w:lang w:eastAsia="en-US"/>
          </w:rPr>
          <w:t>,</w:t>
        </w:r>
      </w:hyperlink>
      <w:hyperlink r:id="rId27" w:history="1">
        <w:r w:rsidRPr="003B26B7">
          <w:rPr>
            <w:rStyle w:val="Hyperlink"/>
            <w:lang w:eastAsia="en-US"/>
          </w:rPr>
          <w:t xml:space="preserve"> </w:t>
        </w:r>
        <w:r>
          <w:rPr>
            <w:rStyle w:val="Hyperlink"/>
          </w:rPr>
          <w:t>www.chesspro.ru</w:t>
        </w:r>
        <w:r w:rsidRPr="003B26B7">
          <w:rPr>
            <w:rStyle w:val="Hyperlink"/>
            <w:lang w:eastAsia="en-US"/>
          </w:rPr>
          <w:t>,</w:t>
        </w:r>
      </w:hyperlink>
      <w:r w:rsidRPr="003B26B7">
        <w:rPr>
          <w:lang w:eastAsia="en-US"/>
        </w:rPr>
        <w:t xml:space="preserve"> </w:t>
      </w:r>
      <w:hyperlink r:id="rId28" w:history="1">
        <w:r>
          <w:rPr>
            <w:rStyle w:val="Hyperlink"/>
          </w:rPr>
          <w:t>www.russiachess.org</w:t>
        </w:r>
        <w:r w:rsidRPr="003B26B7">
          <w:rPr>
            <w:rStyle w:val="Hyperlink"/>
            <w:lang w:eastAsia="en-US"/>
          </w:rPr>
          <w:t>,</w:t>
        </w:r>
      </w:hyperlink>
      <w:hyperlink r:id="rId29" w:history="1">
        <w:r>
          <w:rPr>
            <w:rStyle w:val="Hyperlink"/>
          </w:rPr>
          <w:t>www.chessplanet.ru</w:t>
        </w:r>
        <w:r w:rsidRPr="003B26B7">
          <w:rPr>
            <w:rStyle w:val="Hyperlink"/>
            <w:lang w:eastAsia="en-US"/>
          </w:rPr>
          <w:t>,</w:t>
        </w:r>
      </w:hyperlink>
      <w:hyperlink r:id="rId30" w:history="1">
        <w:r>
          <w:rPr>
            <w:rStyle w:val="Hyperlink"/>
          </w:rPr>
          <w:t>www.gambler.ru</w:t>
        </w:r>
        <w:r w:rsidRPr="003B26B7">
          <w:rPr>
            <w:rStyle w:val="Hyperlink"/>
            <w:lang w:eastAsia="en-US"/>
          </w:rPr>
          <w:t>,</w:t>
        </w:r>
      </w:hyperlink>
      <w:hyperlink r:id="rId31" w:history="1">
        <w:r>
          <w:rPr>
            <w:rStyle w:val="Hyperlink"/>
          </w:rPr>
          <w:t>www.playchess.com</w:t>
        </w:r>
      </w:hyperlink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Организация психологической подготовки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60"/>
        <w:jc w:val="both"/>
      </w:pPr>
      <w:r>
        <w:t>Психологическая подготовка шахматиста - это целенаправленный процесс развития и совершенствование значимых свойств, необходимых для полноценного развития личности и достижения высоких спортивных результатов.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60"/>
        <w:jc w:val="both"/>
      </w:pPr>
      <w:r>
        <w:t>Цель психологической подготовки - формирование готовности к тренировочной и соревновательной деятельности, требующей волевых усилий для преодоления внешних и внутренних препятствий, совершенствование эмоциональных свойств личности, развитие интеллекта спортсмена.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60"/>
        <w:jc w:val="both"/>
      </w:pPr>
      <w:r>
        <w:t>Задачи психологической подготовки: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формирование значимых морально-волевых качеств;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совершенствование свойств внимания;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овладение умением сосредотачиваться и мобилизоваться во время тренировочной деятельности;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овладение умением управлять своими чувствами, действиями, эмоциями, поведением;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овладение умением регулировать психическое состояние во время соревнований;</w:t>
      </w:r>
    </w:p>
    <w:p w:rsidR="00B779E5" w:rsidRDefault="00B779E5" w:rsidP="006F2941">
      <w:pPr>
        <w:pStyle w:val="21"/>
        <w:numPr>
          <w:ilvl w:val="0"/>
          <w:numId w:val="15"/>
        </w:numPr>
        <w:shd w:val="clear" w:color="auto" w:fill="auto"/>
        <w:tabs>
          <w:tab w:val="left" w:pos="1086"/>
        </w:tabs>
        <w:spacing w:before="0" w:after="0" w:line="322" w:lineRule="exact"/>
        <w:ind w:firstLine="760"/>
        <w:jc w:val="both"/>
      </w:pPr>
      <w:r>
        <w:t>развитие способностей к</w:t>
      </w:r>
      <w:r>
        <w:tab/>
        <w:t>самоанализу,самокритичности, требовательности к себе;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овладение умением противостоять неблагоприятным воздействиям внутренних и внешних факторов;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создание уверенности в своих силах;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формирование готовности к выступлениям на соревнованиях;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воспитание стремления целеустремленно бороться за победу.</w:t>
      </w:r>
    </w:p>
    <w:p w:rsidR="00B779E5" w:rsidRDefault="00B779E5">
      <w:pPr>
        <w:pStyle w:val="21"/>
        <w:shd w:val="clear" w:color="auto" w:fill="auto"/>
        <w:tabs>
          <w:tab w:val="left" w:pos="5156"/>
        </w:tabs>
        <w:spacing w:before="0" w:after="0" w:line="322" w:lineRule="exact"/>
        <w:ind w:firstLine="760"/>
        <w:jc w:val="both"/>
      </w:pPr>
      <w:r>
        <w:t>Психологическая подготовка</w:t>
      </w:r>
      <w:r>
        <w:tab/>
        <w:t>к тренировочным занятиям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предусматривает решение задач, среди которых главной является формирование мотивов для напряженной тренировочной работы и осознанного положительного отношения к спортивному режиму, тренировочным нагрузкам и требованиям.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60"/>
        <w:jc w:val="both"/>
      </w:pPr>
      <w:r>
        <w:t>В психологической подготовке шахматистов применяются следующие методы: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словесные воздействия: разъяснение, рассказ, беседа, убеждение, педагогическое внушение, одобрение, критика, осуждение;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выполнение посильных задач для достижения результата;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95"/>
        </w:tabs>
        <w:spacing w:before="0" w:after="0" w:line="322" w:lineRule="exact"/>
        <w:ind w:firstLine="760"/>
        <w:jc w:val="both"/>
      </w:pPr>
      <w:r>
        <w:t>введение ситуаций, требующих преодоления трудностей: волнения, страха, неприятных ощущений (используя их, необходимо соблюдать постепенность и осторожность, не требуя предельной мобилизации);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85"/>
        </w:tabs>
        <w:spacing w:before="0" w:after="0" w:line="322" w:lineRule="exact"/>
        <w:ind w:firstLine="740"/>
        <w:jc w:val="both"/>
      </w:pPr>
      <w:r>
        <w:t>применение установок перед соревнованиями, исходя из их уровня и подготовленности спортсмена;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085"/>
        </w:tabs>
        <w:spacing w:before="0" w:after="0" w:line="322" w:lineRule="exact"/>
        <w:ind w:firstLine="740"/>
        <w:jc w:val="both"/>
      </w:pPr>
      <w:r>
        <w:t>смешанное воздействие: поощрение, выполнение общественных и личных поручений, наказание.</w:t>
      </w:r>
    </w:p>
    <w:p w:rsidR="00B779E5" w:rsidRDefault="00B779E5" w:rsidP="00C83AE8">
      <w:pPr>
        <w:pStyle w:val="21"/>
        <w:shd w:val="clear" w:color="auto" w:fill="auto"/>
        <w:spacing w:before="0" w:after="300" w:line="322" w:lineRule="exact"/>
        <w:ind w:firstLine="740"/>
        <w:jc w:val="both"/>
      </w:pPr>
      <w:r>
        <w:t>Правильно организованная психологическая подготовка позволяет успешно решать задачи тренировочной деятельности и достигать высоких спортивных результатов.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  <w:r>
        <w:t>Организация воспитательной работы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left="20"/>
        <w:jc w:val="center"/>
      </w:pP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Воспитательная работа в спортивных школах направлена на формирование личности юного спортсмена. Главная задача - воспитание высоких моральных качеств: патриотизма, преданности своей стране, высокой сознательности, чувства ответственности за свои поступки, порученное дело. Не менее важно воспитание уважения, любви к труду и творчеству, настойчивости в достижении поставленной цели, добросовестности, организованности, умения преодолевать трудности, что особенно важно в деятельности спортсменов, так как успехи в современном спорте зависят во многом от трудолюбия. Столь же велико значение воспитания дружелюбия, взаимного уважения, способности сопереживать, стремления прийти на помощь, коллективизма, когда только совместные усилия приводят к достижению общей намеченной цели. Одним из главных качеств спортсменов является дисциплинированность. Ее воспитание следует начинать с первых занятий, строго требуя четкого исполнения указаний тренера-преподавателя, соблюдения правил поведения на тренировках и соревнованиях, в школе и дома.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Основными средствами воспитательного взаимодействия при подготовке шахматистов являются: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26" w:lineRule="exact"/>
        <w:ind w:firstLine="740"/>
        <w:jc w:val="both"/>
      </w:pPr>
      <w:r>
        <w:t>личный пример и педагогическое мастерство тренера- преподавателя;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26" w:lineRule="exact"/>
        <w:ind w:firstLine="740"/>
        <w:jc w:val="both"/>
      </w:pPr>
      <w:r>
        <w:t>высокая организованность тренировочной и образовательной деятельности;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41" w:lineRule="exact"/>
        <w:ind w:firstLine="740"/>
        <w:jc w:val="both"/>
      </w:pPr>
      <w:r>
        <w:t>дружный коллектив, сплоченный единством цели;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41" w:lineRule="exact"/>
        <w:ind w:firstLine="740"/>
        <w:jc w:val="both"/>
      </w:pPr>
      <w:r>
        <w:t>атмосфера трудолюбия, творчества, взаимопомощи;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41" w:lineRule="exact"/>
        <w:ind w:firstLine="740"/>
        <w:jc w:val="both"/>
      </w:pPr>
      <w:r>
        <w:t>бережное, вдумчивое отношение к традициям;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41" w:lineRule="exact"/>
        <w:ind w:firstLine="740"/>
        <w:jc w:val="both"/>
      </w:pPr>
      <w:r>
        <w:t>система морального стимулирования;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41" w:lineRule="exact"/>
        <w:ind w:firstLine="740"/>
        <w:jc w:val="both"/>
      </w:pPr>
      <w:r>
        <w:t>наставничество старших опытных спортсменов.</w:t>
      </w:r>
    </w:p>
    <w:p w:rsidR="00B779E5" w:rsidRDefault="00B779E5">
      <w:pPr>
        <w:pStyle w:val="21"/>
        <w:shd w:val="clear" w:color="auto" w:fill="auto"/>
        <w:spacing w:before="0" w:after="0" w:line="336" w:lineRule="exact"/>
        <w:ind w:firstLine="740"/>
        <w:jc w:val="both"/>
      </w:pPr>
      <w:r>
        <w:t>Часто применяются следующие формы воспитательной работы: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36" w:lineRule="exact"/>
        <w:ind w:firstLine="740"/>
        <w:jc w:val="both"/>
      </w:pPr>
      <w:r>
        <w:t>активное привлечение учащихся к общественной работе;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36" w:lineRule="exact"/>
        <w:ind w:firstLine="740"/>
        <w:jc w:val="both"/>
      </w:pPr>
      <w:r>
        <w:t>трудовые сборы и субботники;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31" w:lineRule="exact"/>
        <w:ind w:firstLine="740"/>
        <w:jc w:val="both"/>
      </w:pPr>
      <w:r>
        <w:t>систематическое освещение событий в стране и мире;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31" w:lineRule="exact"/>
        <w:ind w:firstLine="740"/>
        <w:jc w:val="both"/>
      </w:pPr>
      <w:r>
        <w:t>информирование о выдающихся достижениях российских спортсменов в шахматах и других видах спорта;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331" w:lineRule="exact"/>
        <w:ind w:firstLine="740"/>
        <w:jc w:val="both"/>
      </w:pPr>
      <w:r>
        <w:t>беседы на общественно-политические, нравственные темы;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44"/>
        </w:tabs>
        <w:spacing w:before="0" w:after="0" w:line="280" w:lineRule="exact"/>
        <w:ind w:firstLine="740"/>
        <w:jc w:val="both"/>
      </w:pPr>
      <w:r>
        <w:t>встречи с ветеранами шахматного спорта, интересными людьми;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16"/>
        </w:tabs>
        <w:spacing w:before="0" w:after="0" w:line="331" w:lineRule="exact"/>
        <w:ind w:firstLine="740"/>
        <w:jc w:val="both"/>
      </w:pPr>
      <w:r>
        <w:t>регулярное подведение итогов учебной и спортивной деятельности занимающихся;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16"/>
        </w:tabs>
        <w:spacing w:before="0" w:after="0" w:line="331" w:lineRule="exact"/>
        <w:ind w:firstLine="740"/>
        <w:jc w:val="both"/>
      </w:pPr>
      <w:r>
        <w:t>торжественное чествование победителей соревнований и отличников учебы;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16"/>
        </w:tabs>
        <w:spacing w:before="0" w:after="0" w:line="331" w:lineRule="exact"/>
        <w:ind w:firstLine="740"/>
        <w:jc w:val="both"/>
      </w:pPr>
      <w:r>
        <w:t>просмотр соревнований;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16"/>
        </w:tabs>
        <w:spacing w:before="0" w:after="0" w:line="331" w:lineRule="exact"/>
        <w:ind w:firstLine="740"/>
        <w:jc w:val="both"/>
      </w:pPr>
      <w:r>
        <w:t>организация свободного времени спортсменов;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16"/>
        </w:tabs>
        <w:spacing w:before="0" w:after="0" w:line="331" w:lineRule="exact"/>
        <w:ind w:firstLine="740"/>
        <w:jc w:val="both"/>
      </w:pPr>
      <w:r>
        <w:t>введение ритуала торжественного приема вновь поступающих, проводы выпускников;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416"/>
        </w:tabs>
        <w:spacing w:before="0" w:after="439" w:line="317" w:lineRule="exact"/>
        <w:ind w:firstLine="740"/>
        <w:jc w:val="both"/>
      </w:pPr>
      <w:bookmarkStart w:id="40" w:name="bookmark40"/>
      <w:r>
        <w:t>взаимосвязь с общеобразовательной школой и школьными организациями.</w:t>
      </w:r>
      <w:bookmarkEnd w:id="40"/>
    </w:p>
    <w:p w:rsidR="00B779E5" w:rsidRDefault="00B779E5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1416"/>
        </w:tabs>
        <w:spacing w:before="0" w:after="278" w:line="518" w:lineRule="exact"/>
        <w:ind w:left="2460" w:hanging="1560"/>
        <w:jc w:val="left"/>
      </w:pPr>
      <w:bookmarkStart w:id="41" w:name="bookmark41"/>
      <w:bookmarkStart w:id="42" w:name="bookmark42"/>
      <w:r>
        <w:rPr>
          <w:rStyle w:val="14"/>
          <w:b/>
          <w:bCs/>
        </w:rPr>
        <w:t>СИСТЕМА КОНТРОЛЯ И ЗАЧЕТНЫЕ ТРЕБОВАНИЯ ПЕДАГОГИЧЕСКИЙ КОНТРОЛЬ</w:t>
      </w:r>
      <w:bookmarkEnd w:id="41"/>
      <w:bookmarkEnd w:id="42"/>
    </w:p>
    <w:p w:rsidR="00B779E5" w:rsidRDefault="00B779E5">
      <w:pPr>
        <w:pStyle w:val="21"/>
        <w:shd w:val="clear" w:color="auto" w:fill="auto"/>
        <w:spacing w:before="0" w:after="333" w:line="322" w:lineRule="exact"/>
        <w:ind w:firstLine="740"/>
        <w:jc w:val="both"/>
      </w:pPr>
      <w:r>
        <w:t>Контроль уровня подготовки учащихся осуществляется один раза в год, в конце учебного года в рамках промежуточной или итоговой аттестации. Форма контроля - контрольные испытания. На завершающих годах этапа начальной подготовки и тренировочного этапа выполнение контрольных нормативов является основанием для отбора и зачисления учащихся на следующие этапы обучения.</w:t>
      </w:r>
    </w:p>
    <w:p w:rsidR="00B779E5" w:rsidRDefault="00B779E5">
      <w:pPr>
        <w:pStyle w:val="11"/>
        <w:keepNext/>
        <w:keepLines/>
        <w:numPr>
          <w:ilvl w:val="0"/>
          <w:numId w:val="17"/>
        </w:numPr>
        <w:shd w:val="clear" w:color="auto" w:fill="auto"/>
        <w:tabs>
          <w:tab w:val="left" w:pos="534"/>
        </w:tabs>
        <w:spacing w:before="0" w:after="27" w:line="280" w:lineRule="exact"/>
        <w:ind w:firstLine="0"/>
        <w:jc w:val="both"/>
      </w:pPr>
      <w:bookmarkStart w:id="43" w:name="bookmark43"/>
      <w:bookmarkStart w:id="44" w:name="bookmark44"/>
      <w:r>
        <w:rPr>
          <w:rStyle w:val="14"/>
          <w:b/>
          <w:bCs/>
        </w:rPr>
        <w:t>Комплекс контрольных упражнений по тестированию еровня общей</w:t>
      </w:r>
      <w:bookmarkEnd w:id="43"/>
      <w:bookmarkEnd w:id="44"/>
    </w:p>
    <w:p w:rsidR="00B779E5" w:rsidRDefault="00B779E5">
      <w:pPr>
        <w:pStyle w:val="11"/>
        <w:keepNext/>
        <w:keepLines/>
        <w:shd w:val="clear" w:color="auto" w:fill="auto"/>
        <w:spacing w:before="0" w:after="299" w:line="280" w:lineRule="exact"/>
        <w:ind w:firstLine="0"/>
      </w:pPr>
      <w:bookmarkStart w:id="45" w:name="bookmark45"/>
      <w:r>
        <w:rPr>
          <w:rStyle w:val="14"/>
          <w:b/>
          <w:bCs/>
        </w:rPr>
        <w:t>физической подготовленности</w:t>
      </w:r>
      <w:bookmarkEnd w:id="45"/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Комплекс контрольных упражнений по ОФП включает следующие тесты: прыжки в длину с места; челночный бег 3х10 м; подтягивание.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Прыжки в длину с места проводятся на нескользкой поверхности. Испытуемый встает у стартовой линии в исходное положение, ноги параллельно и толчком двумя ногами со взмахом рук совершает прыжок. Приземление проходит одновременно на обе ноги на покрытие, исключающее жесткое приземления. Измерение осуществляется рулеткой по отметке, расположенной ближе к стартовой линии, записывается лучший результат из трех попыток в сантиметрах.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Челночный бег 3х10 метров выполняется с максимальной скоростью. Испытуемый встает у стартовой линии, стоя лицом к стойкам, по команде обегает препятствие. Время фиксируется до десятой доли секунды. Разрешается одна попытка.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740"/>
        <w:jc w:val="both"/>
      </w:pPr>
      <w:r>
        <w:t>Подтягивание на перекладине из виса выполняется максимальное количество раз хватом сверху (мальчики). И.п.: вис на перекладине, руки полностью выпрямлены в локтевых суставах. Подтягивание засчитывается при положении, когда подбородок испытуемого находится выше уровня перекладины. Каждое последующее подтягивание выполняется из и.п.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right="560" w:firstLine="0"/>
        <w:jc w:val="left"/>
      </w:pPr>
      <w:r>
        <w:t>Запрещены движения тазобедренных и коленных суставов и попеременная работа руками.</w:t>
      </w:r>
    </w:p>
    <w:p w:rsidR="00B779E5" w:rsidRDefault="00B779E5">
      <w:pPr>
        <w:pStyle w:val="21"/>
        <w:shd w:val="clear" w:color="auto" w:fill="auto"/>
        <w:spacing w:before="0" w:after="442" w:line="322" w:lineRule="exact"/>
        <w:ind w:right="560" w:firstLine="840"/>
        <w:jc w:val="both"/>
      </w:pPr>
      <w:bookmarkStart w:id="46" w:name="bookmark46"/>
      <w:r>
        <w:t>Подтягивание на низкой перекладине из виса лежа выполняется максимальное количество раз (девочки). И.п. вис лежа, руки полностью выпрямлены в локтевом суставе, туловище и ноги составляют одну единую линию. Подтягивание засчитывается, когда испытуемый, коснувшись грудью перекладины, возвращается в и.п. При выполнении упражнения запрещены движения в тазобедренных суставах.</w:t>
      </w:r>
      <w:bookmarkEnd w:id="46"/>
    </w:p>
    <w:p w:rsidR="00B779E5" w:rsidRDefault="00B779E5">
      <w:pPr>
        <w:pStyle w:val="51"/>
        <w:numPr>
          <w:ilvl w:val="0"/>
          <w:numId w:val="17"/>
        </w:numPr>
        <w:shd w:val="clear" w:color="auto" w:fill="auto"/>
        <w:tabs>
          <w:tab w:val="left" w:pos="859"/>
        </w:tabs>
        <w:spacing w:before="0" w:after="286" w:line="370" w:lineRule="exact"/>
        <w:ind w:left="1400" w:right="560" w:hanging="1060"/>
      </w:pPr>
      <w:r>
        <w:rPr>
          <w:rStyle w:val="50"/>
          <w:i/>
          <w:iCs/>
        </w:rPr>
        <w:t>Нормативы общей физической и специальной физической подготовки для зачисления в группы на этапе начальной подготовки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30"/>
        <w:gridCol w:w="3384"/>
        <w:gridCol w:w="3394"/>
      </w:tblGrid>
      <w:tr w:rsidR="00B779E5">
        <w:trPr>
          <w:trHeight w:hRule="exact" w:val="317"/>
          <w:jc w:val="center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Развиваемое физическое качество</w:t>
            </w:r>
          </w:p>
        </w:tc>
        <w:tc>
          <w:tcPr>
            <w:tcW w:w="67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Контрольные упражнения (тесты)</w:t>
            </w:r>
          </w:p>
        </w:tc>
      </w:tr>
      <w:tr w:rsidR="00B779E5">
        <w:trPr>
          <w:trHeight w:hRule="exact" w:val="288"/>
          <w:jc w:val="center"/>
        </w:trPr>
        <w:tc>
          <w:tcPr>
            <w:tcW w:w="32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0008" w:wrap="notBeside" w:vAnchor="text" w:hAnchor="text" w:xAlign="center" w:y="1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Юноши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Девушки</w:t>
            </w:r>
          </w:p>
        </w:tc>
      </w:tr>
      <w:tr w:rsidR="00B779E5">
        <w:trPr>
          <w:trHeight w:hRule="exact" w:val="29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Скоростные качества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20" w:lineRule="exact"/>
              <w:ind w:left="340" w:firstLine="0"/>
              <w:jc w:val="left"/>
            </w:pPr>
            <w:r>
              <w:rPr>
                <w:rStyle w:val="211pt1"/>
              </w:rPr>
              <w:t>Бег на 30 м (не более 6,9 с)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20" w:lineRule="exact"/>
              <w:ind w:left="340" w:firstLine="0"/>
              <w:jc w:val="left"/>
            </w:pPr>
            <w:r>
              <w:rPr>
                <w:rStyle w:val="211pt1"/>
              </w:rPr>
              <w:t>Бег на 30 м (не более 7,2 с)</w:t>
            </w:r>
          </w:p>
        </w:tc>
      </w:tr>
      <w:tr w:rsidR="00B779E5">
        <w:trPr>
          <w:trHeight w:hRule="exact" w:val="562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Скоростно-силовые качества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Прыжок в длину с места (не менее 115 см)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Прыжок в длину с места (не менее 110 см)</w:t>
            </w:r>
          </w:p>
        </w:tc>
      </w:tr>
      <w:tr w:rsidR="00B779E5">
        <w:trPr>
          <w:trHeight w:hRule="exact" w:val="562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Выносливость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Приседание без остановки (не менее 6 раз)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Приседание без остановки (не менее 6 раз)</w:t>
            </w:r>
          </w:p>
        </w:tc>
      </w:tr>
      <w:tr w:rsidR="00B779E5">
        <w:trPr>
          <w:trHeight w:hRule="exact" w:val="840"/>
          <w:jc w:val="center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Сила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Сгибание и разгибание рук в упоре лежа на полу (не менее 7 раз)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Сгибание и разгибание рук в упоре лежа на полу (не менее 4 раз)</w:t>
            </w:r>
          </w:p>
        </w:tc>
      </w:tr>
      <w:tr w:rsidR="00B779E5">
        <w:trPr>
          <w:trHeight w:hRule="exact" w:val="562"/>
          <w:jc w:val="center"/>
        </w:trPr>
        <w:tc>
          <w:tcPr>
            <w:tcW w:w="32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0008" w:wrap="notBeside" w:vAnchor="text" w:hAnchor="text" w:xAlign="center" w:y="1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Подъем туловища лежа на спине (не менее 8 раз)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Подъем туловища лежа на спине (не менее 5 раз)</w:t>
            </w:r>
          </w:p>
        </w:tc>
      </w:tr>
      <w:tr w:rsidR="00B779E5">
        <w:trPr>
          <w:trHeight w:hRule="exact" w:val="835"/>
          <w:jc w:val="center"/>
        </w:trPr>
        <w:tc>
          <w:tcPr>
            <w:tcW w:w="32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10008" w:wrap="notBeside" w:vAnchor="text" w:hAnchor="text" w:xAlign="center" w:y="1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211pt1"/>
              </w:rPr>
              <w:t>Подтягивание из виса на перекладине (не менее 2 раз)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Подтягивание из виса на низкой перекладине (не менее 4 раз)</w:t>
            </w:r>
          </w:p>
        </w:tc>
      </w:tr>
      <w:tr w:rsidR="00B779E5">
        <w:trPr>
          <w:trHeight w:hRule="exact" w:val="562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Координация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 xml:space="preserve">Челночный бег </w:t>
            </w:r>
            <w:r w:rsidRPr="003B26B7">
              <w:rPr>
                <w:rStyle w:val="211pt1"/>
                <w:lang w:eastAsia="en-US"/>
              </w:rPr>
              <w:t>3</w:t>
            </w:r>
            <w:r>
              <w:rPr>
                <w:rStyle w:val="211pt1"/>
                <w:lang w:val="en-US" w:eastAsia="en-US"/>
              </w:rPr>
              <w:t>x</w:t>
            </w:r>
            <w:r w:rsidRPr="003B26B7">
              <w:rPr>
                <w:rStyle w:val="211pt1"/>
                <w:lang w:eastAsia="en-US"/>
              </w:rPr>
              <w:t xml:space="preserve">10 </w:t>
            </w:r>
            <w:r>
              <w:rPr>
                <w:rStyle w:val="211pt1"/>
              </w:rPr>
              <w:t>м (не более 10,4 с)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 xml:space="preserve">Челночный бег </w:t>
            </w:r>
            <w:r w:rsidRPr="003B26B7">
              <w:rPr>
                <w:rStyle w:val="211pt1"/>
                <w:lang w:eastAsia="en-US"/>
              </w:rPr>
              <w:t>3</w:t>
            </w:r>
            <w:r>
              <w:rPr>
                <w:rStyle w:val="211pt1"/>
                <w:lang w:val="en-US" w:eastAsia="en-US"/>
              </w:rPr>
              <w:t>x</w:t>
            </w:r>
            <w:r w:rsidRPr="003B26B7">
              <w:rPr>
                <w:rStyle w:val="211pt1"/>
                <w:lang w:eastAsia="en-US"/>
              </w:rPr>
              <w:t xml:space="preserve">10 </w:t>
            </w:r>
            <w:r>
              <w:rPr>
                <w:rStyle w:val="211pt1"/>
              </w:rPr>
              <w:t>м (не более 10,9 с)</w:t>
            </w:r>
          </w:p>
        </w:tc>
      </w:tr>
      <w:tr w:rsidR="00B779E5">
        <w:trPr>
          <w:trHeight w:hRule="exact" w:val="571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Гибкость</w:t>
            </w:r>
          </w:p>
        </w:tc>
        <w:tc>
          <w:tcPr>
            <w:tcW w:w="6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1000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Наклон вперед из положения стоя с выпрямленными ногами (пальцами рук коснуться пола)</w:t>
            </w:r>
          </w:p>
        </w:tc>
      </w:tr>
    </w:tbl>
    <w:p w:rsidR="00B779E5" w:rsidRDefault="00B779E5">
      <w:pPr>
        <w:framePr w:w="10008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  <w:sectPr w:rsidR="00B779E5">
          <w:pgSz w:w="11900" w:h="16840"/>
          <w:pgMar w:top="1107" w:right="510" w:bottom="1136" w:left="1383" w:header="0" w:footer="3" w:gutter="0"/>
          <w:cols w:space="720"/>
          <w:noEndnote/>
          <w:docGrid w:linePitch="360"/>
        </w:sectPr>
      </w:pPr>
    </w:p>
    <w:p w:rsidR="00B779E5" w:rsidRDefault="00B779E5">
      <w:pPr>
        <w:spacing w:line="17" w:lineRule="exact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  <w:sectPr w:rsidR="00B779E5">
          <w:footerReference w:type="even" r:id="rId32"/>
          <w:footerReference w:type="default" r:id="rId33"/>
          <w:headerReference w:type="first" r:id="rId34"/>
          <w:footerReference w:type="first" r:id="rId35"/>
          <w:pgSz w:w="11900" w:h="16840"/>
          <w:pgMar w:top="1084" w:right="0" w:bottom="1054" w:left="0" w:header="0" w:footer="3" w:gutter="0"/>
          <w:pgNumType w:start="50"/>
          <w:cols w:space="720"/>
          <w:noEndnote/>
          <w:docGrid w:linePitch="360"/>
        </w:sectPr>
      </w:pPr>
    </w:p>
    <w:p w:rsidR="00B779E5" w:rsidRDefault="00B779E5">
      <w:pPr>
        <w:pStyle w:val="51"/>
        <w:numPr>
          <w:ilvl w:val="0"/>
          <w:numId w:val="17"/>
        </w:numPr>
        <w:shd w:val="clear" w:color="auto" w:fill="auto"/>
        <w:tabs>
          <w:tab w:val="left" w:pos="919"/>
        </w:tabs>
        <w:spacing w:before="0" w:after="0" w:line="370" w:lineRule="exact"/>
        <w:ind w:left="620" w:right="780" w:hanging="280"/>
      </w:pPr>
      <w:bookmarkStart w:id="47" w:name="bookmark47"/>
      <w:r>
        <w:rPr>
          <w:rStyle w:val="50"/>
          <w:i/>
          <w:iCs/>
        </w:rPr>
        <w:t>Нормативы общей физической и специальной физической подготовки для зачисления в группы на тренировочном этапе (этапе спортивной</w:t>
      </w:r>
      <w:bookmarkEnd w:id="47"/>
    </w:p>
    <w:p w:rsidR="00B779E5" w:rsidRDefault="00B779E5">
      <w:pPr>
        <w:pStyle w:val="51"/>
        <w:shd w:val="clear" w:color="auto" w:fill="auto"/>
        <w:spacing w:before="0" w:after="886" w:line="370" w:lineRule="exact"/>
        <w:ind w:left="3880"/>
      </w:pPr>
      <w:r>
        <w:rPr>
          <w:rStyle w:val="50"/>
          <w:i/>
          <w:iCs/>
        </w:rPr>
        <w:t>специализации)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386"/>
        <w:gridCol w:w="3624"/>
        <w:gridCol w:w="3629"/>
      </w:tblGrid>
      <w:tr w:rsidR="00B779E5">
        <w:trPr>
          <w:trHeight w:hRule="exact" w:val="494"/>
          <w:jc w:val="center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Развиваемое физическое качество</w:t>
            </w:r>
          </w:p>
        </w:tc>
        <w:tc>
          <w:tcPr>
            <w:tcW w:w="7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Контрольные упражнения (тесты)</w:t>
            </w:r>
          </w:p>
        </w:tc>
      </w:tr>
      <w:tr w:rsidR="00B779E5">
        <w:trPr>
          <w:trHeight w:hRule="exact" w:val="490"/>
          <w:jc w:val="center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framePr w:w="9638" w:wrap="notBeside" w:vAnchor="text" w:hAnchor="text" w:xAlign="center" w:y="1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Юноши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Девушки</w:t>
            </w:r>
          </w:p>
        </w:tc>
      </w:tr>
      <w:tr w:rsidR="00B779E5">
        <w:trPr>
          <w:trHeight w:hRule="exact" w:val="768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11pt1"/>
              </w:rPr>
              <w:t>Скоростные качества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211pt1"/>
              </w:rPr>
              <w:t>Бег на 30 м (не более 6,7 с)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211pt1"/>
              </w:rPr>
              <w:t>Бег на 30 м (не более 7 с)</w:t>
            </w:r>
          </w:p>
        </w:tc>
      </w:tr>
      <w:tr w:rsidR="00B779E5">
        <w:trPr>
          <w:trHeight w:hRule="exact" w:val="763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120" w:line="220" w:lineRule="exact"/>
              <w:ind w:left="140" w:firstLine="0"/>
              <w:jc w:val="left"/>
            </w:pPr>
            <w:r>
              <w:rPr>
                <w:rStyle w:val="211pt1"/>
              </w:rPr>
              <w:t>Скоростно-силовые</w:t>
            </w:r>
          </w:p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11pt1"/>
              </w:rPr>
              <w:t>качества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Прыжок в длину с места (не менее 120 см)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Прыжок в длину с места (не менее 115 см)</w:t>
            </w:r>
          </w:p>
        </w:tc>
      </w:tr>
      <w:tr w:rsidR="00B779E5">
        <w:trPr>
          <w:trHeight w:hRule="exact" w:val="768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Выносливость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Приседание без остановки (не менее 10 раз)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Приседание без остановки (не менее 8 раз)</w:t>
            </w:r>
          </w:p>
        </w:tc>
      </w:tr>
      <w:tr w:rsidR="00B779E5">
        <w:trPr>
          <w:trHeight w:hRule="exact" w:val="1042"/>
          <w:jc w:val="center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Сила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Сгибание и разгибание рук в упоре лежа на полу (не менее 9 раз)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Сгибание и разгибание рук в упоре лежа на полу (не менее 5 раз)</w:t>
            </w:r>
          </w:p>
        </w:tc>
      </w:tr>
      <w:tr w:rsidR="00B779E5">
        <w:trPr>
          <w:trHeight w:hRule="exact" w:val="768"/>
          <w:jc w:val="center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framePr w:w="9638" w:wrap="notBeside" w:vAnchor="text" w:hAnchor="text" w:xAlign="center" w:y="1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Подъем туловища лежа на спине (не менее 11 раз)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Подъем туловища лежа на спине (не менее 8 раз)</w:t>
            </w:r>
          </w:p>
        </w:tc>
      </w:tr>
      <w:tr w:rsidR="00B779E5">
        <w:trPr>
          <w:trHeight w:hRule="exact" w:val="1042"/>
          <w:jc w:val="center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framePr w:w="9638" w:wrap="notBeside" w:vAnchor="text" w:hAnchor="text" w:xAlign="center" w:y="1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Подтягивание из виса на перекладине (не менее 4 раз)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Подтягивание из виса на низкой перекладине (не менее 5 раз)</w:t>
            </w:r>
          </w:p>
        </w:tc>
      </w:tr>
      <w:tr w:rsidR="00B779E5">
        <w:trPr>
          <w:trHeight w:hRule="exact" w:val="763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Координация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 xml:space="preserve">Челночный бег 3 </w:t>
            </w:r>
            <w:r>
              <w:rPr>
                <w:rStyle w:val="211pt1"/>
                <w:lang w:val="en-US" w:eastAsia="en-US"/>
              </w:rPr>
              <w:t>x</w:t>
            </w:r>
            <w:r w:rsidRPr="003B26B7">
              <w:rPr>
                <w:rStyle w:val="211pt1"/>
                <w:lang w:eastAsia="en-US"/>
              </w:rPr>
              <w:t xml:space="preserve"> </w:t>
            </w:r>
            <w:r>
              <w:rPr>
                <w:rStyle w:val="211pt1"/>
              </w:rPr>
              <w:t>10 м (не более 10,1 с)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 xml:space="preserve">Челночный бег 3 </w:t>
            </w:r>
            <w:r>
              <w:rPr>
                <w:rStyle w:val="211pt1"/>
                <w:lang w:val="en-US" w:eastAsia="en-US"/>
              </w:rPr>
              <w:t>x</w:t>
            </w:r>
            <w:r w:rsidRPr="003B26B7">
              <w:rPr>
                <w:rStyle w:val="211pt1"/>
                <w:lang w:eastAsia="en-US"/>
              </w:rPr>
              <w:t xml:space="preserve"> </w:t>
            </w:r>
            <w:r>
              <w:rPr>
                <w:rStyle w:val="211pt1"/>
              </w:rPr>
              <w:t>10 м (не более 10,7 с)</w:t>
            </w:r>
          </w:p>
        </w:tc>
      </w:tr>
      <w:tr w:rsidR="00B779E5">
        <w:trPr>
          <w:trHeight w:hRule="exact" w:val="1042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Гибкость</w:t>
            </w:r>
          </w:p>
        </w:tc>
        <w:tc>
          <w:tcPr>
            <w:tcW w:w="7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Наклон вперед из положения стоя с выпрямленными ногами, пальцами рук коснуться пола (не менее 2 раз)</w:t>
            </w:r>
          </w:p>
        </w:tc>
      </w:tr>
      <w:tr w:rsidR="00B779E5">
        <w:trPr>
          <w:trHeight w:hRule="exact" w:val="778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1pt1"/>
              </w:rPr>
              <w:t>Техническое</w:t>
            </w:r>
          </w:p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11pt1"/>
              </w:rPr>
              <w:t>мастерство</w:t>
            </w:r>
          </w:p>
        </w:tc>
        <w:tc>
          <w:tcPr>
            <w:tcW w:w="7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Обязательная техническая программа</w:t>
            </w:r>
          </w:p>
        </w:tc>
      </w:tr>
    </w:tbl>
    <w:p w:rsidR="00B779E5" w:rsidRDefault="00B779E5">
      <w:pPr>
        <w:framePr w:w="9638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  <w:sectPr w:rsidR="00B779E5">
          <w:type w:val="continuous"/>
          <w:pgSz w:w="11900" w:h="16840"/>
          <w:pgMar w:top="1084" w:right="310" w:bottom="1054" w:left="1581" w:header="0" w:footer="3" w:gutter="0"/>
          <w:cols w:space="720"/>
          <w:noEndnote/>
          <w:docGrid w:linePitch="360"/>
        </w:sectPr>
      </w:pPr>
    </w:p>
    <w:p w:rsidR="00B779E5" w:rsidRDefault="00B779E5" w:rsidP="00F35933">
      <w:pPr>
        <w:pStyle w:val="51"/>
        <w:numPr>
          <w:ilvl w:val="0"/>
          <w:numId w:val="17"/>
        </w:numPr>
        <w:shd w:val="clear" w:color="auto" w:fill="auto"/>
        <w:tabs>
          <w:tab w:val="left" w:pos="919"/>
        </w:tabs>
        <w:spacing w:before="0" w:after="0" w:line="370" w:lineRule="exact"/>
        <w:ind w:left="760" w:right="780" w:hanging="420"/>
      </w:pPr>
      <w:bookmarkStart w:id="48" w:name="bookmark48"/>
      <w:r>
        <w:rPr>
          <w:rStyle w:val="50"/>
          <w:i/>
          <w:iCs/>
        </w:rPr>
        <w:t>Нормативы общей физической и специальной физической подготовки для зачисления в группы на этапе совершенствования спортивного</w:t>
      </w:r>
      <w:bookmarkEnd w:id="48"/>
      <w:r>
        <w:t xml:space="preserve"> </w:t>
      </w:r>
      <w:r>
        <w:rPr>
          <w:rStyle w:val="50"/>
          <w:i/>
          <w:iCs/>
        </w:rPr>
        <w:t>мастерства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386"/>
        <w:gridCol w:w="3624"/>
        <w:gridCol w:w="3629"/>
      </w:tblGrid>
      <w:tr w:rsidR="00B779E5">
        <w:trPr>
          <w:trHeight w:hRule="exact" w:val="494"/>
          <w:jc w:val="center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Развиваемое физическое качество</w:t>
            </w:r>
          </w:p>
        </w:tc>
        <w:tc>
          <w:tcPr>
            <w:tcW w:w="7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Контрольные упражнения (тесты)</w:t>
            </w:r>
          </w:p>
        </w:tc>
      </w:tr>
      <w:tr w:rsidR="00B779E5">
        <w:trPr>
          <w:trHeight w:hRule="exact" w:val="490"/>
          <w:jc w:val="center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framePr w:w="9638" w:wrap="notBeside" w:vAnchor="text" w:hAnchor="text" w:xAlign="center" w:y="1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Юноши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Девушки</w:t>
            </w:r>
          </w:p>
        </w:tc>
      </w:tr>
      <w:tr w:rsidR="00B779E5">
        <w:trPr>
          <w:trHeight w:hRule="exact" w:val="768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11pt1"/>
              </w:rPr>
              <w:t>Скоростные качества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211pt1"/>
              </w:rPr>
              <w:t>Бег 60 м (не более 10,5 с)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211pt1"/>
              </w:rPr>
              <w:t>Бег 60 м (не более 11 с)</w:t>
            </w:r>
          </w:p>
        </w:tc>
      </w:tr>
      <w:tr w:rsidR="00B779E5">
        <w:trPr>
          <w:trHeight w:hRule="exact" w:val="763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211pt1"/>
              </w:rPr>
              <w:t>Скоростно-силовые</w:t>
            </w:r>
          </w:p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11pt1"/>
              </w:rPr>
              <w:t>качества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Прыжок в длину с места (не менее 160 см)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Прыжок в длину с места (не менее 150 см)</w:t>
            </w:r>
          </w:p>
        </w:tc>
      </w:tr>
      <w:tr w:rsidR="00B779E5">
        <w:trPr>
          <w:trHeight w:hRule="exact" w:val="768"/>
          <w:jc w:val="center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Выносливость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Приседание без остановки (не менее 10 раз)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Приседание без остановки (не менее 8 раз)</w:t>
            </w:r>
          </w:p>
        </w:tc>
      </w:tr>
      <w:tr w:rsidR="00B779E5">
        <w:trPr>
          <w:trHeight w:hRule="exact" w:val="768"/>
          <w:jc w:val="center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framePr w:w="9638" w:wrap="notBeside" w:vAnchor="text" w:hAnchor="text" w:xAlign="center" w:y="1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Бег 1000 м (не менее 4 мин 05 с)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Бег 1000 м (не менее 6 мин)</w:t>
            </w:r>
          </w:p>
        </w:tc>
      </w:tr>
      <w:tr w:rsidR="00B779E5">
        <w:trPr>
          <w:trHeight w:hRule="exact" w:val="1042"/>
          <w:jc w:val="center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Сила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Сгибание и разгибание рук в упоре лежа на полу (не менее 16 раз)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Сгибание и разгибание рук в упоре лежа на полу (не менее 12 раз)</w:t>
            </w:r>
          </w:p>
        </w:tc>
      </w:tr>
      <w:tr w:rsidR="00B779E5">
        <w:trPr>
          <w:trHeight w:hRule="exact" w:val="763"/>
          <w:jc w:val="center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framePr w:w="9638" w:wrap="notBeside" w:vAnchor="text" w:hAnchor="text" w:xAlign="center" w:y="1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Подъем туловища лежа на спине (не менее 16 раз)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Подъем туловища лежа на спине (не менее 12 раз)</w:t>
            </w:r>
          </w:p>
        </w:tc>
      </w:tr>
      <w:tr w:rsidR="00B779E5">
        <w:trPr>
          <w:trHeight w:hRule="exact" w:val="1042"/>
          <w:jc w:val="center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framePr w:w="9638" w:wrap="notBeside" w:vAnchor="text" w:hAnchor="text" w:xAlign="center" w:y="1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Подтягивание из виса на перекладине (не менее 6 раз)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Подтягивание из виса на низкой перекладине (не менее 15 раз)</w:t>
            </w:r>
          </w:p>
        </w:tc>
      </w:tr>
      <w:tr w:rsidR="00B779E5">
        <w:trPr>
          <w:trHeight w:hRule="exact" w:val="1042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Гибкость</w:t>
            </w:r>
          </w:p>
        </w:tc>
        <w:tc>
          <w:tcPr>
            <w:tcW w:w="7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Наклон вперед из положения стоя с выпрямленными ногами, пальцами рук коснуться пола (не менее 5 раз)</w:t>
            </w:r>
          </w:p>
        </w:tc>
      </w:tr>
      <w:tr w:rsidR="00B779E5">
        <w:trPr>
          <w:trHeight w:hRule="exact" w:val="768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1pt1"/>
              </w:rPr>
              <w:t>Техническое</w:t>
            </w:r>
          </w:p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11pt1"/>
              </w:rPr>
              <w:t>мастерство</w:t>
            </w:r>
          </w:p>
        </w:tc>
        <w:tc>
          <w:tcPr>
            <w:tcW w:w="7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Обязательная техническая программа</w:t>
            </w:r>
          </w:p>
        </w:tc>
      </w:tr>
      <w:tr w:rsidR="00B779E5">
        <w:trPr>
          <w:trHeight w:hRule="exact" w:val="499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11pt1"/>
              </w:rPr>
              <w:t>Спортивный разряд</w:t>
            </w:r>
          </w:p>
        </w:tc>
        <w:tc>
          <w:tcPr>
            <w:tcW w:w="7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Кандидат в мастера спорта</w:t>
            </w:r>
          </w:p>
        </w:tc>
      </w:tr>
    </w:tbl>
    <w:p w:rsidR="00B779E5" w:rsidRDefault="00B779E5">
      <w:pPr>
        <w:framePr w:w="9638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  <w:sectPr w:rsidR="00B779E5">
          <w:footerReference w:type="even" r:id="rId36"/>
          <w:footerReference w:type="default" r:id="rId37"/>
          <w:pgSz w:w="11900" w:h="16840"/>
          <w:pgMar w:top="1084" w:right="310" w:bottom="1054" w:left="1581" w:header="0" w:footer="3" w:gutter="0"/>
          <w:pgNumType w:start="48"/>
          <w:cols w:space="720"/>
          <w:noEndnote/>
          <w:docGrid w:linePitch="360"/>
        </w:sectPr>
      </w:pPr>
    </w:p>
    <w:p w:rsidR="00B779E5" w:rsidRDefault="00B779E5">
      <w:pPr>
        <w:pStyle w:val="51"/>
        <w:numPr>
          <w:ilvl w:val="0"/>
          <w:numId w:val="17"/>
        </w:numPr>
        <w:shd w:val="clear" w:color="auto" w:fill="auto"/>
        <w:tabs>
          <w:tab w:val="left" w:pos="1124"/>
        </w:tabs>
        <w:spacing w:before="0" w:after="0" w:line="322" w:lineRule="exact"/>
        <w:ind w:left="280" w:firstLine="220"/>
      </w:pPr>
      <w:bookmarkStart w:id="49" w:name="bookmark49"/>
      <w:r>
        <w:rPr>
          <w:rStyle w:val="50"/>
          <w:i/>
          <w:iCs/>
        </w:rPr>
        <w:t>Комплекс программных требований и контрольных упражнений по тестированию уровня теоретической подготовки и подготовки в области</w:t>
      </w:r>
      <w:bookmarkEnd w:id="49"/>
    </w:p>
    <w:p w:rsidR="00B779E5" w:rsidRDefault="00B779E5">
      <w:pPr>
        <w:pStyle w:val="51"/>
        <w:shd w:val="clear" w:color="auto" w:fill="auto"/>
        <w:spacing w:before="0" w:after="300" w:line="322" w:lineRule="exact"/>
        <w:ind w:left="3360"/>
      </w:pPr>
      <w:r>
        <w:rPr>
          <w:rStyle w:val="50"/>
          <w:i/>
          <w:iCs/>
        </w:rPr>
        <w:t>избранного вида спорта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firstLine="860"/>
        <w:jc w:val="both"/>
      </w:pPr>
      <w:r>
        <w:rPr>
          <w:rStyle w:val="52"/>
        </w:rPr>
        <w:t xml:space="preserve">При переходе в </w:t>
      </w:r>
      <w:r>
        <w:t>группу начальной подготовки второго года обучения: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24"/>
        </w:tabs>
        <w:spacing w:before="0" w:after="0" w:line="322" w:lineRule="exact"/>
        <w:ind w:right="560" w:firstLine="860"/>
        <w:jc w:val="both"/>
      </w:pPr>
      <w:r>
        <w:t>уметь ставить мат одинокому королю: ферзем, ладьей, двумя слонами;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80"/>
          <w:tab w:val="left" w:pos="2137"/>
          <w:tab w:val="left" w:pos="3462"/>
          <w:tab w:val="left" w:pos="4858"/>
          <w:tab w:val="left" w:pos="6116"/>
          <w:tab w:val="left" w:pos="7791"/>
        </w:tabs>
        <w:spacing w:before="0" w:after="0" w:line="322" w:lineRule="exact"/>
        <w:ind w:firstLine="860"/>
        <w:jc w:val="both"/>
      </w:pPr>
      <w:r>
        <w:t>знать</w:t>
      </w:r>
      <w:r>
        <w:tab/>
        <w:t>правило</w:t>
      </w:r>
      <w:r>
        <w:tab/>
        <w:t>квадрата,</w:t>
      </w:r>
      <w:r>
        <w:tab/>
        <w:t>владеть</w:t>
      </w:r>
      <w:r>
        <w:tab/>
        <w:t>понятиями</w:t>
      </w:r>
      <w:r>
        <w:tab/>
        <w:t>«оппозиция»,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«цугцванг»;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80"/>
        </w:tabs>
        <w:spacing w:before="0" w:after="0" w:line="322" w:lineRule="exact"/>
        <w:ind w:firstLine="860"/>
        <w:jc w:val="both"/>
      </w:pPr>
      <w:r>
        <w:t>владеть приемом «лестница» в эндшпиле «ферзь против пешек»;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24"/>
        </w:tabs>
        <w:spacing w:before="0" w:after="0" w:line="322" w:lineRule="exact"/>
        <w:ind w:right="560" w:firstLine="860"/>
        <w:jc w:val="both"/>
      </w:pPr>
      <w:r>
        <w:t>участвовать в трех турнирах начинающих, первенстве группы, турнирах на четвертый разряд.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firstLine="860"/>
        <w:jc w:val="both"/>
      </w:pPr>
      <w:r>
        <w:rPr>
          <w:rStyle w:val="52"/>
        </w:rPr>
        <w:t xml:space="preserve">При переходе в </w:t>
      </w:r>
      <w:r>
        <w:t>группу начальной подготовки третьего года обучения: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24"/>
        </w:tabs>
        <w:spacing w:before="0" w:after="0" w:line="322" w:lineRule="exact"/>
        <w:ind w:right="560" w:firstLine="860"/>
        <w:jc w:val="both"/>
      </w:pPr>
      <w:r>
        <w:t>уметь ставить мат одинокому королю: ферзем, ладьей, двумя слонами;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80"/>
          <w:tab w:val="left" w:pos="2137"/>
          <w:tab w:val="left" w:pos="3462"/>
          <w:tab w:val="left" w:pos="4858"/>
          <w:tab w:val="left" w:pos="6116"/>
          <w:tab w:val="left" w:pos="7791"/>
        </w:tabs>
        <w:spacing w:before="0" w:after="0" w:line="322" w:lineRule="exact"/>
        <w:ind w:firstLine="860"/>
        <w:jc w:val="both"/>
      </w:pPr>
      <w:r>
        <w:t>знать</w:t>
      </w:r>
      <w:r>
        <w:tab/>
        <w:t>правило</w:t>
      </w:r>
      <w:r>
        <w:tab/>
        <w:t>квадрата,</w:t>
      </w:r>
      <w:r>
        <w:tab/>
        <w:t>владеть</w:t>
      </w:r>
      <w:r>
        <w:tab/>
        <w:t>понятиями</w:t>
      </w:r>
      <w:r>
        <w:tab/>
        <w:t>«оппозиция»,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«цугцванг»;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80"/>
        </w:tabs>
        <w:spacing w:before="0" w:after="0" w:line="322" w:lineRule="exact"/>
        <w:ind w:firstLine="860"/>
        <w:jc w:val="both"/>
      </w:pPr>
      <w:r>
        <w:t>владеть приемом «лестница» в эндшпиле «ферзь против пешек»;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24"/>
        </w:tabs>
        <w:spacing w:before="0" w:after="0" w:line="322" w:lineRule="exact"/>
        <w:ind w:right="560" w:firstLine="860"/>
        <w:jc w:val="both"/>
      </w:pPr>
      <w:r>
        <w:t>участвовать в трех турнирах начинающих, первенстве группы, турнирах на четвертый разряд.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right="560" w:firstLine="860"/>
        <w:jc w:val="both"/>
      </w:pPr>
      <w:r>
        <w:t xml:space="preserve">При выпуске из группы начальной подготовки 3 года обучения для отбора </w:t>
      </w:r>
      <w:r>
        <w:rPr>
          <w:rStyle w:val="24"/>
        </w:rPr>
        <w:t>тренировочную группу 1 года обучения.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204"/>
        </w:tabs>
        <w:spacing w:before="0" w:after="0" w:line="322" w:lineRule="exact"/>
        <w:ind w:firstLine="860"/>
        <w:jc w:val="both"/>
      </w:pPr>
      <w:r>
        <w:t>знать задачи физического воспитания в стране;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24"/>
        </w:tabs>
        <w:spacing w:before="0" w:after="0" w:line="322" w:lineRule="exact"/>
        <w:ind w:right="560" w:firstLine="860"/>
        <w:jc w:val="both"/>
      </w:pPr>
      <w:r>
        <w:t>знать основные положения шахматного кодекса, понимать значение спортивных соревнований;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24"/>
        </w:tabs>
        <w:spacing w:before="0" w:after="0" w:line="322" w:lineRule="exact"/>
        <w:ind w:right="560" w:firstLine="860"/>
        <w:jc w:val="both"/>
      </w:pPr>
      <w:r>
        <w:t>знать историю вопроса проникновения шахмат в Европу, иметь представление о реформе шахмат, об испанских и итальянских шахматистах 16-17 веков;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24"/>
        </w:tabs>
        <w:spacing w:before="0" w:after="0" w:line="322" w:lineRule="exact"/>
        <w:ind w:right="560" w:firstLine="860"/>
        <w:jc w:val="both"/>
      </w:pPr>
      <w:r>
        <w:t>владеть основными принципами разыгрывания дебюта; показать знание стратегических идей гамбита Эванса, венской партии, королевского гамбита;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204"/>
        </w:tabs>
        <w:spacing w:before="0" w:after="0" w:line="322" w:lineRule="exact"/>
        <w:ind w:firstLine="860"/>
        <w:jc w:val="both"/>
      </w:pPr>
      <w:r>
        <w:t>показать умение осуществлять простые шахматные приемы</w:t>
      </w:r>
    </w:p>
    <w:p w:rsidR="00B779E5" w:rsidRDefault="00B779E5">
      <w:pPr>
        <w:pStyle w:val="21"/>
        <w:shd w:val="clear" w:color="auto" w:fill="auto"/>
        <w:tabs>
          <w:tab w:val="left" w:pos="2501"/>
        </w:tabs>
        <w:spacing w:before="0" w:after="0" w:line="322" w:lineRule="exact"/>
        <w:ind w:firstLine="0"/>
        <w:jc w:val="both"/>
      </w:pPr>
      <w:r>
        <w:t>(комбинации)</w:t>
      </w:r>
      <w:r>
        <w:tab/>
        <w:t>в пределах двух-четырех ходов, составлять простейший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both"/>
      </w:pPr>
      <w:r>
        <w:t>план игры, давая оценку позиции;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24"/>
        </w:tabs>
        <w:spacing w:before="0" w:after="0" w:line="322" w:lineRule="exact"/>
        <w:ind w:right="560" w:firstLine="860"/>
        <w:jc w:val="both"/>
      </w:pPr>
      <w:r>
        <w:t>владеть основами пешечного эндшпиля; знать окончания «легкая фигура против пешки»;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24"/>
        </w:tabs>
        <w:spacing w:before="0" w:after="0" w:line="322" w:lineRule="exact"/>
        <w:ind w:right="560" w:firstLine="860"/>
        <w:jc w:val="both"/>
      </w:pPr>
      <w:r>
        <w:t>владеть информацией о роли центральной нервной системы в деятельности всего организма.</w:t>
      </w:r>
    </w:p>
    <w:p w:rsidR="00B779E5" w:rsidRDefault="00B779E5">
      <w:pPr>
        <w:pStyle w:val="51"/>
        <w:shd w:val="clear" w:color="auto" w:fill="auto"/>
        <w:spacing w:before="0" w:after="0" w:line="322" w:lineRule="exact"/>
        <w:ind w:firstLine="860"/>
        <w:jc w:val="both"/>
      </w:pPr>
      <w:r>
        <w:rPr>
          <w:rStyle w:val="52"/>
        </w:rPr>
        <w:t xml:space="preserve">При переходе в </w:t>
      </w:r>
      <w:r>
        <w:t>тренировочную группу второго года обучения: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204"/>
        </w:tabs>
        <w:spacing w:before="0" w:after="0" w:line="322" w:lineRule="exact"/>
        <w:ind w:firstLine="860"/>
        <w:jc w:val="both"/>
      </w:pPr>
      <w:r>
        <w:t>знать категории соревнований;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204"/>
        </w:tabs>
        <w:spacing w:before="0" w:after="0" w:line="322" w:lineRule="exact"/>
        <w:ind w:firstLine="860"/>
        <w:jc w:val="both"/>
      </w:pPr>
      <w:r>
        <w:t>знать основные положения теории Филидора;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24"/>
        </w:tabs>
        <w:spacing w:before="0" w:after="0" w:line="322" w:lineRule="exact"/>
        <w:ind w:right="560" w:firstLine="860"/>
        <w:jc w:val="both"/>
      </w:pPr>
      <w:r>
        <w:t>уметь составить план и дать оценку позиции в дебюте, показать знание стратегических идей защиты двух коней, дебюта четырех коней;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24"/>
        </w:tabs>
        <w:spacing w:before="0" w:after="0" w:line="322" w:lineRule="exact"/>
        <w:ind w:right="560" w:firstLine="860"/>
        <w:jc w:val="both"/>
        <w:sectPr w:rsidR="00B779E5">
          <w:footerReference w:type="even" r:id="rId38"/>
          <w:footerReference w:type="default" r:id="rId39"/>
          <w:pgSz w:w="11900" w:h="16840"/>
          <w:pgMar w:top="1084" w:right="310" w:bottom="1054" w:left="1581" w:header="0" w:footer="3" w:gutter="0"/>
          <w:pgNumType w:start="52"/>
          <w:cols w:space="720"/>
          <w:noEndnote/>
          <w:docGrid w:linePitch="360"/>
        </w:sectPr>
      </w:pPr>
      <w:r>
        <w:t>владеть сложными комбинациями на сочетание идей, уметь осуществлять прием «форпост»;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6" w:lineRule="exact"/>
        <w:ind w:right="560" w:firstLine="820"/>
        <w:jc w:val="both"/>
      </w:pPr>
      <w:r>
        <w:t>владеть окончаниями «легкая фигура против пешек», «ладья против пешек»;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6" w:lineRule="exact"/>
        <w:ind w:firstLine="820"/>
        <w:jc w:val="both"/>
      </w:pPr>
      <w:r>
        <w:t>уметь ставить мат слоном и конем;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6" w:lineRule="exact"/>
        <w:ind w:firstLine="820"/>
        <w:jc w:val="both"/>
      </w:pPr>
      <w:r>
        <w:t>знать основные положения личной гигиены шахматиста;</w:t>
      </w:r>
    </w:p>
    <w:p w:rsidR="00B779E5" w:rsidRDefault="00B779E5">
      <w:pPr>
        <w:pStyle w:val="51"/>
        <w:shd w:val="clear" w:color="auto" w:fill="auto"/>
        <w:spacing w:before="0" w:after="0" w:line="326" w:lineRule="exact"/>
        <w:ind w:firstLine="820"/>
        <w:jc w:val="both"/>
      </w:pPr>
      <w:r>
        <w:rPr>
          <w:rStyle w:val="52"/>
        </w:rPr>
        <w:t xml:space="preserve">При переходе в </w:t>
      </w:r>
      <w:r>
        <w:t>тренировочную группу третьего года обучения</w:t>
      </w:r>
      <w:r>
        <w:rPr>
          <w:rStyle w:val="52"/>
        </w:rPr>
        <w:t>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326" w:lineRule="exact"/>
        <w:ind w:firstLine="820"/>
        <w:jc w:val="both"/>
      </w:pPr>
      <w:r>
        <w:t>знать разрядные нормы и требования по шахматам;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6" w:lineRule="exact"/>
        <w:ind w:right="560" w:firstLine="820"/>
        <w:jc w:val="both"/>
      </w:pPr>
      <w:r>
        <w:t>знать системы соревнований по шахматам, уметь пользоваться таблицей очередности игры, определять цвет фигур, знать разновидности контроля времени на обдумывание ходов;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6" w:lineRule="exact"/>
        <w:ind w:right="560" w:firstLine="820"/>
        <w:jc w:val="both"/>
      </w:pPr>
      <w:r>
        <w:t>знать французских и английских шахматистов первой половины 19 века и немецких шахматистов середины 19 века; показать понимание вклада П. Морфи в развитие шахматной теории;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6" w:lineRule="exact"/>
        <w:ind w:right="560" w:firstLine="820"/>
        <w:jc w:val="both"/>
      </w:pPr>
      <w:r>
        <w:t>владеть понятием «инициатива в дебюте»; показать знания стратегических идей защиты Филидора, шотландской партии и шотландского гамбита, главных систем испанской партии, сицилианской защиты, защиты Каро-Канн, отказанного ферзевого гамбита;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6" w:lineRule="exact"/>
        <w:ind w:right="560" w:firstLine="820"/>
        <w:jc w:val="both"/>
      </w:pPr>
      <w:r>
        <w:t>владеть понятием «атака в шахматной партии», знать основные проблемы и виды центра в шахматной партии;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6" w:lineRule="exact"/>
        <w:ind w:right="560" w:firstLine="820"/>
        <w:jc w:val="both"/>
      </w:pPr>
      <w:r>
        <w:t>знать основные приемы борьбы в легкофигурных окончаниях, окончаниях типа «ладья и пешка против ладьи»;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326" w:lineRule="exact"/>
        <w:ind w:firstLine="820"/>
        <w:jc w:val="both"/>
      </w:pPr>
      <w:r>
        <w:t>иметь понятие о тренировке шахматиста;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6" w:lineRule="exact"/>
        <w:ind w:right="560" w:firstLine="820"/>
        <w:jc w:val="both"/>
      </w:pPr>
      <w:r>
        <w:t>понимать необходимость изучения шахматной литературы для совершенствования знаний;</w:t>
      </w:r>
    </w:p>
    <w:p w:rsidR="00B779E5" w:rsidRDefault="00B779E5">
      <w:pPr>
        <w:pStyle w:val="51"/>
        <w:shd w:val="clear" w:color="auto" w:fill="auto"/>
        <w:spacing w:before="0" w:after="0" w:line="326" w:lineRule="exact"/>
        <w:ind w:firstLine="820"/>
        <w:jc w:val="both"/>
      </w:pPr>
      <w:r>
        <w:rPr>
          <w:rStyle w:val="52"/>
        </w:rPr>
        <w:t xml:space="preserve">При переходе в </w:t>
      </w:r>
      <w:r>
        <w:t>тренировочную группу четвертого года обучения</w:t>
      </w:r>
      <w:r>
        <w:rPr>
          <w:rStyle w:val="52"/>
        </w:rPr>
        <w:t>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6" w:lineRule="exact"/>
        <w:ind w:right="560" w:firstLine="820"/>
        <w:jc w:val="both"/>
      </w:pPr>
      <w:r>
        <w:t>иметь представление о роли детско-юношеских спортивных школ в развитии спорта в нашей стране;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6" w:lineRule="exact"/>
        <w:ind w:right="560" w:firstLine="820"/>
        <w:jc w:val="both"/>
      </w:pPr>
      <w:r>
        <w:t>уметь организовывать и проводить простейшие шахматные соревнования, в том числе соревнования на приз клуба «Белая ладья»;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2" w:lineRule="exact"/>
        <w:ind w:right="560" w:firstLine="820"/>
        <w:jc w:val="both"/>
      </w:pPr>
      <w:r>
        <w:t>знать основные положения теории В. Стейница, его творчество, значение наследия В. Стейница для развития шахматной теории;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331" w:lineRule="exact"/>
        <w:ind w:firstLine="820"/>
        <w:jc w:val="both"/>
      </w:pPr>
      <w:r>
        <w:t>знать о начальном этапе борьбы за первенство мира;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331" w:lineRule="exact"/>
        <w:ind w:firstLine="820"/>
        <w:jc w:val="both"/>
      </w:pPr>
      <w:r>
        <w:t>уметь делать исторический обзор развития шахмат в России;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31" w:lineRule="exact"/>
        <w:ind w:right="560" w:firstLine="820"/>
        <w:jc w:val="both"/>
      </w:pPr>
      <w:r>
        <w:t>уметь характеризовать современные дебютов; показать знание стратегических идей русской партии, скандинавской защиты, французской защиты, принятого ферзевого гамбита, староиндийской защиты;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31" w:lineRule="exact"/>
        <w:ind w:right="560" w:firstLine="820"/>
        <w:jc w:val="both"/>
      </w:pPr>
      <w:r>
        <w:t>владеть основными приемами атаки короля, продемонстрировать умение вести игру на ограничение подвижности фигур противника;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31" w:lineRule="exact"/>
        <w:ind w:right="560" w:firstLine="820"/>
        <w:jc w:val="both"/>
      </w:pPr>
      <w:r>
        <w:t>владеть основными приемами борьбы в многопешечных окончаниях и окончаниях типа «ладья с пешкой против ладьи с пешкой»;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280" w:lineRule="exact"/>
        <w:ind w:firstLine="820"/>
        <w:jc w:val="both"/>
      </w:pPr>
      <w:r>
        <w:t>показать знания основных этапов подготовки шахматиста;</w:t>
      </w:r>
    </w:p>
    <w:p w:rsidR="00B779E5" w:rsidRDefault="00B779E5">
      <w:pPr>
        <w:pStyle w:val="51"/>
        <w:shd w:val="clear" w:color="auto" w:fill="auto"/>
        <w:spacing w:before="0" w:after="0" w:line="280" w:lineRule="exact"/>
        <w:ind w:firstLine="820"/>
        <w:jc w:val="both"/>
      </w:pPr>
      <w:r>
        <w:rPr>
          <w:rStyle w:val="52"/>
        </w:rPr>
        <w:t xml:space="preserve">При переходе в </w:t>
      </w:r>
      <w:r>
        <w:t>тренировочную группу пятого года обучения: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1"/>
        </w:tabs>
        <w:spacing w:before="0" w:after="0" w:line="322" w:lineRule="exact"/>
        <w:ind w:right="560" w:firstLine="820"/>
        <w:jc w:val="both"/>
      </w:pPr>
      <w:r>
        <w:t>знать функции Федерации по шахматам и Комитета по физической культуре и спорту;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4" w:line="280" w:lineRule="exact"/>
        <w:ind w:firstLine="820"/>
        <w:jc w:val="both"/>
      </w:pPr>
      <w:r>
        <w:t>получить зачет по судейству и организации соревнований;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22" w:lineRule="exact"/>
        <w:ind w:right="560" w:firstLine="820"/>
        <w:jc w:val="both"/>
      </w:pPr>
      <w:r>
        <w:t>владеть информацией о творческом наследии М.И. Чигорина, Э. Ласкера, о шахматной жизни в начале ХХ века; знать довоеннный период советской шахматной школы;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326" w:lineRule="exact"/>
        <w:ind w:firstLine="820"/>
        <w:jc w:val="both"/>
      </w:pPr>
      <w:r>
        <w:t>владеть методами работы над дебютом; показать знания</w:t>
      </w:r>
    </w:p>
    <w:p w:rsidR="00B779E5" w:rsidRDefault="00B779E5">
      <w:pPr>
        <w:pStyle w:val="21"/>
        <w:shd w:val="clear" w:color="auto" w:fill="auto"/>
        <w:tabs>
          <w:tab w:val="left" w:pos="2880"/>
        </w:tabs>
        <w:spacing w:before="0" w:after="0" w:line="326" w:lineRule="exact"/>
        <w:ind w:firstLine="0"/>
        <w:jc w:val="both"/>
      </w:pPr>
      <w:r>
        <w:t>стратегических</w:t>
      </w:r>
      <w:r>
        <w:tab/>
        <w:t>идей защиты Алехина, защиты Уфимцева, защиты</w:t>
      </w:r>
    </w:p>
    <w:p w:rsidR="00B779E5" w:rsidRDefault="00B779E5">
      <w:pPr>
        <w:pStyle w:val="21"/>
        <w:shd w:val="clear" w:color="auto" w:fill="auto"/>
        <w:tabs>
          <w:tab w:val="left" w:pos="4656"/>
        </w:tabs>
        <w:spacing w:before="0" w:after="0" w:line="326" w:lineRule="exact"/>
        <w:ind w:firstLine="0"/>
        <w:jc w:val="both"/>
      </w:pPr>
      <w:r>
        <w:t>Тарраша, славянской защиты,</w:t>
      </w:r>
      <w:r>
        <w:tab/>
        <w:t>староиндийского начала, голландской</w:t>
      </w:r>
    </w:p>
    <w:p w:rsidR="00B779E5" w:rsidRDefault="00B779E5">
      <w:pPr>
        <w:pStyle w:val="21"/>
        <w:shd w:val="clear" w:color="auto" w:fill="auto"/>
        <w:spacing w:before="0" w:after="0" w:line="326" w:lineRule="exact"/>
        <w:ind w:firstLine="0"/>
        <w:jc w:val="both"/>
      </w:pPr>
      <w:r>
        <w:t>защиты, английского начала;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26" w:lineRule="exact"/>
        <w:ind w:right="560" w:firstLine="820"/>
        <w:jc w:val="both"/>
      </w:pPr>
      <w:r>
        <w:t>знать схему построения индивидуального плана и графика тренировочных занятий шахматами;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26" w:lineRule="exact"/>
        <w:ind w:right="560" w:firstLine="820"/>
        <w:jc w:val="both"/>
      </w:pPr>
      <w:r>
        <w:t>понимать значение правильного режима и двигательной активности шахматиста;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26" w:lineRule="exact"/>
        <w:ind w:right="560" w:firstLine="820"/>
        <w:jc w:val="both"/>
      </w:pPr>
      <w:r>
        <w:t>сделать обзор шахматной периодики и сборников турнирных партий крупнейших соревнований;</w:t>
      </w:r>
    </w:p>
    <w:p w:rsidR="00B779E5" w:rsidRDefault="00B779E5">
      <w:pPr>
        <w:pStyle w:val="51"/>
        <w:shd w:val="clear" w:color="auto" w:fill="auto"/>
        <w:spacing w:before="0" w:after="0" w:line="326" w:lineRule="exact"/>
        <w:ind w:right="560" w:firstLine="820"/>
        <w:jc w:val="both"/>
      </w:pPr>
      <w:r>
        <w:rPr>
          <w:rStyle w:val="52"/>
        </w:rPr>
        <w:t xml:space="preserve">При выпуске из тренировочной группы пятого года обучения для отбора </w:t>
      </w:r>
      <w:r>
        <w:t>группу совершенствования спортивного мастерства первого года обучения.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26" w:lineRule="exact"/>
        <w:ind w:right="560" w:firstLine="820"/>
        <w:jc w:val="both"/>
      </w:pPr>
      <w:r>
        <w:t>продемонстрировать знания, полученные на этапе начальной подготовки и тренировочном этапе;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252"/>
        </w:tabs>
        <w:spacing w:before="0" w:after="0" w:line="326" w:lineRule="exact"/>
        <w:ind w:firstLine="820"/>
        <w:jc w:val="both"/>
      </w:pPr>
      <w:r>
        <w:t>сдать зачет по судейству и организации соревнований;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26" w:lineRule="exact"/>
        <w:ind w:right="560" w:firstLine="820"/>
        <w:jc w:val="both"/>
      </w:pPr>
      <w:r>
        <w:t>знать творчество Х-Р. Капабланки, гипермодернистах, А.Алехине; знать роль ФИДЕ в международной шахматной жизни;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26" w:lineRule="exact"/>
        <w:ind w:right="560" w:firstLine="820"/>
        <w:jc w:val="both"/>
      </w:pPr>
      <w:r>
        <w:t>уметь объяснить смысл концентрического метода в изучении дебютов;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26" w:lineRule="exact"/>
        <w:ind w:right="560" w:firstLine="820"/>
        <w:jc w:val="both"/>
      </w:pPr>
      <w:r>
        <w:t>показать знание стратегических идей защиты Грюнфельда, защиты Нимцовича, дебюта Рети;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31" w:lineRule="exact"/>
        <w:ind w:right="560" w:firstLine="820"/>
        <w:jc w:val="both"/>
      </w:pPr>
      <w:r>
        <w:t>владеть понятиями «стратегическая и тактическая защита», «стратегическая атака»;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31" w:lineRule="exact"/>
        <w:ind w:right="560" w:firstLine="820"/>
        <w:jc w:val="both"/>
      </w:pPr>
      <w:r>
        <w:t>уметь разыгрывать позиции с компенсацией за ферзя, ладью, легкую фигуру;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252"/>
        </w:tabs>
        <w:spacing w:before="0" w:after="0" w:line="331" w:lineRule="exact"/>
        <w:ind w:firstLine="820"/>
        <w:jc w:val="both"/>
      </w:pPr>
      <w:r>
        <w:t>знать закономерности тренировки шахматиста;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252"/>
        </w:tabs>
        <w:spacing w:before="0" w:after="0" w:line="331" w:lineRule="exact"/>
        <w:ind w:firstLine="820"/>
        <w:jc w:val="both"/>
      </w:pPr>
      <w:r>
        <w:t>выполнить спортивный разряд КМС.</w:t>
      </w:r>
    </w:p>
    <w:p w:rsidR="00B779E5" w:rsidRDefault="00B779E5">
      <w:pPr>
        <w:pStyle w:val="51"/>
        <w:shd w:val="clear" w:color="auto" w:fill="auto"/>
        <w:spacing w:before="0" w:after="0" w:line="331" w:lineRule="exact"/>
        <w:ind w:firstLine="1180"/>
      </w:pPr>
      <w:r>
        <w:rPr>
          <w:rStyle w:val="52"/>
        </w:rPr>
        <w:t xml:space="preserve">При переходе в </w:t>
      </w:r>
      <w:r>
        <w:t>группу совершенствования спортивного мастерства второго года обучения.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252"/>
        </w:tabs>
        <w:spacing w:before="0" w:after="0" w:line="331" w:lineRule="exact"/>
        <w:ind w:firstLine="820"/>
        <w:jc w:val="both"/>
      </w:pPr>
      <w:r>
        <w:t>знать основные этапы развития отечественной шахматной школы,</w:t>
      </w:r>
    </w:p>
    <w:p w:rsidR="00B779E5" w:rsidRDefault="00B779E5">
      <w:pPr>
        <w:pStyle w:val="21"/>
        <w:shd w:val="clear" w:color="auto" w:fill="auto"/>
        <w:tabs>
          <w:tab w:val="left" w:pos="3557"/>
        </w:tabs>
        <w:spacing w:before="0" w:after="0" w:line="331" w:lineRule="exact"/>
        <w:ind w:firstLine="0"/>
        <w:jc w:val="left"/>
      </w:pPr>
      <w:r>
        <w:t>ее успехи и роль в мировом шахматном движении, владеть информацией о творчестве М. Ботвинника</w:t>
      </w:r>
      <w:r>
        <w:tab/>
        <w:t>и других отечественных чемпионах мира;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31" w:lineRule="exact"/>
        <w:ind w:right="560" w:firstLine="820"/>
        <w:jc w:val="both"/>
      </w:pPr>
      <w:r>
        <w:t>показать знания стратегических идей новоиндийской защиты, каталонского начала;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252"/>
        </w:tabs>
        <w:spacing w:before="0" w:after="0" w:line="331" w:lineRule="exact"/>
        <w:ind w:firstLine="820"/>
        <w:jc w:val="both"/>
      </w:pPr>
      <w:r>
        <w:t>знать типичные комбинации в дебюте, миттельшпиле, эндшпиле;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30"/>
        </w:tabs>
        <w:spacing w:before="0" w:after="0" w:line="331" w:lineRule="exact"/>
        <w:ind w:right="560" w:firstLine="820"/>
        <w:jc w:val="both"/>
      </w:pPr>
      <w:r>
        <w:t>владеть понятиями «стратегическая инициатива», «позиционная жертва» и «игра на двух флангах»;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252"/>
        </w:tabs>
        <w:spacing w:before="0" w:after="0" w:line="331" w:lineRule="exact"/>
        <w:ind w:firstLine="820"/>
        <w:jc w:val="both"/>
        <w:sectPr w:rsidR="00B779E5">
          <w:footerReference w:type="even" r:id="rId40"/>
          <w:footerReference w:type="default" r:id="rId41"/>
          <w:pgSz w:w="11900" w:h="16840"/>
          <w:pgMar w:top="1084" w:right="310" w:bottom="1054" w:left="1581" w:header="0" w:footer="3" w:gutter="0"/>
          <w:pgNumType w:start="50"/>
          <w:cols w:space="720"/>
          <w:noEndnote/>
          <w:docGrid w:linePitch="360"/>
        </w:sectPr>
      </w:pPr>
      <w:r>
        <w:t>уметь разыгрывать сложные окончания всех видов;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341" w:lineRule="exact"/>
        <w:ind w:firstLine="820"/>
        <w:jc w:val="both"/>
      </w:pPr>
      <w:r>
        <w:t>знать методы совершенствования шахматиста;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341" w:lineRule="exact"/>
        <w:ind w:firstLine="820"/>
        <w:jc w:val="both"/>
      </w:pPr>
      <w:r>
        <w:t>владеть методикой работы с шахматной литературой;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289" w:line="341" w:lineRule="exact"/>
        <w:ind w:firstLine="820"/>
        <w:jc w:val="both"/>
      </w:pPr>
      <w:bookmarkStart w:id="50" w:name="bookmark50"/>
      <w:r>
        <w:t>подтвердить норматив КМС, получить коэффициент ЭЛО.</w:t>
      </w:r>
      <w:bookmarkEnd w:id="50"/>
    </w:p>
    <w:p w:rsidR="00B779E5" w:rsidRDefault="00B779E5">
      <w:pPr>
        <w:pStyle w:val="51"/>
        <w:numPr>
          <w:ilvl w:val="0"/>
          <w:numId w:val="17"/>
        </w:numPr>
        <w:shd w:val="clear" w:color="auto" w:fill="auto"/>
        <w:tabs>
          <w:tab w:val="left" w:pos="2059"/>
        </w:tabs>
        <w:spacing w:before="0" w:after="327" w:line="280" w:lineRule="exact"/>
        <w:ind w:left="1480"/>
        <w:jc w:val="both"/>
      </w:pPr>
      <w:r>
        <w:rPr>
          <w:rStyle w:val="50"/>
          <w:i/>
          <w:iCs/>
        </w:rPr>
        <w:t>Требования к результатам реализации Программы</w:t>
      </w:r>
    </w:p>
    <w:p w:rsidR="00B779E5" w:rsidRDefault="00B779E5">
      <w:pPr>
        <w:pStyle w:val="21"/>
        <w:shd w:val="clear" w:color="auto" w:fill="auto"/>
        <w:spacing w:before="0" w:after="0" w:line="280" w:lineRule="exact"/>
        <w:ind w:firstLine="820"/>
        <w:jc w:val="both"/>
      </w:pPr>
      <w:r>
        <w:t>Результатом реализации Программы является:</w:t>
      </w:r>
    </w:p>
    <w:p w:rsidR="00B779E5" w:rsidRDefault="00B779E5">
      <w:pPr>
        <w:pStyle w:val="51"/>
        <w:shd w:val="clear" w:color="auto" w:fill="auto"/>
        <w:spacing w:before="0" w:after="0" w:line="341" w:lineRule="exact"/>
        <w:ind w:firstLine="820"/>
        <w:jc w:val="both"/>
      </w:pPr>
      <w:r>
        <w:t>На этапе начальной подготовки: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516"/>
        </w:tabs>
        <w:spacing w:before="0" w:after="0" w:line="341" w:lineRule="exact"/>
        <w:ind w:firstLine="820"/>
        <w:jc w:val="both"/>
      </w:pPr>
      <w:r>
        <w:t>формирование устойчивого интереса к занятиям спортом;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516"/>
        </w:tabs>
        <w:spacing w:before="0" w:after="0" w:line="341" w:lineRule="exact"/>
        <w:ind w:firstLine="820"/>
        <w:jc w:val="both"/>
      </w:pPr>
      <w:r>
        <w:t>формирование широкого круга двигательных умений и навыков;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516"/>
        </w:tabs>
        <w:spacing w:before="0" w:after="0" w:line="341" w:lineRule="exact"/>
        <w:ind w:firstLine="820"/>
        <w:jc w:val="both"/>
      </w:pPr>
      <w:r>
        <w:t>освоение основ техники по виду спорта шахматы;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516"/>
        </w:tabs>
        <w:spacing w:before="0" w:after="0" w:line="341" w:lineRule="exact"/>
        <w:ind w:firstLine="820"/>
        <w:jc w:val="both"/>
      </w:pPr>
      <w:r>
        <w:t>всестороннее гармоничное развитие физических качеств;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516"/>
        </w:tabs>
        <w:spacing w:before="0" w:after="0" w:line="326" w:lineRule="exact"/>
        <w:ind w:firstLine="820"/>
        <w:jc w:val="both"/>
      </w:pPr>
      <w:r>
        <w:t>укрепление здоровья спортсменов;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516"/>
        </w:tabs>
        <w:spacing w:before="0" w:after="0" w:line="326" w:lineRule="exact"/>
        <w:ind w:right="560" w:firstLine="820"/>
        <w:jc w:val="both"/>
      </w:pPr>
      <w:r>
        <w:t>отбор перспективных юных спортсменов для дальнейших занятий по виду спорта шахматы.</w:t>
      </w:r>
    </w:p>
    <w:p w:rsidR="00B779E5" w:rsidRDefault="00B779E5">
      <w:pPr>
        <w:pStyle w:val="51"/>
        <w:shd w:val="clear" w:color="auto" w:fill="auto"/>
        <w:spacing w:before="0" w:after="0" w:line="326" w:lineRule="exact"/>
        <w:ind w:firstLine="820"/>
        <w:jc w:val="both"/>
      </w:pPr>
      <w:r>
        <w:t>На тренировочном этапе (этапе спортивной специализации):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3"/>
        </w:tabs>
        <w:spacing w:before="0" w:after="0" w:line="331" w:lineRule="exact"/>
        <w:ind w:right="560" w:firstLine="820"/>
        <w:jc w:val="both"/>
      </w:pPr>
      <w:r>
        <w:t>повышение уровня общей и специальной физической, технической, тактической и психологической подготовки;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3"/>
        </w:tabs>
        <w:spacing w:before="0" w:after="0" w:line="331" w:lineRule="exact"/>
        <w:ind w:right="560" w:firstLine="820"/>
        <w:jc w:val="both"/>
      </w:pPr>
      <w:r>
        <w:t>приобретение опыта и стабильность выступления на официальных спортивных соревнованиях по виду спорта шахматы;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331" w:lineRule="exact"/>
        <w:ind w:firstLine="820"/>
        <w:jc w:val="both"/>
      </w:pPr>
      <w:r>
        <w:t>формирование спортивной мотивации;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331" w:lineRule="exact"/>
        <w:ind w:firstLine="820"/>
        <w:jc w:val="both"/>
      </w:pPr>
      <w:r>
        <w:t>укрепление здоровья спортсменов.</w:t>
      </w:r>
    </w:p>
    <w:p w:rsidR="00B779E5" w:rsidRDefault="00B779E5">
      <w:pPr>
        <w:pStyle w:val="21"/>
        <w:shd w:val="clear" w:color="auto" w:fill="auto"/>
        <w:spacing w:before="0" w:after="0" w:line="331" w:lineRule="exact"/>
        <w:ind w:firstLine="820"/>
        <w:jc w:val="both"/>
      </w:pPr>
      <w:r>
        <w:t>На этапе совершенствования спортивного мастерства: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331" w:lineRule="exact"/>
        <w:ind w:firstLine="820"/>
        <w:jc w:val="both"/>
      </w:pPr>
      <w:r>
        <w:t>повышение функциональных возможностей организма спортсменов;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3"/>
        </w:tabs>
        <w:spacing w:before="0" w:after="0" w:line="331" w:lineRule="exact"/>
        <w:ind w:right="560" w:firstLine="820"/>
        <w:jc w:val="both"/>
      </w:pPr>
      <w:r>
        <w:t>совершенствование общих и специальных физических качеств, технической, тактической и психологической подготовки;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53"/>
        </w:tabs>
        <w:spacing w:before="0" w:after="0" w:line="331" w:lineRule="exact"/>
        <w:ind w:right="560" w:firstLine="820"/>
        <w:jc w:val="both"/>
      </w:pPr>
      <w:bookmarkStart w:id="51" w:name="bookmark51"/>
      <w: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  <w:bookmarkEnd w:id="51"/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0" w:line="331" w:lineRule="exact"/>
        <w:ind w:firstLine="820"/>
        <w:jc w:val="both"/>
      </w:pPr>
      <w:r>
        <w:t>поддержание высокого уровня спортивной мотивации;</w:t>
      </w:r>
    </w:p>
    <w:p w:rsidR="00B779E5" w:rsidRDefault="00B779E5">
      <w:pPr>
        <w:pStyle w:val="21"/>
        <w:numPr>
          <w:ilvl w:val="0"/>
          <w:numId w:val="15"/>
        </w:numPr>
        <w:shd w:val="clear" w:color="auto" w:fill="auto"/>
        <w:tabs>
          <w:tab w:val="left" w:pos="1164"/>
        </w:tabs>
        <w:spacing w:before="0" w:after="522" w:line="280" w:lineRule="exact"/>
        <w:ind w:firstLine="820"/>
        <w:jc w:val="both"/>
      </w:pPr>
      <w:r>
        <w:t>сохранение здоровья спортсменов.</w:t>
      </w:r>
    </w:p>
    <w:p w:rsidR="00B779E5" w:rsidRDefault="00B779E5">
      <w:pPr>
        <w:pStyle w:val="71"/>
        <w:numPr>
          <w:ilvl w:val="0"/>
          <w:numId w:val="17"/>
        </w:numPr>
        <w:shd w:val="clear" w:color="auto" w:fill="auto"/>
        <w:tabs>
          <w:tab w:val="left" w:pos="3819"/>
        </w:tabs>
        <w:spacing w:before="0" w:after="309" w:line="280" w:lineRule="exact"/>
        <w:ind w:left="3240"/>
      </w:pPr>
      <w:r>
        <w:rPr>
          <w:rStyle w:val="70"/>
          <w:i/>
          <w:iCs/>
        </w:rPr>
        <w:t>Врачебный контроль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right="560" w:firstLine="820"/>
        <w:jc w:val="both"/>
      </w:pPr>
      <w:r>
        <w:t>В начале и в конце учебного года все учащиеся проходят медицинское обследование.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right="560" w:firstLine="820"/>
        <w:jc w:val="both"/>
      </w:pPr>
      <w:r>
        <w:t>Цель медицинского обследования - всесторонняя диагностика и оценка уровня здоровья и функционального состояния спортсменов, назначение необходимых лечебно-профилактических, восстановительных и реабилитационных мероприятий.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right="560" w:firstLine="820"/>
        <w:jc w:val="both"/>
      </w:pPr>
      <w:r>
        <w:t>Основными задачами медицинского обследования в группах начальной подготовки является контроль состояния здоровья, привитие гигиенических навыков и привычки неукоснительно выполнять рекомендации врача. Медицинское заключение выдаётся врачом-педиатром по месту жительства.</w:t>
      </w:r>
    </w:p>
    <w:p w:rsidR="00B779E5" w:rsidRDefault="00B779E5">
      <w:pPr>
        <w:pStyle w:val="41"/>
        <w:shd w:val="clear" w:color="auto" w:fill="auto"/>
        <w:spacing w:before="0" w:after="0" w:line="220" w:lineRule="exact"/>
        <w:ind w:left="4680"/>
        <w:sectPr w:rsidR="00B779E5">
          <w:footerReference w:type="even" r:id="rId42"/>
          <w:footerReference w:type="default" r:id="rId43"/>
          <w:pgSz w:w="11900" w:h="16840"/>
          <w:pgMar w:top="1084" w:right="310" w:bottom="1054" w:left="1581" w:header="0" w:footer="3" w:gutter="0"/>
          <w:pgNumType w:start="55"/>
          <w:cols w:space="720"/>
          <w:noEndnote/>
          <w:docGrid w:linePitch="360"/>
        </w:sectPr>
      </w:pPr>
      <w:r>
        <w:t>52</w:t>
      </w:r>
    </w:p>
    <w:p w:rsidR="00B779E5" w:rsidRDefault="00B779E5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610"/>
        </w:tabs>
        <w:spacing w:before="0" w:after="0" w:line="280" w:lineRule="exact"/>
        <w:ind w:left="160" w:firstLine="0"/>
        <w:jc w:val="both"/>
      </w:pPr>
      <w:bookmarkStart w:id="52" w:name="bookmark52"/>
      <w:bookmarkStart w:id="53" w:name="bookmark53"/>
      <w:r>
        <w:rPr>
          <w:rStyle w:val="120"/>
          <w:b/>
          <w:bCs/>
        </w:rPr>
        <w:t>НОРМАТИВЫ МАКСИМАЛЬНОГО ОБЪЕМА ТРЕНИРОВОЧНОЙ</w:t>
      </w:r>
      <w:bookmarkEnd w:id="52"/>
      <w:bookmarkEnd w:id="53"/>
    </w:p>
    <w:p w:rsidR="00B779E5" w:rsidRDefault="00B779E5">
      <w:pPr>
        <w:pStyle w:val="11"/>
        <w:keepNext/>
        <w:keepLines/>
        <w:shd w:val="clear" w:color="auto" w:fill="auto"/>
        <w:spacing w:before="0" w:after="544" w:line="280" w:lineRule="exact"/>
        <w:ind w:left="180" w:firstLine="0"/>
      </w:pPr>
      <w:bookmarkStart w:id="54" w:name="bookmark54"/>
      <w:r>
        <w:rPr>
          <w:rStyle w:val="120"/>
          <w:b/>
          <w:bCs/>
        </w:rPr>
        <w:t>НАГРУЗКИ</w:t>
      </w:r>
      <w:bookmarkEnd w:id="5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534"/>
        <w:gridCol w:w="1205"/>
        <w:gridCol w:w="1200"/>
        <w:gridCol w:w="1200"/>
        <w:gridCol w:w="1205"/>
        <w:gridCol w:w="2150"/>
      </w:tblGrid>
      <w:tr w:rsidR="00B779E5">
        <w:trPr>
          <w:trHeight w:hRule="exact" w:val="494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11pt1"/>
              </w:rPr>
              <w:t>Этапный норматив</w:t>
            </w:r>
          </w:p>
        </w:tc>
        <w:tc>
          <w:tcPr>
            <w:tcW w:w="69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Этапы и годы спортивной подготовки</w:t>
            </w:r>
          </w:p>
        </w:tc>
      </w:tr>
      <w:tr w:rsidR="00B779E5">
        <w:trPr>
          <w:trHeight w:hRule="exact" w:val="104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494" w:wrap="notBeside" w:vAnchor="text" w:hAnchor="text" w:xAlign="center" w:y="1"/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Этап начальной подготовки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left="360" w:hanging="360"/>
              <w:jc w:val="left"/>
            </w:pPr>
            <w:r>
              <w:rPr>
                <w:rStyle w:val="211pt1"/>
              </w:rPr>
              <w:t>Тренировочный этап (этап спортивной специализации)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Этап</w:t>
            </w:r>
          </w:p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совершенствования</w:t>
            </w:r>
          </w:p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спортивного</w:t>
            </w:r>
          </w:p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мастерства</w:t>
            </w:r>
          </w:p>
        </w:tc>
      </w:tr>
      <w:tr w:rsidR="00B779E5">
        <w:trPr>
          <w:trHeight w:hRule="exact" w:val="763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494" w:wrap="notBeside" w:vAnchor="text" w:hAnchor="text" w:xAlign="center" w:y="1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1"/>
              </w:rPr>
              <w:t>До года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120" w:line="220" w:lineRule="exact"/>
              <w:ind w:left="240" w:firstLine="0"/>
              <w:jc w:val="left"/>
            </w:pPr>
            <w:r>
              <w:rPr>
                <w:rStyle w:val="211pt1"/>
              </w:rPr>
              <w:t>Свыше</w:t>
            </w:r>
          </w:p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11pt1"/>
              </w:rPr>
              <w:t>года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До двух лет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  <w:jc w:val="left"/>
            </w:pPr>
            <w:r>
              <w:rPr>
                <w:rStyle w:val="211pt1"/>
              </w:rPr>
              <w:t>Свыше двух лет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494" w:wrap="notBeside" w:vAnchor="text" w:hAnchor="text" w:xAlign="center" w:y="1"/>
            </w:pPr>
          </w:p>
        </w:tc>
      </w:tr>
      <w:tr w:rsidR="00B779E5">
        <w:trPr>
          <w:trHeight w:hRule="exact" w:val="76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Количество часов в неделю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28</w:t>
            </w:r>
          </w:p>
        </w:tc>
      </w:tr>
      <w:tr w:rsidR="00B779E5">
        <w:trPr>
          <w:trHeight w:hRule="exact" w:val="763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Количество тренировок в неделю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</w:t>
            </w:r>
          </w:p>
        </w:tc>
      </w:tr>
      <w:tr w:rsidR="00B779E5">
        <w:trPr>
          <w:trHeight w:hRule="exact" w:val="76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Общее количество часов в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312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416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468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624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1456</w:t>
            </w:r>
          </w:p>
        </w:tc>
      </w:tr>
      <w:tr w:rsidR="00B779E5">
        <w:trPr>
          <w:trHeight w:hRule="exact" w:val="77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</w:pPr>
            <w:bookmarkStart w:id="55" w:name="bookmark55"/>
            <w:r>
              <w:rPr>
                <w:rStyle w:val="211pt1"/>
              </w:rPr>
              <w:t>Общее количество тренировок в год</w:t>
            </w:r>
            <w:bookmarkEnd w:id="55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312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468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728</w:t>
            </w:r>
          </w:p>
        </w:tc>
      </w:tr>
    </w:tbl>
    <w:p w:rsidR="00B779E5" w:rsidRDefault="00B779E5">
      <w:pPr>
        <w:framePr w:w="9494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2320"/>
        </w:tabs>
        <w:spacing w:before="568" w:after="0" w:line="280" w:lineRule="exact"/>
        <w:ind w:left="1760" w:firstLine="0"/>
        <w:jc w:val="both"/>
      </w:pPr>
      <w:bookmarkStart w:id="56" w:name="bookmark56"/>
      <w:r>
        <w:rPr>
          <w:rStyle w:val="120"/>
          <w:b/>
          <w:bCs/>
        </w:rPr>
        <w:t>ПЕРЕЧЕНЬ ТРЕНИРОВОЧНЫХ СБОРОВ</w:t>
      </w:r>
      <w:bookmarkEnd w:id="5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32"/>
        <w:gridCol w:w="2837"/>
        <w:gridCol w:w="1022"/>
        <w:gridCol w:w="1416"/>
        <w:gridCol w:w="1128"/>
        <w:gridCol w:w="970"/>
        <w:gridCol w:w="1819"/>
      </w:tblGrid>
      <w:tr w:rsidR="00B779E5">
        <w:trPr>
          <w:trHeight w:hRule="exact" w:val="1051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211pt1"/>
                <w:lang w:val="en-US" w:eastAsia="en-US"/>
              </w:rPr>
              <w:t>N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211pt1"/>
              </w:rPr>
              <w:t>п/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211pt1"/>
              </w:rPr>
              <w:t>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211pt1"/>
              </w:rPr>
              <w:t>Вид тренировочных сборов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8" w:lineRule="exact"/>
              <w:ind w:left="200" w:firstLine="0"/>
              <w:jc w:val="left"/>
            </w:pPr>
            <w:r>
              <w:rPr>
                <w:rStyle w:val="211pt1"/>
              </w:rPr>
              <w:t>Оптимальное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число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участников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сбора</w:t>
            </w:r>
          </w:p>
        </w:tc>
      </w:tr>
      <w:tr w:rsidR="00B779E5">
        <w:trPr>
          <w:trHeight w:hRule="exact" w:val="2419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24" w:wrap="notBeside" w:vAnchor="text" w:hAnchor="text" w:xAlign="center" w:y="1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24" w:wrap="notBeside" w:vAnchor="text" w:hAnchor="text" w:xAlign="center" w:y="1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left="280" w:firstLine="0"/>
              <w:jc w:val="left"/>
            </w:pPr>
            <w:r>
              <w:rPr>
                <w:rStyle w:val="211pt1"/>
              </w:rPr>
              <w:t>Этап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высшего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спортив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ного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мастерс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Этап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совершенст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вования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спортивного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мастерства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Трениров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r>
              <w:rPr>
                <w:rStyle w:val="211pt1"/>
              </w:rPr>
              <w:t>очный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этап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left="340" w:firstLine="0"/>
              <w:jc w:val="left"/>
            </w:pPr>
            <w:r>
              <w:rPr>
                <w:rStyle w:val="211pt1"/>
              </w:rPr>
              <w:t>(этап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спортивн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ой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специали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r>
              <w:rPr>
                <w:rStyle w:val="211pt1"/>
              </w:rPr>
              <w:t>зации)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left="240" w:firstLine="0"/>
              <w:jc w:val="left"/>
            </w:pPr>
            <w:r>
              <w:rPr>
                <w:rStyle w:val="211pt1"/>
              </w:rPr>
              <w:t>Этап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начальн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ой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подгото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вки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24" w:wrap="notBeside" w:vAnchor="text" w:hAnchor="text" w:xAlign="center" w:y="1"/>
            </w:pPr>
          </w:p>
        </w:tc>
      </w:tr>
      <w:tr w:rsidR="00B779E5">
        <w:trPr>
          <w:trHeight w:hRule="exact" w:val="490"/>
          <w:jc w:val="center"/>
        </w:trPr>
        <w:tc>
          <w:tcPr>
            <w:tcW w:w="96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1. Тренировочные сборы по подготовке к спортивным соревнованиям</w:t>
            </w:r>
          </w:p>
        </w:tc>
      </w:tr>
      <w:tr w:rsidR="00B779E5">
        <w:trPr>
          <w:trHeight w:hRule="exact" w:val="13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bookmarkStart w:id="57" w:name="bookmark57"/>
            <w:r>
              <w:rPr>
                <w:rStyle w:val="211pt1"/>
              </w:rPr>
              <w:t>1.1</w:t>
            </w:r>
            <w:bookmarkEnd w:id="57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Определяется организацией, осуществляюще й спортивную подготовку</w:t>
            </w:r>
          </w:p>
        </w:tc>
      </w:tr>
      <w:tr w:rsidR="00B779E5">
        <w:trPr>
          <w:trHeight w:hRule="exact" w:val="134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1.2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framePr w:w="9624" w:wrap="notBeside" w:vAnchor="text" w:hAnchor="text" w:xAlign="center" w:y="1"/>
            </w:pPr>
          </w:p>
        </w:tc>
      </w:tr>
    </w:tbl>
    <w:p w:rsidR="00B779E5" w:rsidRDefault="00B779E5">
      <w:pPr>
        <w:framePr w:w="9624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32"/>
        <w:gridCol w:w="2837"/>
        <w:gridCol w:w="1022"/>
        <w:gridCol w:w="1416"/>
        <w:gridCol w:w="1128"/>
        <w:gridCol w:w="970"/>
        <w:gridCol w:w="1819"/>
      </w:tblGrid>
      <w:tr w:rsidR="00B779E5">
        <w:trPr>
          <w:trHeight w:hRule="exact" w:val="132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1.3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Тренировочные сборы по подготовке к другим всероссийским соревнованиям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79E5">
        <w:trPr>
          <w:trHeight w:hRule="exact" w:val="159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1.4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bookmarkStart w:id="58" w:name="bookmark58"/>
            <w:r>
              <w:rPr>
                <w:rStyle w:val="211pt1"/>
              </w:rPr>
              <w:t>Тренировочные сборы по подготовке к официальным соревнованиям субъекта Российской Федерации</w:t>
            </w:r>
            <w:bookmarkEnd w:id="58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24" w:wrap="notBeside" w:vAnchor="text" w:hAnchor="text" w:xAlign="center" w:y="1"/>
            </w:pPr>
          </w:p>
        </w:tc>
      </w:tr>
      <w:tr w:rsidR="00B779E5">
        <w:trPr>
          <w:trHeight w:hRule="exact" w:val="490"/>
          <w:jc w:val="center"/>
        </w:trPr>
        <w:tc>
          <w:tcPr>
            <w:tcW w:w="96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2. Специальные тренировочные сборы</w:t>
            </w:r>
          </w:p>
        </w:tc>
      </w:tr>
      <w:tr w:rsidR="00B779E5">
        <w:trPr>
          <w:trHeight w:hRule="exact" w:val="241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2.1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B779E5">
        <w:trPr>
          <w:trHeight w:hRule="exact" w:val="76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2.2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Восстановительные тренировочные сборы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До 14 дней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1"/>
              </w:rPr>
              <w:t>Участники</w:t>
            </w:r>
          </w:p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соревнований</w:t>
            </w:r>
          </w:p>
        </w:tc>
      </w:tr>
      <w:tr w:rsidR="00B779E5">
        <w:trPr>
          <w:trHeight w:hRule="exact" w:val="159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2.3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До 5 дней, но не более 2 раз в год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В соответствии с планом комплексного медицинского обследования</w:t>
            </w:r>
          </w:p>
        </w:tc>
      </w:tr>
      <w:tr w:rsidR="00B779E5">
        <w:trPr>
          <w:trHeight w:hRule="exact" w:val="241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2.4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Тренировочные сборы в каникулярный период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1"/>
              </w:rPr>
              <w:t>До 21 дня подряд и не более двух сборов в год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B779E5">
        <w:trPr>
          <w:trHeight w:hRule="exact" w:val="298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2.5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Просмотровые тренировочные сборы для кандидатов на зачисление в профессиональные образовательные организации, осуществляющие деятельность в области физической культуры и спорта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До 60 дней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В соответствии с правилами приема</w:t>
            </w:r>
          </w:p>
        </w:tc>
      </w:tr>
    </w:tbl>
    <w:p w:rsidR="00B779E5" w:rsidRDefault="00B779E5">
      <w:pPr>
        <w:framePr w:w="9624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pStyle w:val="11"/>
        <w:keepNext/>
        <w:keepLines/>
        <w:shd w:val="clear" w:color="auto" w:fill="auto"/>
        <w:spacing w:before="0" w:after="522" w:line="280" w:lineRule="exact"/>
        <w:ind w:firstLine="0"/>
        <w:jc w:val="left"/>
      </w:pPr>
      <w:bookmarkStart w:id="59" w:name="bookmark59"/>
      <w:bookmarkStart w:id="60" w:name="bookmark60"/>
      <w:r>
        <w:rPr>
          <w:rStyle w:val="14"/>
          <w:b/>
          <w:bCs/>
        </w:rPr>
        <w:t>V. МАТЕРИАЛЬНО-ТЕХНИЧЕСКОЕ ОБЕСПЕЧЕНИЕ ПРОГРАММЫ</w:t>
      </w:r>
      <w:bookmarkEnd w:id="59"/>
      <w:bookmarkEnd w:id="60"/>
    </w:p>
    <w:p w:rsidR="00B779E5" w:rsidRDefault="00B779E5">
      <w:pPr>
        <w:pStyle w:val="71"/>
        <w:shd w:val="clear" w:color="auto" w:fill="auto"/>
        <w:spacing w:before="0" w:after="42" w:line="280" w:lineRule="exact"/>
        <w:ind w:left="200"/>
        <w:jc w:val="center"/>
      </w:pPr>
      <w:bookmarkStart w:id="61" w:name="bookmark61"/>
      <w:bookmarkStart w:id="62" w:name="bookmark62"/>
      <w:r>
        <w:rPr>
          <w:rStyle w:val="70"/>
          <w:i/>
          <w:iCs/>
        </w:rPr>
        <w:t>Оборудование и спортивный инвентарь, необходимые для прохождения</w:t>
      </w:r>
      <w:bookmarkEnd w:id="61"/>
      <w:bookmarkEnd w:id="62"/>
    </w:p>
    <w:p w:rsidR="00B779E5" w:rsidRDefault="00B779E5">
      <w:pPr>
        <w:pStyle w:val="71"/>
        <w:shd w:val="clear" w:color="auto" w:fill="auto"/>
        <w:spacing w:before="0" w:after="364" w:line="280" w:lineRule="exact"/>
        <w:ind w:left="200"/>
        <w:jc w:val="center"/>
      </w:pPr>
      <w:r>
        <w:rPr>
          <w:rStyle w:val="70"/>
          <w:i/>
          <w:iCs/>
        </w:rPr>
        <w:t>спортивной подготовки</w:t>
      </w:r>
    </w:p>
    <w:p w:rsidR="00B779E5" w:rsidRDefault="00B779E5">
      <w:pPr>
        <w:pStyle w:val="27"/>
        <w:framePr w:w="9619" w:wrap="notBeside" w:vAnchor="text" w:hAnchor="text" w:xAlign="center" w:y="1"/>
        <w:shd w:val="clear" w:color="auto" w:fill="auto"/>
        <w:spacing w:line="280" w:lineRule="exact"/>
      </w:pPr>
      <w:r>
        <w:t xml:space="preserve">Таблица </w:t>
      </w:r>
      <w:r>
        <w:rPr>
          <w:rStyle w:val="214pt"/>
        </w:rPr>
        <w:t>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52"/>
        <w:gridCol w:w="6792"/>
        <w:gridCol w:w="1133"/>
        <w:gridCol w:w="1142"/>
      </w:tblGrid>
      <w:tr w:rsidR="00B779E5">
        <w:trPr>
          <w:trHeight w:hRule="exact" w:val="104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211pt1"/>
                <w:lang w:val="en-US" w:eastAsia="en-US"/>
              </w:rPr>
              <w:t>N</w:t>
            </w:r>
          </w:p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п/п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Наименование оборудования, спортивного инвентаря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Единица</w:t>
            </w:r>
          </w:p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измерени</w:t>
            </w:r>
          </w:p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Количест</w:t>
            </w:r>
          </w:p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во</w:t>
            </w:r>
          </w:p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  <w:r>
              <w:rPr>
                <w:rStyle w:val="211pt1"/>
              </w:rPr>
              <w:t>изделий</w:t>
            </w:r>
          </w:p>
        </w:tc>
      </w:tr>
      <w:tr w:rsidR="00B779E5">
        <w:trPr>
          <w:trHeight w:hRule="exact" w:val="76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1.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1pt1"/>
              </w:rPr>
              <w:t>Доска шахматная демонстрационная с фигурами демонстрационными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комплект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</w:tr>
      <w:tr w:rsidR="00B779E5">
        <w:trPr>
          <w:trHeight w:hRule="exact" w:val="4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2.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Доска шахматная с фигурами шахматными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комплект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</w:t>
            </w:r>
          </w:p>
        </w:tc>
      </w:tr>
      <w:tr w:rsidR="00B779E5">
        <w:trPr>
          <w:trHeight w:hRule="exact" w:val="104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3.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Интерактивный комплект (мультимедийный проектор, экран, специальное программное обеспечение для вида спорта шахматы)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штук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</w:tr>
      <w:tr w:rsidR="00B779E5">
        <w:trPr>
          <w:trHeight w:hRule="exact" w:val="4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4.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Мат гимнастический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штук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</w:tr>
      <w:tr w:rsidR="00B779E5">
        <w:trPr>
          <w:trHeight w:hRule="exact" w:val="4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5.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Мяч набивной (медицинбол) от 1 до 5 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комплект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3</w:t>
            </w:r>
          </w:p>
        </w:tc>
      </w:tr>
      <w:tr w:rsidR="00B779E5">
        <w:trPr>
          <w:trHeight w:hRule="exact" w:val="4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6.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Турник навесной для гимнастической стенки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штук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</w:tr>
      <w:tr w:rsidR="00B779E5">
        <w:trPr>
          <w:trHeight w:hRule="exact" w:val="4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7.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Секундомер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штук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</w:tr>
      <w:tr w:rsidR="00B779E5">
        <w:trPr>
          <w:trHeight w:hRule="exact" w:val="4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8.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Стол шахматный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штук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</w:t>
            </w:r>
          </w:p>
        </w:tc>
      </w:tr>
      <w:tr w:rsidR="00B779E5">
        <w:trPr>
          <w:trHeight w:hRule="exact" w:val="4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9.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Стулья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штук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</w:t>
            </w:r>
          </w:p>
        </w:tc>
      </w:tr>
      <w:tr w:rsidR="00B779E5">
        <w:trPr>
          <w:trHeight w:hRule="exact" w:val="49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1"/>
              </w:rPr>
              <w:t>10.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Часы шахматные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штук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14</w:t>
            </w:r>
          </w:p>
        </w:tc>
      </w:tr>
    </w:tbl>
    <w:p w:rsidR="00B779E5" w:rsidRDefault="00B779E5">
      <w:pPr>
        <w:framePr w:w="9619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  <w:sectPr w:rsidR="00B779E5">
          <w:footerReference w:type="even" r:id="rId44"/>
          <w:footerReference w:type="default" r:id="rId45"/>
          <w:pgSz w:w="11900" w:h="16840"/>
          <w:pgMar w:top="1019" w:right="568" w:bottom="1163" w:left="1646" w:header="0" w:footer="3" w:gutter="0"/>
          <w:pgNumType w:start="53"/>
          <w:cols w:space="720"/>
          <w:noEndnote/>
          <w:docGrid w:linePitch="360"/>
        </w:sectPr>
      </w:pPr>
    </w:p>
    <w:p w:rsidR="00B779E5" w:rsidRDefault="00B779E5">
      <w:pPr>
        <w:pStyle w:val="71"/>
        <w:shd w:val="clear" w:color="auto" w:fill="auto"/>
        <w:spacing w:before="0" w:after="364" w:line="280" w:lineRule="exact"/>
        <w:ind w:right="400"/>
        <w:jc w:val="right"/>
      </w:pPr>
      <w:bookmarkStart w:id="63" w:name="bookmark63"/>
      <w:bookmarkStart w:id="64" w:name="bookmark64"/>
      <w:r>
        <w:rPr>
          <w:rStyle w:val="70"/>
          <w:i/>
          <w:iCs/>
        </w:rPr>
        <w:t>Спортивный инвентарь, передаваемый в индивидуальное пользование</w:t>
      </w:r>
      <w:bookmarkEnd w:id="63"/>
      <w:bookmarkEnd w:id="6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03"/>
        <w:gridCol w:w="1474"/>
        <w:gridCol w:w="778"/>
        <w:gridCol w:w="773"/>
        <w:gridCol w:w="974"/>
        <w:gridCol w:w="994"/>
        <w:gridCol w:w="850"/>
        <w:gridCol w:w="1272"/>
        <w:gridCol w:w="854"/>
        <w:gridCol w:w="1282"/>
      </w:tblGrid>
      <w:tr w:rsidR="00B779E5">
        <w:trPr>
          <w:trHeight w:hRule="exact" w:val="494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  <w:lang w:val="en-US" w:eastAsia="en-US"/>
              </w:rPr>
              <w:t>N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п/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п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Наименован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ие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спортивного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инвентаря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индивидуаль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ного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пользования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Един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  <w:jc w:val="left"/>
            </w:pPr>
            <w:r>
              <w:rPr>
                <w:rStyle w:val="211pt1"/>
              </w:rPr>
              <w:t>ица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измер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ения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Расче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jc w:val="left"/>
            </w:pPr>
            <w:r>
              <w:rPr>
                <w:rStyle w:val="211pt1"/>
              </w:rPr>
              <w:t>тная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едини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ца</w:t>
            </w:r>
          </w:p>
        </w:tc>
        <w:tc>
          <w:tcPr>
            <w:tcW w:w="62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Этапы спортивной подготовки</w:t>
            </w:r>
          </w:p>
        </w:tc>
      </w:tr>
      <w:tr w:rsidR="00B779E5">
        <w:trPr>
          <w:trHeight w:hRule="exact" w:val="1320"/>
          <w:jc w:val="center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53" w:wrap="notBeside" w:vAnchor="text" w:hAnchor="text" w:xAlign="center" w:y="1"/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53" w:wrap="notBeside" w:vAnchor="text" w:hAnchor="text" w:xAlign="center" w:y="1"/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53" w:wrap="notBeside" w:vAnchor="text" w:hAnchor="text" w:xAlign="center" w:y="1"/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53" w:wrap="notBeside" w:vAnchor="text" w:hAnchor="text" w:xAlign="center" w:y="1"/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Этап начальной подготовки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Тренировочный этап (этап спортивной специализации)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Этап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совершенствовани я спортивного мастерства</w:t>
            </w:r>
          </w:p>
        </w:tc>
      </w:tr>
      <w:tr w:rsidR="00B779E5">
        <w:trPr>
          <w:trHeight w:hRule="exact" w:val="1315"/>
          <w:jc w:val="center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53" w:wrap="notBeside" w:vAnchor="text" w:hAnchor="text" w:xAlign="center" w:y="1"/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53" w:wrap="notBeside" w:vAnchor="text" w:hAnchor="text" w:xAlign="center" w:y="1"/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53" w:wrap="notBeside" w:vAnchor="text" w:hAnchor="text" w:xAlign="center" w:y="1"/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53" w:wrap="notBeside" w:vAnchor="text" w:hAnchor="text" w:xAlign="center" w:y="1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1"/>
              </w:rPr>
              <w:t>количес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11pt1"/>
              </w:rPr>
              <w:t>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срок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эксплуа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  <w:jc w:val="left"/>
            </w:pPr>
            <w:r>
              <w:rPr>
                <w:rStyle w:val="211pt1"/>
              </w:rPr>
              <w:t>тации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r>
              <w:rPr>
                <w:rStyle w:val="211pt1"/>
              </w:rPr>
              <w:t>(лет)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1"/>
              </w:rPr>
              <w:t>количе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211pt1"/>
              </w:rPr>
              <w:t>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срок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эксплуатац ии (лет)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1"/>
              </w:rPr>
              <w:t>количе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211pt1"/>
              </w:rPr>
              <w:t>ство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срок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эксплуатац ии (лет)</w:t>
            </w:r>
          </w:p>
        </w:tc>
      </w:tr>
      <w:tr w:rsidR="00B779E5">
        <w:trPr>
          <w:trHeight w:hRule="exact" w:val="160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bookmarkStart w:id="65" w:name="bookmark65"/>
            <w:r>
              <w:rPr>
                <w:rStyle w:val="211pt1"/>
              </w:rPr>
              <w:t>Шахматная доска складная с шахматными фигурами</w:t>
            </w:r>
            <w:bookmarkEnd w:id="65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1"/>
              </w:rPr>
              <w:t>компл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211pt1"/>
              </w:rPr>
              <w:t>ект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на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заним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ающе</w:t>
            </w:r>
          </w:p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jc w:val="left"/>
            </w:pPr>
            <w:r>
              <w:rPr>
                <w:rStyle w:val="211pt1"/>
              </w:rPr>
              <w:t>гося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3</w:t>
            </w:r>
          </w:p>
        </w:tc>
      </w:tr>
    </w:tbl>
    <w:p w:rsidR="00B779E5" w:rsidRDefault="00B779E5">
      <w:pPr>
        <w:framePr w:w="9653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pStyle w:val="71"/>
        <w:shd w:val="clear" w:color="auto" w:fill="auto"/>
        <w:spacing w:before="818" w:after="484" w:line="280" w:lineRule="exact"/>
        <w:ind w:left="260"/>
        <w:jc w:val="center"/>
      </w:pPr>
      <w:r>
        <w:rPr>
          <w:rStyle w:val="70"/>
          <w:i/>
          <w:iCs/>
        </w:rPr>
        <w:t>Обеспечение спортивной экипировкой</w:t>
      </w:r>
    </w:p>
    <w:p w:rsidR="00B779E5" w:rsidRDefault="00B779E5">
      <w:pPr>
        <w:pStyle w:val="27"/>
        <w:framePr w:w="9648" w:wrap="notBeside" w:vAnchor="text" w:hAnchor="text" w:xAlign="center" w:y="1"/>
        <w:shd w:val="clear" w:color="auto" w:fill="auto"/>
        <w:spacing w:line="220" w:lineRule="exact"/>
      </w:pPr>
      <w:r>
        <w:t>Спортивная экипировка, передаваемая в индивидуальное пользование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03"/>
        <w:gridCol w:w="1474"/>
        <w:gridCol w:w="778"/>
        <w:gridCol w:w="773"/>
        <w:gridCol w:w="778"/>
        <w:gridCol w:w="778"/>
        <w:gridCol w:w="773"/>
        <w:gridCol w:w="778"/>
        <w:gridCol w:w="778"/>
        <w:gridCol w:w="773"/>
        <w:gridCol w:w="778"/>
        <w:gridCol w:w="787"/>
      </w:tblGrid>
      <w:tr w:rsidR="00B779E5">
        <w:trPr>
          <w:trHeight w:hRule="exact" w:val="494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  <w:lang w:val="en-US" w:eastAsia="en-US"/>
              </w:rPr>
              <w:t>N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п/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п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Наименован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ие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спортивной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экипировки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индивидуаль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ного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пользования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Един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  <w:jc w:val="left"/>
            </w:pPr>
            <w:r>
              <w:rPr>
                <w:rStyle w:val="211pt1"/>
              </w:rPr>
              <w:t>ица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измер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ения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Расче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jc w:val="left"/>
            </w:pPr>
            <w:r>
              <w:rPr>
                <w:rStyle w:val="211pt1"/>
              </w:rPr>
              <w:t>тная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едини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ца</w:t>
            </w:r>
          </w:p>
        </w:tc>
        <w:tc>
          <w:tcPr>
            <w:tcW w:w="62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Этапы спортивной подготовки</w:t>
            </w:r>
          </w:p>
        </w:tc>
      </w:tr>
      <w:tr w:rsidR="00B779E5">
        <w:trPr>
          <w:trHeight w:hRule="exact" w:val="1594"/>
          <w:jc w:val="center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Этап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  <w:jc w:val="left"/>
            </w:pPr>
            <w:r>
              <w:rPr>
                <w:rStyle w:val="211pt1"/>
              </w:rPr>
              <w:t>начальной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  <w:jc w:val="left"/>
            </w:pPr>
            <w:r>
              <w:rPr>
                <w:rStyle w:val="211pt1"/>
              </w:rPr>
              <w:t>подготовки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Тренировочн ый этап (этап спортивной специализаци и)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Этап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совершенств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ования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спортивного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  <w:jc w:val="left"/>
            </w:pPr>
            <w:r>
              <w:rPr>
                <w:rStyle w:val="211pt1"/>
              </w:rPr>
              <w:t>мастерства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Этап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высшего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211pt1"/>
              </w:rPr>
              <w:t>спортивного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мастерства</w:t>
            </w:r>
          </w:p>
        </w:tc>
      </w:tr>
      <w:tr w:rsidR="00B779E5">
        <w:trPr>
          <w:trHeight w:hRule="exact" w:val="1594"/>
          <w:jc w:val="center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1"/>
              </w:rPr>
              <w:t>колич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1"/>
              </w:rPr>
              <w:t>ество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  <w:r>
              <w:rPr>
                <w:rStyle w:val="211pt1"/>
              </w:rPr>
              <w:t>срок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экспл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уатац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ии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  <w:r>
              <w:rPr>
                <w:rStyle w:val="211pt1"/>
              </w:rPr>
              <w:t>(лет)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1"/>
              </w:rPr>
              <w:t>колич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1"/>
              </w:rPr>
              <w:t>ество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  <w:r>
              <w:rPr>
                <w:rStyle w:val="211pt1"/>
              </w:rPr>
              <w:t>срок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экспл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уатац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ии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  <w:r>
              <w:rPr>
                <w:rStyle w:val="211pt1"/>
              </w:rPr>
              <w:t>(лет)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1"/>
              </w:rPr>
              <w:t>колич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1"/>
              </w:rPr>
              <w:t>ество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  <w:r>
              <w:rPr>
                <w:rStyle w:val="211pt1"/>
              </w:rPr>
              <w:t>срок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экспл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уатац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ии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  <w:r>
              <w:rPr>
                <w:rStyle w:val="211pt1"/>
              </w:rPr>
              <w:t>(лет)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1"/>
              </w:rPr>
              <w:t>колич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1"/>
              </w:rPr>
              <w:t>ество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jc w:val="left"/>
            </w:pPr>
            <w:r>
              <w:rPr>
                <w:rStyle w:val="211pt1"/>
              </w:rPr>
              <w:t>срок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экспл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уатац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ии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jc w:val="left"/>
            </w:pPr>
            <w:r>
              <w:rPr>
                <w:rStyle w:val="211pt1"/>
              </w:rPr>
              <w:t>(лет)</w:t>
            </w:r>
          </w:p>
        </w:tc>
      </w:tr>
      <w:tr w:rsidR="00B779E5">
        <w:trPr>
          <w:trHeight w:hRule="exact" w:val="132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Костюм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спортивный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летний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штук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на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заним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ающе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jc w:val="left"/>
            </w:pPr>
            <w:r>
              <w:rPr>
                <w:rStyle w:val="211pt1"/>
              </w:rPr>
              <w:t>гося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</w:tr>
      <w:tr w:rsidR="00B779E5">
        <w:trPr>
          <w:trHeight w:hRule="exact" w:val="105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Костюм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спортивный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зимний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штук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на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заним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ающе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</w:tr>
    </w:tbl>
    <w:p w:rsidR="00B779E5" w:rsidRDefault="00B779E5">
      <w:pPr>
        <w:framePr w:w="9648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  <w:sectPr w:rsidR="00B779E5">
          <w:headerReference w:type="even" r:id="rId46"/>
          <w:headerReference w:type="default" r:id="rId47"/>
          <w:footerReference w:type="even" r:id="rId48"/>
          <w:footerReference w:type="default" r:id="rId49"/>
          <w:pgSz w:w="11900" w:h="16840"/>
          <w:pgMar w:top="1985" w:right="560" w:bottom="1150" w:left="1688" w:header="0" w:footer="3" w:gutter="0"/>
          <w:pgNumType w:start="59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03"/>
        <w:gridCol w:w="1474"/>
        <w:gridCol w:w="778"/>
        <w:gridCol w:w="773"/>
        <w:gridCol w:w="778"/>
        <w:gridCol w:w="778"/>
        <w:gridCol w:w="773"/>
        <w:gridCol w:w="778"/>
        <w:gridCol w:w="778"/>
        <w:gridCol w:w="773"/>
        <w:gridCol w:w="778"/>
        <w:gridCol w:w="787"/>
      </w:tblGrid>
      <w:tr w:rsidR="00B779E5">
        <w:trPr>
          <w:trHeight w:hRule="exact" w:val="49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11pt1"/>
              </w:rPr>
              <w:t>гося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9E5" w:rsidRDefault="00B779E5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79E5">
        <w:trPr>
          <w:trHeight w:hRule="exact" w:val="132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  <w:r>
              <w:rPr>
                <w:rStyle w:val="211pt1"/>
              </w:rPr>
              <w:t>Кроссовки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  <w:r>
              <w:rPr>
                <w:rStyle w:val="211pt1"/>
              </w:rPr>
              <w:t>спортивные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  <w:r>
              <w:rPr>
                <w:rStyle w:val="211pt1"/>
              </w:rPr>
              <w:t>легкоатлети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ческие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1"/>
              </w:rPr>
              <w:t>пар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на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заним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ающе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jc w:val="left"/>
            </w:pPr>
            <w:r>
              <w:rPr>
                <w:rStyle w:val="211pt1"/>
              </w:rPr>
              <w:t>гося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</w:tr>
      <w:tr w:rsidR="00B779E5">
        <w:trPr>
          <w:trHeight w:hRule="exact" w:val="13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211pt1"/>
              </w:rPr>
              <w:t>Кроссовки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>
              <w:rPr>
                <w:rStyle w:val="211pt1"/>
              </w:rPr>
              <w:t>утепленные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1"/>
              </w:rPr>
              <w:t>пар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на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заним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ающе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jc w:val="left"/>
            </w:pPr>
            <w:r>
              <w:rPr>
                <w:rStyle w:val="211pt1"/>
              </w:rPr>
              <w:t>гося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</w:tr>
      <w:tr w:rsidR="00B779E5">
        <w:trPr>
          <w:trHeight w:hRule="exact" w:val="132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5.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120" w:line="220" w:lineRule="exact"/>
              <w:ind w:left="240" w:firstLine="0"/>
              <w:jc w:val="left"/>
            </w:pPr>
            <w:r>
              <w:rPr>
                <w:rStyle w:val="211pt1"/>
              </w:rPr>
              <w:t>Футболка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>
              <w:rPr>
                <w:rStyle w:val="211pt1"/>
              </w:rPr>
              <w:t>спортивная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штук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на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заним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ающе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jc w:val="left"/>
            </w:pPr>
            <w:r>
              <w:rPr>
                <w:rStyle w:val="211pt1"/>
              </w:rPr>
              <w:t>гося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</w:tr>
      <w:tr w:rsidR="00B779E5">
        <w:trPr>
          <w:trHeight w:hRule="exact" w:val="13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6.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1pt1"/>
              </w:rPr>
              <w:t>Шапка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>
              <w:rPr>
                <w:rStyle w:val="211pt1"/>
              </w:rPr>
              <w:t>спортивная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штук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на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заним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ающе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jc w:val="left"/>
            </w:pPr>
            <w:r>
              <w:rPr>
                <w:rStyle w:val="211pt1"/>
              </w:rPr>
              <w:t>гося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</w:tr>
      <w:tr w:rsidR="00B779E5">
        <w:trPr>
          <w:trHeight w:hRule="exact" w:val="133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7.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1pt1"/>
              </w:rPr>
              <w:t>Шорты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>
              <w:rPr>
                <w:rStyle w:val="211pt1"/>
              </w:rPr>
              <w:t>спортивные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1"/>
              </w:rPr>
              <w:t>штук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1"/>
              </w:rPr>
              <w:t>на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заним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1"/>
              </w:rPr>
              <w:t>ающе</w:t>
            </w:r>
          </w:p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jc w:val="left"/>
            </w:pPr>
            <w:r>
              <w:rPr>
                <w:rStyle w:val="211pt1"/>
              </w:rPr>
              <w:t>гося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9E5" w:rsidRDefault="00B779E5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</w:tr>
    </w:tbl>
    <w:p w:rsidR="00B779E5" w:rsidRDefault="00B779E5">
      <w:pPr>
        <w:framePr w:w="9648" w:wrap="notBeside" w:vAnchor="text" w:hAnchor="text" w:xAlign="center" w:y="1"/>
        <w:rPr>
          <w:sz w:val="2"/>
          <w:szCs w:val="2"/>
        </w:rPr>
      </w:pPr>
    </w:p>
    <w:p w:rsidR="00B779E5" w:rsidRDefault="00B779E5">
      <w:pPr>
        <w:rPr>
          <w:sz w:val="2"/>
          <w:szCs w:val="2"/>
        </w:rPr>
        <w:sectPr w:rsidR="00B779E5">
          <w:headerReference w:type="even" r:id="rId50"/>
          <w:headerReference w:type="default" r:id="rId51"/>
          <w:footerReference w:type="even" r:id="rId52"/>
          <w:footerReference w:type="default" r:id="rId53"/>
          <w:pgSz w:w="11900" w:h="16840"/>
          <w:pgMar w:top="1134" w:right="656" w:bottom="1500" w:left="1595" w:header="0" w:footer="3" w:gutter="0"/>
          <w:pgNumType w:start="57"/>
          <w:cols w:space="720"/>
          <w:noEndnote/>
          <w:docGrid w:linePitch="360"/>
        </w:sectPr>
      </w:pPr>
    </w:p>
    <w:p w:rsidR="00B779E5" w:rsidRDefault="00B779E5">
      <w:pPr>
        <w:pStyle w:val="11"/>
        <w:keepNext/>
        <w:keepLines/>
        <w:shd w:val="clear" w:color="auto" w:fill="auto"/>
        <w:spacing w:before="0" w:after="244" w:line="326" w:lineRule="exact"/>
        <w:ind w:firstLine="0"/>
      </w:pPr>
      <w:bookmarkStart w:id="66" w:name="bookmark66"/>
      <w:bookmarkStart w:id="67" w:name="bookmark67"/>
      <w:bookmarkStart w:id="68" w:name="bookmark68"/>
      <w:r>
        <w:rPr>
          <w:rStyle w:val="14"/>
          <w:b/>
          <w:bCs/>
        </w:rPr>
        <w:t>VI. ИНФОРМАЦИОННОЕ ОБЕСПЕЧЕНИЕ</w:t>
      </w:r>
      <w:r>
        <w:rPr>
          <w:rStyle w:val="14"/>
          <w:b/>
          <w:bCs/>
        </w:rPr>
        <w:br/>
        <w:t>Литература, использованная при составлении программы</w:t>
      </w:r>
      <w:bookmarkEnd w:id="66"/>
      <w:bookmarkEnd w:id="67"/>
      <w:bookmarkEnd w:id="68"/>
    </w:p>
    <w:p w:rsidR="00B779E5" w:rsidRDefault="00B779E5">
      <w:pPr>
        <w:pStyle w:val="21"/>
        <w:numPr>
          <w:ilvl w:val="0"/>
          <w:numId w:val="18"/>
        </w:numPr>
        <w:shd w:val="clear" w:color="auto" w:fill="auto"/>
        <w:tabs>
          <w:tab w:val="left" w:pos="1109"/>
        </w:tabs>
        <w:spacing w:before="0" w:after="0" w:line="322" w:lineRule="exact"/>
        <w:ind w:left="760" w:firstLine="0"/>
        <w:jc w:val="both"/>
      </w:pPr>
      <w:r>
        <w:t>Голенищев В. Программа подготовки шахматистов I разряда. - М.,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left"/>
      </w:pPr>
      <w:r>
        <w:t>1986.</w:t>
      </w:r>
    </w:p>
    <w:p w:rsidR="00B779E5" w:rsidRDefault="00B779E5">
      <w:pPr>
        <w:pStyle w:val="21"/>
        <w:numPr>
          <w:ilvl w:val="0"/>
          <w:numId w:val="18"/>
        </w:numPr>
        <w:shd w:val="clear" w:color="auto" w:fill="auto"/>
        <w:tabs>
          <w:tab w:val="left" w:pos="1138"/>
        </w:tabs>
        <w:spacing w:before="0" w:after="0" w:line="322" w:lineRule="exact"/>
        <w:ind w:left="760" w:firstLine="0"/>
        <w:jc w:val="both"/>
      </w:pPr>
      <w:r>
        <w:t>Голенищев В. Программа подготовки шахматистов II разряда. - М.,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left"/>
      </w:pPr>
      <w:r>
        <w:t>1982.</w:t>
      </w:r>
    </w:p>
    <w:p w:rsidR="00B779E5" w:rsidRDefault="00B779E5">
      <w:pPr>
        <w:pStyle w:val="21"/>
        <w:numPr>
          <w:ilvl w:val="0"/>
          <w:numId w:val="18"/>
        </w:numPr>
        <w:shd w:val="clear" w:color="auto" w:fill="auto"/>
        <w:tabs>
          <w:tab w:val="left" w:pos="1098"/>
        </w:tabs>
        <w:spacing w:before="0" w:after="0" w:line="322" w:lineRule="exact"/>
        <w:ind w:firstLine="760"/>
        <w:jc w:val="left"/>
      </w:pPr>
      <w:r>
        <w:t xml:space="preserve">Голенищев В. Программа подготовки шахматистов </w:t>
      </w:r>
      <w:r>
        <w:rPr>
          <w:lang w:val="en-US" w:eastAsia="en-US"/>
        </w:rPr>
        <w:t>IV</w:t>
      </w:r>
      <w:r w:rsidRPr="003B26B7">
        <w:rPr>
          <w:lang w:eastAsia="en-US"/>
        </w:rPr>
        <w:t>-</w:t>
      </w:r>
      <w:r>
        <w:rPr>
          <w:lang w:val="en-US" w:eastAsia="en-US"/>
        </w:rPr>
        <w:t>III</w:t>
      </w:r>
      <w:r w:rsidRPr="003B26B7">
        <w:rPr>
          <w:lang w:eastAsia="en-US"/>
        </w:rPr>
        <w:t xml:space="preserve"> </w:t>
      </w:r>
      <w:r>
        <w:t>разрядов. -М, 1968 .</w:t>
      </w:r>
    </w:p>
    <w:p w:rsidR="00B779E5" w:rsidRDefault="00B779E5">
      <w:pPr>
        <w:pStyle w:val="21"/>
        <w:numPr>
          <w:ilvl w:val="0"/>
          <w:numId w:val="18"/>
        </w:numPr>
        <w:shd w:val="clear" w:color="auto" w:fill="auto"/>
        <w:tabs>
          <w:tab w:val="left" w:pos="1138"/>
        </w:tabs>
        <w:spacing w:before="0" w:after="0" w:line="322" w:lineRule="exact"/>
        <w:ind w:left="760" w:firstLine="0"/>
        <w:jc w:val="both"/>
      </w:pPr>
      <w:r>
        <w:t>Крогиус Н.Психологическая подготовка шахматиста. - М., 1985.</w:t>
      </w:r>
    </w:p>
    <w:p w:rsidR="00B779E5" w:rsidRDefault="00B779E5">
      <w:pPr>
        <w:pStyle w:val="21"/>
        <w:numPr>
          <w:ilvl w:val="0"/>
          <w:numId w:val="18"/>
        </w:numPr>
        <w:shd w:val="clear" w:color="auto" w:fill="auto"/>
        <w:tabs>
          <w:tab w:val="left" w:pos="1102"/>
        </w:tabs>
        <w:spacing w:before="0" w:after="0" w:line="322" w:lineRule="exact"/>
        <w:ind w:firstLine="760"/>
        <w:jc w:val="left"/>
      </w:pPr>
      <w:r>
        <w:t>Шааб А.А. Развитие личности детей средствами дополнительного образования: шахматы - Новокузнецк. 2004.</w:t>
      </w:r>
    </w:p>
    <w:p w:rsidR="00B779E5" w:rsidRDefault="00B779E5">
      <w:pPr>
        <w:pStyle w:val="21"/>
        <w:numPr>
          <w:ilvl w:val="0"/>
          <w:numId w:val="18"/>
        </w:numPr>
        <w:shd w:val="clear" w:color="auto" w:fill="auto"/>
        <w:tabs>
          <w:tab w:val="left" w:pos="1138"/>
        </w:tabs>
        <w:spacing w:before="0" w:after="0" w:line="322" w:lineRule="exact"/>
        <w:ind w:left="760" w:firstLine="0"/>
        <w:jc w:val="both"/>
      </w:pPr>
      <w:r>
        <w:t>Славин И.И. Учебник-задачник шахмат. - Архангельск, 1997- 2000.</w:t>
      </w:r>
    </w:p>
    <w:p w:rsidR="00B779E5" w:rsidRDefault="00B779E5">
      <w:pPr>
        <w:pStyle w:val="21"/>
        <w:numPr>
          <w:ilvl w:val="0"/>
          <w:numId w:val="18"/>
        </w:numPr>
        <w:shd w:val="clear" w:color="auto" w:fill="auto"/>
        <w:tabs>
          <w:tab w:val="left" w:pos="1098"/>
        </w:tabs>
        <w:spacing w:before="0" w:after="0" w:line="322" w:lineRule="exact"/>
        <w:ind w:firstLine="760"/>
        <w:jc w:val="left"/>
      </w:pPr>
      <w:bookmarkStart w:id="69" w:name="bookmark69"/>
      <w:r>
        <w:t>Типовой план-проспект учебной программы для ДЮСШ и СДЮШОР. - М., 2001</w:t>
      </w:r>
      <w:bookmarkEnd w:id="69"/>
    </w:p>
    <w:p w:rsidR="00B779E5" w:rsidRDefault="00B779E5">
      <w:pPr>
        <w:pStyle w:val="61"/>
        <w:shd w:val="clear" w:color="auto" w:fill="auto"/>
        <w:spacing w:after="240" w:line="322" w:lineRule="exact"/>
      </w:pPr>
      <w:r>
        <w:rPr>
          <w:rStyle w:val="62"/>
          <w:b/>
          <w:bCs/>
        </w:rPr>
        <w:t>Дополнительная литература для тренера-преподавателя</w:t>
      </w:r>
    </w:p>
    <w:p w:rsidR="00B779E5" w:rsidRDefault="00B779E5">
      <w:pPr>
        <w:pStyle w:val="21"/>
        <w:numPr>
          <w:ilvl w:val="0"/>
          <w:numId w:val="19"/>
        </w:numPr>
        <w:shd w:val="clear" w:color="auto" w:fill="auto"/>
        <w:tabs>
          <w:tab w:val="left" w:pos="1102"/>
        </w:tabs>
        <w:spacing w:before="0" w:after="0" w:line="322" w:lineRule="exact"/>
        <w:ind w:firstLine="760"/>
        <w:jc w:val="left"/>
      </w:pPr>
      <w:r>
        <w:t>Авербах Ю. Котов А. Тайманов М. и др. Шахматная академия. 24 лекции. - Ростов-на-Дону, 2003.</w:t>
      </w:r>
    </w:p>
    <w:p w:rsidR="00B779E5" w:rsidRDefault="00B779E5">
      <w:pPr>
        <w:pStyle w:val="21"/>
        <w:numPr>
          <w:ilvl w:val="0"/>
          <w:numId w:val="19"/>
        </w:numPr>
        <w:shd w:val="clear" w:color="auto" w:fill="auto"/>
        <w:tabs>
          <w:tab w:val="left" w:pos="1098"/>
        </w:tabs>
        <w:spacing w:before="0" w:after="0" w:line="322" w:lineRule="exact"/>
        <w:ind w:firstLine="760"/>
        <w:jc w:val="left"/>
      </w:pPr>
      <w:r>
        <w:t>Авербах Ю. Котов Л. Юдович М. Шахматная школа. - Ростов-на- Дону, 2000.</w:t>
      </w:r>
    </w:p>
    <w:p w:rsidR="00B779E5" w:rsidRDefault="00B779E5">
      <w:pPr>
        <w:pStyle w:val="21"/>
        <w:numPr>
          <w:ilvl w:val="0"/>
          <w:numId w:val="19"/>
        </w:numPr>
        <w:shd w:val="clear" w:color="auto" w:fill="auto"/>
        <w:tabs>
          <w:tab w:val="left" w:pos="1138"/>
        </w:tabs>
        <w:spacing w:before="0" w:after="0" w:line="322" w:lineRule="exact"/>
        <w:ind w:left="760" w:firstLine="0"/>
        <w:jc w:val="both"/>
      </w:pPr>
      <w:r>
        <w:t>Авербах Ю. Школа середины игры. - М., 2000.</w:t>
      </w:r>
    </w:p>
    <w:p w:rsidR="00B779E5" w:rsidRDefault="00B779E5">
      <w:pPr>
        <w:pStyle w:val="21"/>
        <w:numPr>
          <w:ilvl w:val="0"/>
          <w:numId w:val="19"/>
        </w:numPr>
        <w:shd w:val="clear" w:color="auto" w:fill="auto"/>
        <w:tabs>
          <w:tab w:val="left" w:pos="1138"/>
        </w:tabs>
        <w:spacing w:before="0" w:after="0" w:line="322" w:lineRule="exact"/>
        <w:ind w:left="760" w:firstLine="0"/>
        <w:jc w:val="both"/>
      </w:pPr>
      <w:r>
        <w:t>Блох М. 600 комбинаций - М. 2001.</w:t>
      </w:r>
    </w:p>
    <w:p w:rsidR="00B779E5" w:rsidRDefault="00B779E5">
      <w:pPr>
        <w:pStyle w:val="21"/>
        <w:numPr>
          <w:ilvl w:val="0"/>
          <w:numId w:val="19"/>
        </w:numPr>
        <w:shd w:val="clear" w:color="auto" w:fill="auto"/>
        <w:tabs>
          <w:tab w:val="left" w:pos="1138"/>
        </w:tabs>
        <w:spacing w:before="0" w:after="0" w:line="322" w:lineRule="exact"/>
        <w:ind w:left="760" w:firstLine="0"/>
        <w:jc w:val="both"/>
      </w:pPr>
      <w:r>
        <w:t>Волчок А.С. Уроки шахматной тактики - Николаев, 2003..</w:t>
      </w:r>
    </w:p>
    <w:p w:rsidR="00B779E5" w:rsidRDefault="00B779E5">
      <w:pPr>
        <w:pStyle w:val="21"/>
        <w:numPr>
          <w:ilvl w:val="0"/>
          <w:numId w:val="19"/>
        </w:numPr>
        <w:shd w:val="clear" w:color="auto" w:fill="auto"/>
        <w:tabs>
          <w:tab w:val="left" w:pos="1098"/>
        </w:tabs>
        <w:spacing w:before="0" w:after="0" w:line="322" w:lineRule="exact"/>
        <w:ind w:firstLine="760"/>
        <w:jc w:val="left"/>
      </w:pPr>
      <w:r>
        <w:t>Мурашко В. Стяжкин В. «Шахматы. Спортивное совершенствование». - С.-Петербург, 1999.</w:t>
      </w:r>
    </w:p>
    <w:p w:rsidR="00B779E5" w:rsidRDefault="00B779E5">
      <w:pPr>
        <w:pStyle w:val="21"/>
        <w:numPr>
          <w:ilvl w:val="0"/>
          <w:numId w:val="19"/>
        </w:numPr>
        <w:shd w:val="clear" w:color="auto" w:fill="auto"/>
        <w:tabs>
          <w:tab w:val="left" w:pos="1138"/>
        </w:tabs>
        <w:spacing w:before="0" w:after="0" w:line="322" w:lineRule="exact"/>
        <w:ind w:left="760" w:firstLine="0"/>
        <w:jc w:val="both"/>
      </w:pPr>
      <w:r>
        <w:t>Нейштадт Я.И. «Шахматный практикум». - М., 1980.</w:t>
      </w:r>
    </w:p>
    <w:p w:rsidR="00B779E5" w:rsidRDefault="00B779E5">
      <w:pPr>
        <w:pStyle w:val="21"/>
        <w:numPr>
          <w:ilvl w:val="0"/>
          <w:numId w:val="19"/>
        </w:numPr>
        <w:shd w:val="clear" w:color="auto" w:fill="auto"/>
        <w:tabs>
          <w:tab w:val="left" w:pos="1107"/>
        </w:tabs>
        <w:spacing w:before="0" w:after="0" w:line="322" w:lineRule="exact"/>
        <w:ind w:firstLine="760"/>
        <w:jc w:val="left"/>
      </w:pPr>
      <w:bookmarkStart w:id="70" w:name="bookmark70"/>
      <w:r>
        <w:t>Эйве М. Стратегия и тактика. Курс шахматных лекций. - Ростов-на- Дону, 2002.</w:t>
      </w:r>
      <w:bookmarkEnd w:id="70"/>
    </w:p>
    <w:p w:rsidR="00B779E5" w:rsidRDefault="00B779E5">
      <w:pPr>
        <w:pStyle w:val="61"/>
        <w:shd w:val="clear" w:color="auto" w:fill="auto"/>
        <w:spacing w:after="240" w:line="322" w:lineRule="exact"/>
      </w:pPr>
      <w:r>
        <w:rPr>
          <w:rStyle w:val="62"/>
          <w:b/>
          <w:bCs/>
        </w:rPr>
        <w:t>Дополнительная литература для детей и родителей</w:t>
      </w:r>
    </w:p>
    <w:p w:rsidR="00B779E5" w:rsidRDefault="00B779E5">
      <w:pPr>
        <w:pStyle w:val="21"/>
        <w:numPr>
          <w:ilvl w:val="0"/>
          <w:numId w:val="20"/>
        </w:numPr>
        <w:shd w:val="clear" w:color="auto" w:fill="auto"/>
        <w:tabs>
          <w:tab w:val="left" w:pos="1102"/>
        </w:tabs>
        <w:spacing w:before="0" w:after="0" w:line="322" w:lineRule="exact"/>
        <w:ind w:firstLine="760"/>
        <w:jc w:val="left"/>
      </w:pPr>
      <w:r>
        <w:t>Костров В., Рожков П. Решебник. 1000 шахматных задач. - С- Петербург, 2001.</w:t>
      </w:r>
    </w:p>
    <w:p w:rsidR="00B779E5" w:rsidRDefault="00B779E5">
      <w:pPr>
        <w:pStyle w:val="21"/>
        <w:numPr>
          <w:ilvl w:val="0"/>
          <w:numId w:val="20"/>
        </w:numPr>
        <w:shd w:val="clear" w:color="auto" w:fill="auto"/>
        <w:tabs>
          <w:tab w:val="left" w:pos="1102"/>
        </w:tabs>
        <w:spacing w:before="0" w:after="0" w:line="322" w:lineRule="exact"/>
        <w:ind w:firstLine="760"/>
        <w:jc w:val="left"/>
      </w:pPr>
      <w:r>
        <w:t>Костров В., Белявский Б. Решебник. 2000 шахматных задач. - С.</w:t>
      </w:r>
      <w:r>
        <w:softHyphen/>
        <w:t>Петербург, 2003.</w:t>
      </w:r>
    </w:p>
    <w:p w:rsidR="00B779E5" w:rsidRDefault="00B779E5">
      <w:pPr>
        <w:pStyle w:val="21"/>
        <w:numPr>
          <w:ilvl w:val="0"/>
          <w:numId w:val="20"/>
        </w:numPr>
        <w:shd w:val="clear" w:color="auto" w:fill="auto"/>
        <w:tabs>
          <w:tab w:val="left" w:pos="1102"/>
        </w:tabs>
        <w:spacing w:before="0" w:after="0" w:line="322" w:lineRule="exact"/>
        <w:ind w:firstLine="760"/>
        <w:jc w:val="left"/>
      </w:pPr>
      <w:r>
        <w:t>Костров В., Белявский Б. Как играть шахматные окончания. Тест</w:t>
      </w:r>
      <w:r>
        <w:softHyphen/>
        <w:t>партии. - С.-Петербург, 2003.</w:t>
      </w:r>
    </w:p>
    <w:p w:rsidR="00B779E5" w:rsidRDefault="00B779E5">
      <w:pPr>
        <w:pStyle w:val="21"/>
        <w:numPr>
          <w:ilvl w:val="0"/>
          <w:numId w:val="20"/>
        </w:numPr>
        <w:shd w:val="clear" w:color="auto" w:fill="auto"/>
        <w:tabs>
          <w:tab w:val="left" w:pos="1138"/>
        </w:tabs>
        <w:spacing w:before="0" w:after="0" w:line="322" w:lineRule="exact"/>
        <w:ind w:left="760" w:firstLine="0"/>
        <w:jc w:val="both"/>
      </w:pPr>
      <w:r>
        <w:t xml:space="preserve">Калиниченко </w:t>
      </w:r>
      <w:r>
        <w:rPr>
          <w:lang w:val="en-US" w:eastAsia="en-US"/>
        </w:rPr>
        <w:t>H</w:t>
      </w:r>
      <w:r w:rsidRPr="003B26B7">
        <w:rPr>
          <w:lang w:eastAsia="en-US"/>
        </w:rPr>
        <w:t>.</w:t>
      </w:r>
      <w:r>
        <w:rPr>
          <w:lang w:val="en-US" w:eastAsia="en-US"/>
        </w:rPr>
        <w:t>M</w:t>
      </w:r>
      <w:r w:rsidRPr="003B26B7">
        <w:rPr>
          <w:lang w:eastAsia="en-US"/>
        </w:rPr>
        <w:t xml:space="preserve">. </w:t>
      </w:r>
      <w:r>
        <w:t>Энциклопедия шахматных комбинаций. - М.,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left"/>
      </w:pPr>
      <w:r>
        <w:t>2003.</w:t>
      </w:r>
    </w:p>
    <w:p w:rsidR="00B779E5" w:rsidRDefault="00B779E5">
      <w:pPr>
        <w:pStyle w:val="21"/>
        <w:numPr>
          <w:ilvl w:val="0"/>
          <w:numId w:val="20"/>
        </w:numPr>
        <w:shd w:val="clear" w:color="auto" w:fill="auto"/>
        <w:tabs>
          <w:tab w:val="left" w:pos="1138"/>
          <w:tab w:val="left" w:pos="8987"/>
        </w:tabs>
        <w:spacing w:before="0" w:after="0" w:line="322" w:lineRule="exact"/>
        <w:ind w:left="760" w:firstLine="0"/>
        <w:jc w:val="both"/>
      </w:pPr>
      <w:r>
        <w:t>Калиниченко Н.М. Энциклопедия шахматных окончаний. -</w:t>
      </w:r>
      <w:r>
        <w:tab/>
        <w:t>М.,</w:t>
      </w:r>
    </w:p>
    <w:p w:rsidR="00B779E5" w:rsidRDefault="00B779E5">
      <w:pPr>
        <w:pStyle w:val="21"/>
        <w:shd w:val="clear" w:color="auto" w:fill="auto"/>
        <w:spacing w:before="0" w:after="0" w:line="322" w:lineRule="exact"/>
        <w:ind w:firstLine="0"/>
        <w:jc w:val="left"/>
      </w:pPr>
      <w:r>
        <w:t>2003.</w:t>
      </w:r>
    </w:p>
    <w:p w:rsidR="00B779E5" w:rsidRDefault="00B779E5">
      <w:pPr>
        <w:pStyle w:val="21"/>
        <w:numPr>
          <w:ilvl w:val="0"/>
          <w:numId w:val="20"/>
        </w:numPr>
        <w:shd w:val="clear" w:color="auto" w:fill="auto"/>
        <w:tabs>
          <w:tab w:val="left" w:pos="1138"/>
        </w:tabs>
        <w:spacing w:before="0" w:after="0" w:line="322" w:lineRule="exact"/>
        <w:ind w:left="760" w:firstLine="0"/>
        <w:jc w:val="both"/>
      </w:pPr>
      <w:r>
        <w:t>Сухин И.Г.1000 самых знаменитых комбинаций - М., 2001.</w:t>
      </w:r>
    </w:p>
    <w:p w:rsidR="00B779E5" w:rsidRDefault="00B779E5">
      <w:pPr>
        <w:pStyle w:val="21"/>
        <w:numPr>
          <w:ilvl w:val="0"/>
          <w:numId w:val="20"/>
        </w:numPr>
        <w:shd w:val="clear" w:color="auto" w:fill="auto"/>
        <w:tabs>
          <w:tab w:val="left" w:pos="1107"/>
        </w:tabs>
        <w:spacing w:before="0" w:after="0" w:line="322" w:lineRule="exact"/>
        <w:ind w:firstLine="760"/>
        <w:jc w:val="left"/>
        <w:sectPr w:rsidR="00B779E5">
          <w:footerReference w:type="even" r:id="rId54"/>
          <w:footerReference w:type="default" r:id="rId55"/>
          <w:pgSz w:w="11900" w:h="16840"/>
          <w:pgMar w:top="1134" w:right="656" w:bottom="1500" w:left="1595" w:header="0" w:footer="3" w:gutter="0"/>
          <w:pgNumType w:start="61"/>
          <w:cols w:space="720"/>
          <w:noEndnote/>
          <w:docGrid w:linePitch="360"/>
        </w:sectPr>
      </w:pPr>
      <w:r>
        <w:t>Яковлев Н., Костров В. Шахматный решебник-2. Найди лучший ход! - С-Петербург, 1998 г.</w:t>
      </w:r>
    </w:p>
    <w:p w:rsidR="00B779E5" w:rsidRDefault="00B779E5">
      <w:pPr>
        <w:pStyle w:val="11"/>
        <w:keepNext/>
        <w:keepLines/>
        <w:shd w:val="clear" w:color="auto" w:fill="auto"/>
        <w:spacing w:before="0" w:after="309" w:line="280" w:lineRule="exact"/>
        <w:ind w:left="40" w:firstLine="0"/>
      </w:pPr>
      <w:bookmarkStart w:id="71" w:name="bookmark71"/>
      <w:r>
        <w:rPr>
          <w:rStyle w:val="14"/>
          <w:b/>
          <w:bCs/>
        </w:rPr>
        <w:t>Аудиовизуальные средства</w:t>
      </w:r>
      <w:bookmarkEnd w:id="71"/>
    </w:p>
    <w:p w:rsidR="00B779E5" w:rsidRDefault="00B779E5">
      <w:pPr>
        <w:pStyle w:val="41"/>
        <w:numPr>
          <w:ilvl w:val="0"/>
          <w:numId w:val="21"/>
        </w:numPr>
        <w:shd w:val="clear" w:color="auto" w:fill="auto"/>
        <w:tabs>
          <w:tab w:val="left" w:pos="1144"/>
        </w:tabs>
        <w:spacing w:before="0" w:after="0" w:line="322" w:lineRule="exact"/>
        <w:ind w:firstLine="740"/>
      </w:pPr>
      <w:bookmarkStart w:id="72" w:name="bookmark72"/>
      <w:r>
        <w:t xml:space="preserve">Координатный шахматный тренажер </w:t>
      </w:r>
      <w:r w:rsidRPr="003B26B7">
        <w:rPr>
          <w:lang w:eastAsia="en-US"/>
        </w:rPr>
        <w:t>(</w:t>
      </w:r>
      <w:r>
        <w:rPr>
          <w:lang w:val="en-US" w:eastAsia="en-US"/>
        </w:rPr>
        <w:t>Board</w:t>
      </w:r>
      <w:r w:rsidRPr="003B26B7">
        <w:rPr>
          <w:lang w:eastAsia="en-US"/>
        </w:rPr>
        <w:t xml:space="preserve">) </w:t>
      </w:r>
      <w:r>
        <w:t>- программа для изучения шахматной доски.</w:t>
      </w:r>
      <w:bookmarkEnd w:id="72"/>
    </w:p>
    <w:p w:rsidR="00B779E5" w:rsidRDefault="00B779E5">
      <w:pPr>
        <w:pStyle w:val="41"/>
        <w:numPr>
          <w:ilvl w:val="0"/>
          <w:numId w:val="21"/>
        </w:numPr>
        <w:shd w:val="clear" w:color="auto" w:fill="auto"/>
        <w:tabs>
          <w:tab w:val="left" w:pos="1144"/>
        </w:tabs>
        <w:spacing w:before="0" w:after="0" w:line="322" w:lineRule="exact"/>
        <w:ind w:left="740"/>
        <w:jc w:val="both"/>
      </w:pPr>
      <w:r>
        <w:t xml:space="preserve">Программа боевые шахматы </w:t>
      </w:r>
      <w:r w:rsidRPr="003B26B7">
        <w:rPr>
          <w:lang w:eastAsia="en-US"/>
        </w:rPr>
        <w:t>(</w:t>
      </w:r>
      <w:r>
        <w:rPr>
          <w:lang w:val="en-US" w:eastAsia="en-US"/>
        </w:rPr>
        <w:t>BATTLE</w:t>
      </w:r>
      <w:r w:rsidRPr="003B26B7">
        <w:rPr>
          <w:lang w:eastAsia="en-US"/>
        </w:rPr>
        <w:t xml:space="preserve"> </w:t>
      </w:r>
      <w:r>
        <w:rPr>
          <w:lang w:val="en-US" w:eastAsia="en-US"/>
        </w:rPr>
        <w:t>CHESS</w:t>
      </w:r>
      <w:r w:rsidRPr="003B26B7">
        <w:rPr>
          <w:lang w:eastAsia="en-US"/>
        </w:rPr>
        <w:t>)</w:t>
      </w:r>
    </w:p>
    <w:p w:rsidR="00B779E5" w:rsidRDefault="00B779E5">
      <w:pPr>
        <w:pStyle w:val="41"/>
        <w:numPr>
          <w:ilvl w:val="0"/>
          <w:numId w:val="21"/>
        </w:numPr>
        <w:shd w:val="clear" w:color="auto" w:fill="auto"/>
        <w:tabs>
          <w:tab w:val="left" w:pos="1144"/>
        </w:tabs>
        <w:spacing w:before="0" w:after="0" w:line="322" w:lineRule="exact"/>
        <w:ind w:firstLine="740"/>
      </w:pPr>
      <w:r>
        <w:rPr>
          <w:lang w:val="en-US" w:eastAsia="en-US"/>
        </w:rPr>
        <w:t>CHESS</w:t>
      </w:r>
      <w:r w:rsidRPr="003B26B7">
        <w:rPr>
          <w:lang w:eastAsia="en-US"/>
        </w:rPr>
        <w:t>3</w:t>
      </w:r>
      <w:r>
        <w:rPr>
          <w:lang w:val="en-US" w:eastAsia="en-US"/>
        </w:rPr>
        <w:t>DR</w:t>
      </w:r>
      <w:r w:rsidRPr="003B26B7">
        <w:rPr>
          <w:lang w:eastAsia="en-US"/>
        </w:rPr>
        <w:t xml:space="preserve"> </w:t>
      </w:r>
      <w:r>
        <w:t xml:space="preserve">- простейшая игровая шахматная программа для шахматистов </w:t>
      </w:r>
      <w:r>
        <w:rPr>
          <w:lang w:val="en-US" w:eastAsia="en-US"/>
        </w:rPr>
        <w:t>I</w:t>
      </w:r>
      <w:r w:rsidRPr="003B26B7">
        <w:rPr>
          <w:lang w:eastAsia="en-US"/>
        </w:rPr>
        <w:t>-</w:t>
      </w:r>
      <w:r>
        <w:rPr>
          <w:lang w:val="en-US" w:eastAsia="en-US"/>
        </w:rPr>
        <w:t>III</w:t>
      </w:r>
      <w:r w:rsidRPr="003B26B7">
        <w:rPr>
          <w:lang w:eastAsia="en-US"/>
        </w:rPr>
        <w:t xml:space="preserve"> </w:t>
      </w:r>
      <w:r>
        <w:t>разрядов.</w:t>
      </w:r>
    </w:p>
    <w:p w:rsidR="00B779E5" w:rsidRDefault="00B779E5">
      <w:pPr>
        <w:pStyle w:val="41"/>
        <w:numPr>
          <w:ilvl w:val="0"/>
          <w:numId w:val="21"/>
        </w:numPr>
        <w:shd w:val="clear" w:color="auto" w:fill="auto"/>
        <w:tabs>
          <w:tab w:val="left" w:pos="1144"/>
        </w:tabs>
        <w:spacing w:before="0" w:after="0" w:line="322" w:lineRule="exact"/>
        <w:ind w:firstLine="740"/>
      </w:pPr>
      <w:bookmarkStart w:id="73" w:name="bookmark73"/>
      <w:r>
        <w:t xml:space="preserve">Шахматная школа для </w:t>
      </w:r>
      <w:r>
        <w:rPr>
          <w:lang w:val="en-US" w:eastAsia="en-US"/>
        </w:rPr>
        <w:t>IV</w:t>
      </w:r>
      <w:r w:rsidRPr="003B26B7">
        <w:rPr>
          <w:lang w:eastAsia="en-US"/>
        </w:rPr>
        <w:t>-</w:t>
      </w:r>
      <w:r>
        <w:rPr>
          <w:lang w:val="en-US" w:eastAsia="en-US"/>
        </w:rPr>
        <w:t>II</w:t>
      </w:r>
      <w:r w:rsidRPr="003B26B7">
        <w:rPr>
          <w:lang w:eastAsia="en-US"/>
        </w:rPr>
        <w:t xml:space="preserve"> </w:t>
      </w:r>
      <w:r>
        <w:t>разрядов - программа для решения различных тематических шахматных заданий.</w:t>
      </w:r>
      <w:bookmarkEnd w:id="73"/>
    </w:p>
    <w:p w:rsidR="00B779E5" w:rsidRDefault="00B779E5">
      <w:pPr>
        <w:pStyle w:val="41"/>
        <w:numPr>
          <w:ilvl w:val="0"/>
          <w:numId w:val="21"/>
        </w:numPr>
        <w:shd w:val="clear" w:color="auto" w:fill="auto"/>
        <w:tabs>
          <w:tab w:val="left" w:pos="1144"/>
        </w:tabs>
        <w:spacing w:before="0" w:after="0" w:line="322" w:lineRule="exact"/>
        <w:ind w:left="740"/>
        <w:jc w:val="both"/>
      </w:pPr>
      <w:r>
        <w:t xml:space="preserve">Программа </w:t>
      </w:r>
      <w:r>
        <w:rPr>
          <w:lang w:val="en-US" w:eastAsia="en-US"/>
        </w:rPr>
        <w:t xml:space="preserve">CHESSBASE </w:t>
      </w:r>
      <w:r>
        <w:t>11.0</w:t>
      </w:r>
    </w:p>
    <w:p w:rsidR="00B779E5" w:rsidRDefault="00B779E5">
      <w:pPr>
        <w:pStyle w:val="41"/>
        <w:numPr>
          <w:ilvl w:val="0"/>
          <w:numId w:val="21"/>
        </w:numPr>
        <w:shd w:val="clear" w:color="auto" w:fill="auto"/>
        <w:tabs>
          <w:tab w:val="left" w:pos="1144"/>
        </w:tabs>
        <w:spacing w:before="0" w:after="333" w:line="322" w:lineRule="exact"/>
        <w:ind w:left="740"/>
        <w:jc w:val="both"/>
      </w:pPr>
      <w:r>
        <w:t xml:space="preserve">Игровая программа </w:t>
      </w:r>
      <w:r>
        <w:rPr>
          <w:lang w:val="en-US" w:eastAsia="en-US"/>
        </w:rPr>
        <w:t>FRITZ</w:t>
      </w:r>
    </w:p>
    <w:p w:rsidR="00B779E5" w:rsidRDefault="00B779E5">
      <w:pPr>
        <w:pStyle w:val="11"/>
        <w:keepNext/>
        <w:keepLines/>
        <w:shd w:val="clear" w:color="auto" w:fill="auto"/>
        <w:spacing w:before="0" w:after="304" w:line="280" w:lineRule="exact"/>
        <w:ind w:left="40" w:firstLine="0"/>
      </w:pPr>
      <w:bookmarkStart w:id="74" w:name="bookmark74"/>
      <w:r>
        <w:rPr>
          <w:rStyle w:val="14"/>
          <w:b/>
          <w:bCs/>
        </w:rPr>
        <w:t>Интернет-ресурсы</w:t>
      </w:r>
      <w:bookmarkEnd w:id="74"/>
    </w:p>
    <w:p w:rsidR="00B779E5" w:rsidRDefault="00B779E5">
      <w:pPr>
        <w:pStyle w:val="41"/>
        <w:numPr>
          <w:ilvl w:val="0"/>
          <w:numId w:val="22"/>
        </w:numPr>
        <w:shd w:val="clear" w:color="auto" w:fill="auto"/>
        <w:tabs>
          <w:tab w:val="left" w:pos="1442"/>
        </w:tabs>
        <w:spacing w:before="0" w:after="0" w:line="322" w:lineRule="exact"/>
        <w:ind w:left="740"/>
        <w:jc w:val="both"/>
      </w:pPr>
      <w:hyperlink r:id="rId56" w:history="1">
        <w:r>
          <w:rPr>
            <w:rStyle w:val="Hyperlink"/>
          </w:rPr>
          <w:t>www.crestbook.com</w:t>
        </w:r>
      </w:hyperlink>
    </w:p>
    <w:p w:rsidR="00B779E5" w:rsidRDefault="00B779E5">
      <w:pPr>
        <w:pStyle w:val="41"/>
        <w:numPr>
          <w:ilvl w:val="0"/>
          <w:numId w:val="22"/>
        </w:numPr>
        <w:shd w:val="clear" w:color="auto" w:fill="auto"/>
        <w:tabs>
          <w:tab w:val="left" w:pos="1442"/>
        </w:tabs>
        <w:spacing w:before="0" w:after="0" w:line="322" w:lineRule="exact"/>
        <w:ind w:left="740"/>
        <w:jc w:val="both"/>
      </w:pPr>
      <w:hyperlink r:id="rId57" w:history="1">
        <w:r>
          <w:rPr>
            <w:rStyle w:val="Hyperlink"/>
          </w:rPr>
          <w:t>www.chesspro.ru</w:t>
        </w:r>
      </w:hyperlink>
    </w:p>
    <w:p w:rsidR="00B779E5" w:rsidRDefault="00B779E5">
      <w:pPr>
        <w:pStyle w:val="41"/>
        <w:numPr>
          <w:ilvl w:val="0"/>
          <w:numId w:val="22"/>
        </w:numPr>
        <w:shd w:val="clear" w:color="auto" w:fill="auto"/>
        <w:tabs>
          <w:tab w:val="left" w:pos="1442"/>
        </w:tabs>
        <w:spacing w:before="0" w:after="0" w:line="322" w:lineRule="exact"/>
        <w:ind w:left="740"/>
        <w:jc w:val="both"/>
      </w:pPr>
      <w:hyperlink r:id="rId58" w:history="1">
        <w:r>
          <w:rPr>
            <w:rStyle w:val="Hyperlink"/>
          </w:rPr>
          <w:t>www.russiachess.org</w:t>
        </w:r>
      </w:hyperlink>
    </w:p>
    <w:p w:rsidR="00B779E5" w:rsidRDefault="00B779E5">
      <w:pPr>
        <w:pStyle w:val="41"/>
        <w:numPr>
          <w:ilvl w:val="0"/>
          <w:numId w:val="22"/>
        </w:numPr>
        <w:shd w:val="clear" w:color="auto" w:fill="auto"/>
        <w:tabs>
          <w:tab w:val="left" w:pos="1442"/>
        </w:tabs>
        <w:spacing w:before="0" w:after="0" w:line="322" w:lineRule="exact"/>
        <w:ind w:left="740"/>
        <w:jc w:val="both"/>
      </w:pPr>
      <w:hyperlink r:id="rId59" w:history="1">
        <w:r>
          <w:rPr>
            <w:rStyle w:val="Hyperlink"/>
          </w:rPr>
          <w:t>www.chessplanet.ru</w:t>
        </w:r>
      </w:hyperlink>
    </w:p>
    <w:p w:rsidR="00B779E5" w:rsidRDefault="00B779E5">
      <w:pPr>
        <w:pStyle w:val="41"/>
        <w:numPr>
          <w:ilvl w:val="0"/>
          <w:numId w:val="22"/>
        </w:numPr>
        <w:shd w:val="clear" w:color="auto" w:fill="auto"/>
        <w:tabs>
          <w:tab w:val="left" w:pos="1442"/>
        </w:tabs>
        <w:spacing w:before="0" w:after="0" w:line="322" w:lineRule="exact"/>
        <w:ind w:left="740"/>
        <w:jc w:val="both"/>
      </w:pPr>
      <w:hyperlink r:id="rId60" w:history="1">
        <w:r>
          <w:rPr>
            <w:rStyle w:val="Hyperlink"/>
          </w:rPr>
          <w:t>www.gambler.ru</w:t>
        </w:r>
      </w:hyperlink>
    </w:p>
    <w:p w:rsidR="00B779E5" w:rsidRDefault="00B779E5">
      <w:pPr>
        <w:pStyle w:val="41"/>
        <w:numPr>
          <w:ilvl w:val="0"/>
          <w:numId w:val="22"/>
        </w:numPr>
        <w:shd w:val="clear" w:color="auto" w:fill="auto"/>
        <w:tabs>
          <w:tab w:val="left" w:pos="1442"/>
        </w:tabs>
        <w:spacing w:before="0" w:after="0" w:line="322" w:lineRule="exact"/>
        <w:ind w:left="740"/>
        <w:jc w:val="both"/>
      </w:pPr>
      <w:hyperlink r:id="rId61" w:history="1">
        <w:r>
          <w:rPr>
            <w:rStyle w:val="Hyperlink"/>
          </w:rPr>
          <w:t>www.playchess.com</w:t>
        </w:r>
      </w:hyperlink>
    </w:p>
    <w:sectPr w:rsidR="00B779E5" w:rsidSect="00ED45EE">
      <w:footerReference w:type="even" r:id="rId62"/>
      <w:footerReference w:type="default" r:id="rId63"/>
      <w:pgSz w:w="11900" w:h="16840"/>
      <w:pgMar w:top="1134" w:right="656" w:bottom="1500" w:left="1595" w:header="0" w:footer="3" w:gutter="0"/>
      <w:pgNumType w:start="59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9E5" w:rsidRDefault="00B779E5">
      <w:r>
        <w:separator/>
      </w:r>
    </w:p>
  </w:endnote>
  <w:endnote w:type="continuationSeparator" w:id="0">
    <w:p w:rsidR="00B779E5" w:rsidRDefault="00B77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2049" type="#_x0000_t202" style="position:absolute;margin-left:315.9pt;margin-top:818.1pt;width:6.05pt;height:13.8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" filled="f" stroked="f">
          <v:textbox style="mso-next-textbox:#Text Box 31;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r>
                  <w:rPr>
                    <w:rStyle w:val="a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59" type="#_x0000_t202" style="position:absolute;margin-left:314.1pt;margin-top:795.15pt;width:12.05pt;height:13.8pt;z-index:-25163571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2060" type="#_x0000_t202" style="position:absolute;margin-left:312.9pt;margin-top:795.5pt;width:12.05pt;height:13.8pt;z-index:-2516336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2061" type="#_x0000_t202" style="position:absolute;margin-left:312.9pt;margin-top:795.5pt;width:12.05pt;height:13.8pt;z-index:-2516316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63" type="#_x0000_t202" style="position:absolute;margin-left:312.95pt;margin-top:795.15pt;width:12.05pt;height:13.8pt;z-index:-2516275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24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4" type="#_x0000_t202" style="position:absolute;margin-left:312.9pt;margin-top:795.5pt;width:12.05pt;height:13.8pt;z-index:-2516254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44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2065" type="#_x0000_t202" style="position:absolute;margin-left:312.9pt;margin-top:795.5pt;width:12.05pt;height:13.8pt;z-index:-2516234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45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67" type="#_x0000_t202" style="position:absolute;margin-left:312.95pt;margin-top:795.15pt;width:12.05pt;height:13.8pt;z-index:-25161932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28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0" type="#_x0000_t202" style="position:absolute;margin-left:315.95pt;margin-top:778.35pt;width:6.05pt;height:13.8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Z3FrgIAAK4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2068" type="#_x0000_t202" style="position:absolute;margin-left:312.9pt;margin-top:795.5pt;width:12.05pt;height:13.8pt;z-index:-25161728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48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69" type="#_x0000_t202" style="position:absolute;margin-left:312.9pt;margin-top:795.5pt;width:11.3pt;height:7.9pt;z-index:-25161523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>
                    <w:rPr>
                      <w:rStyle w:val="a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70" type="#_x0000_t202" style="position:absolute;margin-left:312.9pt;margin-top:795.5pt;width:12.05pt;height:13.8pt;z-index:-25161318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50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71" type="#_x0000_t202" style="position:absolute;margin-left:312.9pt;margin-top:795.5pt;width:12.05pt;height:13.8pt;z-index:-25161113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51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72" type="#_x0000_t202" style="position:absolute;margin-left:312.9pt;margin-top:795.5pt;width:12.05pt;height:13.8pt;z-index:-25160908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54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3" type="#_x0000_t202" style="position:absolute;margin-left:312.9pt;margin-top:795.5pt;width:12.05pt;height:13.8pt;z-index:-2516070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55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51" type="#_x0000_t202" style="position:absolute;margin-left:315.95pt;margin-top:778.35pt;width:6.05pt;height:13.8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QLrwIAAK4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76" type="#_x0000_t202" style="position:absolute;margin-left:312.9pt;margin-top:795.5pt;width:11.3pt;height:7.9pt;z-index:-2516008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>
                    <w:rPr>
                      <w:rStyle w:val="a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77" type="#_x0000_t202" style="position:absolute;margin-left:312.9pt;margin-top:795.5pt;width:12.05pt;height:13.8pt;z-index:-2515988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57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78" type="#_x0000_t202" style="position:absolute;margin-left:312.9pt;margin-top:795.5pt;width:11.3pt;height:7.9pt;z-index:-2515968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>
                    <w:rPr>
                      <w:rStyle w:val="a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79" type="#_x0000_t202" style="position:absolute;margin-left:312.9pt;margin-top:795.5pt;width:12.05pt;height:13.8pt;z-index:-251594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59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8" o:spid="_x0000_s2052" type="#_x0000_t202" style="position:absolute;margin-left:316.55pt;margin-top:803.8pt;width:6.05pt;height:13.8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2053" type="#_x0000_t202" style="position:absolute;margin-left:316.55pt;margin-top:803.8pt;width:6.05pt;height:13.8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kaUrwIAAK4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6" o:spid="_x0000_s2054" type="#_x0000_t202" style="position:absolute;margin-left:416.35pt;margin-top:557.05pt;width:12.05pt;height:13.8pt;z-index:-2516459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18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5" type="#_x0000_t202" style="position:absolute;margin-left:416.35pt;margin-top:557.05pt;width:12.05pt;height:13.8pt;z-index:-25164390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2056" type="#_x0000_t202" style="position:absolute;margin-left:312.9pt;margin-top:795.5pt;width:12.05pt;height:13.8pt;z-index:-2516418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7" type="#_x0000_t202" style="position:absolute;margin-left:312.9pt;margin-top:795.5pt;width:12.05pt;height:13.8pt;z-index:-25163980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Pr="00063C2F">
                    <w:rPr>
                      <w:rStyle w:val="a0"/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9E5" w:rsidRDefault="00B779E5"/>
  </w:footnote>
  <w:footnote w:type="continuationSeparator" w:id="0">
    <w:p w:rsidR="00B779E5" w:rsidRDefault="00B779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2058" type="#_x0000_t202" style="position:absolute;margin-left:138.9pt;margin-top:69.9pt;width:360.05pt;height:16.1pt;z-index:-2516377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r>
                  <w:rPr>
                    <w:rStyle w:val="14pt"/>
                  </w:rPr>
                  <w:t>2.3.Планируемые показатели тренировочной деятельности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2062" type="#_x0000_t202" style="position:absolute;margin-left:289.7pt;margin-top:59.95pt;width:49.7pt;height:13.8pt;z-index:-2516295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r>
                  <w:rPr>
                    <w:rStyle w:val="a0"/>
                  </w:rPr>
                  <w:t>Шахматы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2066" type="#_x0000_t202" style="position:absolute;margin-left:289.7pt;margin-top:59.95pt;width:49.7pt;height:13.8pt;z-index:-25162137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r>
                  <w:rPr>
                    <w:rStyle w:val="a0"/>
                  </w:rPr>
                  <w:t>Шахматы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74" type="#_x0000_t202" style="position:absolute;margin-left:501.05pt;margin-top:59.1pt;width:51.1pt;height:9.85pt;z-index:-2516049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r>
                  <w:t>Таблица 2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75" type="#_x0000_t202" style="position:absolute;margin-left:501.05pt;margin-top:59.1pt;width:51.95pt;height:13.8pt;z-index:-2516029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" filled="f" stroked="f">
          <v:textbox style="mso-fit-shape-to-text:t" inset="0,0,0,0">
            <w:txbxContent>
              <w:p w:rsidR="00B779E5" w:rsidRDefault="00B779E5">
                <w:pPr>
                  <w:pStyle w:val="12"/>
                  <w:shd w:val="clear" w:color="auto" w:fill="auto"/>
                  <w:spacing w:line="240" w:lineRule="auto"/>
                </w:pPr>
                <w:r>
                  <w:t>Таблица 2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E5" w:rsidRDefault="00B779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4A3F"/>
    <w:multiLevelType w:val="multilevel"/>
    <w:tmpl w:val="5162720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1AD3171"/>
    <w:multiLevelType w:val="multilevel"/>
    <w:tmpl w:val="CDE69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99C763B"/>
    <w:multiLevelType w:val="multilevel"/>
    <w:tmpl w:val="ED50CD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C561F32"/>
    <w:multiLevelType w:val="multilevel"/>
    <w:tmpl w:val="D2128D6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CB55E6D"/>
    <w:multiLevelType w:val="multilevel"/>
    <w:tmpl w:val="7F22A18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DE205DB"/>
    <w:multiLevelType w:val="multilevel"/>
    <w:tmpl w:val="949E1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B7716EA"/>
    <w:multiLevelType w:val="multilevel"/>
    <w:tmpl w:val="6A22F6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FFB3276"/>
    <w:multiLevelType w:val="multilevel"/>
    <w:tmpl w:val="206C3AC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1010718"/>
    <w:multiLevelType w:val="multilevel"/>
    <w:tmpl w:val="BC3281C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32A53DA"/>
    <w:multiLevelType w:val="multilevel"/>
    <w:tmpl w:val="106EB6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5005D1B"/>
    <w:multiLevelType w:val="multilevel"/>
    <w:tmpl w:val="34642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E01426E"/>
    <w:multiLevelType w:val="multilevel"/>
    <w:tmpl w:val="6E6230D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1572E77"/>
    <w:multiLevelType w:val="multilevel"/>
    <w:tmpl w:val="819A66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2484A21"/>
    <w:multiLevelType w:val="multilevel"/>
    <w:tmpl w:val="3D8462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4FF0A90"/>
    <w:multiLevelType w:val="multilevel"/>
    <w:tmpl w:val="B00A21B0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97517AA"/>
    <w:multiLevelType w:val="multilevel"/>
    <w:tmpl w:val="0E2E43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D3A4540"/>
    <w:multiLevelType w:val="multilevel"/>
    <w:tmpl w:val="E106235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0C64956"/>
    <w:multiLevelType w:val="multilevel"/>
    <w:tmpl w:val="462680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4AA0D3F"/>
    <w:multiLevelType w:val="multilevel"/>
    <w:tmpl w:val="C0842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9D31DF6"/>
    <w:multiLevelType w:val="multilevel"/>
    <w:tmpl w:val="230CFC3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4D157F8"/>
    <w:multiLevelType w:val="multilevel"/>
    <w:tmpl w:val="F55EA7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75DE27C0"/>
    <w:multiLevelType w:val="multilevel"/>
    <w:tmpl w:val="4D60F3C0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0"/>
  </w:num>
  <w:num w:numId="5">
    <w:abstractNumId w:val="9"/>
  </w:num>
  <w:num w:numId="6">
    <w:abstractNumId w:val="17"/>
  </w:num>
  <w:num w:numId="7">
    <w:abstractNumId w:val="21"/>
  </w:num>
  <w:num w:numId="8">
    <w:abstractNumId w:val="19"/>
  </w:num>
  <w:num w:numId="9">
    <w:abstractNumId w:val="20"/>
  </w:num>
  <w:num w:numId="10">
    <w:abstractNumId w:val="4"/>
  </w:num>
  <w:num w:numId="11">
    <w:abstractNumId w:val="2"/>
  </w:num>
  <w:num w:numId="12">
    <w:abstractNumId w:val="11"/>
  </w:num>
  <w:num w:numId="13">
    <w:abstractNumId w:val="14"/>
  </w:num>
  <w:num w:numId="14">
    <w:abstractNumId w:val="13"/>
  </w:num>
  <w:num w:numId="15">
    <w:abstractNumId w:val="16"/>
  </w:num>
  <w:num w:numId="16">
    <w:abstractNumId w:val="3"/>
  </w:num>
  <w:num w:numId="17">
    <w:abstractNumId w:val="7"/>
  </w:num>
  <w:num w:numId="18">
    <w:abstractNumId w:val="12"/>
  </w:num>
  <w:num w:numId="19">
    <w:abstractNumId w:val="18"/>
  </w:num>
  <w:num w:numId="20">
    <w:abstractNumId w:val="5"/>
  </w:num>
  <w:num w:numId="21">
    <w:abstractNumId w:val="1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8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6563"/>
    <w:rsid w:val="00021F3A"/>
    <w:rsid w:val="00063C2F"/>
    <w:rsid w:val="00111DBC"/>
    <w:rsid w:val="001159A1"/>
    <w:rsid w:val="001976F7"/>
    <w:rsid w:val="003B26B7"/>
    <w:rsid w:val="004571E4"/>
    <w:rsid w:val="00676563"/>
    <w:rsid w:val="006F2941"/>
    <w:rsid w:val="00700577"/>
    <w:rsid w:val="00996A6E"/>
    <w:rsid w:val="00A07434"/>
    <w:rsid w:val="00B00A38"/>
    <w:rsid w:val="00B779E5"/>
    <w:rsid w:val="00C83AE8"/>
    <w:rsid w:val="00CC6AA1"/>
    <w:rsid w:val="00E4544F"/>
    <w:rsid w:val="00ED45EE"/>
    <w:rsid w:val="00F35933"/>
    <w:rsid w:val="00FB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5EE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D45EE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ED45EE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ED45EE"/>
    <w:rPr>
      <w:rFonts w:ascii="Times New Roman" w:hAnsi="Times New Roman" w:cs="Times New Roman"/>
      <w:sz w:val="22"/>
      <w:szCs w:val="22"/>
      <w:u w:val="none"/>
    </w:rPr>
  </w:style>
  <w:style w:type="character" w:customStyle="1" w:styleId="1">
    <w:name w:val="Заголовок №1_"/>
    <w:basedOn w:val="DefaultParagraphFont"/>
    <w:link w:val="11"/>
    <w:uiPriority w:val="99"/>
    <w:locked/>
    <w:rsid w:val="00ED45E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ED45EE"/>
    <w:rPr>
      <w:rFonts w:ascii="Times New Roman" w:hAnsi="Times New Roman" w:cs="Times New Roman"/>
      <w:sz w:val="28"/>
      <w:szCs w:val="28"/>
      <w:u w:val="none"/>
    </w:rPr>
  </w:style>
  <w:style w:type="character" w:customStyle="1" w:styleId="10">
    <w:name w:val="Заголовок №1"/>
    <w:basedOn w:val="1"/>
    <w:uiPriority w:val="99"/>
    <w:rsid w:val="00ED45EE"/>
    <w:rPr>
      <w:color w:val="000000"/>
      <w:spacing w:val="0"/>
      <w:w w:val="100"/>
      <w:position w:val="0"/>
      <w:lang w:val="ru-RU" w:eastAsia="ru-RU"/>
    </w:rPr>
  </w:style>
  <w:style w:type="character" w:customStyle="1" w:styleId="TOC1Char">
    <w:name w:val="TOC 1 Char"/>
    <w:basedOn w:val="DefaultParagraphFont"/>
    <w:link w:val="TOC1"/>
    <w:uiPriority w:val="99"/>
    <w:locked/>
    <w:rsid w:val="00ED45EE"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Оглавление (2)_"/>
    <w:basedOn w:val="DefaultParagraphFont"/>
    <w:link w:val="22"/>
    <w:uiPriority w:val="99"/>
    <w:locked/>
    <w:rsid w:val="00ED45EE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211pt">
    <w:name w:val="Оглавление (2) + 11 pt"/>
    <w:aliases w:val="Не курсив"/>
    <w:basedOn w:val="20"/>
    <w:uiPriority w:val="99"/>
    <w:rsid w:val="00ED45EE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1pt">
    <w:name w:val="Оглавление + Интервал 1 pt"/>
    <w:basedOn w:val="TOC1Char"/>
    <w:uiPriority w:val="99"/>
    <w:rsid w:val="00ED45EE"/>
    <w:rPr>
      <w:color w:val="000000"/>
      <w:spacing w:val="20"/>
      <w:w w:val="100"/>
      <w:position w:val="0"/>
      <w:lang w:val="ru-RU" w:eastAsia="ru-RU"/>
    </w:rPr>
  </w:style>
  <w:style w:type="character" w:customStyle="1" w:styleId="a">
    <w:name w:val="Колонтитул_"/>
    <w:basedOn w:val="DefaultParagraphFont"/>
    <w:link w:val="12"/>
    <w:uiPriority w:val="99"/>
    <w:locked/>
    <w:rsid w:val="00ED45EE"/>
    <w:rPr>
      <w:rFonts w:ascii="Times New Roman" w:hAnsi="Times New Roman" w:cs="Times New Roman"/>
      <w:u w:val="none"/>
    </w:rPr>
  </w:style>
  <w:style w:type="character" w:customStyle="1" w:styleId="a0">
    <w:name w:val="Колонтитул"/>
    <w:basedOn w:val="a"/>
    <w:uiPriority w:val="99"/>
    <w:rsid w:val="00ED45EE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14">
    <w:name w:val="Заголовок №14"/>
    <w:basedOn w:val="1"/>
    <w:uiPriority w:val="99"/>
    <w:rsid w:val="00ED45EE"/>
    <w:rPr>
      <w:color w:val="000000"/>
      <w:spacing w:val="0"/>
      <w:w w:val="100"/>
      <w:position w:val="0"/>
      <w:lang w:val="ru-RU" w:eastAsia="ru-RU"/>
    </w:rPr>
  </w:style>
  <w:style w:type="character" w:customStyle="1" w:styleId="5">
    <w:name w:val="Основной текст (5)_"/>
    <w:basedOn w:val="DefaultParagraphFont"/>
    <w:link w:val="51"/>
    <w:uiPriority w:val="99"/>
    <w:locked/>
    <w:rsid w:val="00ED45E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0">
    <w:name w:val="Основной текст (5)"/>
    <w:basedOn w:val="5"/>
    <w:uiPriority w:val="99"/>
    <w:rsid w:val="00ED45EE"/>
    <w:rPr>
      <w:color w:val="000000"/>
      <w:spacing w:val="0"/>
      <w:w w:val="100"/>
      <w:position w:val="0"/>
      <w:lang w:val="ru-RU" w:eastAsia="ru-RU"/>
    </w:rPr>
  </w:style>
  <w:style w:type="character" w:customStyle="1" w:styleId="a1">
    <w:name w:val="Подпись к таблице_"/>
    <w:basedOn w:val="DefaultParagraphFont"/>
    <w:link w:val="13"/>
    <w:uiPriority w:val="99"/>
    <w:locked/>
    <w:rsid w:val="00ED45E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a2">
    <w:name w:val="Подпись к таблице"/>
    <w:basedOn w:val="a1"/>
    <w:uiPriority w:val="99"/>
    <w:rsid w:val="00ED45EE"/>
    <w:rPr>
      <w:color w:val="000000"/>
      <w:spacing w:val="0"/>
      <w:w w:val="100"/>
      <w:position w:val="0"/>
      <w:lang w:val="ru-RU" w:eastAsia="ru-RU"/>
    </w:rPr>
  </w:style>
  <w:style w:type="character" w:customStyle="1" w:styleId="23">
    <w:name w:val="Основной текст (2)"/>
    <w:basedOn w:val="2"/>
    <w:uiPriority w:val="99"/>
    <w:rsid w:val="00ED45EE"/>
    <w:rPr>
      <w:color w:val="000000"/>
      <w:spacing w:val="0"/>
      <w:w w:val="100"/>
      <w:position w:val="0"/>
      <w:lang w:val="ru-RU" w:eastAsia="ru-RU"/>
    </w:rPr>
  </w:style>
  <w:style w:type="character" w:customStyle="1" w:styleId="24">
    <w:name w:val="Основной текст (2) + Курсив"/>
    <w:basedOn w:val="2"/>
    <w:uiPriority w:val="99"/>
    <w:rsid w:val="00ED45EE"/>
    <w:rPr>
      <w:i/>
      <w:iCs/>
      <w:color w:val="000000"/>
      <w:spacing w:val="0"/>
      <w:w w:val="100"/>
      <w:position w:val="0"/>
      <w:lang w:val="ru-RU" w:eastAsia="ru-RU"/>
    </w:rPr>
  </w:style>
  <w:style w:type="character" w:customStyle="1" w:styleId="25">
    <w:name w:val="Основной текст (2) + Полужирный"/>
    <w:basedOn w:val="2"/>
    <w:uiPriority w:val="99"/>
    <w:rsid w:val="00ED45EE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6">
    <w:name w:val="Основной текст (6)_"/>
    <w:basedOn w:val="DefaultParagraphFont"/>
    <w:link w:val="61"/>
    <w:uiPriority w:val="99"/>
    <w:locked/>
    <w:rsid w:val="00ED45E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60">
    <w:name w:val="Основной текст (6) + Малые прописные"/>
    <w:basedOn w:val="6"/>
    <w:uiPriority w:val="99"/>
    <w:rsid w:val="00ED45EE"/>
    <w:rPr>
      <w:smallCaps/>
      <w:color w:val="000000"/>
      <w:spacing w:val="0"/>
      <w:w w:val="100"/>
      <w:position w:val="0"/>
      <w:lang w:val="ru-RU" w:eastAsia="ru-RU"/>
    </w:rPr>
  </w:style>
  <w:style w:type="character" w:customStyle="1" w:styleId="211pt0">
    <w:name w:val="Основной текст (2) + 11 pt"/>
    <w:basedOn w:val="2"/>
    <w:uiPriority w:val="99"/>
    <w:rsid w:val="00ED45EE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211pt3">
    <w:name w:val="Основной текст (2) + 11 pt3"/>
    <w:aliases w:val="Полужирный"/>
    <w:basedOn w:val="2"/>
    <w:uiPriority w:val="99"/>
    <w:rsid w:val="00ED45EE"/>
    <w:rPr>
      <w:b/>
      <w:bCs/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211pt2">
    <w:name w:val="Основной текст (2) + 11 pt2"/>
    <w:aliases w:val="Интервал 33 pt"/>
    <w:basedOn w:val="2"/>
    <w:uiPriority w:val="99"/>
    <w:rsid w:val="00ED45EE"/>
    <w:rPr>
      <w:color w:val="000000"/>
      <w:spacing w:val="660"/>
      <w:w w:val="100"/>
      <w:position w:val="0"/>
      <w:sz w:val="22"/>
      <w:szCs w:val="22"/>
      <w:lang w:val="ru-RU" w:eastAsia="ru-RU"/>
    </w:rPr>
  </w:style>
  <w:style w:type="character" w:customStyle="1" w:styleId="14pt">
    <w:name w:val="Колонтитул + 14 pt"/>
    <w:aliases w:val="Курсив"/>
    <w:basedOn w:val="a"/>
    <w:uiPriority w:val="99"/>
    <w:rsid w:val="00ED45EE"/>
    <w:rPr>
      <w:i/>
      <w:iCs/>
      <w:color w:val="000000"/>
      <w:spacing w:val="0"/>
      <w:w w:val="100"/>
      <w:position w:val="0"/>
      <w:sz w:val="28"/>
      <w:szCs w:val="28"/>
      <w:lang w:val="ru-RU" w:eastAsia="ru-RU"/>
    </w:rPr>
  </w:style>
  <w:style w:type="character" w:customStyle="1" w:styleId="52">
    <w:name w:val="Основной текст (5) + Не курсив"/>
    <w:basedOn w:val="5"/>
    <w:uiPriority w:val="99"/>
    <w:rsid w:val="00ED45EE"/>
    <w:rPr>
      <w:color w:val="000000"/>
      <w:spacing w:val="0"/>
      <w:w w:val="100"/>
      <w:position w:val="0"/>
      <w:lang w:val="ru-RU" w:eastAsia="ru-RU"/>
    </w:rPr>
  </w:style>
  <w:style w:type="character" w:customStyle="1" w:styleId="210">
    <w:name w:val="Основной текст (2) + Полужирный1"/>
    <w:basedOn w:val="2"/>
    <w:uiPriority w:val="99"/>
    <w:rsid w:val="00ED45EE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240">
    <w:name w:val="Основной текст (2)4"/>
    <w:basedOn w:val="2"/>
    <w:uiPriority w:val="99"/>
    <w:rsid w:val="00ED45EE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30">
    <w:name w:val="Основной текст (2)3"/>
    <w:basedOn w:val="2"/>
    <w:uiPriority w:val="99"/>
    <w:rsid w:val="00ED45EE"/>
    <w:rPr>
      <w:color w:val="000000"/>
      <w:spacing w:val="0"/>
      <w:w w:val="100"/>
      <w:position w:val="0"/>
      <w:lang w:val="ru-RU" w:eastAsia="ru-RU"/>
    </w:rPr>
  </w:style>
  <w:style w:type="character" w:customStyle="1" w:styleId="130">
    <w:name w:val="Заголовок №13"/>
    <w:basedOn w:val="1"/>
    <w:uiPriority w:val="99"/>
    <w:rsid w:val="00ED45EE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62">
    <w:name w:val="Основной текст (6)"/>
    <w:basedOn w:val="6"/>
    <w:uiPriority w:val="99"/>
    <w:rsid w:val="00ED45EE"/>
    <w:rPr>
      <w:color w:val="000000"/>
      <w:spacing w:val="0"/>
      <w:w w:val="100"/>
      <w:position w:val="0"/>
      <w:lang w:val="ru-RU" w:eastAsia="ru-RU"/>
    </w:rPr>
  </w:style>
  <w:style w:type="character" w:customStyle="1" w:styleId="220">
    <w:name w:val="Основной текст (2)2"/>
    <w:basedOn w:val="2"/>
    <w:uiPriority w:val="99"/>
    <w:rsid w:val="00ED45EE"/>
    <w:rPr>
      <w:color w:val="000000"/>
      <w:spacing w:val="0"/>
      <w:w w:val="100"/>
      <w:position w:val="0"/>
      <w:u w:val="single"/>
      <w:lang w:val="en-US" w:eastAsia="en-US"/>
    </w:rPr>
  </w:style>
  <w:style w:type="character" w:customStyle="1" w:styleId="211pt1">
    <w:name w:val="Основной текст (2) + 11 pt1"/>
    <w:basedOn w:val="2"/>
    <w:uiPriority w:val="99"/>
    <w:rsid w:val="00ED45EE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7">
    <w:name w:val="Основной текст (7)_"/>
    <w:basedOn w:val="DefaultParagraphFont"/>
    <w:link w:val="71"/>
    <w:uiPriority w:val="99"/>
    <w:locked/>
    <w:rsid w:val="00ED45E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70">
    <w:name w:val="Основной текст (7)"/>
    <w:basedOn w:val="7"/>
    <w:uiPriority w:val="99"/>
    <w:rsid w:val="00ED45EE"/>
    <w:rPr>
      <w:color w:val="000000"/>
      <w:spacing w:val="0"/>
      <w:w w:val="100"/>
      <w:position w:val="0"/>
      <w:lang w:val="ru-RU" w:eastAsia="ru-RU"/>
    </w:rPr>
  </w:style>
  <w:style w:type="character" w:customStyle="1" w:styleId="120">
    <w:name w:val="Заголовок №12"/>
    <w:basedOn w:val="1"/>
    <w:uiPriority w:val="99"/>
    <w:rsid w:val="00ED45EE"/>
    <w:rPr>
      <w:color w:val="000000"/>
      <w:spacing w:val="0"/>
      <w:w w:val="100"/>
      <w:position w:val="0"/>
      <w:lang w:val="ru-RU" w:eastAsia="ru-RU"/>
    </w:rPr>
  </w:style>
  <w:style w:type="character" w:customStyle="1" w:styleId="26">
    <w:name w:val="Подпись к таблице (2)_"/>
    <w:basedOn w:val="DefaultParagraphFont"/>
    <w:link w:val="27"/>
    <w:uiPriority w:val="99"/>
    <w:locked/>
    <w:rsid w:val="00ED45EE"/>
    <w:rPr>
      <w:rFonts w:ascii="Times New Roman" w:hAnsi="Times New Roman" w:cs="Times New Roman"/>
      <w:sz w:val="22"/>
      <w:szCs w:val="22"/>
      <w:u w:val="none"/>
    </w:rPr>
  </w:style>
  <w:style w:type="character" w:customStyle="1" w:styleId="214pt">
    <w:name w:val="Подпись к таблице (2) + 14 pt"/>
    <w:basedOn w:val="26"/>
    <w:uiPriority w:val="99"/>
    <w:rsid w:val="00ED45EE"/>
    <w:rPr>
      <w:color w:val="000000"/>
      <w:spacing w:val="0"/>
      <w:w w:val="100"/>
      <w:position w:val="0"/>
      <w:sz w:val="28"/>
      <w:szCs w:val="28"/>
      <w:lang w:val="ru-RU" w:eastAsia="ru-RU"/>
    </w:rPr>
  </w:style>
  <w:style w:type="character" w:customStyle="1" w:styleId="40">
    <w:name w:val="Основной текст (4)"/>
    <w:basedOn w:val="4"/>
    <w:uiPriority w:val="99"/>
    <w:rsid w:val="00ED45EE"/>
    <w:rPr>
      <w:color w:val="000000"/>
      <w:spacing w:val="0"/>
      <w:w w:val="100"/>
      <w:position w:val="0"/>
      <w:u w:val="single"/>
      <w:lang w:val="en-US" w:eastAsia="en-US"/>
    </w:rPr>
  </w:style>
  <w:style w:type="paragraph" w:customStyle="1" w:styleId="30">
    <w:name w:val="Основной текст (3)"/>
    <w:basedOn w:val="Normal"/>
    <w:link w:val="3"/>
    <w:uiPriority w:val="99"/>
    <w:rsid w:val="00ED45EE"/>
    <w:pPr>
      <w:shd w:val="clear" w:color="auto" w:fill="FFFFFF"/>
      <w:spacing w:after="720" w:line="274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41">
    <w:name w:val="Основной текст (4)1"/>
    <w:basedOn w:val="Normal"/>
    <w:link w:val="4"/>
    <w:uiPriority w:val="99"/>
    <w:rsid w:val="00ED45EE"/>
    <w:pPr>
      <w:shd w:val="clear" w:color="auto" w:fill="FFFFFF"/>
      <w:spacing w:before="720" w:after="2820" w:line="269" w:lineRule="exact"/>
    </w:pPr>
    <w:rPr>
      <w:rFonts w:ascii="Times New Roman" w:hAnsi="Times New Roman" w:cs="Times New Roman"/>
      <w:sz w:val="22"/>
      <w:szCs w:val="22"/>
    </w:rPr>
  </w:style>
  <w:style w:type="paragraph" w:customStyle="1" w:styleId="11">
    <w:name w:val="Заголовок №11"/>
    <w:basedOn w:val="Normal"/>
    <w:link w:val="1"/>
    <w:uiPriority w:val="99"/>
    <w:rsid w:val="00ED45EE"/>
    <w:pPr>
      <w:shd w:val="clear" w:color="auto" w:fill="FFFFFF"/>
      <w:spacing w:before="2820" w:after="360" w:line="240" w:lineRule="atLeast"/>
      <w:ind w:hanging="1300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1"/>
    <w:basedOn w:val="Normal"/>
    <w:link w:val="2"/>
    <w:uiPriority w:val="99"/>
    <w:rsid w:val="00ED45EE"/>
    <w:pPr>
      <w:shd w:val="clear" w:color="auto" w:fill="FFFFFF"/>
      <w:spacing w:before="360" w:after="360" w:line="240" w:lineRule="atLeast"/>
      <w:ind w:hanging="600"/>
      <w:jc w:val="center"/>
    </w:pPr>
    <w:rPr>
      <w:rFonts w:ascii="Times New Roman" w:hAnsi="Times New Roman" w:cs="Times New Roman"/>
      <w:sz w:val="28"/>
      <w:szCs w:val="28"/>
    </w:rPr>
  </w:style>
  <w:style w:type="paragraph" w:styleId="TOC1">
    <w:name w:val="toc 1"/>
    <w:basedOn w:val="Normal"/>
    <w:link w:val="TOC1Char"/>
    <w:autoRedefine/>
    <w:uiPriority w:val="99"/>
    <w:rsid w:val="00ED45EE"/>
    <w:pPr>
      <w:shd w:val="clear" w:color="auto" w:fill="FFFFFF"/>
      <w:spacing w:before="120" w:line="274" w:lineRule="exact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22">
    <w:name w:val="Оглавление (2)"/>
    <w:basedOn w:val="Normal"/>
    <w:link w:val="20"/>
    <w:uiPriority w:val="99"/>
    <w:rsid w:val="00ED45E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12">
    <w:name w:val="Колонтитул1"/>
    <w:basedOn w:val="Normal"/>
    <w:link w:val="a"/>
    <w:uiPriority w:val="99"/>
    <w:rsid w:val="00ED45EE"/>
    <w:pPr>
      <w:shd w:val="clear" w:color="auto" w:fill="FFFFFF"/>
      <w:spacing w:line="240" w:lineRule="atLeast"/>
    </w:pPr>
    <w:rPr>
      <w:rFonts w:ascii="Times New Roman" w:hAnsi="Times New Roman" w:cs="Times New Roman"/>
    </w:rPr>
  </w:style>
  <w:style w:type="paragraph" w:customStyle="1" w:styleId="51">
    <w:name w:val="Основной текст (5)1"/>
    <w:basedOn w:val="Normal"/>
    <w:link w:val="5"/>
    <w:uiPriority w:val="99"/>
    <w:rsid w:val="00ED45EE"/>
    <w:pPr>
      <w:shd w:val="clear" w:color="auto" w:fill="FFFFFF"/>
      <w:spacing w:before="600" w:after="420" w:line="240" w:lineRule="atLeast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13">
    <w:name w:val="Подпись к таблице1"/>
    <w:basedOn w:val="Normal"/>
    <w:link w:val="a1"/>
    <w:uiPriority w:val="99"/>
    <w:rsid w:val="00ED45EE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61">
    <w:name w:val="Основной текст (6)1"/>
    <w:basedOn w:val="Normal"/>
    <w:link w:val="6"/>
    <w:uiPriority w:val="99"/>
    <w:rsid w:val="00ED45EE"/>
    <w:pPr>
      <w:shd w:val="clear" w:color="auto" w:fill="FFFFFF"/>
      <w:spacing w:after="420" w:line="240" w:lineRule="atLeas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71">
    <w:name w:val="Основной текст (7)1"/>
    <w:basedOn w:val="Normal"/>
    <w:link w:val="7"/>
    <w:uiPriority w:val="99"/>
    <w:rsid w:val="00ED45EE"/>
    <w:pPr>
      <w:shd w:val="clear" w:color="auto" w:fill="FFFFFF"/>
      <w:spacing w:before="600" w:after="420" w:line="240" w:lineRule="atLeast"/>
      <w:jc w:val="both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27">
    <w:name w:val="Подпись к таблице (2)"/>
    <w:basedOn w:val="Normal"/>
    <w:link w:val="26"/>
    <w:uiPriority w:val="99"/>
    <w:rsid w:val="00ED45EE"/>
    <w:pPr>
      <w:shd w:val="clear" w:color="auto" w:fill="FFFFFF"/>
      <w:spacing w:line="240" w:lineRule="atLeast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footer" Target="footer11.xml"/><Relationship Id="rId26" Type="http://schemas.openxmlformats.org/officeDocument/2006/relationships/hyperlink" Target="http://www.crestbook.com/" TargetMode="External"/><Relationship Id="rId39" Type="http://schemas.openxmlformats.org/officeDocument/2006/relationships/footer" Target="footer23.xml"/><Relationship Id="rId21" Type="http://schemas.openxmlformats.org/officeDocument/2006/relationships/footer" Target="footer13.xml"/><Relationship Id="rId34" Type="http://schemas.openxmlformats.org/officeDocument/2006/relationships/header" Target="header4.xml"/><Relationship Id="rId42" Type="http://schemas.openxmlformats.org/officeDocument/2006/relationships/footer" Target="footer26.xml"/><Relationship Id="rId47" Type="http://schemas.openxmlformats.org/officeDocument/2006/relationships/header" Target="header6.xml"/><Relationship Id="rId50" Type="http://schemas.openxmlformats.org/officeDocument/2006/relationships/header" Target="header7.xml"/><Relationship Id="rId55" Type="http://schemas.openxmlformats.org/officeDocument/2006/relationships/footer" Target="footer35.xml"/><Relationship Id="rId63" Type="http://schemas.openxmlformats.org/officeDocument/2006/relationships/footer" Target="footer37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29" Type="http://schemas.openxmlformats.org/officeDocument/2006/relationships/hyperlink" Target="http://www.chessplanet.ru/" TargetMode="External"/><Relationship Id="rId41" Type="http://schemas.openxmlformats.org/officeDocument/2006/relationships/footer" Target="footer25.xml"/><Relationship Id="rId54" Type="http://schemas.openxmlformats.org/officeDocument/2006/relationships/footer" Target="footer34.xml"/><Relationship Id="rId62" Type="http://schemas.openxmlformats.org/officeDocument/2006/relationships/footer" Target="footer3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header" Target="header3.xml"/><Relationship Id="rId32" Type="http://schemas.openxmlformats.org/officeDocument/2006/relationships/footer" Target="footer17.xml"/><Relationship Id="rId37" Type="http://schemas.openxmlformats.org/officeDocument/2006/relationships/footer" Target="footer21.xml"/><Relationship Id="rId40" Type="http://schemas.openxmlformats.org/officeDocument/2006/relationships/footer" Target="footer24.xml"/><Relationship Id="rId45" Type="http://schemas.openxmlformats.org/officeDocument/2006/relationships/footer" Target="footer29.xml"/><Relationship Id="rId53" Type="http://schemas.openxmlformats.org/officeDocument/2006/relationships/footer" Target="footer33.xml"/><Relationship Id="rId58" Type="http://schemas.openxmlformats.org/officeDocument/2006/relationships/hyperlink" Target="http://www.russiachess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5.xml"/><Relationship Id="rId28" Type="http://schemas.openxmlformats.org/officeDocument/2006/relationships/hyperlink" Target="http://www.russiachess.org/" TargetMode="External"/><Relationship Id="rId36" Type="http://schemas.openxmlformats.org/officeDocument/2006/relationships/footer" Target="footer20.xml"/><Relationship Id="rId49" Type="http://schemas.openxmlformats.org/officeDocument/2006/relationships/footer" Target="footer31.xml"/><Relationship Id="rId57" Type="http://schemas.openxmlformats.org/officeDocument/2006/relationships/hyperlink" Target="http://www.chesspro.ru/" TargetMode="External"/><Relationship Id="rId61" Type="http://schemas.openxmlformats.org/officeDocument/2006/relationships/hyperlink" Target="http://www.playchess.com/" TargetMode="External"/><Relationship Id="rId10" Type="http://schemas.openxmlformats.org/officeDocument/2006/relationships/footer" Target="footer4.xml"/><Relationship Id="rId19" Type="http://schemas.openxmlformats.org/officeDocument/2006/relationships/footer" Target="footer12.xml"/><Relationship Id="rId31" Type="http://schemas.openxmlformats.org/officeDocument/2006/relationships/hyperlink" Target="http://www.playchess.com/" TargetMode="External"/><Relationship Id="rId44" Type="http://schemas.openxmlformats.org/officeDocument/2006/relationships/footer" Target="footer28.xml"/><Relationship Id="rId52" Type="http://schemas.openxmlformats.org/officeDocument/2006/relationships/footer" Target="footer32.xml"/><Relationship Id="rId60" Type="http://schemas.openxmlformats.org/officeDocument/2006/relationships/hyperlink" Target="http://www.gambler.ru/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4.xml"/><Relationship Id="rId27" Type="http://schemas.openxmlformats.org/officeDocument/2006/relationships/hyperlink" Target="http://www.chesspro.ru/" TargetMode="External"/><Relationship Id="rId30" Type="http://schemas.openxmlformats.org/officeDocument/2006/relationships/hyperlink" Target="http://www.gambler.ru/" TargetMode="External"/><Relationship Id="rId35" Type="http://schemas.openxmlformats.org/officeDocument/2006/relationships/footer" Target="footer19.xml"/><Relationship Id="rId43" Type="http://schemas.openxmlformats.org/officeDocument/2006/relationships/footer" Target="footer27.xml"/><Relationship Id="rId48" Type="http://schemas.openxmlformats.org/officeDocument/2006/relationships/footer" Target="footer30.xml"/><Relationship Id="rId56" Type="http://schemas.openxmlformats.org/officeDocument/2006/relationships/hyperlink" Target="http://www.crestbook.com/" TargetMode="External"/><Relationship Id="rId64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header" Target="header8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footer" Target="footer10.xml"/><Relationship Id="rId25" Type="http://schemas.openxmlformats.org/officeDocument/2006/relationships/footer" Target="footer16.xml"/><Relationship Id="rId33" Type="http://schemas.openxmlformats.org/officeDocument/2006/relationships/footer" Target="footer18.xml"/><Relationship Id="rId38" Type="http://schemas.openxmlformats.org/officeDocument/2006/relationships/footer" Target="footer22.xml"/><Relationship Id="rId46" Type="http://schemas.openxmlformats.org/officeDocument/2006/relationships/header" Target="header5.xml"/><Relationship Id="rId59" Type="http://schemas.openxmlformats.org/officeDocument/2006/relationships/hyperlink" Target="http://www.chessplan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71</Pages>
  <Words>15765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333</cp:lastModifiedBy>
  <cp:revision>5</cp:revision>
  <dcterms:created xsi:type="dcterms:W3CDTF">2018-09-28T05:50:00Z</dcterms:created>
  <dcterms:modified xsi:type="dcterms:W3CDTF">2018-09-28T06:31:00Z</dcterms:modified>
</cp:coreProperties>
</file>