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A4B" w:rsidRDefault="00204A4B" w:rsidP="007B3C04">
      <w:pPr>
        <w:pStyle w:val="a4"/>
        <w:jc w:val="both"/>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6042025" cy="8381387"/>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2025" cy="8381387"/>
                    </a:xfrm>
                    <a:prstGeom prst="rect">
                      <a:avLst/>
                    </a:prstGeom>
                    <a:noFill/>
                    <a:ln>
                      <a:noFill/>
                    </a:ln>
                  </pic:spPr>
                </pic:pic>
              </a:graphicData>
            </a:graphic>
          </wp:inline>
        </w:drawing>
      </w:r>
    </w:p>
    <w:p w:rsidR="00204A4B" w:rsidRDefault="00204A4B" w:rsidP="007B3C04">
      <w:pPr>
        <w:pStyle w:val="a4"/>
        <w:jc w:val="both"/>
        <w:rPr>
          <w:rFonts w:ascii="Times New Roman" w:eastAsia="Times New Roman" w:hAnsi="Times New Roman" w:cs="Times New Roman"/>
          <w:b/>
          <w:bCs/>
          <w:sz w:val="24"/>
          <w:szCs w:val="24"/>
        </w:rPr>
      </w:pPr>
    </w:p>
    <w:p w:rsidR="00204A4B" w:rsidRDefault="00204A4B" w:rsidP="007B3C04">
      <w:pPr>
        <w:pStyle w:val="a4"/>
        <w:jc w:val="both"/>
        <w:rPr>
          <w:rFonts w:ascii="Times New Roman" w:eastAsia="Times New Roman" w:hAnsi="Times New Roman" w:cs="Times New Roman"/>
          <w:b/>
          <w:bCs/>
          <w:sz w:val="24"/>
          <w:szCs w:val="24"/>
        </w:rPr>
      </w:pPr>
    </w:p>
    <w:p w:rsidR="00204A4B" w:rsidRDefault="00204A4B" w:rsidP="007B3C04">
      <w:pPr>
        <w:pStyle w:val="a4"/>
        <w:jc w:val="both"/>
        <w:rPr>
          <w:rFonts w:ascii="Times New Roman" w:eastAsia="Times New Roman" w:hAnsi="Times New Roman" w:cs="Times New Roman"/>
          <w:b/>
          <w:bCs/>
          <w:sz w:val="24"/>
          <w:szCs w:val="24"/>
        </w:rPr>
      </w:pPr>
    </w:p>
    <w:p w:rsidR="00204A4B" w:rsidRDefault="00204A4B" w:rsidP="007B3C04">
      <w:pPr>
        <w:pStyle w:val="a4"/>
        <w:jc w:val="both"/>
        <w:rPr>
          <w:rFonts w:ascii="Times New Roman" w:eastAsia="Times New Roman" w:hAnsi="Times New Roman" w:cs="Times New Roman"/>
          <w:b/>
          <w:bCs/>
          <w:sz w:val="24"/>
          <w:szCs w:val="24"/>
        </w:rPr>
      </w:pPr>
    </w:p>
    <w:p w:rsidR="00204A4B" w:rsidRDefault="00204A4B" w:rsidP="007B3C04">
      <w:pPr>
        <w:pStyle w:val="a4"/>
        <w:jc w:val="both"/>
        <w:rPr>
          <w:rFonts w:ascii="Times New Roman" w:eastAsia="Times New Roman" w:hAnsi="Times New Roman" w:cs="Times New Roman"/>
          <w:b/>
          <w:bCs/>
          <w:sz w:val="24"/>
          <w:szCs w:val="24"/>
        </w:rPr>
      </w:pPr>
    </w:p>
    <w:p w:rsidR="00204A4B" w:rsidRDefault="00204A4B" w:rsidP="007B3C04">
      <w:pPr>
        <w:pStyle w:val="a4"/>
        <w:jc w:val="both"/>
        <w:rPr>
          <w:rFonts w:ascii="Times New Roman" w:eastAsia="Times New Roman" w:hAnsi="Times New Roman" w:cs="Times New Roman"/>
          <w:b/>
          <w:bCs/>
          <w:sz w:val="24"/>
          <w:szCs w:val="24"/>
        </w:rPr>
      </w:pPr>
    </w:p>
    <w:p w:rsidR="004A2D8E" w:rsidRDefault="004A2D8E" w:rsidP="007B3C04">
      <w:pPr>
        <w:pStyle w:val="a4"/>
        <w:jc w:val="both"/>
        <w:rPr>
          <w:rFonts w:ascii="Times New Roman" w:eastAsia="Times New Roman" w:hAnsi="Times New Roman" w:cs="Times New Roman"/>
          <w:b/>
          <w:bCs/>
          <w:sz w:val="24"/>
          <w:szCs w:val="24"/>
        </w:rPr>
      </w:pPr>
    </w:p>
    <w:p w:rsidR="004A2D8E" w:rsidRDefault="004A2D8E" w:rsidP="007B3C04">
      <w:pPr>
        <w:pStyle w:val="a4"/>
        <w:jc w:val="both"/>
        <w:rPr>
          <w:rFonts w:ascii="Times New Roman" w:eastAsia="Times New Roman" w:hAnsi="Times New Roman" w:cs="Times New Roman"/>
          <w:b/>
          <w:bCs/>
          <w:sz w:val="24"/>
          <w:szCs w:val="24"/>
        </w:rPr>
      </w:pPr>
    </w:p>
    <w:p w:rsidR="00882FBF" w:rsidRPr="007B3C04" w:rsidRDefault="00882FBF" w:rsidP="007B3C04">
      <w:pPr>
        <w:pStyle w:val="a4"/>
        <w:jc w:val="both"/>
        <w:rPr>
          <w:rFonts w:ascii="Times New Roman" w:hAnsi="Times New Roman" w:cs="Times New Roman"/>
          <w:sz w:val="24"/>
          <w:szCs w:val="24"/>
        </w:rPr>
      </w:pPr>
      <w:bookmarkStart w:id="0" w:name="_GoBack"/>
      <w:bookmarkEnd w:id="0"/>
      <w:r>
        <w:rPr>
          <w:rFonts w:ascii="Times New Roman" w:eastAsia="Times New Roman" w:hAnsi="Times New Roman" w:cs="Times New Roman"/>
          <w:b/>
          <w:bCs/>
          <w:sz w:val="24"/>
          <w:szCs w:val="24"/>
        </w:rPr>
        <w:lastRenderedPageBreak/>
        <w:t>СОДЕРЖАНИЕ</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204A4B"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w:t>
      </w:r>
      <w:r w:rsidRPr="00204A4B">
        <w:rPr>
          <w:rFonts w:ascii="Times New Roman" w:eastAsia="Times New Roman" w:hAnsi="Times New Roman" w:cs="Times New Roman"/>
          <w:sz w:val="24"/>
          <w:szCs w:val="24"/>
        </w:rPr>
        <w:t>.</w:t>
      </w:r>
      <w:r w:rsidR="00882FBF" w:rsidRPr="007B3C04">
        <w:rPr>
          <w:rFonts w:ascii="Times New Roman" w:eastAsia="Times New Roman" w:hAnsi="Times New Roman" w:cs="Times New Roman"/>
          <w:sz w:val="24"/>
          <w:szCs w:val="24"/>
        </w:rPr>
        <w:t>ПОЯСНИТЕЛЬНАЯ ЗАПИСКА………………………………………………………………3</w:t>
      </w:r>
    </w:p>
    <w:p w:rsidR="00882FBF" w:rsidRPr="007B3C04" w:rsidRDefault="00882FBF" w:rsidP="007B3C04">
      <w:pPr>
        <w:pStyle w:val="a4"/>
        <w:jc w:val="both"/>
        <w:rPr>
          <w:rFonts w:ascii="Times New Roman" w:hAnsi="Times New Roman" w:cs="Times New Roman"/>
          <w:sz w:val="24"/>
          <w:szCs w:val="24"/>
        </w:rPr>
      </w:pPr>
    </w:p>
    <w:p w:rsidR="00882FBF" w:rsidRPr="007B3C04" w:rsidRDefault="00204A4B"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II</w:t>
      </w:r>
      <w:r w:rsidRPr="00204A4B">
        <w:rPr>
          <w:rFonts w:ascii="Times New Roman" w:eastAsia="Times New Roman" w:hAnsi="Times New Roman" w:cs="Times New Roman"/>
          <w:sz w:val="24"/>
          <w:szCs w:val="24"/>
        </w:rPr>
        <w:t xml:space="preserve">. </w:t>
      </w:r>
      <w:r w:rsidR="00882FBF" w:rsidRPr="007B3C04">
        <w:rPr>
          <w:rFonts w:ascii="Times New Roman" w:eastAsia="Times New Roman" w:hAnsi="Times New Roman" w:cs="Times New Roman"/>
          <w:sz w:val="24"/>
          <w:szCs w:val="24"/>
        </w:rPr>
        <w:t>НОРМАТИВНАЯ ЧАСТЬ……………………………………………………………………..7</w:t>
      </w:r>
    </w:p>
    <w:p w:rsidR="00882FBF" w:rsidRPr="007B3C04" w:rsidRDefault="00882FBF" w:rsidP="007B3C04">
      <w:pPr>
        <w:pStyle w:val="a4"/>
        <w:jc w:val="both"/>
        <w:rPr>
          <w:rFonts w:ascii="Times New Roman" w:hAnsi="Times New Roman" w:cs="Times New Roman"/>
          <w:sz w:val="24"/>
          <w:szCs w:val="24"/>
        </w:rPr>
      </w:pPr>
    </w:p>
    <w:p w:rsidR="00882FBF" w:rsidRPr="007B3C04" w:rsidRDefault="00204A4B"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III. </w:t>
      </w:r>
      <w:r w:rsidR="00882FBF" w:rsidRPr="007B3C04">
        <w:rPr>
          <w:rFonts w:ascii="Times New Roman" w:eastAsia="Times New Roman" w:hAnsi="Times New Roman" w:cs="Times New Roman"/>
          <w:sz w:val="24"/>
          <w:szCs w:val="24"/>
        </w:rPr>
        <w:t>МЕТОДИЧЕСКАЯ ЧАСТЬ………………………………………………………………….18</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IV. СИСТЕМА КОНТРОЛЯ И ЗАЧЕТНЫЕ ТРЕБОВАНИЯ………………………………….53</w:t>
      </w:r>
    </w:p>
    <w:p w:rsidR="00882FBF" w:rsidRPr="007B3C04" w:rsidRDefault="00882FBF" w:rsidP="007B3C04">
      <w:pPr>
        <w:pStyle w:val="a4"/>
        <w:jc w:val="both"/>
        <w:rPr>
          <w:rFonts w:ascii="Times New Roman" w:hAnsi="Times New Roman" w:cs="Times New Roman"/>
          <w:sz w:val="24"/>
          <w:szCs w:val="24"/>
        </w:rPr>
      </w:pPr>
    </w:p>
    <w:p w:rsidR="00882FBF" w:rsidRPr="007B3C04" w:rsidRDefault="00204A4B"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V. </w:t>
      </w:r>
      <w:r w:rsidR="00882FBF" w:rsidRPr="007B3C04">
        <w:rPr>
          <w:rFonts w:ascii="Times New Roman" w:eastAsia="Times New Roman" w:hAnsi="Times New Roman" w:cs="Times New Roman"/>
          <w:sz w:val="24"/>
          <w:szCs w:val="24"/>
        </w:rPr>
        <w:t>ПЕРЕЧЕНЬ ИНФОРМАЦИОННОГО ОБЕСПЕЧЕНИЯ………………………………......64</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VI. ПЛАН ФИЗКУЛЬТУРНЫХ МЕРОПРИЯТИЙ И СПОРТИВНЫХ МЕРОПРИЯТИЙ.....66</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ПРИЛОЖЕНИЯ 1-13</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sectPr w:rsidR="00882FBF" w:rsidRPr="007B3C04" w:rsidSect="004A2D8E">
          <w:pgSz w:w="11900" w:h="16838"/>
          <w:pgMar w:top="709" w:right="966" w:bottom="529" w:left="1419" w:header="0" w:footer="0" w:gutter="0"/>
          <w:cols w:space="720" w:equalWidth="0">
            <w:col w:w="9521"/>
          </w:cols>
        </w:sectPr>
      </w:pPr>
    </w:p>
    <w:p w:rsidR="00882FBF" w:rsidRPr="007B3C04" w:rsidRDefault="00882FBF" w:rsidP="007B3C04">
      <w:pPr>
        <w:pStyle w:val="a4"/>
        <w:jc w:val="center"/>
        <w:rPr>
          <w:rFonts w:ascii="Times New Roman" w:hAnsi="Times New Roman" w:cs="Times New Roman"/>
          <w:sz w:val="24"/>
          <w:szCs w:val="24"/>
        </w:rPr>
      </w:pPr>
      <w:r w:rsidRPr="007B3C04">
        <w:rPr>
          <w:rFonts w:ascii="Times New Roman" w:eastAsia="Times New Roman" w:hAnsi="Times New Roman" w:cs="Times New Roman"/>
          <w:b/>
          <w:bCs/>
          <w:sz w:val="24"/>
          <w:szCs w:val="24"/>
        </w:rPr>
        <w:lastRenderedPageBreak/>
        <w:t>I. ПОЯСНИТЕЛЬНАЯ ЗАПИСКА</w:t>
      </w:r>
    </w:p>
    <w:p w:rsidR="00882FBF" w:rsidRPr="007B3C04" w:rsidRDefault="00882FBF" w:rsidP="007B3C04">
      <w:pPr>
        <w:pStyle w:val="a4"/>
        <w:jc w:val="center"/>
        <w:rPr>
          <w:rFonts w:ascii="Times New Roman" w:hAnsi="Times New Roman" w:cs="Times New Roman"/>
          <w:sz w:val="24"/>
          <w:szCs w:val="24"/>
        </w:rPr>
      </w:pPr>
    </w:p>
    <w:p w:rsidR="00882FBF" w:rsidRPr="007B3C04" w:rsidRDefault="00882FBF" w:rsidP="007B3C04">
      <w:pPr>
        <w:pStyle w:val="a4"/>
        <w:jc w:val="center"/>
        <w:rPr>
          <w:rFonts w:ascii="Times New Roman" w:hAnsi="Times New Roman" w:cs="Times New Roman"/>
          <w:sz w:val="24"/>
          <w:szCs w:val="24"/>
        </w:rPr>
      </w:pPr>
      <w:r w:rsidRPr="007B3C04">
        <w:rPr>
          <w:rFonts w:ascii="Times New Roman" w:eastAsia="Times New Roman" w:hAnsi="Times New Roman" w:cs="Times New Roman"/>
          <w:b/>
          <w:bCs/>
          <w:sz w:val="24"/>
          <w:szCs w:val="24"/>
        </w:rPr>
        <w:t>к программе спортивной подготовки по виду спорта плавание</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Программа спортивной подготовки по виду спорта плавание (далее – Программа) разработана в соответствии с Федеральным стандартом спортивной подготовки по виду спорта плавание (утвержден приказом Минспорта России от 03 апреля 2013 г. N 164), с учетом основных положений Федерального закона № 329-ФЗ «О физической культуре и спорте в Российской Федерации» и методических рекомендаций по организации спортивной подготовки</w:t>
      </w:r>
      <w:r w:rsidR="007B3C04">
        <w:rPr>
          <w:rFonts w:ascii="Times New Roman" w:eastAsia="Times New Roman" w:hAnsi="Times New Roman" w:cs="Times New Roman"/>
          <w:sz w:val="24"/>
          <w:szCs w:val="24"/>
        </w:rPr>
        <w:t xml:space="preserve"> </w:t>
      </w:r>
      <w:proofErr w:type="gramEnd"/>
    </w:p>
    <w:p w:rsidR="00882FBF" w:rsidRPr="007B3C04" w:rsidRDefault="00882FBF" w:rsidP="007B3C04">
      <w:pPr>
        <w:pStyle w:val="a4"/>
        <w:jc w:val="both"/>
        <w:rPr>
          <w:rFonts w:ascii="Times New Roman" w:eastAsia="Times New Roman" w:hAnsi="Times New Roman" w:cs="Times New Roman"/>
          <w:sz w:val="24"/>
          <w:szCs w:val="24"/>
        </w:rPr>
      </w:pPr>
      <w:proofErr w:type="gramStart"/>
      <w:r w:rsidRPr="007B3C04">
        <w:rPr>
          <w:rFonts w:ascii="Times New Roman" w:eastAsia="Times New Roman" w:hAnsi="Times New Roman" w:cs="Times New Roman"/>
          <w:sz w:val="24"/>
          <w:szCs w:val="24"/>
        </w:rPr>
        <w:t>Российской Федерации (утверждены приказом Минспорта России от 24 октября 2012 г. N</w:t>
      </w:r>
      <w:proofErr w:type="gramEnd"/>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325).</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При разработке настоящей программы использованы нормативные требования по физической и спортивно-технической подготовке юных спортсменов – пловцов, полученные на основе научно-методических материалов и рекомендаций по подготовке спортивного резерва последних лет.</w:t>
      </w:r>
      <w:r w:rsidR="007B3C04">
        <w:rPr>
          <w:rFonts w:ascii="Times New Roman" w:eastAsia="Times New Roman" w:hAnsi="Times New Roman" w:cs="Times New Roman"/>
          <w:sz w:val="24"/>
          <w:szCs w:val="24"/>
        </w:rPr>
        <w:t xml:space="preserve"> П</w:t>
      </w:r>
      <w:r w:rsidRPr="007B3C04">
        <w:rPr>
          <w:rFonts w:ascii="Times New Roman" w:eastAsia="Times New Roman" w:hAnsi="Times New Roman" w:cs="Times New Roman"/>
          <w:sz w:val="24"/>
          <w:szCs w:val="24"/>
        </w:rPr>
        <w:t>рограмме определена общая последовательность изучения программного материала, контрольные и переводные нормативы для всех этапов спортивной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Программа предназначена для тренеров и является основным документом тренировочной работы.</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Краткая характеристика вида спорта.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Результаты выступлений пловцов мирового класса свидетельствуют о том, что наивысших достижений в плавании достигают лишь особо одарённые спортсмены, обладающие определённым морфологическим строением тела, высочайшим уровнем физических и психических способностей, а также совершенством технического и тактического мастерства.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 как вид спорта характеризуется следующими особенностями: прежде всего это особая среда, в которой человек лежит горизонтально, почти в невесомом состоянии. Теплопроводность воды значительно выше, чем воздуха - это активизирует биохимические процессы, связанные с выделением тепла, а мышечная деятельность ещё больше усиливает их, тем самым закаляет человека, развивает его физические возможности.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 – один из наиболее массовых и популярных видов спорта современности, относится к циклическим видам спорта и включает в себя шесть дисциплин – вольный стиль, брасс, кроль на спине, баттерфляй, комплексное плавание, эстафетное плавание. Спортивное плавание – это, прежде всего борьба за скорость в преодолении определённых дистанций. Для этого необходимо овладеть такой техникой плавания, которая позволяет показывать наивысшую скорость и в то же время экономно расходовать силы.</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Официальные соревнования по плаванию проводятся в спортивных дисциплинах согласно Всероссийскому реестру видов спорта (далее – ВРВС).</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Номер во всероссийском реестре видов спорта</w:t>
      </w:r>
    </w:p>
    <w:tbl>
      <w:tblPr>
        <w:tblW w:w="10130" w:type="dxa"/>
        <w:tblInd w:w="10" w:type="dxa"/>
        <w:tblLayout w:type="fixed"/>
        <w:tblCellMar>
          <w:left w:w="0" w:type="dxa"/>
          <w:right w:w="0" w:type="dxa"/>
        </w:tblCellMar>
        <w:tblLook w:val="04A0" w:firstRow="1" w:lastRow="0" w:firstColumn="1" w:lastColumn="0" w:noHBand="0" w:noVBand="1"/>
      </w:tblPr>
      <w:tblGrid>
        <w:gridCol w:w="480"/>
        <w:gridCol w:w="1820"/>
        <w:gridCol w:w="2120"/>
        <w:gridCol w:w="2460"/>
        <w:gridCol w:w="1620"/>
        <w:gridCol w:w="1600"/>
        <w:gridCol w:w="30"/>
      </w:tblGrid>
      <w:tr w:rsidR="00882FBF" w:rsidRPr="007B3C04" w:rsidTr="001A109F">
        <w:trPr>
          <w:trHeight w:val="312"/>
        </w:trPr>
        <w:tc>
          <w:tcPr>
            <w:tcW w:w="48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vMerge w:val="restart"/>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Наименование</w:t>
            </w:r>
          </w:p>
        </w:tc>
        <w:tc>
          <w:tcPr>
            <w:tcW w:w="2120" w:type="dxa"/>
            <w:vMerge w:val="restart"/>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Номер - код вида</w:t>
            </w:r>
          </w:p>
        </w:tc>
        <w:tc>
          <w:tcPr>
            <w:tcW w:w="2460" w:type="dxa"/>
            <w:vMerge w:val="restart"/>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Наименование</w:t>
            </w:r>
          </w:p>
        </w:tc>
        <w:tc>
          <w:tcPr>
            <w:tcW w:w="1620" w:type="dxa"/>
            <w:vMerge w:val="restart"/>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спортивной</w:t>
            </w:r>
          </w:p>
        </w:tc>
        <w:tc>
          <w:tcPr>
            <w:tcW w:w="160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Номер – код</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7"/>
        </w:trPr>
        <w:tc>
          <w:tcPr>
            <w:tcW w:w="4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w:t>
            </w:r>
          </w:p>
        </w:tc>
        <w:tc>
          <w:tcPr>
            <w:tcW w:w="18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спортивной</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9"/>
        </w:trPr>
        <w:tc>
          <w:tcPr>
            <w:tcW w:w="48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вида спорта</w:t>
            </w:r>
          </w:p>
        </w:tc>
        <w:tc>
          <w:tcPr>
            <w:tcW w:w="2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спорта</w:t>
            </w:r>
          </w:p>
        </w:tc>
        <w:tc>
          <w:tcPr>
            <w:tcW w:w="24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дисциплины</w:t>
            </w: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7"/>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дисциплины</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9"/>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60" w:type="dxa"/>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24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50 м</w:t>
            </w: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0070011611Я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7"/>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11"/>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50 м (бассейн 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0070271611Я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58"/>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24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100 м</w:t>
            </w: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0070021611Я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04"/>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100 м (бассейн 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0070281611Я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38"/>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5</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24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200 м</w:t>
            </w: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0070031611Я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7"/>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24"/>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6</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200 м (бассейн25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0070291611Я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60"/>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7</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400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0070041611Я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14"/>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8</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400 м (бассейн25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0070301611Я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58"/>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2"/>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9</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800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0070051611Я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04"/>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10</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800 м (бассейн 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0070311611Я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48"/>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11</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1500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0070061611Я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7"/>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16"/>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12</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вольный стиль 1500 м (бассейн 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0070321611Я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60"/>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2"/>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13</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спине 50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0070071611Я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14</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спине 50 м (бассейн25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0070331611Я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2"/>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15</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спине 100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0070081611Я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16</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спине 100 м (бассейн 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0070341611Я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17</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спине 200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0070091611Я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2"/>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18</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спине 200 м (бассейн 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0070351611Я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19</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баттерфляй 50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0070131611Я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3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20</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баттерфляй 50 м (бассейн 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0070361611Я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72"/>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21</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баттерфляй 100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0070141611Я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06"/>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22</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баттерфляй 100 м (бассейн 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0070371611Я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51"/>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23</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баттерфляй 200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0070151611Я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63"/>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24</w:t>
            </w: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баттерфляй 200 м (бассейн 25 м)</w:t>
            </w: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0070381611Я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5"/>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25</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брасс 50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0070101611Я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26</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брасс 50 м (бассейн 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0070391611Я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2"/>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27</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брасс 100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0070111611Я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28</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брасс 100 м (бассейн 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0070401611Я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29</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брасс 200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0070121611Я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2"/>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30</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брасс 200 м (бассейн 25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0070411611Я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56"/>
        </w:trPr>
        <w:tc>
          <w:tcPr>
            <w:tcW w:w="4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31</w:t>
            </w:r>
          </w:p>
        </w:tc>
        <w:tc>
          <w:tcPr>
            <w:tcW w:w="18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комплексное плавание 100 м</w:t>
            </w:r>
          </w:p>
        </w:tc>
        <w:tc>
          <w:tcPr>
            <w:tcW w:w="1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0070161611Я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44"/>
        </w:trPr>
        <w:tc>
          <w:tcPr>
            <w:tcW w:w="48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(бассейн 25 м)</w:t>
            </w:r>
          </w:p>
        </w:tc>
        <w:tc>
          <w:tcPr>
            <w:tcW w:w="1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7"/>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5"/>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32</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комплексное плавание 200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0070171611Я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96"/>
        </w:trPr>
        <w:tc>
          <w:tcPr>
            <w:tcW w:w="4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33</w:t>
            </w:r>
          </w:p>
        </w:tc>
        <w:tc>
          <w:tcPr>
            <w:tcW w:w="18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комплексное плавание 200 м</w:t>
            </w:r>
          </w:p>
        </w:tc>
        <w:tc>
          <w:tcPr>
            <w:tcW w:w="1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0070421611Я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42"/>
        </w:trPr>
        <w:tc>
          <w:tcPr>
            <w:tcW w:w="48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(бассейн 25 м)</w:t>
            </w:r>
          </w:p>
        </w:tc>
        <w:tc>
          <w:tcPr>
            <w:tcW w:w="1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4"/>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48"/>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34</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комплексное плавание 400 м</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0070181611Я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7"/>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95"/>
        </w:trPr>
        <w:tc>
          <w:tcPr>
            <w:tcW w:w="4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35</w:t>
            </w:r>
          </w:p>
        </w:tc>
        <w:tc>
          <w:tcPr>
            <w:tcW w:w="18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комплексное плавание 400 м</w:t>
            </w:r>
          </w:p>
        </w:tc>
        <w:tc>
          <w:tcPr>
            <w:tcW w:w="1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0070431611Я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42"/>
        </w:trPr>
        <w:tc>
          <w:tcPr>
            <w:tcW w:w="48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(бассейн 25 м)</w:t>
            </w:r>
          </w:p>
        </w:tc>
        <w:tc>
          <w:tcPr>
            <w:tcW w:w="1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4"/>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48"/>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3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36</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4х100 м - вольный стиль</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0070191611Я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75"/>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96"/>
        </w:trPr>
        <w:tc>
          <w:tcPr>
            <w:tcW w:w="4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37</w:t>
            </w:r>
          </w:p>
        </w:tc>
        <w:tc>
          <w:tcPr>
            <w:tcW w:w="18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4х100 м - вольный стиль</w:t>
            </w:r>
          </w:p>
        </w:tc>
        <w:tc>
          <w:tcPr>
            <w:tcW w:w="1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0070441611Я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42"/>
        </w:trPr>
        <w:tc>
          <w:tcPr>
            <w:tcW w:w="48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(бассейн 25 м)</w:t>
            </w:r>
          </w:p>
        </w:tc>
        <w:tc>
          <w:tcPr>
            <w:tcW w:w="1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4"/>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48"/>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99"/>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38</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4х200 м - вольный стиль</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0070201611Я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4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96"/>
        </w:trPr>
        <w:tc>
          <w:tcPr>
            <w:tcW w:w="4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39</w:t>
            </w:r>
          </w:p>
        </w:tc>
        <w:tc>
          <w:tcPr>
            <w:tcW w:w="18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4х200 м - вольный стиль</w:t>
            </w:r>
          </w:p>
        </w:tc>
        <w:tc>
          <w:tcPr>
            <w:tcW w:w="1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0070451611Я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42"/>
        </w:trPr>
        <w:tc>
          <w:tcPr>
            <w:tcW w:w="48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(бассейн25 м)</w:t>
            </w:r>
          </w:p>
        </w:tc>
        <w:tc>
          <w:tcPr>
            <w:tcW w:w="1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4"/>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48"/>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40</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4х50 м - баттерфляй</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0070511611Н</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2"/>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41</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4х50 м - брасс</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0070501611Н</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26"/>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42</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4х50 м - вольный стиль</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0070481611Н</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68"/>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04"/>
        </w:trPr>
        <w:tc>
          <w:tcPr>
            <w:tcW w:w="4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43</w:t>
            </w:r>
          </w:p>
        </w:tc>
        <w:tc>
          <w:tcPr>
            <w:tcW w:w="18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4х50 м - вольный стиль</w:t>
            </w:r>
          </w:p>
        </w:tc>
        <w:tc>
          <w:tcPr>
            <w:tcW w:w="1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0070471611Л</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42"/>
        </w:trPr>
        <w:tc>
          <w:tcPr>
            <w:tcW w:w="48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(бассейн 25 м)</w:t>
            </w:r>
          </w:p>
        </w:tc>
        <w:tc>
          <w:tcPr>
            <w:tcW w:w="1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4"/>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48"/>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311"/>
        </w:trPr>
        <w:tc>
          <w:tcPr>
            <w:tcW w:w="4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44</w:t>
            </w:r>
          </w:p>
        </w:tc>
        <w:tc>
          <w:tcPr>
            <w:tcW w:w="18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4х50 м - комбинированная</w:t>
            </w:r>
          </w:p>
        </w:tc>
        <w:tc>
          <w:tcPr>
            <w:tcW w:w="1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0070261611Я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42"/>
        </w:trPr>
        <w:tc>
          <w:tcPr>
            <w:tcW w:w="48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(бассейн 25 м)</w:t>
            </w:r>
          </w:p>
        </w:tc>
        <w:tc>
          <w:tcPr>
            <w:tcW w:w="1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4"/>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65"/>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80"/>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45</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4х50 м - на спине</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0070491611Н</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4"/>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438"/>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46</w:t>
            </w: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4х100 м - комбинированная</w:t>
            </w: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0070211611Я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83"/>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72"/>
        </w:trPr>
        <w:tc>
          <w:tcPr>
            <w:tcW w:w="4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47</w:t>
            </w:r>
          </w:p>
        </w:tc>
        <w:tc>
          <w:tcPr>
            <w:tcW w:w="18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плавание</w:t>
            </w:r>
          </w:p>
        </w:tc>
        <w:tc>
          <w:tcPr>
            <w:tcW w:w="2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007 000 1 6 1 1 Я</w:t>
            </w:r>
          </w:p>
        </w:tc>
        <w:tc>
          <w:tcPr>
            <w:tcW w:w="408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эстафета 4х100 м - комбинированная</w:t>
            </w:r>
          </w:p>
        </w:tc>
        <w:tc>
          <w:tcPr>
            <w:tcW w:w="1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0070461611Я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42"/>
        </w:trPr>
        <w:tc>
          <w:tcPr>
            <w:tcW w:w="48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(бассейн 25 м)</w:t>
            </w:r>
          </w:p>
        </w:tc>
        <w:tc>
          <w:tcPr>
            <w:tcW w:w="1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134"/>
        </w:trPr>
        <w:tc>
          <w:tcPr>
            <w:tcW w:w="4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1A109F">
        <w:trPr>
          <w:trHeight w:val="27"/>
        </w:trPr>
        <w:tc>
          <w:tcPr>
            <w:tcW w:w="4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Система спортивной подготовки в плавании должна обеспечивать комплексное решение специальных для данного вида спорта задач: планомерное повышение уровня общей и специальной физической подготовленности, постепенная подготовка организма юных спортсменов к максимальным нагрузкам, характерных для современного спорта высших достижений, совершенствование технической и тактической подготовленности, формирование мотивации и целевой установки на достижение высоких спортивных результатов.</w:t>
      </w:r>
      <w:proofErr w:type="gramEnd"/>
    </w:p>
    <w:p w:rsidR="00882FBF" w:rsidRPr="007B3C04" w:rsidRDefault="00882FBF" w:rsidP="007B3C04">
      <w:pPr>
        <w:pStyle w:val="a4"/>
        <w:jc w:val="center"/>
        <w:rPr>
          <w:rFonts w:ascii="Times New Roman" w:hAnsi="Times New Roman" w:cs="Times New Roman"/>
          <w:sz w:val="24"/>
          <w:szCs w:val="24"/>
        </w:rPr>
      </w:pPr>
      <w:r w:rsidRPr="007B3C04">
        <w:rPr>
          <w:rFonts w:ascii="Times New Roman" w:eastAsia="Times New Roman" w:hAnsi="Times New Roman" w:cs="Times New Roman"/>
          <w:b/>
          <w:bCs/>
          <w:sz w:val="24"/>
          <w:szCs w:val="24"/>
        </w:rPr>
        <w:t>Специфика организации тренировочного процесса.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Структура системы многолетней подготовки.</w:t>
      </w:r>
    </w:p>
    <w:p w:rsidR="001A109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lastRenderedPageBreak/>
        <w:t>Отличительные особенности и специфика организации тренировочного процесса - это проведение спортивной тренировки в двух средах: на «суше» и на «воде». Тренировочное занятие на «суше» (в спортивном зале) включает в себя комплексы общефизических и специальных физических упражнений с применением специального инвентаря и оборудования (утяжелители, спортивные тренажёры), направленных на развитие физических качеств (гибкости, силы, быстроты, выносливости). Тренировочное занятие в воде включает в себя специальные упражнения для освоения техники плавания, совершенствовании её, а также для развития специальных физических каче</w:t>
      </w:r>
      <w:proofErr w:type="gramStart"/>
      <w:r w:rsidRPr="007B3C04">
        <w:rPr>
          <w:rFonts w:ascii="Times New Roman" w:eastAsia="Times New Roman" w:hAnsi="Times New Roman" w:cs="Times New Roman"/>
          <w:sz w:val="24"/>
          <w:szCs w:val="24"/>
        </w:rPr>
        <w:t>ств пл</w:t>
      </w:r>
      <w:proofErr w:type="gramEnd"/>
      <w:r w:rsidRPr="007B3C04">
        <w:rPr>
          <w:rFonts w:ascii="Times New Roman" w:eastAsia="Times New Roman" w:hAnsi="Times New Roman" w:cs="Times New Roman"/>
          <w:sz w:val="24"/>
          <w:szCs w:val="24"/>
        </w:rPr>
        <w:t>овца, направленных на преодоление определённых дистанций, с применение специального плавательного оборудования и инвентаря.</w:t>
      </w:r>
    </w:p>
    <w:p w:rsidR="001A109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Организация тренировочного процесса осуществляется в течение года. Построение спортивной подготовки зависит от календаря спортивных мероприятий, периодизации спортивной подготовки.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Тренировочный процесс в организации, осуществляющей спортивную подготовку, ведется в соответствии с годовым тренировочным планом, рассчитанным на 52 недели (с 1 сентября по 31 августа). Продолжительность 1 часа тренировочного занятия – 45 минут (академический час).</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Продолжительность этапов спортивной подготовки спортивной подготовки по виду спорта плавание определяется Федеральным стандартом спортивной подготовки по виду спорта плавание (далее – ФССП):</w:t>
      </w:r>
    </w:p>
    <w:p w:rsidR="001A109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Этап начальной подготовки – до 3 лет</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Тренировочный этап (этап спортивной специализации) – до 5 лет Этап совершенствования спортивного мастерства – без ограничений Этап высшего спортивного мастерства – без ограничений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Основные задачи этапов спортивной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 xml:space="preserve">Этап начальной подготовки </w:t>
      </w:r>
      <w:r w:rsidRPr="007B3C04">
        <w:rPr>
          <w:rFonts w:ascii="Times New Roman" w:eastAsia="Times New Roman" w:hAnsi="Times New Roman" w:cs="Times New Roman"/>
          <w:sz w:val="24"/>
          <w:szCs w:val="24"/>
        </w:rPr>
        <w:t>(до</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3</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лет) -</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вовлечение максимального числа детей и подростков систему спортивной подготовки по плаванию, направленную на гармоничное развитие физических качеств, общей физической подготовки и изучение основ техники все способов плавания, волевых и морально-этических качеств личности, формирование потребности к занятиям спортом и ведению здорового образа жизни.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 xml:space="preserve">Тренировочный этап (этап спортивной специализации) </w:t>
      </w:r>
      <w:r w:rsidRPr="007B3C04">
        <w:rPr>
          <w:rFonts w:ascii="Times New Roman" w:eastAsia="Times New Roman" w:hAnsi="Times New Roman" w:cs="Times New Roman"/>
          <w:sz w:val="24"/>
          <w:szCs w:val="24"/>
        </w:rPr>
        <w:t>(до</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5</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лет) –</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укрепление здоровья,</w:t>
      </w:r>
      <w:r w:rsidR="00081162">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дальнейшее развитие физических качеств, функциональной подготовленности, совершенствование техники всех способов плавания, воспитание специальных психических качеств и приобретение соревновательного опыта с целью повышения спортивных результатов.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 xml:space="preserve">Этап совершенствования спортивного мастерства </w:t>
      </w:r>
      <w:r w:rsidRPr="007B3C04">
        <w:rPr>
          <w:rFonts w:ascii="Times New Roman" w:eastAsia="Times New Roman" w:hAnsi="Times New Roman" w:cs="Times New Roman"/>
          <w:sz w:val="24"/>
          <w:szCs w:val="24"/>
        </w:rPr>
        <w:t>(без ограничений) –</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привлечение к</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специализированной спортивной подготовке перспективных спортсменов для достижения ими высоких и стабильных результатов посредством комплексного совершенствования всех сторон мастерства спортсмена, позволяющих войти в состав сборных команд России.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 xml:space="preserve">Этап высшего спортивного мастерства </w:t>
      </w:r>
      <w:r w:rsidRPr="007B3C04">
        <w:rPr>
          <w:rFonts w:ascii="Times New Roman" w:eastAsia="Times New Roman" w:hAnsi="Times New Roman" w:cs="Times New Roman"/>
          <w:sz w:val="24"/>
          <w:szCs w:val="24"/>
        </w:rPr>
        <w:t>(без ограничений) –</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выведение пловцов на</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результаты международного уровня,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Зачисление на указанные этапы спортивной подготовки, перевод лиц, проходящих спортивную подготовку на следующий этап, производится с учётом результатов спортивной подготовки, которые должны соответствовать требованиям, установленным ФССП. 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 повторно по решению тренерского совета. Спортсмены, не достигшие установленного программой возраста для перевода в группу следующего года обучения, могут быть переведены раньше срока на основании решения тренерского совета при разрешении врача.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Цель многолетней подготовки юных спортсменов в СШ - воспитание спортсменов высокой квалификации, потенциального резерва сборных команд </w:t>
      </w:r>
      <w:r w:rsidR="00955E3B">
        <w:rPr>
          <w:rFonts w:ascii="Times New Roman" w:eastAsia="Times New Roman" w:hAnsi="Times New Roman" w:cs="Times New Roman"/>
          <w:sz w:val="24"/>
          <w:szCs w:val="24"/>
        </w:rPr>
        <w:t xml:space="preserve">Татарстана и </w:t>
      </w:r>
      <w:r w:rsidRPr="007B3C04">
        <w:rPr>
          <w:rFonts w:ascii="Times New Roman" w:eastAsia="Times New Roman" w:hAnsi="Times New Roman" w:cs="Times New Roman"/>
          <w:sz w:val="24"/>
          <w:szCs w:val="24"/>
        </w:rPr>
        <w:t xml:space="preserve"> России. Достижение указанной цели зависит:</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от оптимального уровня исходных данных спортсменов;</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от уровня квалификации и профессиональной подготовленности тренерского состава;</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наличия современной материально-технической базы;</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lastRenderedPageBreak/>
        <w:t>от качества организации педагогического, тренировочного и соревновательного процессов;</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от использования новейших научно-исследовательских и научно-методических разработок.</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Подготовка спортсменов высшей квалификации рассматривается как многолетний процесс единства тренировки, соревновательной практики, восстановительных мероприятий.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Программа определяет основные направления и условия спортивной подготовки пловцов в период обучения и прохождения спортивной подготовки в СШ и является основным документом, регламентирующим процесс спортивной подготовки по виду спорта. Реализация Программы рассчитана на весь период подготовки спортсмена, начиная с этапа начальной спортивной подготовки, </w:t>
      </w:r>
      <w:proofErr w:type="gramStart"/>
      <w:r w:rsidRPr="007B3C04">
        <w:rPr>
          <w:rFonts w:ascii="Times New Roman" w:eastAsia="Times New Roman" w:hAnsi="Times New Roman" w:cs="Times New Roman"/>
          <w:sz w:val="24"/>
          <w:szCs w:val="24"/>
        </w:rPr>
        <w:t>заканчивая этапом высшего спортивного мастерства и ставит конечной целью</w:t>
      </w:r>
      <w:proofErr w:type="gramEnd"/>
      <w:r w:rsidRPr="007B3C04">
        <w:rPr>
          <w:rFonts w:ascii="Times New Roman" w:eastAsia="Times New Roman" w:hAnsi="Times New Roman" w:cs="Times New Roman"/>
          <w:sz w:val="24"/>
          <w:szCs w:val="24"/>
        </w:rPr>
        <w:t xml:space="preserve"> подготовку пловцов, входящих в состав сборных команд </w:t>
      </w:r>
      <w:r w:rsidR="00955E3B">
        <w:rPr>
          <w:rFonts w:ascii="Times New Roman" w:eastAsia="Times New Roman" w:hAnsi="Times New Roman" w:cs="Times New Roman"/>
          <w:sz w:val="24"/>
          <w:szCs w:val="24"/>
        </w:rPr>
        <w:t xml:space="preserve">Республики Татарстан и </w:t>
      </w:r>
      <w:r w:rsidRPr="007B3C04">
        <w:rPr>
          <w:rFonts w:ascii="Times New Roman" w:eastAsia="Times New Roman" w:hAnsi="Times New Roman" w:cs="Times New Roman"/>
          <w:sz w:val="24"/>
          <w:szCs w:val="24"/>
        </w:rPr>
        <w:t>Российской Федерации.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качестве </w:t>
      </w:r>
      <w:proofErr w:type="gramStart"/>
      <w:r w:rsidRPr="007B3C04">
        <w:rPr>
          <w:rFonts w:ascii="Times New Roman" w:eastAsia="Times New Roman" w:hAnsi="Times New Roman" w:cs="Times New Roman"/>
          <w:sz w:val="24"/>
          <w:szCs w:val="24"/>
        </w:rPr>
        <w:t>основных</w:t>
      </w:r>
      <w:proofErr w:type="gramEnd"/>
      <w:r w:rsidRPr="007B3C04">
        <w:rPr>
          <w:rFonts w:ascii="Times New Roman" w:eastAsia="Times New Roman" w:hAnsi="Times New Roman" w:cs="Times New Roman"/>
          <w:sz w:val="24"/>
          <w:szCs w:val="24"/>
        </w:rPr>
        <w:t>, при разработке Программы, использованы следующие принципы и подходы:</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программно-целевой подход к организации спортивной подготовки;</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индивидуализация спортивной подготовки;</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единство общей и специальной спортивной подготовки;</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непрерывность и цикличность процесса подготовки;</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единство и взаимосвязь тренировочного процесса и соревновательной деятельности и вне тренировочных факторов.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Программа содержит научно обоснованные рекомендации по построению, содержанию и организации тренировочного процесса по виду спорта плавание на различных этапах многолетней подготовки.</w:t>
      </w:r>
    </w:p>
    <w:p w:rsidR="00882FBF" w:rsidRPr="007B3C04" w:rsidRDefault="00882FBF" w:rsidP="007B3C04">
      <w:pPr>
        <w:pStyle w:val="a4"/>
        <w:jc w:val="center"/>
        <w:rPr>
          <w:rFonts w:ascii="Times New Roman" w:hAnsi="Times New Roman" w:cs="Times New Roman"/>
          <w:sz w:val="24"/>
          <w:szCs w:val="24"/>
        </w:rPr>
      </w:pPr>
      <w:r w:rsidRPr="007B3C04">
        <w:rPr>
          <w:rFonts w:ascii="Times New Roman" w:eastAsia="Times New Roman" w:hAnsi="Times New Roman" w:cs="Times New Roman"/>
          <w:b/>
          <w:bCs/>
          <w:sz w:val="24"/>
          <w:szCs w:val="24"/>
        </w:rPr>
        <w:t>НОРМАТИВНАЯ ЧАСТЬ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2.1. 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плавание</w:t>
      </w:r>
      <w:r w:rsidRPr="007B3C04">
        <w:rPr>
          <w:rFonts w:ascii="Times New Roman" w:hAnsi="Times New Roman" w:cs="Times New Roman"/>
          <w:noProof/>
          <w:sz w:val="24"/>
          <w:szCs w:val="24"/>
        </w:rPr>
        <mc:AlternateContent>
          <mc:Choice Requires="wps">
            <w:drawing>
              <wp:anchor distT="0" distB="0" distL="114300" distR="114300" simplePos="0" relativeHeight="251476992" behindDoc="1" locked="0" layoutInCell="0" allowOverlap="1" wp14:anchorId="49C5C6EA" wp14:editId="436CEDD4">
                <wp:simplePos x="0" y="0"/>
                <wp:positionH relativeFrom="column">
                  <wp:posOffset>183515</wp:posOffset>
                </wp:positionH>
                <wp:positionV relativeFrom="paragraph">
                  <wp:posOffset>180975</wp:posOffset>
                </wp:positionV>
                <wp:extent cx="12700" cy="19685"/>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9685"/>
                        </a:xfrm>
                        <a:prstGeom prst="rect">
                          <a:avLst/>
                        </a:prstGeom>
                        <a:solidFill>
                          <a:srgbClr val="000000"/>
                        </a:solidFill>
                      </wps:spPr>
                      <wps:bodyPr/>
                    </wps:wsp>
                  </a:graphicData>
                </a:graphic>
              </wp:anchor>
            </w:drawing>
          </mc:Choice>
          <mc:Fallback>
            <w:pict>
              <v:rect id="Shape 1" o:spid="_x0000_s1026" style="position:absolute;margin-left:14.45pt;margin-top:14.25pt;width:1pt;height:1.55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" o:allowincell="f" fillcolor="black" stroked="f">
                <v:path arrowok="t"/>
              </v:rect>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484160" behindDoc="1" locked="0" layoutInCell="0" allowOverlap="1" wp14:anchorId="44ECAA4B" wp14:editId="464DD5A3">
                <wp:simplePos x="0" y="0"/>
                <wp:positionH relativeFrom="column">
                  <wp:posOffset>2256790</wp:posOffset>
                </wp:positionH>
                <wp:positionV relativeFrom="paragraph">
                  <wp:posOffset>180975</wp:posOffset>
                </wp:positionV>
                <wp:extent cx="12700" cy="1968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9685"/>
                        </a:xfrm>
                        <a:prstGeom prst="rect">
                          <a:avLst/>
                        </a:prstGeom>
                        <a:solidFill>
                          <a:srgbClr val="000000"/>
                        </a:solidFill>
                      </wps:spPr>
                      <wps:bodyPr/>
                    </wps:wsp>
                  </a:graphicData>
                </a:graphic>
              </wp:anchor>
            </w:drawing>
          </mc:Choice>
          <mc:Fallback>
            <w:pict>
              <v:rect id="Shape 2" o:spid="_x0000_s1026" style="position:absolute;margin-left:177.7pt;margin-top:14.25pt;width:1pt;height:1.55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" o:allowincell="f" fillcolor="black" stroked="f">
                <v:path arrowok="t"/>
              </v:rect>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491328" behindDoc="1" locked="0" layoutInCell="0" allowOverlap="1" wp14:anchorId="3309B89D" wp14:editId="16FC362E">
                <wp:simplePos x="0" y="0"/>
                <wp:positionH relativeFrom="column">
                  <wp:posOffset>5047615</wp:posOffset>
                </wp:positionH>
                <wp:positionV relativeFrom="paragraph">
                  <wp:posOffset>180975</wp:posOffset>
                </wp:positionV>
                <wp:extent cx="12700" cy="1968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9685"/>
                        </a:xfrm>
                        <a:prstGeom prst="rect">
                          <a:avLst/>
                        </a:prstGeom>
                        <a:solidFill>
                          <a:srgbClr val="000000"/>
                        </a:solidFill>
                      </wps:spPr>
                      <wps:bodyPr/>
                    </wps:wsp>
                  </a:graphicData>
                </a:graphic>
              </wp:anchor>
            </w:drawing>
          </mc:Choice>
          <mc:Fallback>
            <w:pict>
              <v:rect id="Shape 3" o:spid="_x0000_s1026" style="position:absolute;margin-left:397.45pt;margin-top:14.25pt;width:1pt;height:1.5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" o:allowincell="f" fillcolor="black" stroked="f">
                <v:path arrowok="t"/>
              </v:rect>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498496" behindDoc="1" locked="0" layoutInCell="0" allowOverlap="1" wp14:anchorId="64B73FB3" wp14:editId="6513B0AF">
                <wp:simplePos x="0" y="0"/>
                <wp:positionH relativeFrom="column">
                  <wp:posOffset>6128385</wp:posOffset>
                </wp:positionH>
                <wp:positionV relativeFrom="paragraph">
                  <wp:posOffset>180975</wp:posOffset>
                </wp:positionV>
                <wp:extent cx="12700" cy="1968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9685"/>
                        </a:xfrm>
                        <a:prstGeom prst="rect">
                          <a:avLst/>
                        </a:prstGeom>
                        <a:solidFill>
                          <a:srgbClr val="000000"/>
                        </a:solidFill>
                      </wps:spPr>
                      <wps:bodyPr/>
                    </wps:wsp>
                  </a:graphicData>
                </a:graphic>
              </wp:anchor>
            </w:drawing>
          </mc:Choice>
          <mc:Fallback>
            <w:pict>
              <v:rect id="Shape 4" o:spid="_x0000_s1026" style="position:absolute;margin-left:482.55pt;margin-top:14.25pt;width:1pt;height:1.5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" o:allowincell="f" fillcolor="black" stroked="f">
                <v:path arrowok="t"/>
              </v:rect>
            </w:pict>
          </mc:Fallback>
        </mc:AlternateContent>
      </w:r>
    </w:p>
    <w:tbl>
      <w:tblPr>
        <w:tblW w:w="0" w:type="auto"/>
        <w:tblInd w:w="310" w:type="dxa"/>
        <w:tblLayout w:type="fixed"/>
        <w:tblCellMar>
          <w:left w:w="0" w:type="dxa"/>
          <w:right w:w="0" w:type="dxa"/>
        </w:tblCellMar>
        <w:tblLook w:val="04A0" w:firstRow="1" w:lastRow="0" w:firstColumn="1" w:lastColumn="0" w:noHBand="0" w:noVBand="1"/>
      </w:tblPr>
      <w:tblGrid>
        <w:gridCol w:w="3280"/>
        <w:gridCol w:w="2400"/>
        <w:gridCol w:w="1980"/>
        <w:gridCol w:w="780"/>
        <w:gridCol w:w="940"/>
        <w:gridCol w:w="30"/>
      </w:tblGrid>
      <w:tr w:rsidR="00882FBF" w:rsidRPr="007B3C04">
        <w:trPr>
          <w:trHeight w:val="40"/>
        </w:trPr>
        <w:tc>
          <w:tcPr>
            <w:tcW w:w="328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vMerge w:val="restart"/>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Минимальный</w:t>
            </w:r>
          </w:p>
        </w:tc>
        <w:tc>
          <w:tcPr>
            <w:tcW w:w="78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57"/>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7"/>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Этапы </w:t>
            </w:r>
            <w:proofErr w:type="gramStart"/>
            <w:r w:rsidRPr="007B3C04">
              <w:rPr>
                <w:rFonts w:ascii="Times New Roman" w:eastAsia="Times New Roman" w:hAnsi="Times New Roman" w:cs="Times New Roman"/>
                <w:sz w:val="24"/>
                <w:szCs w:val="24"/>
              </w:rPr>
              <w:t>спортивной</w:t>
            </w:r>
            <w:proofErr w:type="gramEnd"/>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Продолжительность</w:t>
            </w:r>
          </w:p>
        </w:tc>
        <w:tc>
          <w:tcPr>
            <w:tcW w:w="198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возраст </w:t>
            </w:r>
            <w:proofErr w:type="gramStart"/>
            <w:r w:rsidRPr="007B3C04">
              <w:rPr>
                <w:rFonts w:ascii="Times New Roman" w:eastAsia="Times New Roman" w:hAnsi="Times New Roman" w:cs="Times New Roman"/>
                <w:sz w:val="24"/>
                <w:szCs w:val="24"/>
              </w:rPr>
              <w:t>для</w:t>
            </w:r>
            <w:proofErr w:type="gramEnd"/>
          </w:p>
        </w:tc>
        <w:tc>
          <w:tcPr>
            <w:tcW w:w="172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Наполняемость</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подготовки</w:t>
            </w:r>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этапов (в годах)</w:t>
            </w:r>
          </w:p>
        </w:tc>
        <w:tc>
          <w:tcPr>
            <w:tcW w:w="198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зачисления </w:t>
            </w:r>
            <w:proofErr w:type="gramStart"/>
            <w:r w:rsidRPr="007B3C04">
              <w:rPr>
                <w:rFonts w:ascii="Times New Roman" w:eastAsia="Times New Roman" w:hAnsi="Times New Roman" w:cs="Times New Roman"/>
                <w:w w:val="99"/>
                <w:sz w:val="24"/>
                <w:szCs w:val="24"/>
              </w:rPr>
              <w:t>в</w:t>
            </w:r>
            <w:proofErr w:type="gramEnd"/>
          </w:p>
        </w:tc>
        <w:tc>
          <w:tcPr>
            <w:tcW w:w="172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групп (человек)</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группы (лет)</w:t>
            </w:r>
          </w:p>
        </w:tc>
        <w:tc>
          <w:tcPr>
            <w:tcW w:w="78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32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left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323"/>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 начальной подготовки</w:t>
            </w:r>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w:t>
            </w:r>
          </w:p>
        </w:tc>
        <w:tc>
          <w:tcPr>
            <w:tcW w:w="198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w:t>
            </w:r>
          </w:p>
        </w:tc>
        <w:tc>
          <w:tcPr>
            <w:tcW w:w="78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14</w:t>
            </w:r>
          </w:p>
        </w:tc>
        <w:tc>
          <w:tcPr>
            <w:tcW w:w="9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- 15</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87"/>
        </w:trPr>
        <w:tc>
          <w:tcPr>
            <w:tcW w:w="32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left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Тренировочный этап</w:t>
            </w:r>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9"/>
                <w:sz w:val="24"/>
                <w:szCs w:val="24"/>
              </w:rPr>
              <w:t>(этап спортивной</w:t>
            </w:r>
            <w:proofErr w:type="gramEnd"/>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5</w:t>
            </w:r>
          </w:p>
        </w:tc>
        <w:tc>
          <w:tcPr>
            <w:tcW w:w="198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w:t>
            </w:r>
          </w:p>
        </w:tc>
        <w:tc>
          <w:tcPr>
            <w:tcW w:w="78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10</w:t>
            </w:r>
          </w:p>
        </w:tc>
        <w:tc>
          <w:tcPr>
            <w:tcW w:w="9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- 14</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специализации)</w:t>
            </w:r>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32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left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Этап</w:t>
            </w:r>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совершенствования</w:t>
            </w:r>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Без ограничений</w:t>
            </w:r>
          </w:p>
        </w:tc>
        <w:tc>
          <w:tcPr>
            <w:tcW w:w="198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w:t>
            </w:r>
          </w:p>
        </w:tc>
        <w:tc>
          <w:tcPr>
            <w:tcW w:w="78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w:t>
            </w:r>
          </w:p>
        </w:tc>
        <w:tc>
          <w:tcPr>
            <w:tcW w:w="9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- 7</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спортивного мастерства</w:t>
            </w:r>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
        </w:trPr>
        <w:tc>
          <w:tcPr>
            <w:tcW w:w="32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left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19"/>
        </w:trPr>
        <w:tc>
          <w:tcPr>
            <w:tcW w:w="32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Этап </w:t>
            </w:r>
            <w:proofErr w:type="gramStart"/>
            <w:r w:rsidRPr="007B3C04">
              <w:rPr>
                <w:rFonts w:ascii="Times New Roman" w:eastAsia="Times New Roman" w:hAnsi="Times New Roman" w:cs="Times New Roman"/>
                <w:w w:val="99"/>
                <w:sz w:val="24"/>
                <w:szCs w:val="24"/>
              </w:rPr>
              <w:t>высшего</w:t>
            </w:r>
            <w:proofErr w:type="gramEnd"/>
          </w:p>
        </w:tc>
        <w:tc>
          <w:tcPr>
            <w:tcW w:w="2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Без ограничений</w:t>
            </w:r>
          </w:p>
        </w:tc>
        <w:tc>
          <w:tcPr>
            <w:tcW w:w="19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w:t>
            </w:r>
          </w:p>
        </w:tc>
        <w:tc>
          <w:tcPr>
            <w:tcW w:w="780" w:type="dxa"/>
            <w:vMerge w:val="restart"/>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w:t>
            </w:r>
          </w:p>
        </w:tc>
        <w:tc>
          <w:tcPr>
            <w:tcW w:w="9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- 4</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32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спортивного мастерства</w:t>
            </w:r>
          </w:p>
        </w:tc>
        <w:tc>
          <w:tcPr>
            <w:tcW w:w="2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80" w:type="dxa"/>
            <w:vMerge/>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328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83"/>
        </w:trPr>
        <w:tc>
          <w:tcPr>
            <w:tcW w:w="32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left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503616" behindDoc="1" locked="0" layoutInCell="0" allowOverlap="1" wp14:anchorId="3F6E10AD" wp14:editId="7C829449">
                <wp:simplePos x="0" y="0"/>
                <wp:positionH relativeFrom="column">
                  <wp:posOffset>3777615</wp:posOffset>
                </wp:positionH>
                <wp:positionV relativeFrom="paragraph">
                  <wp:posOffset>-2663825</wp:posOffset>
                </wp:positionV>
                <wp:extent cx="13335" cy="1333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13335"/>
                        </a:xfrm>
                        <a:prstGeom prst="rect">
                          <a:avLst/>
                        </a:prstGeom>
                        <a:solidFill>
                          <a:srgbClr val="000000"/>
                        </a:solidFill>
                      </wps:spPr>
                      <wps:bodyPr/>
                    </wps:wsp>
                  </a:graphicData>
                </a:graphic>
              </wp:anchor>
            </w:drawing>
          </mc:Choice>
          <mc:Fallback>
            <w:pict>
              <v:rect id="Shape 5" o:spid="_x0000_s1026" style="position:absolute;margin-left:297.45pt;margin-top:-209.75pt;width:1.05pt;height:1.0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" o:allowincell="f" fillcolor="black" stroked="f">
                <v:path arrowok="t"/>
              </v:rect>
            </w:pict>
          </mc:Fallback>
        </mc:AlternateConten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2.2. Соотношение объемов тренировочного процесса по видам спортивной подготовки на этапах спортивной подготовки по виду спорта плавание</w:t>
      </w:r>
    </w:p>
    <w:tbl>
      <w:tblPr>
        <w:tblW w:w="0" w:type="auto"/>
        <w:tblInd w:w="10" w:type="dxa"/>
        <w:tblLayout w:type="fixed"/>
        <w:tblCellMar>
          <w:left w:w="0" w:type="dxa"/>
          <w:right w:w="0" w:type="dxa"/>
        </w:tblCellMar>
        <w:tblLook w:val="04A0" w:firstRow="1" w:lastRow="0" w:firstColumn="1" w:lastColumn="0" w:noHBand="0" w:noVBand="1"/>
      </w:tblPr>
      <w:tblGrid>
        <w:gridCol w:w="2060"/>
        <w:gridCol w:w="1040"/>
        <w:gridCol w:w="1080"/>
        <w:gridCol w:w="1260"/>
        <w:gridCol w:w="1260"/>
        <w:gridCol w:w="1620"/>
        <w:gridCol w:w="1420"/>
        <w:gridCol w:w="30"/>
      </w:tblGrid>
      <w:tr w:rsidR="00882FBF" w:rsidRPr="007B3C04">
        <w:trPr>
          <w:trHeight w:val="357"/>
        </w:trPr>
        <w:tc>
          <w:tcPr>
            <w:tcW w:w="206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220" w:type="dxa"/>
            <w:gridSpan w:val="4"/>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Этапы и годы спортивной подготовки</w:t>
            </w:r>
          </w:p>
        </w:tc>
        <w:tc>
          <w:tcPr>
            <w:tcW w:w="14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87"/>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361"/>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25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Тренировочный</w:t>
            </w:r>
          </w:p>
        </w:tc>
        <w:tc>
          <w:tcPr>
            <w:tcW w:w="16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Этап</w:t>
            </w: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61"/>
        </w:trPr>
        <w:tc>
          <w:tcPr>
            <w:tcW w:w="20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lastRenderedPageBreak/>
              <w:t>Разделы</w:t>
            </w:r>
          </w:p>
        </w:tc>
        <w:tc>
          <w:tcPr>
            <w:tcW w:w="21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начальной</w:t>
            </w:r>
          </w:p>
        </w:tc>
        <w:tc>
          <w:tcPr>
            <w:tcW w:w="25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этап (этап спортивной</w:t>
            </w:r>
            <w:proofErr w:type="gramEnd"/>
          </w:p>
        </w:tc>
        <w:tc>
          <w:tcPr>
            <w:tcW w:w="16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2"/>
        </w:trPr>
        <w:tc>
          <w:tcPr>
            <w:tcW w:w="20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совершенствов</w:t>
            </w:r>
          </w:p>
        </w:tc>
        <w:tc>
          <w:tcPr>
            <w:tcW w:w="1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4"/>
        </w:trPr>
        <w:tc>
          <w:tcPr>
            <w:tcW w:w="20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подготовки</w:t>
            </w:r>
          </w:p>
        </w:tc>
        <w:tc>
          <w:tcPr>
            <w:tcW w:w="21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подготовки</w:t>
            </w:r>
          </w:p>
        </w:tc>
        <w:tc>
          <w:tcPr>
            <w:tcW w:w="25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специализации)</w:t>
            </w:r>
          </w:p>
        </w:tc>
        <w:tc>
          <w:tcPr>
            <w:tcW w:w="16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высшего</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50"/>
        </w:trPr>
        <w:tc>
          <w:tcPr>
            <w:tcW w:w="20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ания</w:t>
            </w:r>
          </w:p>
        </w:tc>
        <w:tc>
          <w:tcPr>
            <w:tcW w:w="1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76"/>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спортивного</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67"/>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w:t>
            </w:r>
          </w:p>
        </w:tc>
        <w:tc>
          <w:tcPr>
            <w:tcW w:w="10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Свыше</w:t>
            </w: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До</w:t>
            </w: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Свыше</w:t>
            </w:r>
          </w:p>
        </w:tc>
        <w:tc>
          <w:tcPr>
            <w:tcW w:w="16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спортивного</w:t>
            </w:r>
          </w:p>
        </w:tc>
        <w:tc>
          <w:tcPr>
            <w:tcW w:w="1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20"/>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мастерства</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двух</w:t>
            </w: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двух</w:t>
            </w:r>
          </w:p>
        </w:tc>
        <w:tc>
          <w:tcPr>
            <w:tcW w:w="16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мастерства</w:t>
            </w:r>
          </w:p>
        </w:tc>
        <w:tc>
          <w:tcPr>
            <w:tcW w:w="1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год</w:t>
            </w:r>
          </w:p>
        </w:tc>
        <w:tc>
          <w:tcPr>
            <w:tcW w:w="10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года</w:t>
            </w: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27"/>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лет</w:t>
            </w: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лет</w:t>
            </w: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
        </w:trPr>
        <w:tc>
          <w:tcPr>
            <w:tcW w:w="20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Общая</w:t>
            </w:r>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физическая</w:t>
            </w:r>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57 - 62</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52 - 57</w:t>
            </w: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43 - 47</w:t>
            </w: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28 - 42</w:t>
            </w: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12 - 25</w:t>
            </w: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10 - 15</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подготовка</w:t>
            </w:r>
            <w:proofErr w:type="gramStart"/>
            <w:r w:rsidRPr="007B3C04">
              <w:rPr>
                <w:rFonts w:ascii="Times New Roman" w:eastAsia="Times New Roman" w:hAnsi="Times New Roman" w:cs="Times New Roman"/>
                <w:sz w:val="24"/>
                <w:szCs w:val="24"/>
              </w:rPr>
              <w:t xml:space="preserve"> (%)</w:t>
            </w:r>
            <w:proofErr w:type="gramEnd"/>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0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Специальная</w:t>
            </w:r>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физическая</w:t>
            </w:r>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18 - 22</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23 - 27</w:t>
            </w: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28 - 32</w:t>
            </w: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28 - 42</w:t>
            </w: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40 - 52</w:t>
            </w: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50 - 55</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подготовка</w:t>
            </w:r>
            <w:proofErr w:type="gramStart"/>
            <w:r w:rsidRPr="007B3C04">
              <w:rPr>
                <w:rFonts w:ascii="Times New Roman" w:eastAsia="Times New Roman" w:hAnsi="Times New Roman" w:cs="Times New Roman"/>
                <w:sz w:val="24"/>
                <w:szCs w:val="24"/>
              </w:rPr>
              <w:t xml:space="preserve"> (%)</w:t>
            </w:r>
            <w:proofErr w:type="gramEnd"/>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0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352"/>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Техническая</w:t>
            </w:r>
          </w:p>
        </w:tc>
        <w:tc>
          <w:tcPr>
            <w:tcW w:w="10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18 - 22</w:t>
            </w:r>
          </w:p>
        </w:tc>
        <w:tc>
          <w:tcPr>
            <w:tcW w:w="10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18 - 22</w:t>
            </w: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18 - 22</w:t>
            </w: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23 - 27</w:t>
            </w:r>
          </w:p>
        </w:tc>
        <w:tc>
          <w:tcPr>
            <w:tcW w:w="16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15 - 20</w:t>
            </w:r>
          </w:p>
        </w:tc>
        <w:tc>
          <w:tcPr>
            <w:tcW w:w="1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15 - 20</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0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подготовка</w:t>
            </w:r>
            <w:proofErr w:type="gramStart"/>
            <w:r w:rsidRPr="007B3C04">
              <w:rPr>
                <w:rFonts w:ascii="Times New Roman" w:eastAsia="Times New Roman" w:hAnsi="Times New Roman" w:cs="Times New Roman"/>
                <w:sz w:val="24"/>
                <w:szCs w:val="24"/>
              </w:rPr>
              <w:t xml:space="preserve"> (%)</w:t>
            </w:r>
            <w:proofErr w:type="gramEnd"/>
          </w:p>
        </w:tc>
        <w:tc>
          <w:tcPr>
            <w:tcW w:w="10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0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3"/>
        </w:trPr>
        <w:tc>
          <w:tcPr>
            <w:tcW w:w="20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508736" behindDoc="1" locked="0" layoutInCell="0" allowOverlap="1" wp14:anchorId="387FB3C0" wp14:editId="161F90B6">
                <wp:simplePos x="0" y="0"/>
                <wp:positionH relativeFrom="column">
                  <wp:posOffset>1948815</wp:posOffset>
                </wp:positionH>
                <wp:positionV relativeFrom="paragraph">
                  <wp:posOffset>-2132330</wp:posOffset>
                </wp:positionV>
                <wp:extent cx="12700" cy="2032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0320"/>
                        </a:xfrm>
                        <a:prstGeom prst="rect">
                          <a:avLst/>
                        </a:prstGeom>
                        <a:solidFill>
                          <a:srgbClr val="000000"/>
                        </a:solidFill>
                      </wps:spPr>
                      <wps:bodyPr/>
                    </wps:wsp>
                  </a:graphicData>
                </a:graphic>
              </wp:anchor>
            </w:drawing>
          </mc:Choice>
          <mc:Fallback>
            <w:pict>
              <v:rect id="Shape 6" o:spid="_x0000_s1026" style="position:absolute;margin-left:153.45pt;margin-top:-167.9pt;width:1pt;height:1.6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" o:allowincell="f" fillcolor="black" stroked="f">
                <v:path arrowok="t"/>
              </v:rect>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13856" behindDoc="1" locked="0" layoutInCell="0" allowOverlap="1" wp14:anchorId="53FF664A" wp14:editId="08040C5D">
                <wp:simplePos x="0" y="0"/>
                <wp:positionH relativeFrom="column">
                  <wp:posOffset>3434715</wp:posOffset>
                </wp:positionH>
                <wp:positionV relativeFrom="paragraph">
                  <wp:posOffset>-2132330</wp:posOffset>
                </wp:positionV>
                <wp:extent cx="13335" cy="2032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 cy="20320"/>
                        </a:xfrm>
                        <a:prstGeom prst="rect">
                          <a:avLst/>
                        </a:prstGeom>
                        <a:solidFill>
                          <a:srgbClr val="000000"/>
                        </a:solidFill>
                      </wps:spPr>
                      <wps:bodyPr/>
                    </wps:wsp>
                  </a:graphicData>
                </a:graphic>
              </wp:anchor>
            </w:drawing>
          </mc:Choice>
          <mc:Fallback>
            <w:pict>
              <v:rect id="Shape 7" o:spid="_x0000_s1026" style="position:absolute;margin-left:270.45pt;margin-top:-167.9pt;width:1.05pt;height:1.6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" o:allowincell="f" fillcolor="black" stroked="f">
                <v:path arrowok="t"/>
              </v:rect>
            </w:pict>
          </mc:Fallback>
        </mc:AlternateContent>
      </w:r>
    </w:p>
    <w:tbl>
      <w:tblPr>
        <w:tblW w:w="0" w:type="auto"/>
        <w:tblInd w:w="10" w:type="dxa"/>
        <w:tblLayout w:type="fixed"/>
        <w:tblCellMar>
          <w:left w:w="0" w:type="dxa"/>
          <w:right w:w="0" w:type="dxa"/>
        </w:tblCellMar>
        <w:tblLook w:val="04A0" w:firstRow="1" w:lastRow="0" w:firstColumn="1" w:lastColumn="0" w:noHBand="0" w:noVBand="1"/>
      </w:tblPr>
      <w:tblGrid>
        <w:gridCol w:w="2060"/>
        <w:gridCol w:w="1040"/>
        <w:gridCol w:w="1080"/>
        <w:gridCol w:w="1260"/>
        <w:gridCol w:w="1260"/>
        <w:gridCol w:w="1620"/>
        <w:gridCol w:w="1420"/>
        <w:gridCol w:w="30"/>
      </w:tblGrid>
      <w:tr w:rsidR="00882FBF" w:rsidRPr="007B3C04" w:rsidTr="00882FBF">
        <w:trPr>
          <w:trHeight w:val="290"/>
        </w:trPr>
        <w:tc>
          <w:tcPr>
            <w:tcW w:w="206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Тактическая,</w:t>
            </w:r>
          </w:p>
        </w:tc>
        <w:tc>
          <w:tcPr>
            <w:tcW w:w="104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76"/>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теоретическая,</w:t>
            </w:r>
          </w:p>
        </w:tc>
        <w:tc>
          <w:tcPr>
            <w:tcW w:w="10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10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 – 7</w:t>
            </w: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5 - 7</w:t>
            </w:r>
          </w:p>
        </w:tc>
        <w:tc>
          <w:tcPr>
            <w:tcW w:w="16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5 - 12</w:t>
            </w:r>
          </w:p>
        </w:tc>
        <w:tc>
          <w:tcPr>
            <w:tcW w:w="1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8 - 12</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37"/>
        </w:trPr>
        <w:tc>
          <w:tcPr>
            <w:tcW w:w="20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психологическая</w:t>
            </w:r>
          </w:p>
        </w:tc>
        <w:tc>
          <w:tcPr>
            <w:tcW w:w="10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40"/>
        </w:trPr>
        <w:tc>
          <w:tcPr>
            <w:tcW w:w="20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76"/>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подготовка</w:t>
            </w:r>
            <w:proofErr w:type="gramStart"/>
            <w:r w:rsidRPr="007B3C04">
              <w:rPr>
                <w:rFonts w:ascii="Times New Roman" w:eastAsia="Times New Roman" w:hAnsi="Times New Roman" w:cs="Times New Roman"/>
                <w:sz w:val="24"/>
                <w:szCs w:val="24"/>
              </w:rPr>
              <w:t xml:space="preserve"> (%)</w:t>
            </w:r>
            <w:proofErr w:type="gramEnd"/>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
        </w:trPr>
        <w:tc>
          <w:tcPr>
            <w:tcW w:w="20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60"/>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Участие </w:t>
            </w:r>
            <w:proofErr w:type="gramStart"/>
            <w:r w:rsidRPr="007B3C04">
              <w:rPr>
                <w:rFonts w:ascii="Times New Roman" w:eastAsia="Times New Roman" w:hAnsi="Times New Roman" w:cs="Times New Roman"/>
                <w:sz w:val="24"/>
                <w:szCs w:val="24"/>
              </w:rPr>
              <w:t>в</w:t>
            </w:r>
            <w:proofErr w:type="gramEnd"/>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76"/>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соревнованиях</w:t>
            </w:r>
            <w:proofErr w:type="gramEnd"/>
            <w:r w:rsidRPr="007B3C04">
              <w:rPr>
                <w:rFonts w:ascii="Times New Roman" w:eastAsia="Times New Roman" w:hAnsi="Times New Roman" w:cs="Times New Roman"/>
                <w:sz w:val="24"/>
                <w:szCs w:val="24"/>
              </w:rPr>
              <w:t>,</w:t>
            </w:r>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76"/>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тренерская и</w:t>
            </w:r>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0,5 - 1</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1 - 3</w:t>
            </w: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 – 4</w:t>
            </w: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5 - 6</w:t>
            </w: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6 - 7</w:t>
            </w: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7 - 9</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76"/>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судейская</w:t>
            </w:r>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76"/>
        </w:trPr>
        <w:tc>
          <w:tcPr>
            <w:tcW w:w="20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практика</w:t>
            </w:r>
            <w:proofErr w:type="gramStart"/>
            <w:r w:rsidRPr="007B3C04">
              <w:rPr>
                <w:rFonts w:ascii="Times New Roman" w:eastAsia="Times New Roman" w:hAnsi="Times New Roman" w:cs="Times New Roman"/>
                <w:sz w:val="24"/>
                <w:szCs w:val="24"/>
              </w:rPr>
              <w:t xml:space="preserve"> (%)</w:t>
            </w:r>
            <w:proofErr w:type="gramEnd"/>
          </w:p>
        </w:tc>
        <w:tc>
          <w:tcPr>
            <w:tcW w:w="10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7"/>
        </w:trPr>
        <w:tc>
          <w:tcPr>
            <w:tcW w:w="20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Общая физическая подготовка (ОФП) </w:t>
      </w:r>
      <w:r w:rsidRPr="007B3C04">
        <w:rPr>
          <w:rFonts w:ascii="Times New Roman" w:eastAsia="Times New Roman" w:hAnsi="Times New Roman" w:cs="Times New Roman"/>
          <w:i/>
          <w:iCs/>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процесс развития двигательных способностей,</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не специфических для избранного вида мышечной деятельности, но косвенно влияющих на успех в спорте. ОФП </w:t>
      </w:r>
      <w:proofErr w:type="gramStart"/>
      <w:r w:rsidRPr="007B3C04">
        <w:rPr>
          <w:rFonts w:ascii="Times New Roman" w:eastAsia="Times New Roman" w:hAnsi="Times New Roman" w:cs="Times New Roman"/>
          <w:sz w:val="24"/>
          <w:szCs w:val="24"/>
        </w:rPr>
        <w:t>направлена</w:t>
      </w:r>
      <w:proofErr w:type="gramEnd"/>
      <w:r w:rsidRPr="007B3C04">
        <w:rPr>
          <w:rFonts w:ascii="Times New Roman" w:eastAsia="Times New Roman" w:hAnsi="Times New Roman" w:cs="Times New Roman"/>
          <w:sz w:val="24"/>
          <w:szCs w:val="24"/>
        </w:rPr>
        <w:t xml:space="preserve"> на укрепление здоровья, повышение уровня развития физических качеств и функциональных возможностей органов и систем организма. К средствам ОФП на суше относится бег, общеразвивающие упражнения, силовые упражнения с отягощениями и неспецифическими тренажерами, в воде игры с мячом, прыжки в воду и т.д.</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Специальная физическая подготовка (СФП) </w:t>
      </w:r>
      <w:r w:rsidRPr="007B3C04">
        <w:rPr>
          <w:rFonts w:ascii="Times New Roman" w:eastAsia="Times New Roman" w:hAnsi="Times New Roman" w:cs="Times New Roman"/>
          <w:i/>
          <w:iCs/>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процесс развития двигательных</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способностей, отвечающих специфическим требованиям соревновательной деятельности в избранном виде спорта. На суше к средствам СФП относятся упражнения на специальных тренажерах, в воде – подавляющее большинство видов тренировочной нагрузки.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Подразделение на ОФП и СФП условно, с ростом спортивной квалификации углубляется спортивная </w:t>
      </w:r>
      <w:proofErr w:type="gramStart"/>
      <w:r w:rsidRPr="007B3C04">
        <w:rPr>
          <w:rFonts w:ascii="Times New Roman" w:eastAsia="Times New Roman" w:hAnsi="Times New Roman" w:cs="Times New Roman"/>
          <w:sz w:val="24"/>
          <w:szCs w:val="24"/>
        </w:rPr>
        <w:t>специализация</w:t>
      </w:r>
      <w:proofErr w:type="gramEnd"/>
      <w:r w:rsidRPr="007B3C04">
        <w:rPr>
          <w:rFonts w:ascii="Times New Roman" w:eastAsia="Times New Roman" w:hAnsi="Times New Roman" w:cs="Times New Roman"/>
          <w:sz w:val="24"/>
          <w:szCs w:val="24"/>
        </w:rPr>
        <w:t xml:space="preserve"> и некоторые упражнения из категории СФП переходят в ОФП.</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Техническая подготовка </w:t>
      </w:r>
      <w:r w:rsidRPr="007B3C04">
        <w:rPr>
          <w:rFonts w:ascii="Times New Roman" w:eastAsia="Times New Roman" w:hAnsi="Times New Roman" w:cs="Times New Roman"/>
          <w:i/>
          <w:iCs/>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процесс обучения спортсмена основам техники</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двигательных действий и совершенствования избранных форм спортивной техники, а также развитие необходимых для этого двигательных способностей.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Тактическая подготовка </w:t>
      </w:r>
      <w:r w:rsidRPr="007B3C04">
        <w:rPr>
          <w:rFonts w:ascii="Times New Roman" w:eastAsia="Times New Roman" w:hAnsi="Times New Roman" w:cs="Times New Roman"/>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это </w:t>
      </w:r>
      <w:proofErr w:type="gramStart"/>
      <w:r w:rsidRPr="007B3C04">
        <w:rPr>
          <w:rFonts w:ascii="Times New Roman" w:eastAsia="Times New Roman" w:hAnsi="Times New Roman" w:cs="Times New Roman"/>
          <w:sz w:val="24"/>
          <w:szCs w:val="24"/>
        </w:rPr>
        <w:t>искусство ведения</w:t>
      </w:r>
      <w:proofErr w:type="gramEnd"/>
      <w:r w:rsidRPr="007B3C04">
        <w:rPr>
          <w:rFonts w:ascii="Times New Roman" w:eastAsia="Times New Roman" w:hAnsi="Times New Roman" w:cs="Times New Roman"/>
          <w:sz w:val="24"/>
          <w:szCs w:val="24"/>
        </w:rPr>
        <w:t xml:space="preserve"> спортивной борьбы,</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умение</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спортсмена грамотно построить ход соревновательной борьбы с учетом особенностей </w:t>
      </w:r>
      <w:r w:rsidRPr="007B3C04">
        <w:rPr>
          <w:rFonts w:ascii="Times New Roman" w:eastAsia="Times New Roman" w:hAnsi="Times New Roman" w:cs="Times New Roman"/>
          <w:sz w:val="24"/>
          <w:szCs w:val="24"/>
        </w:rPr>
        <w:lastRenderedPageBreak/>
        <w:t>избранного вида спорта, своих индивидуальных особенностей, возможностей соперников и создавшихся внешних условий.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Теоретическая подготовка </w:t>
      </w:r>
      <w:r w:rsidRPr="007B3C04">
        <w:rPr>
          <w:rFonts w:ascii="Times New Roman" w:eastAsia="Times New Roman" w:hAnsi="Times New Roman" w:cs="Times New Roman"/>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процесс овладения минимумом знаний,</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необходимых для</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понимания сущности спорта и его социальной роли.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Психологическая подготовка </w:t>
      </w:r>
      <w:r w:rsidRPr="007B3C04">
        <w:rPr>
          <w:rFonts w:ascii="Times New Roman" w:eastAsia="Times New Roman" w:hAnsi="Times New Roman" w:cs="Times New Roman"/>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процесс формирования и совершенствования</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Судейская практика </w:t>
      </w:r>
      <w:r w:rsidRPr="007B3C04">
        <w:rPr>
          <w:rFonts w:ascii="Times New Roman" w:eastAsia="Times New Roman" w:hAnsi="Times New Roman" w:cs="Times New Roman"/>
          <w:i/>
          <w:iCs/>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привлечение к судейству соревнований внутри спортивной</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школы занимающихся. Занимающиеся должны знать правила вида спорта «плавание», уметь организовать и провести соревнования.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2.3. Планируемые показатели соревновательной деятельности по виду спорта плавание</w:t>
      </w:r>
    </w:p>
    <w:tbl>
      <w:tblPr>
        <w:tblW w:w="0" w:type="auto"/>
        <w:tblInd w:w="110" w:type="dxa"/>
        <w:tblLayout w:type="fixed"/>
        <w:tblCellMar>
          <w:left w:w="0" w:type="dxa"/>
          <w:right w:w="0" w:type="dxa"/>
        </w:tblCellMar>
        <w:tblLook w:val="04A0" w:firstRow="1" w:lastRow="0" w:firstColumn="1" w:lastColumn="0" w:noHBand="0" w:noVBand="1"/>
      </w:tblPr>
      <w:tblGrid>
        <w:gridCol w:w="20"/>
        <w:gridCol w:w="1680"/>
        <w:gridCol w:w="20"/>
        <w:gridCol w:w="820"/>
        <w:gridCol w:w="20"/>
        <w:gridCol w:w="940"/>
        <w:gridCol w:w="20"/>
        <w:gridCol w:w="940"/>
        <w:gridCol w:w="20"/>
        <w:gridCol w:w="1180"/>
        <w:gridCol w:w="20"/>
        <w:gridCol w:w="2500"/>
        <w:gridCol w:w="20"/>
        <w:gridCol w:w="1540"/>
        <w:gridCol w:w="20"/>
        <w:gridCol w:w="30"/>
      </w:tblGrid>
      <w:tr w:rsidR="00882FBF" w:rsidRPr="007B3C04" w:rsidTr="007B3C04">
        <w:trPr>
          <w:gridBefore w:val="1"/>
          <w:wBefore w:w="20" w:type="dxa"/>
          <w:trHeight w:val="290"/>
        </w:trPr>
        <w:tc>
          <w:tcPr>
            <w:tcW w:w="1700" w:type="dxa"/>
            <w:gridSpan w:val="2"/>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680" w:type="dxa"/>
            <w:gridSpan w:val="6"/>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Этапы и годы спортивной подготовки</w:t>
            </w:r>
          </w:p>
        </w:tc>
        <w:tc>
          <w:tcPr>
            <w:tcW w:w="156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24"/>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gridSpan w:val="2"/>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272"/>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00" w:type="dxa"/>
            <w:gridSpan w:val="4"/>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2160" w:type="dxa"/>
            <w:gridSpan w:val="4"/>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Тренировочный</w:t>
            </w:r>
          </w:p>
        </w:tc>
        <w:tc>
          <w:tcPr>
            <w:tcW w:w="25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37"/>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00" w:type="dxa"/>
            <w:gridSpan w:val="4"/>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60" w:type="dxa"/>
            <w:gridSpan w:val="4"/>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9"/>
                <w:sz w:val="24"/>
                <w:szCs w:val="24"/>
              </w:rPr>
              <w:t>этап (этап</w:t>
            </w:r>
            <w:proofErr w:type="gramEnd"/>
          </w:p>
        </w:tc>
        <w:tc>
          <w:tcPr>
            <w:tcW w:w="25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39"/>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00" w:type="dxa"/>
            <w:gridSpan w:val="4"/>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начальной</w:t>
            </w:r>
          </w:p>
        </w:tc>
        <w:tc>
          <w:tcPr>
            <w:tcW w:w="2160" w:type="dxa"/>
            <w:gridSpan w:val="4"/>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5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49"/>
        </w:trPr>
        <w:tc>
          <w:tcPr>
            <w:tcW w:w="1700" w:type="dxa"/>
            <w:gridSpan w:val="2"/>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Виды</w:t>
            </w:r>
          </w:p>
        </w:tc>
        <w:tc>
          <w:tcPr>
            <w:tcW w:w="1800" w:type="dxa"/>
            <w:gridSpan w:val="4"/>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60" w:type="dxa"/>
            <w:gridSpan w:val="4"/>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спортивной</w:t>
            </w:r>
          </w:p>
        </w:tc>
        <w:tc>
          <w:tcPr>
            <w:tcW w:w="25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27"/>
        </w:trPr>
        <w:tc>
          <w:tcPr>
            <w:tcW w:w="1700" w:type="dxa"/>
            <w:gridSpan w:val="2"/>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00" w:type="dxa"/>
            <w:gridSpan w:val="4"/>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подготовки</w:t>
            </w:r>
          </w:p>
        </w:tc>
        <w:tc>
          <w:tcPr>
            <w:tcW w:w="2160" w:type="dxa"/>
            <w:gridSpan w:val="4"/>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совершенствования</w:t>
            </w:r>
          </w:p>
        </w:tc>
        <w:tc>
          <w:tcPr>
            <w:tcW w:w="15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высшего</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56"/>
        </w:trPr>
        <w:tc>
          <w:tcPr>
            <w:tcW w:w="1700" w:type="dxa"/>
            <w:gridSpan w:val="2"/>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соревнований</w:t>
            </w:r>
          </w:p>
        </w:tc>
        <w:tc>
          <w:tcPr>
            <w:tcW w:w="1800" w:type="dxa"/>
            <w:gridSpan w:val="4"/>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60" w:type="dxa"/>
            <w:gridSpan w:val="4"/>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специализации)</w:t>
            </w:r>
          </w:p>
        </w:tc>
        <w:tc>
          <w:tcPr>
            <w:tcW w:w="25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20"/>
        </w:trPr>
        <w:tc>
          <w:tcPr>
            <w:tcW w:w="1700" w:type="dxa"/>
            <w:gridSpan w:val="2"/>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60" w:type="dxa"/>
            <w:gridSpan w:val="4"/>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w:t>
            </w:r>
          </w:p>
        </w:tc>
        <w:tc>
          <w:tcPr>
            <w:tcW w:w="15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спортивного</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24"/>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12"/>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w:t>
            </w:r>
          </w:p>
        </w:tc>
        <w:tc>
          <w:tcPr>
            <w:tcW w:w="12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Свыше</w:t>
            </w:r>
          </w:p>
        </w:tc>
        <w:tc>
          <w:tcPr>
            <w:tcW w:w="25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58"/>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w:t>
            </w:r>
          </w:p>
        </w:tc>
        <w:tc>
          <w:tcPr>
            <w:tcW w:w="9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Свыше</w:t>
            </w:r>
          </w:p>
        </w:tc>
        <w:tc>
          <w:tcPr>
            <w:tcW w:w="9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мастерства</w:t>
            </w:r>
          </w:p>
        </w:tc>
        <w:tc>
          <w:tcPr>
            <w:tcW w:w="15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мастерства</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39"/>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двух</w:t>
            </w:r>
          </w:p>
        </w:tc>
        <w:tc>
          <w:tcPr>
            <w:tcW w:w="12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двух</w:t>
            </w:r>
          </w:p>
        </w:tc>
        <w:tc>
          <w:tcPr>
            <w:tcW w:w="25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37"/>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года</w:t>
            </w:r>
          </w:p>
        </w:tc>
        <w:tc>
          <w:tcPr>
            <w:tcW w:w="9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года</w:t>
            </w:r>
          </w:p>
        </w:tc>
        <w:tc>
          <w:tcPr>
            <w:tcW w:w="9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39"/>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лет</w:t>
            </w:r>
          </w:p>
        </w:tc>
        <w:tc>
          <w:tcPr>
            <w:tcW w:w="12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лет</w:t>
            </w:r>
          </w:p>
        </w:tc>
        <w:tc>
          <w:tcPr>
            <w:tcW w:w="25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137"/>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27"/>
        </w:trPr>
        <w:tc>
          <w:tcPr>
            <w:tcW w:w="1700" w:type="dxa"/>
            <w:gridSpan w:val="2"/>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270"/>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Контрольные</w:t>
            </w:r>
          </w:p>
        </w:tc>
        <w:tc>
          <w:tcPr>
            <w:tcW w:w="8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2 - 3</w:t>
            </w:r>
          </w:p>
        </w:tc>
        <w:tc>
          <w:tcPr>
            <w:tcW w:w="9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3 - 6</w:t>
            </w:r>
          </w:p>
        </w:tc>
        <w:tc>
          <w:tcPr>
            <w:tcW w:w="9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6 - 8</w:t>
            </w:r>
          </w:p>
        </w:tc>
        <w:tc>
          <w:tcPr>
            <w:tcW w:w="12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9 - 10</w:t>
            </w:r>
          </w:p>
        </w:tc>
        <w:tc>
          <w:tcPr>
            <w:tcW w:w="25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10 - 12</w:t>
            </w:r>
          </w:p>
        </w:tc>
        <w:tc>
          <w:tcPr>
            <w:tcW w:w="15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9 - 10</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24"/>
        </w:trPr>
        <w:tc>
          <w:tcPr>
            <w:tcW w:w="1700" w:type="dxa"/>
            <w:gridSpan w:val="2"/>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272"/>
        </w:trPr>
        <w:tc>
          <w:tcPr>
            <w:tcW w:w="1700" w:type="dxa"/>
            <w:gridSpan w:val="2"/>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Отборочные</w:t>
            </w:r>
          </w:p>
        </w:tc>
        <w:tc>
          <w:tcPr>
            <w:tcW w:w="8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w:t>
            </w:r>
          </w:p>
        </w:tc>
        <w:tc>
          <w:tcPr>
            <w:tcW w:w="9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2 - 3</w:t>
            </w:r>
          </w:p>
        </w:tc>
        <w:tc>
          <w:tcPr>
            <w:tcW w:w="9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4 - 5</w:t>
            </w:r>
          </w:p>
        </w:tc>
        <w:tc>
          <w:tcPr>
            <w:tcW w:w="12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5 - 6</w:t>
            </w:r>
          </w:p>
        </w:tc>
        <w:tc>
          <w:tcPr>
            <w:tcW w:w="25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6 - 8</w:t>
            </w:r>
          </w:p>
        </w:tc>
        <w:tc>
          <w:tcPr>
            <w:tcW w:w="15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6 - 8</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Before w:val="1"/>
          <w:wBefore w:w="20" w:type="dxa"/>
          <w:trHeight w:val="24"/>
        </w:trPr>
        <w:tc>
          <w:tcPr>
            <w:tcW w:w="1700" w:type="dxa"/>
            <w:gridSpan w:val="2"/>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50" w:type="dxa"/>
          <w:trHeight w:val="290"/>
        </w:trPr>
        <w:tc>
          <w:tcPr>
            <w:tcW w:w="1700" w:type="dxa"/>
            <w:gridSpan w:val="2"/>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Основные</w:t>
            </w:r>
          </w:p>
        </w:tc>
        <w:tc>
          <w:tcPr>
            <w:tcW w:w="84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96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96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2 - 3</w:t>
            </w:r>
          </w:p>
        </w:tc>
        <w:tc>
          <w:tcPr>
            <w:tcW w:w="120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3 - 4</w:t>
            </w:r>
          </w:p>
        </w:tc>
        <w:tc>
          <w:tcPr>
            <w:tcW w:w="252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5 - 6</w:t>
            </w:r>
          </w:p>
        </w:tc>
        <w:tc>
          <w:tcPr>
            <w:tcW w:w="156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12 - 14</w:t>
            </w:r>
          </w:p>
        </w:tc>
      </w:tr>
      <w:tr w:rsidR="00882FBF" w:rsidRPr="007B3C04" w:rsidTr="007B3C04">
        <w:trPr>
          <w:gridAfter w:val="2"/>
          <w:wAfter w:w="50" w:type="dxa"/>
          <w:trHeight w:val="24"/>
        </w:trPr>
        <w:tc>
          <w:tcPr>
            <w:tcW w:w="1700" w:type="dxa"/>
            <w:gridSpan w:val="2"/>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2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Требования к участию в спортивных соревнованиях лиц, проходящих спортивную подготовку: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соответствие возраста и пола участника положению (регламенту) об официальных спортивных соревнованиях и правилам вида спорта плавание;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плавание;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выполнение плана спортивной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прохождение предварительного соревновательного отбора;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наличие соответствующего медицинского заключения о допуске к участию в спортивных соревнованиях;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соблюдение общероссийских антидопинговых правил и антидопинговых правил, утвержденных международными антидопинговыми организациями.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2.4. Режимы тренировочной работы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основу комплектования тренировочных групп положена система многолетней подготовки с учетом возрастных закономерностей становления спортивного мастерства. Перевод </w:t>
      </w:r>
      <w:r w:rsidRPr="007B3C04">
        <w:rPr>
          <w:rFonts w:ascii="Times New Roman" w:eastAsia="Times New Roman" w:hAnsi="Times New Roman" w:cs="Times New Roman"/>
          <w:sz w:val="24"/>
          <w:szCs w:val="24"/>
        </w:rPr>
        <w:lastRenderedPageBreak/>
        <w:t>занимающихся в следующие группы и увеличение тренировочных и соревновательных нагрузок обуславливается стажем занятий, уровнем общей и специальной физической подготовленности, состоянием здоровья, уровнем спортивных результатов.</w:t>
      </w:r>
    </w:p>
    <w:p w:rsidR="00882FBF" w:rsidRPr="007B3C04" w:rsidRDefault="00882FBF" w:rsidP="007B3C04">
      <w:pPr>
        <w:pStyle w:val="a4"/>
        <w:jc w:val="both"/>
        <w:rPr>
          <w:rFonts w:ascii="Times New Roman" w:eastAsia="Times New Roman" w:hAnsi="Times New Roman" w:cs="Times New Roman"/>
          <w:sz w:val="24"/>
          <w:szCs w:val="24"/>
        </w:rPr>
      </w:pPr>
      <w:proofErr w:type="gramStart"/>
      <w:r w:rsidRPr="007B3C04">
        <w:rPr>
          <w:rFonts w:ascii="Times New Roman" w:eastAsia="Times New Roman" w:hAnsi="Times New Roman" w:cs="Times New Roman"/>
          <w:sz w:val="24"/>
          <w:szCs w:val="24"/>
        </w:rPr>
        <w:t>Многолетняя спортивная подготовка - это единая система, обеспечивающая преемственность задач, средств, методов, организационных форм подготовки всех возрастных групп; оптимальное соотношение режимов тренировки, воспитания физических качеств, формирования двигательных умений и навыков; нацеленность на высшее спортивное мастерство; оптимальное соотношение различных сторон подготовленности; неуклонный рост объема средств общей и специальной подготовки, соотношение между которыми постоянно меняется;</w:t>
      </w:r>
      <w:proofErr w:type="gramEnd"/>
      <w:r w:rsidRPr="007B3C04">
        <w:rPr>
          <w:rFonts w:ascii="Times New Roman" w:eastAsia="Times New Roman" w:hAnsi="Times New Roman" w:cs="Times New Roman"/>
          <w:sz w:val="24"/>
          <w:szCs w:val="24"/>
        </w:rPr>
        <w:t xml:space="preserve"> поступательное увеличение объема и интенсивности тренировочных и соревновательных нагрузок; строгое соблюдение постепенности в процессе использования тренировочных и соревновательных нагрузок; одновременное развитие физических качеств на всех этапах и преимущественное развитие отдельных качеств в возрастные периоды наиболее благоприятные для этого.</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РЕЖИМЫ ТРЕНИРОВОЧНОЙ РАБОТЫ</w:t>
      </w:r>
    </w:p>
    <w:p w:rsidR="00882FBF" w:rsidRPr="007B3C04" w:rsidRDefault="00882FBF" w:rsidP="007B3C04">
      <w:pPr>
        <w:pStyle w:val="a4"/>
        <w:jc w:val="both"/>
        <w:rPr>
          <w:rFonts w:ascii="Times New Roman" w:hAnsi="Times New Roman" w:cs="Times New Roman"/>
          <w:sz w:val="24"/>
          <w:szCs w:val="24"/>
        </w:rPr>
      </w:pPr>
    </w:p>
    <w:tbl>
      <w:tblPr>
        <w:tblW w:w="0" w:type="auto"/>
        <w:tblInd w:w="110" w:type="dxa"/>
        <w:tblLayout w:type="fixed"/>
        <w:tblCellMar>
          <w:left w:w="0" w:type="dxa"/>
          <w:right w:w="0" w:type="dxa"/>
        </w:tblCellMar>
        <w:tblLook w:val="04A0" w:firstRow="1" w:lastRow="0" w:firstColumn="1" w:lastColumn="0" w:noHBand="0" w:noVBand="1"/>
      </w:tblPr>
      <w:tblGrid>
        <w:gridCol w:w="1820"/>
        <w:gridCol w:w="840"/>
        <w:gridCol w:w="960"/>
        <w:gridCol w:w="960"/>
        <w:gridCol w:w="1320"/>
        <w:gridCol w:w="2280"/>
        <w:gridCol w:w="1560"/>
        <w:gridCol w:w="30"/>
      </w:tblGrid>
      <w:tr w:rsidR="00882FBF" w:rsidRPr="007B3C04" w:rsidTr="00882FBF">
        <w:trPr>
          <w:trHeight w:val="321"/>
        </w:trPr>
        <w:tc>
          <w:tcPr>
            <w:tcW w:w="1820" w:type="dxa"/>
            <w:tcBorders>
              <w:top w:val="single" w:sz="8" w:space="0" w:color="auto"/>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tcBorders>
              <w:top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top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4560" w:type="dxa"/>
            <w:gridSpan w:val="3"/>
            <w:tcBorders>
              <w:top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Этапы и годы спортивной подготовки</w:t>
            </w:r>
          </w:p>
        </w:tc>
        <w:tc>
          <w:tcPr>
            <w:tcW w:w="1560" w:type="dxa"/>
            <w:tcBorders>
              <w:top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48"/>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bottom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bottom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tcBorders>
              <w:bottom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tcBorders>
              <w:bottom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99"/>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800" w:type="dxa"/>
            <w:gridSpan w:val="2"/>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2280" w:type="dxa"/>
            <w:gridSpan w:val="2"/>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Тренировочный</w:t>
            </w:r>
          </w:p>
        </w:tc>
        <w:tc>
          <w:tcPr>
            <w:tcW w:w="228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39"/>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800" w:type="dxa"/>
            <w:gridSpan w:val="2"/>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gridSpan w:val="2"/>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9"/>
                <w:sz w:val="24"/>
                <w:szCs w:val="24"/>
              </w:rPr>
              <w:t>этап (этап</w:t>
            </w:r>
            <w:proofErr w:type="gramEnd"/>
          </w:p>
        </w:tc>
        <w:tc>
          <w:tcPr>
            <w:tcW w:w="228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37"/>
        </w:trPr>
        <w:tc>
          <w:tcPr>
            <w:tcW w:w="1820" w:type="dxa"/>
            <w:vMerge w:val="restart"/>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Этапный</w:t>
            </w:r>
          </w:p>
        </w:tc>
        <w:tc>
          <w:tcPr>
            <w:tcW w:w="1800" w:type="dxa"/>
            <w:gridSpan w:val="2"/>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начальной</w:t>
            </w:r>
          </w:p>
        </w:tc>
        <w:tc>
          <w:tcPr>
            <w:tcW w:w="2280" w:type="dxa"/>
            <w:gridSpan w:val="2"/>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5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49"/>
        </w:trPr>
        <w:tc>
          <w:tcPr>
            <w:tcW w:w="1820" w:type="dxa"/>
            <w:vMerge/>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800" w:type="dxa"/>
            <w:gridSpan w:val="2"/>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gridSpan w:val="2"/>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спортивной</w:t>
            </w:r>
          </w:p>
        </w:tc>
        <w:tc>
          <w:tcPr>
            <w:tcW w:w="228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15"/>
        </w:trPr>
        <w:tc>
          <w:tcPr>
            <w:tcW w:w="1820" w:type="dxa"/>
            <w:vMerge/>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800" w:type="dxa"/>
            <w:gridSpan w:val="2"/>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подготовки</w:t>
            </w:r>
          </w:p>
        </w:tc>
        <w:tc>
          <w:tcPr>
            <w:tcW w:w="2280" w:type="dxa"/>
            <w:gridSpan w:val="2"/>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совершенствования</w:t>
            </w:r>
          </w:p>
        </w:tc>
        <w:tc>
          <w:tcPr>
            <w:tcW w:w="15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высшего</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73"/>
        </w:trPr>
        <w:tc>
          <w:tcPr>
            <w:tcW w:w="1820" w:type="dxa"/>
            <w:vMerge w:val="restart"/>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норматив</w:t>
            </w:r>
          </w:p>
        </w:tc>
        <w:tc>
          <w:tcPr>
            <w:tcW w:w="1800" w:type="dxa"/>
            <w:gridSpan w:val="2"/>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gridSpan w:val="2"/>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специализации)</w:t>
            </w:r>
          </w:p>
        </w:tc>
        <w:tc>
          <w:tcPr>
            <w:tcW w:w="228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15"/>
        </w:trPr>
        <w:tc>
          <w:tcPr>
            <w:tcW w:w="1820" w:type="dxa"/>
            <w:vMerge/>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gridSpan w:val="2"/>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w:t>
            </w:r>
          </w:p>
        </w:tc>
        <w:tc>
          <w:tcPr>
            <w:tcW w:w="15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спортивного</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48"/>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bottom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92"/>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w:t>
            </w:r>
          </w:p>
        </w:tc>
        <w:tc>
          <w:tcPr>
            <w:tcW w:w="132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85"/>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w:t>
            </w:r>
          </w:p>
        </w:tc>
        <w:tc>
          <w:tcPr>
            <w:tcW w:w="9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Свыше</w:t>
            </w:r>
          </w:p>
        </w:tc>
        <w:tc>
          <w:tcPr>
            <w:tcW w:w="9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Свыше</w:t>
            </w:r>
          </w:p>
        </w:tc>
        <w:tc>
          <w:tcPr>
            <w:tcW w:w="228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мастерства</w:t>
            </w:r>
          </w:p>
        </w:tc>
        <w:tc>
          <w:tcPr>
            <w:tcW w:w="15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мастерства</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37"/>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двух</w:t>
            </w:r>
          </w:p>
        </w:tc>
        <w:tc>
          <w:tcPr>
            <w:tcW w:w="132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39"/>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года</w:t>
            </w:r>
          </w:p>
        </w:tc>
        <w:tc>
          <w:tcPr>
            <w:tcW w:w="9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года</w:t>
            </w:r>
          </w:p>
        </w:tc>
        <w:tc>
          <w:tcPr>
            <w:tcW w:w="9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двух лет</w:t>
            </w:r>
          </w:p>
        </w:tc>
        <w:tc>
          <w:tcPr>
            <w:tcW w:w="228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37"/>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лет</w:t>
            </w:r>
          </w:p>
        </w:tc>
        <w:tc>
          <w:tcPr>
            <w:tcW w:w="132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39"/>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
        </w:trPr>
        <w:tc>
          <w:tcPr>
            <w:tcW w:w="1820" w:type="dxa"/>
            <w:tcBorders>
              <w:left w:val="single" w:sz="8" w:space="0" w:color="auto"/>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94"/>
        </w:trPr>
        <w:tc>
          <w:tcPr>
            <w:tcW w:w="1820" w:type="dxa"/>
            <w:vMerge w:val="restart"/>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Количество</w:t>
            </w:r>
          </w:p>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часов </w:t>
            </w:r>
            <w:proofErr w:type="gramStart"/>
            <w:r w:rsidRPr="007B3C04">
              <w:rPr>
                <w:rFonts w:ascii="Times New Roman" w:eastAsia="Times New Roman" w:hAnsi="Times New Roman" w:cs="Times New Roman"/>
                <w:w w:val="99"/>
                <w:sz w:val="24"/>
                <w:szCs w:val="24"/>
              </w:rPr>
              <w:t>в</w:t>
            </w:r>
            <w:proofErr w:type="gramEnd"/>
          </w:p>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неделю</w:t>
            </w:r>
          </w:p>
        </w:tc>
        <w:tc>
          <w:tcPr>
            <w:tcW w:w="84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6</w:t>
            </w:r>
          </w:p>
        </w:tc>
        <w:tc>
          <w:tcPr>
            <w:tcW w:w="9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9</w:t>
            </w:r>
          </w:p>
        </w:tc>
        <w:tc>
          <w:tcPr>
            <w:tcW w:w="9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14</w:t>
            </w:r>
          </w:p>
        </w:tc>
        <w:tc>
          <w:tcPr>
            <w:tcW w:w="132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20</w:t>
            </w:r>
          </w:p>
        </w:tc>
        <w:tc>
          <w:tcPr>
            <w:tcW w:w="228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28</w:t>
            </w:r>
          </w:p>
        </w:tc>
        <w:tc>
          <w:tcPr>
            <w:tcW w:w="1560" w:type="dxa"/>
            <w:vMerge w:val="restart"/>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32</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37"/>
        </w:trPr>
        <w:tc>
          <w:tcPr>
            <w:tcW w:w="1820" w:type="dxa"/>
            <w:vMerge/>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39"/>
        </w:trPr>
        <w:tc>
          <w:tcPr>
            <w:tcW w:w="1820" w:type="dxa"/>
            <w:vMerge/>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48"/>
        </w:trPr>
        <w:tc>
          <w:tcPr>
            <w:tcW w:w="1820" w:type="dxa"/>
            <w:vMerge/>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gridAfter w:val="1"/>
          <w:wAfter w:w="30" w:type="dxa"/>
          <w:trHeight w:val="290"/>
        </w:trPr>
        <w:tc>
          <w:tcPr>
            <w:tcW w:w="1820" w:type="dxa"/>
            <w:vMerge/>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tcBorders>
              <w:top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top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top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tcBorders>
              <w:top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tcBorders>
              <w:top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top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r>
      <w:tr w:rsidR="00882FBF" w:rsidRPr="007B3C04" w:rsidTr="00882FBF">
        <w:trPr>
          <w:gridAfter w:val="1"/>
          <w:wAfter w:w="30" w:type="dxa"/>
          <w:trHeight w:val="348"/>
        </w:trPr>
        <w:tc>
          <w:tcPr>
            <w:tcW w:w="1820" w:type="dxa"/>
            <w:vMerge/>
            <w:tcBorders>
              <w:left w:val="single" w:sz="8" w:space="0" w:color="auto"/>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r>
      <w:tr w:rsidR="00882FBF" w:rsidRPr="007B3C04" w:rsidTr="00882FBF">
        <w:trPr>
          <w:gridAfter w:val="1"/>
          <w:wAfter w:w="30" w:type="dxa"/>
          <w:trHeight w:val="261"/>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Количество</w:t>
            </w:r>
          </w:p>
        </w:tc>
        <w:tc>
          <w:tcPr>
            <w:tcW w:w="84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r>
      <w:tr w:rsidR="00882FBF" w:rsidRPr="007B3C04" w:rsidTr="00882FBF">
        <w:trPr>
          <w:gridAfter w:val="1"/>
          <w:wAfter w:w="30" w:type="dxa"/>
          <w:trHeight w:val="276"/>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тренировок </w:t>
            </w:r>
            <w:proofErr w:type="gramStart"/>
            <w:r w:rsidRPr="007B3C04">
              <w:rPr>
                <w:rFonts w:ascii="Times New Roman" w:eastAsia="Times New Roman" w:hAnsi="Times New Roman" w:cs="Times New Roman"/>
                <w:w w:val="99"/>
                <w:sz w:val="24"/>
                <w:szCs w:val="24"/>
              </w:rPr>
              <w:t>в</w:t>
            </w:r>
            <w:proofErr w:type="gramEnd"/>
          </w:p>
        </w:tc>
        <w:tc>
          <w:tcPr>
            <w:tcW w:w="84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3 - 4</w:t>
            </w:r>
          </w:p>
        </w:tc>
        <w:tc>
          <w:tcPr>
            <w:tcW w:w="9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3 - 5</w:t>
            </w:r>
          </w:p>
        </w:tc>
        <w:tc>
          <w:tcPr>
            <w:tcW w:w="9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7 - 8</w:t>
            </w:r>
          </w:p>
        </w:tc>
        <w:tc>
          <w:tcPr>
            <w:tcW w:w="132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9 - 12</w:t>
            </w:r>
          </w:p>
        </w:tc>
        <w:tc>
          <w:tcPr>
            <w:tcW w:w="228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9 - 14</w:t>
            </w:r>
          </w:p>
        </w:tc>
        <w:tc>
          <w:tcPr>
            <w:tcW w:w="15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9 - 14</w:t>
            </w:r>
          </w:p>
        </w:tc>
      </w:tr>
      <w:tr w:rsidR="00882FBF" w:rsidRPr="007B3C04" w:rsidTr="00882FBF">
        <w:trPr>
          <w:gridAfter w:val="1"/>
          <w:wAfter w:w="30" w:type="dxa"/>
          <w:trHeight w:val="276"/>
        </w:trPr>
        <w:tc>
          <w:tcPr>
            <w:tcW w:w="1820" w:type="dxa"/>
            <w:tcBorders>
              <w:left w:val="single" w:sz="8" w:space="0" w:color="auto"/>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неделю</w:t>
            </w:r>
          </w:p>
        </w:tc>
        <w:tc>
          <w:tcPr>
            <w:tcW w:w="84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9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32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228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955E3B">
            <w:pPr>
              <w:pStyle w:val="a4"/>
              <w:jc w:val="both"/>
              <w:rPr>
                <w:rFonts w:ascii="Times New Roman" w:hAnsi="Times New Roman" w:cs="Times New Roman"/>
                <w:sz w:val="24"/>
                <w:szCs w:val="24"/>
              </w:rPr>
            </w:pPr>
          </w:p>
        </w:tc>
      </w:tr>
      <w:tr w:rsidR="00882FBF" w:rsidRPr="007B3C04" w:rsidTr="00882FBF">
        <w:trPr>
          <w:gridAfter w:val="1"/>
          <w:wAfter w:w="30" w:type="dxa"/>
          <w:trHeight w:val="27"/>
        </w:trPr>
        <w:tc>
          <w:tcPr>
            <w:tcW w:w="18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Содержание тренировочного процесса определяется тренерским советом спортивной школы в соответствии с программой, определяющей минимум содержания, максимальным объемом тренировочной работы, требований к уровню подготовленности занимающихся.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Ответственность за создание условий тренировки, спортсменов несут должностные лица спортивной школы. Расписание тренировочных занятий составляется администрацией спортивной школы по представлению тренера в целях установления благоприятного режима тренировок, отдыха занимающихся, обучения их в общеобразовательных и других учреждениях.</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Недельный режим тренировочной работы является максимальным и установлен в зависимости от периода и задач подготовки. Продолжительность одного тренировочного занятия рассчитывается в академических часах (1 час – 45 мин.)</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lastRenderedPageBreak/>
        <w:t>При составлении расписания тренировочных занятий продолжительность одного занятия рекомендуется рассчитывать с учетом возрастных особенностей и этапа подготовки занимающихся следующей продолжительности: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этапе начальной подготовки</w:t>
      </w:r>
      <w:r w:rsidRPr="007B3C04">
        <w:rPr>
          <w:rFonts w:ascii="Times New Roman" w:hAnsi="Times New Roman" w:cs="Times New Roman"/>
          <w:sz w:val="24"/>
          <w:szCs w:val="24"/>
        </w:rPr>
        <w:tab/>
      </w:r>
      <w:r w:rsidRPr="007B3C04">
        <w:rPr>
          <w:rFonts w:ascii="Times New Roman" w:eastAsia="Times New Roman" w:hAnsi="Times New Roman" w:cs="Times New Roman"/>
          <w:sz w:val="24"/>
          <w:szCs w:val="24"/>
        </w:rPr>
        <w:t>до 2 часов;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тренировочном этапе (этапе спортивной специализации)</w:t>
      </w:r>
      <w:r w:rsidRPr="007B3C04">
        <w:rPr>
          <w:rFonts w:ascii="Times New Roman" w:eastAsia="Times New Roman" w:hAnsi="Times New Roman" w:cs="Times New Roman"/>
          <w:sz w:val="24"/>
          <w:szCs w:val="24"/>
        </w:rPr>
        <w:tab/>
        <w:t>до 3 часов;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этапе совершенствования спортивного мастерства</w:t>
      </w:r>
      <w:r w:rsidRPr="007B3C04">
        <w:rPr>
          <w:rFonts w:ascii="Times New Roman" w:hAnsi="Times New Roman" w:cs="Times New Roman"/>
          <w:sz w:val="24"/>
          <w:szCs w:val="24"/>
        </w:rPr>
        <w:tab/>
      </w:r>
      <w:r w:rsidRPr="007B3C04">
        <w:rPr>
          <w:rFonts w:ascii="Times New Roman" w:eastAsia="Times New Roman" w:hAnsi="Times New Roman" w:cs="Times New Roman"/>
          <w:sz w:val="24"/>
          <w:szCs w:val="24"/>
        </w:rPr>
        <w:t>до 4 часов;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этапе высшего спортивного мастерства</w:t>
      </w:r>
      <w:r w:rsidRPr="007B3C04">
        <w:rPr>
          <w:rFonts w:ascii="Times New Roman" w:hAnsi="Times New Roman" w:cs="Times New Roman"/>
          <w:sz w:val="24"/>
          <w:szCs w:val="24"/>
        </w:rPr>
        <w:tab/>
      </w:r>
      <w:r w:rsidRPr="007B3C04">
        <w:rPr>
          <w:rFonts w:ascii="Times New Roman" w:eastAsia="Times New Roman" w:hAnsi="Times New Roman" w:cs="Times New Roman"/>
          <w:sz w:val="24"/>
          <w:szCs w:val="24"/>
        </w:rPr>
        <w:t>до 4 часов;</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При проведении более одного тренировочного занятия в один день суммарная продолжительность занятий – до 8 академических часов.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Тренировочный процесс ведется в соответствии с годовым тренировочным планом, рассчитанным на 52 недели на основании ФССП.</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Основными формами осуществления спортивной подготовки являются: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групповые и индивидуальные тренировочные и теоретические занятия;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работа по индивидуальным планам;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тренировочные сборы;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участие в спортивных соревнованиях и мероприятиях;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инструкторская и судейская практика;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медико-восстановительные мероприятия;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тестирование и контроль.</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b/>
          <w:bCs/>
          <w:sz w:val="24"/>
          <w:szCs w:val="24"/>
        </w:rPr>
      </w:pPr>
      <w:r w:rsidRPr="007B3C04">
        <w:rPr>
          <w:rFonts w:ascii="Times New Roman" w:eastAsia="Times New Roman" w:hAnsi="Times New Roman" w:cs="Times New Roman"/>
          <w:b/>
          <w:bCs/>
          <w:sz w:val="24"/>
          <w:szCs w:val="24"/>
        </w:rPr>
        <w:t>2.5. Медицинские, возрастные и психофизические требования к лицам, проходящим спортивную подготовку</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занятий на этапах спортивной подготовки принимаются лица, желающие заниматься спортом, успешно прошедшие индивидуальный отбор в соответствии с ФССП и не имеющие медицинских противопоказаний. Минимальный возраст детей, допускаемых к освоению Программы 7 лет. Посещаемость тренировочных занятий по физической подготовке в объеме не менее 90% по расписанию. Выполнение в указанные сроки всех нормативных требований педагогического контроля (упражнений и заданий). Соблюдение требований медицинского обеспечения процесса физической подготовленности: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медицинская комиссия два раза в год;</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допуск врача к занятиям после болезни;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медицинский осмотр перед участием в соревнованиях.</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Учитывая возрастные особенности, при занятиях спортом детей и подростков соблюдают следующие условия:</w:t>
      </w:r>
    </w:p>
    <w:p w:rsidR="00882FBF" w:rsidRPr="007B3C04" w:rsidRDefault="007B3C04"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882FBF" w:rsidRPr="007B3C04">
        <w:rPr>
          <w:rFonts w:ascii="Times New Roman" w:eastAsia="Times New Roman" w:hAnsi="Times New Roman" w:cs="Times New Roman"/>
          <w:sz w:val="24"/>
          <w:szCs w:val="24"/>
        </w:rPr>
        <w:t xml:space="preserve"> занятиям спортом допускаются только здоровые и практически здоровые дети. Перечень заболеваний и патологических состояний, препятствующих допуску к занятиям спортом</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Особенности физического развития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Нервно-психические заболевания.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Заболевания внутренних органов</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Хирургические заболевания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Травмы и заболевания ЛОР-органов.</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Травмы и заболевания глаз</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Все острые и хронические заболевания в стадии обострения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Стоматологические заболевания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Кожно-венерические заболевания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Заболевания половой сферы</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Инфекционные заболевания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врачебный </w:t>
      </w:r>
      <w:proofErr w:type="gramStart"/>
      <w:r w:rsidRPr="007B3C04">
        <w:rPr>
          <w:rFonts w:ascii="Times New Roman" w:eastAsia="Times New Roman" w:hAnsi="Times New Roman" w:cs="Times New Roman"/>
          <w:sz w:val="24"/>
          <w:szCs w:val="24"/>
        </w:rPr>
        <w:t>контроль за</w:t>
      </w:r>
      <w:proofErr w:type="gramEnd"/>
      <w:r w:rsidRPr="007B3C04">
        <w:rPr>
          <w:rFonts w:ascii="Times New Roman" w:eastAsia="Times New Roman" w:hAnsi="Times New Roman" w:cs="Times New Roman"/>
          <w:sz w:val="24"/>
          <w:szCs w:val="24"/>
        </w:rPr>
        <w:t xml:space="preserve"> состоянием здоровья спортсменов проводится не реже 2 раза в год, включая функциональные пробы и оценку физического состояния.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своевременное лечение очагов хронической инфекции.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спортсменов делят на группы, однородные по биологическому возрасту и уровню подготовленности с обязательной индивидуализацией нагрузок, строгим соблюдением режима быта, отдыха, питания.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снижение физических нагрузок в период эмоциональных стрессов (экзамены).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lastRenderedPageBreak/>
        <w:t>обязательное соблюдение принципов регулярности занятий и постепенности увеличения нагрузок.</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специализация проводится на базе широкой общей физической подготовки.</w:t>
      </w:r>
    </w:p>
    <w:p w:rsidR="00882FBF" w:rsidRPr="007B3C04" w:rsidRDefault="00882FBF" w:rsidP="007B3C04">
      <w:pPr>
        <w:pStyle w:val="a4"/>
        <w:jc w:val="both"/>
        <w:rPr>
          <w:rFonts w:ascii="Times New Roman" w:eastAsia="Times New Roman" w:hAnsi="Times New Roman" w:cs="Times New Roman"/>
          <w:sz w:val="24"/>
          <w:szCs w:val="24"/>
        </w:rPr>
      </w:pPr>
      <w:proofErr w:type="gramStart"/>
      <w:r w:rsidRPr="007B3C04">
        <w:rPr>
          <w:rFonts w:ascii="Times New Roman" w:eastAsia="Times New Roman" w:hAnsi="Times New Roman" w:cs="Times New Roman"/>
          <w:sz w:val="24"/>
          <w:szCs w:val="24"/>
        </w:rPr>
        <w:t>не допустимо</w:t>
      </w:r>
      <w:proofErr w:type="gramEnd"/>
      <w:r w:rsidRPr="007B3C04">
        <w:rPr>
          <w:rFonts w:ascii="Times New Roman" w:eastAsia="Times New Roman" w:hAnsi="Times New Roman" w:cs="Times New Roman"/>
          <w:sz w:val="24"/>
          <w:szCs w:val="24"/>
        </w:rPr>
        <w:t xml:space="preserve"> переносить особенности режима и методики тренировок взрослых на работу с подростками и детьми.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методика проведения тренировок предусматривает чередование нагрузки на отдельные мышечные группы, частые перерывы, использование подвижных игр и других приемов, позволяющих разнообразить нагрузку, сделать ее эмоционально более насыщенной, поскольку детский организм не переносит однообразной монотонной работы.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необходимо учитывать возрастные периоды совершенствования двигательных качеств и в соответствии с эти планировать тренировочную нагрузку.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преждевременное начало занятий определенными видами спорта, раннее выступление в соревнованиях, участие в соревнованиях вместе с взрослыми оказывают отрицательное влияние на состояние здоровья ребенка и подростка. Поэтому необходимо соблюдать возрастные нормативы начала занятий по видам спорта и нормативы начала выступления в спортивных соревнованиях.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При подготовке спортсменов важным аспектом является психофизическая подготовка. В условиях тренировочного процесса и соревнований, которые связаны со значительными психическими и физическими напряжениями, формирующие основные психологические качества спортсмена.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2.6. Предельные тренировочные нагрузки</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НОРМАТИВЫ МАКСИМАЛЬНОГО ОБЪЕМА ТРЕНИРОВОЧНОЙ НАГРУЗКИ</w:t>
      </w:r>
    </w:p>
    <w:p w:rsidR="00882FBF" w:rsidRPr="007B3C04" w:rsidRDefault="00882FBF" w:rsidP="007B3C04">
      <w:pPr>
        <w:pStyle w:val="a4"/>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200"/>
        <w:gridCol w:w="900"/>
        <w:gridCol w:w="900"/>
        <w:gridCol w:w="680"/>
        <w:gridCol w:w="220"/>
        <w:gridCol w:w="1080"/>
        <w:gridCol w:w="2140"/>
        <w:gridCol w:w="1840"/>
        <w:gridCol w:w="30"/>
      </w:tblGrid>
      <w:tr w:rsidR="00882FBF" w:rsidRPr="007B3C04">
        <w:trPr>
          <w:trHeight w:val="357"/>
        </w:trPr>
        <w:tc>
          <w:tcPr>
            <w:tcW w:w="220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gridSpan w:val="4"/>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Этапы и годы спортивной подготовки</w:t>
            </w:r>
          </w:p>
        </w:tc>
        <w:tc>
          <w:tcPr>
            <w:tcW w:w="184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87"/>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gridSpan w:val="2"/>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325"/>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980" w:type="dxa"/>
            <w:gridSpan w:val="3"/>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Тренировочный</w:t>
            </w: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этап</w:t>
            </w: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начальной</w:t>
            </w:r>
          </w:p>
        </w:tc>
        <w:tc>
          <w:tcPr>
            <w:tcW w:w="68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9"/>
        </w:trPr>
        <w:tc>
          <w:tcPr>
            <w:tcW w:w="22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Этапный норматив</w:t>
            </w:r>
          </w:p>
        </w:tc>
        <w:tc>
          <w:tcPr>
            <w:tcW w:w="18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gridSpan w:val="3"/>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9"/>
                <w:sz w:val="24"/>
                <w:szCs w:val="24"/>
              </w:rPr>
              <w:t>(этап спортивной</w:t>
            </w:r>
            <w:proofErr w:type="gramEnd"/>
          </w:p>
        </w:tc>
        <w:tc>
          <w:tcPr>
            <w:tcW w:w="21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8"/>
        </w:trPr>
        <w:tc>
          <w:tcPr>
            <w:tcW w:w="22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подготовки</w:t>
            </w:r>
          </w:p>
        </w:tc>
        <w:tc>
          <w:tcPr>
            <w:tcW w:w="1980" w:type="dxa"/>
            <w:gridSpan w:val="3"/>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совершенствования</w:t>
            </w: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высшего</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8"/>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80" w:type="dxa"/>
            <w:gridSpan w:val="3"/>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специализации)</w:t>
            </w:r>
          </w:p>
        </w:tc>
        <w:tc>
          <w:tcPr>
            <w:tcW w:w="21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w:t>
            </w:r>
          </w:p>
        </w:tc>
        <w:tc>
          <w:tcPr>
            <w:tcW w:w="1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спортивного</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68"/>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w:t>
            </w: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09"/>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w:t>
            </w:r>
          </w:p>
        </w:tc>
        <w:tc>
          <w:tcPr>
            <w:tcW w:w="9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Свыше</w:t>
            </w:r>
          </w:p>
        </w:tc>
        <w:tc>
          <w:tcPr>
            <w:tcW w:w="6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Свыше</w:t>
            </w:r>
          </w:p>
        </w:tc>
        <w:tc>
          <w:tcPr>
            <w:tcW w:w="21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мастерства</w:t>
            </w:r>
          </w:p>
        </w:tc>
        <w:tc>
          <w:tcPr>
            <w:tcW w:w="1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мастерства</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67"/>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двух</w:t>
            </w: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70"/>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года</w:t>
            </w:r>
          </w:p>
        </w:tc>
        <w:tc>
          <w:tcPr>
            <w:tcW w:w="9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года</w:t>
            </w:r>
          </w:p>
        </w:tc>
        <w:tc>
          <w:tcPr>
            <w:tcW w:w="6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двух лет</w:t>
            </w: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лет</w:t>
            </w: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2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4"/>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Количество часов </w:t>
            </w:r>
            <w:proofErr w:type="gramStart"/>
            <w:r w:rsidRPr="007B3C04">
              <w:rPr>
                <w:rFonts w:ascii="Times New Roman" w:eastAsia="Times New Roman" w:hAnsi="Times New Roman" w:cs="Times New Roman"/>
                <w:sz w:val="24"/>
                <w:szCs w:val="24"/>
              </w:rPr>
              <w:t>в</w:t>
            </w:r>
            <w:proofErr w:type="gramEnd"/>
          </w:p>
        </w:tc>
        <w:tc>
          <w:tcPr>
            <w:tcW w:w="9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w:t>
            </w:r>
          </w:p>
        </w:tc>
        <w:tc>
          <w:tcPr>
            <w:tcW w:w="9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w:t>
            </w:r>
          </w:p>
        </w:tc>
        <w:tc>
          <w:tcPr>
            <w:tcW w:w="6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w:t>
            </w: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20</w:t>
            </w:r>
          </w:p>
        </w:tc>
        <w:tc>
          <w:tcPr>
            <w:tcW w:w="21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28</w:t>
            </w:r>
          </w:p>
        </w:tc>
        <w:tc>
          <w:tcPr>
            <w:tcW w:w="1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32</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2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неделю</w:t>
            </w: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2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8"/>
        </w:trPr>
        <w:tc>
          <w:tcPr>
            <w:tcW w:w="22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Количество</w:t>
            </w: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тренировок </w:t>
            </w:r>
            <w:proofErr w:type="gramStart"/>
            <w:r w:rsidRPr="007B3C04">
              <w:rPr>
                <w:rFonts w:ascii="Times New Roman" w:eastAsia="Times New Roman" w:hAnsi="Times New Roman" w:cs="Times New Roman"/>
                <w:sz w:val="24"/>
                <w:szCs w:val="24"/>
              </w:rPr>
              <w:t>в</w:t>
            </w:r>
            <w:proofErr w:type="gramEnd"/>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3 - 4</w:t>
            </w: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3 - 5</w:t>
            </w:r>
          </w:p>
        </w:tc>
        <w:tc>
          <w:tcPr>
            <w:tcW w:w="68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7 - 8</w:t>
            </w: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9 - 12</w:t>
            </w: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9 - 14</w:t>
            </w: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9 - 14</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неделю</w:t>
            </w: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
        </w:trPr>
        <w:tc>
          <w:tcPr>
            <w:tcW w:w="22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84"/>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Общее количество</w:t>
            </w:r>
          </w:p>
        </w:tc>
        <w:tc>
          <w:tcPr>
            <w:tcW w:w="9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312</w:t>
            </w:r>
          </w:p>
        </w:tc>
        <w:tc>
          <w:tcPr>
            <w:tcW w:w="9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468</w:t>
            </w:r>
          </w:p>
        </w:tc>
        <w:tc>
          <w:tcPr>
            <w:tcW w:w="6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728</w:t>
            </w: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1040</w:t>
            </w:r>
          </w:p>
        </w:tc>
        <w:tc>
          <w:tcPr>
            <w:tcW w:w="21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1456</w:t>
            </w:r>
          </w:p>
        </w:tc>
        <w:tc>
          <w:tcPr>
            <w:tcW w:w="1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1664</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2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часов в год</w:t>
            </w: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2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8"/>
        </w:trPr>
        <w:tc>
          <w:tcPr>
            <w:tcW w:w="22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22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Общее количество</w:t>
            </w:r>
          </w:p>
        </w:tc>
        <w:tc>
          <w:tcPr>
            <w:tcW w:w="9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156</w:t>
            </w:r>
          </w:p>
        </w:tc>
        <w:tc>
          <w:tcPr>
            <w:tcW w:w="9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156</w:t>
            </w:r>
          </w:p>
        </w:tc>
        <w:tc>
          <w:tcPr>
            <w:tcW w:w="6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364</w:t>
            </w: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468</w:t>
            </w:r>
          </w:p>
        </w:tc>
        <w:tc>
          <w:tcPr>
            <w:tcW w:w="21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468</w:t>
            </w:r>
          </w:p>
        </w:tc>
        <w:tc>
          <w:tcPr>
            <w:tcW w:w="1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468</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2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тренировок в год</w:t>
            </w: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2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2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обеспечения круглогодичной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Перечень тренировочных сборов</w:t>
      </w:r>
    </w:p>
    <w:tbl>
      <w:tblPr>
        <w:tblW w:w="10010" w:type="dxa"/>
        <w:tblInd w:w="10" w:type="dxa"/>
        <w:tblLayout w:type="fixed"/>
        <w:tblCellMar>
          <w:left w:w="0" w:type="dxa"/>
          <w:right w:w="0" w:type="dxa"/>
        </w:tblCellMar>
        <w:tblLook w:val="04A0" w:firstRow="1" w:lastRow="0" w:firstColumn="1" w:lastColumn="0" w:noHBand="0" w:noVBand="1"/>
      </w:tblPr>
      <w:tblGrid>
        <w:gridCol w:w="500"/>
        <w:gridCol w:w="1880"/>
        <w:gridCol w:w="800"/>
        <w:gridCol w:w="560"/>
        <w:gridCol w:w="1080"/>
        <w:gridCol w:w="820"/>
        <w:gridCol w:w="1520"/>
        <w:gridCol w:w="500"/>
        <w:gridCol w:w="640"/>
        <w:gridCol w:w="1680"/>
        <w:gridCol w:w="30"/>
      </w:tblGrid>
      <w:tr w:rsidR="00882FBF" w:rsidRPr="007B3C04" w:rsidTr="00882FBF">
        <w:trPr>
          <w:trHeight w:val="272"/>
        </w:trPr>
        <w:tc>
          <w:tcPr>
            <w:tcW w:w="50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Оптимальное</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280" w:type="dxa"/>
            <w:gridSpan w:val="6"/>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Предельная продолжительность сборов по этапам</w:t>
            </w: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число</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5"/>
                <w:sz w:val="24"/>
                <w:szCs w:val="24"/>
              </w:rPr>
              <w:t>Вид</w:t>
            </w:r>
          </w:p>
        </w:tc>
        <w:tc>
          <w:tcPr>
            <w:tcW w:w="5280" w:type="dxa"/>
            <w:gridSpan w:val="6"/>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спортивной подготовки (количество дней)</w:t>
            </w: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участников</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46"/>
        </w:trPr>
        <w:tc>
          <w:tcPr>
            <w:tcW w:w="5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N</w:t>
            </w: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сбора</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5"/>
        </w:trPr>
        <w:tc>
          <w:tcPr>
            <w:tcW w:w="5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тренировочных</w:t>
            </w:r>
          </w:p>
        </w:tc>
        <w:tc>
          <w:tcPr>
            <w:tcW w:w="1360" w:type="dxa"/>
            <w:gridSpan w:val="2"/>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07"/>
        </w:trPr>
        <w:tc>
          <w:tcPr>
            <w:tcW w:w="5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п</w:t>
            </w:r>
            <w:proofErr w:type="gramEnd"/>
            <w:r w:rsidRPr="007B3C04">
              <w:rPr>
                <w:rFonts w:ascii="Times New Roman" w:eastAsia="Times New Roman" w:hAnsi="Times New Roman" w:cs="Times New Roman"/>
                <w:sz w:val="24"/>
                <w:szCs w:val="24"/>
              </w:rPr>
              <w:t>/п</w:t>
            </w: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9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5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Тренировочный</w:t>
            </w: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46"/>
        </w:trPr>
        <w:tc>
          <w:tcPr>
            <w:tcW w:w="5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сборов</w:t>
            </w:r>
          </w:p>
        </w:tc>
        <w:tc>
          <w:tcPr>
            <w:tcW w:w="13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7"/>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высшего</w:t>
            </w:r>
          </w:p>
        </w:tc>
        <w:tc>
          <w:tcPr>
            <w:tcW w:w="19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совершенствования</w:t>
            </w:r>
          </w:p>
        </w:tc>
        <w:tc>
          <w:tcPr>
            <w:tcW w:w="15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9"/>
                <w:sz w:val="24"/>
                <w:szCs w:val="24"/>
              </w:rPr>
              <w:t>этап (этап</w:t>
            </w:r>
            <w:proofErr w:type="gramEnd"/>
          </w:p>
        </w:tc>
        <w:tc>
          <w:tcPr>
            <w:tcW w:w="11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5"/>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начальной</w:t>
            </w: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7"/>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спортивного</w:t>
            </w:r>
          </w:p>
        </w:tc>
        <w:tc>
          <w:tcPr>
            <w:tcW w:w="19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спортивного</w:t>
            </w:r>
          </w:p>
        </w:tc>
        <w:tc>
          <w:tcPr>
            <w:tcW w:w="15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спортивной</w:t>
            </w:r>
          </w:p>
        </w:tc>
        <w:tc>
          <w:tcPr>
            <w:tcW w:w="11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7"/>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подготовки</w:t>
            </w: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3"/>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мастерства</w:t>
            </w: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мастерства</w:t>
            </w: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специализации)</w:t>
            </w:r>
          </w:p>
        </w:tc>
        <w:tc>
          <w:tcPr>
            <w:tcW w:w="11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
        </w:trPr>
        <w:tc>
          <w:tcPr>
            <w:tcW w:w="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63"/>
        </w:trPr>
        <w:tc>
          <w:tcPr>
            <w:tcW w:w="7160" w:type="dxa"/>
            <w:gridSpan w:val="7"/>
            <w:tcBorders>
              <w:left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 Тренировочные сборы по подготовке к соревнованиям</w:t>
            </w:r>
          </w:p>
        </w:tc>
        <w:tc>
          <w:tcPr>
            <w:tcW w:w="5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9"/>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Тренировочные</w:t>
            </w: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сборы</w:t>
            </w: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1.1.</w:t>
            </w: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по подготовке </w:t>
            </w:r>
            <w:proofErr w:type="gramStart"/>
            <w:r w:rsidRPr="007B3C04">
              <w:rPr>
                <w:rFonts w:ascii="Times New Roman" w:eastAsia="Times New Roman" w:hAnsi="Times New Roman" w:cs="Times New Roman"/>
                <w:sz w:val="24"/>
                <w:szCs w:val="24"/>
              </w:rPr>
              <w:t>к</w:t>
            </w:r>
            <w:proofErr w:type="gramEnd"/>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21</w:t>
            </w: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21</w:t>
            </w: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w:t>
            </w: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международным</w:t>
            </w: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Определяется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46"/>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соревнованиям</w:t>
            </w: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06"/>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организацией,</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
        </w:trPr>
        <w:tc>
          <w:tcPr>
            <w:tcW w:w="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03"/>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Тренировочные</w:t>
            </w: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46"/>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осуществляющей</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06"/>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сборы</w:t>
            </w: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46"/>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спортивную</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08"/>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по подготовке </w:t>
            </w:r>
            <w:proofErr w:type="gramStart"/>
            <w:r w:rsidRPr="007B3C04">
              <w:rPr>
                <w:rFonts w:ascii="Times New Roman" w:eastAsia="Times New Roman" w:hAnsi="Times New Roman" w:cs="Times New Roman"/>
                <w:sz w:val="24"/>
                <w:szCs w:val="24"/>
              </w:rPr>
              <w:t>к</w:t>
            </w:r>
            <w:proofErr w:type="gramEnd"/>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46"/>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подготовку</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06"/>
        </w:trPr>
        <w:tc>
          <w:tcPr>
            <w:tcW w:w="5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1.2.</w:t>
            </w: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чемпионатам,</w:t>
            </w:r>
          </w:p>
        </w:tc>
        <w:tc>
          <w:tcPr>
            <w:tcW w:w="13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21</w:t>
            </w:r>
          </w:p>
        </w:tc>
        <w:tc>
          <w:tcPr>
            <w:tcW w:w="19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w:t>
            </w:r>
          </w:p>
        </w:tc>
        <w:tc>
          <w:tcPr>
            <w:tcW w:w="15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w:t>
            </w: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1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46"/>
        </w:trPr>
        <w:tc>
          <w:tcPr>
            <w:tcW w:w="5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кубкам,</w:t>
            </w: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первенствам</w:t>
            </w: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5"/>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России</w:t>
            </w:r>
          </w:p>
        </w:tc>
        <w:tc>
          <w:tcPr>
            <w:tcW w:w="1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1"/>
        </w:trPr>
        <w:tc>
          <w:tcPr>
            <w:tcW w:w="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0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69"/>
        </w:trPr>
        <w:tc>
          <w:tcPr>
            <w:tcW w:w="50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521024" behindDoc="1" locked="0" layoutInCell="0" allowOverlap="1" wp14:anchorId="1E5AF958" wp14:editId="231C693B">
                      <wp:simplePos x="0" y="0"/>
                      <wp:positionH relativeFrom="column">
                        <wp:posOffset>2364740</wp:posOffset>
                      </wp:positionH>
                      <wp:positionV relativeFrom="paragraph">
                        <wp:posOffset>-3326765</wp:posOffset>
                      </wp:positionV>
                      <wp:extent cx="12700" cy="1270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8" o:spid="_x0000_s1026" style="position:absolute;margin-left:186.2pt;margin-top:-261.95pt;width:1pt;height:1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" o:allowincell="f" fillcolor="black" stroked="f">
                      <v:path arrowok="t"/>
                    </v:rect>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28192" behindDoc="1" locked="0" layoutInCell="0" allowOverlap="1" wp14:anchorId="13FDC21F" wp14:editId="090CCFE5">
                      <wp:simplePos x="0" y="0"/>
                      <wp:positionH relativeFrom="column">
                        <wp:posOffset>3559810</wp:posOffset>
                      </wp:positionH>
                      <wp:positionV relativeFrom="paragraph">
                        <wp:posOffset>-3326765</wp:posOffset>
                      </wp:positionV>
                      <wp:extent cx="12700" cy="1270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9" o:spid="_x0000_s1026" style="position:absolute;margin-left:280.3pt;margin-top:-261.95pt;width:1pt;height:1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" o:allowincell="f" fillcolor="black" stroked="f">
                      <v:path arrowok="t"/>
                    </v:rect>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35360" behindDoc="1" locked="0" layoutInCell="0" allowOverlap="1" wp14:anchorId="4B90333F" wp14:editId="760AD46C">
                      <wp:simplePos x="0" y="0"/>
                      <wp:positionH relativeFrom="column">
                        <wp:posOffset>4535170</wp:posOffset>
                      </wp:positionH>
                      <wp:positionV relativeFrom="paragraph">
                        <wp:posOffset>-3326765</wp:posOffset>
                      </wp:positionV>
                      <wp:extent cx="12700" cy="1270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10" o:spid="_x0000_s1026" style="position:absolute;margin-left:357.1pt;margin-top:-261.95pt;width:1pt;height:1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" o:allowincell="f" fillcolor="black" stroked="f">
                      <v:path arrowok="t"/>
                    </v:rect>
                  </w:pict>
                </mc:Fallback>
              </mc:AlternateContent>
            </w:r>
          </w:p>
        </w:tc>
        <w:tc>
          <w:tcPr>
            <w:tcW w:w="188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Тренировочные</w:t>
            </w:r>
          </w:p>
        </w:tc>
        <w:tc>
          <w:tcPr>
            <w:tcW w:w="80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сборы по</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1.3.</w:t>
            </w: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подготовке</w:t>
            </w:r>
          </w:p>
        </w:tc>
        <w:tc>
          <w:tcPr>
            <w:tcW w:w="8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w:t>
            </w: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w:t>
            </w: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14</w:t>
            </w:r>
          </w:p>
        </w:tc>
        <w:tc>
          <w:tcPr>
            <w:tcW w:w="11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8"/>
        </w:trPr>
        <w:tc>
          <w:tcPr>
            <w:tcW w:w="5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 другим</w:t>
            </w:r>
          </w:p>
        </w:tc>
        <w:tc>
          <w:tcPr>
            <w:tcW w:w="8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5"/>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всероссийским</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соревнованиям</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
        </w:trPr>
        <w:tc>
          <w:tcPr>
            <w:tcW w:w="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9"/>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сборы по</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подготовке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1.4.</w:t>
            </w: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 официальным</w:t>
            </w:r>
          </w:p>
        </w:tc>
        <w:tc>
          <w:tcPr>
            <w:tcW w:w="8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w:t>
            </w: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w:t>
            </w: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14</w:t>
            </w:r>
          </w:p>
        </w:tc>
        <w:tc>
          <w:tcPr>
            <w:tcW w:w="11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7"/>
        </w:trPr>
        <w:tc>
          <w:tcPr>
            <w:tcW w:w="5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соревнованиям</w:t>
            </w:r>
          </w:p>
        </w:tc>
        <w:tc>
          <w:tcPr>
            <w:tcW w:w="8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7"/>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субъекта</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Российской</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Федерации</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
        </w:trPr>
        <w:tc>
          <w:tcPr>
            <w:tcW w:w="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63"/>
        </w:trPr>
        <w:tc>
          <w:tcPr>
            <w:tcW w:w="4820" w:type="dxa"/>
            <w:gridSpan w:val="5"/>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 Специальные тренировочные сборы</w:t>
            </w: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9"/>
        </w:trPr>
        <w:tc>
          <w:tcPr>
            <w:tcW w:w="50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менее 70%</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от состава</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сборы по общей</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группы лиц,</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2.1.</w:t>
            </w: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или</w:t>
            </w:r>
          </w:p>
        </w:tc>
        <w:tc>
          <w:tcPr>
            <w:tcW w:w="8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w:t>
            </w: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w:t>
            </w: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14</w:t>
            </w:r>
          </w:p>
        </w:tc>
        <w:tc>
          <w:tcPr>
            <w:tcW w:w="11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проходящих</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7"/>
        </w:trPr>
        <w:tc>
          <w:tcPr>
            <w:tcW w:w="5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специальной</w:t>
            </w:r>
          </w:p>
        </w:tc>
        <w:tc>
          <w:tcPr>
            <w:tcW w:w="8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спортивную</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7"/>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физической</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подготовку </w:t>
            </w:r>
            <w:proofErr w:type="gramStart"/>
            <w:r w:rsidRPr="007B3C04">
              <w:rPr>
                <w:rFonts w:ascii="Times New Roman" w:eastAsia="Times New Roman" w:hAnsi="Times New Roman" w:cs="Times New Roman"/>
                <w:sz w:val="24"/>
                <w:szCs w:val="24"/>
              </w:rPr>
              <w:t>на</w:t>
            </w:r>
            <w:proofErr w:type="gramEnd"/>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определенном</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этапе</w:t>
            </w:r>
            <w:proofErr w:type="gramEnd"/>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
        </w:trPr>
        <w:tc>
          <w:tcPr>
            <w:tcW w:w="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9"/>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Восстановительные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Участники</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7"/>
        </w:trPr>
        <w:tc>
          <w:tcPr>
            <w:tcW w:w="5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2.2.</w:t>
            </w: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vAlign w:val="bottom"/>
          </w:tcPr>
          <w:p w:rsidR="00882FBF" w:rsidRPr="007B3C04" w:rsidRDefault="00882FBF" w:rsidP="007B3C04">
            <w:pPr>
              <w:pStyle w:val="a4"/>
              <w:jc w:val="both"/>
              <w:rPr>
                <w:rFonts w:ascii="Times New Roman" w:hAnsi="Times New Roman" w:cs="Times New Roman"/>
                <w:sz w:val="24"/>
                <w:szCs w:val="24"/>
              </w:rPr>
            </w:pPr>
          </w:p>
        </w:tc>
        <w:tc>
          <w:tcPr>
            <w:tcW w:w="3420" w:type="dxa"/>
            <w:gridSpan w:val="3"/>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 14 дней</w:t>
            </w:r>
          </w:p>
        </w:tc>
        <w:tc>
          <w:tcPr>
            <w:tcW w:w="11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1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5"/>
        </w:trPr>
        <w:tc>
          <w:tcPr>
            <w:tcW w:w="5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vAlign w:val="bottom"/>
          </w:tcPr>
          <w:p w:rsidR="00882FBF" w:rsidRPr="007B3C04" w:rsidRDefault="00882FBF" w:rsidP="007B3C04">
            <w:pPr>
              <w:pStyle w:val="a4"/>
              <w:jc w:val="both"/>
              <w:rPr>
                <w:rFonts w:ascii="Times New Roman" w:hAnsi="Times New Roman" w:cs="Times New Roman"/>
                <w:sz w:val="24"/>
                <w:szCs w:val="24"/>
              </w:rPr>
            </w:pPr>
          </w:p>
        </w:tc>
        <w:tc>
          <w:tcPr>
            <w:tcW w:w="3420" w:type="dxa"/>
            <w:gridSpan w:val="3"/>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соревнований</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7"/>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сборы</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7"/>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
        </w:trPr>
        <w:tc>
          <w:tcPr>
            <w:tcW w:w="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9"/>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 соответствии</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сборы</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 планом</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5"/>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2.3.</w:t>
            </w: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для комплексного</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3980" w:type="dxa"/>
            <w:gridSpan w:val="4"/>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 5 дней, но не более 2 раз в год</w:t>
            </w: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комплексного</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медицинского</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медицинского</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обследования</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обследования</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1"/>
        </w:trPr>
        <w:tc>
          <w:tcPr>
            <w:tcW w:w="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менее 60%</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от состава</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группы лиц,</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2.4.</w:t>
            </w: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сборы </w:t>
            </w:r>
            <w:proofErr w:type="gramStart"/>
            <w:r w:rsidRPr="007B3C04">
              <w:rPr>
                <w:rFonts w:ascii="Times New Roman" w:eastAsia="Times New Roman" w:hAnsi="Times New Roman" w:cs="Times New Roman"/>
                <w:sz w:val="24"/>
                <w:szCs w:val="24"/>
              </w:rPr>
              <w:t>в</w:t>
            </w:r>
            <w:proofErr w:type="gramEnd"/>
          </w:p>
        </w:tc>
        <w:tc>
          <w:tcPr>
            <w:tcW w:w="8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660" w:type="dxa"/>
            <w:gridSpan w:val="3"/>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 21 дня подряд и не</w:t>
            </w: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проходящих</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7"/>
        </w:trPr>
        <w:tc>
          <w:tcPr>
            <w:tcW w:w="5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каникулярный</w:t>
            </w:r>
          </w:p>
        </w:tc>
        <w:tc>
          <w:tcPr>
            <w:tcW w:w="8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660" w:type="dxa"/>
            <w:gridSpan w:val="3"/>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более двух сборов в год</w:t>
            </w:r>
          </w:p>
        </w:tc>
        <w:tc>
          <w:tcPr>
            <w:tcW w:w="1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спортивную</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125"/>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660" w:type="dxa"/>
            <w:gridSpan w:val="3"/>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период</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подготовку </w:t>
            </w:r>
            <w:proofErr w:type="gramStart"/>
            <w:r w:rsidRPr="007B3C04">
              <w:rPr>
                <w:rFonts w:ascii="Times New Roman" w:eastAsia="Times New Roman" w:hAnsi="Times New Roman" w:cs="Times New Roman"/>
                <w:sz w:val="24"/>
                <w:szCs w:val="24"/>
              </w:rPr>
              <w:t>на</w:t>
            </w:r>
            <w:proofErr w:type="gramEnd"/>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определенном</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этапе</w:t>
            </w:r>
            <w:proofErr w:type="gramEnd"/>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
        </w:trPr>
        <w:tc>
          <w:tcPr>
            <w:tcW w:w="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Просмотровые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3"/>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сборы </w:t>
            </w:r>
            <w:proofErr w:type="gramStart"/>
            <w:r w:rsidRPr="007B3C04">
              <w:rPr>
                <w:rFonts w:ascii="Times New Roman" w:eastAsia="Times New Roman" w:hAnsi="Times New Roman" w:cs="Times New Roman"/>
                <w:sz w:val="24"/>
                <w:szCs w:val="24"/>
              </w:rPr>
              <w:t>для</w:t>
            </w:r>
            <w:proofErr w:type="gramEnd"/>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кандидатов </w:t>
            </w:r>
            <w:proofErr w:type="gramStart"/>
            <w:r w:rsidRPr="007B3C04">
              <w:rPr>
                <w:rFonts w:ascii="Times New Roman" w:eastAsia="Times New Roman" w:hAnsi="Times New Roman" w:cs="Times New Roman"/>
                <w:sz w:val="24"/>
                <w:szCs w:val="24"/>
              </w:rPr>
              <w:t>на</w:t>
            </w:r>
            <w:proofErr w:type="gramEnd"/>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зачисление </w:t>
            </w:r>
            <w:proofErr w:type="gramStart"/>
            <w:r w:rsidRPr="007B3C04">
              <w:rPr>
                <w:rFonts w:ascii="Times New Roman" w:eastAsia="Times New Roman" w:hAnsi="Times New Roman" w:cs="Times New Roman"/>
                <w:w w:val="99"/>
                <w:sz w:val="24"/>
                <w:szCs w:val="24"/>
              </w:rPr>
              <w:t>в</w:t>
            </w:r>
            <w:proofErr w:type="gramEnd"/>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образовательные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учреждения</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 соответствии</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2.5.</w:t>
            </w: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среднего</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23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 60 дней</w:t>
            </w: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 правилами</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профессионального</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приема</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образования,</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осуществляющие</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деятельность </w:t>
            </w:r>
            <w:proofErr w:type="gramStart"/>
            <w:r w:rsidRPr="007B3C04">
              <w:rPr>
                <w:rFonts w:ascii="Times New Roman" w:eastAsia="Times New Roman" w:hAnsi="Times New Roman" w:cs="Times New Roman"/>
                <w:sz w:val="24"/>
                <w:szCs w:val="24"/>
              </w:rPr>
              <w:t>в</w:t>
            </w:r>
            <w:proofErr w:type="gramEnd"/>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области</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4"/>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физической</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52"/>
        </w:trPr>
        <w:tc>
          <w:tcPr>
            <w:tcW w:w="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культуры и спорта</w:t>
            </w:r>
          </w:p>
        </w:tc>
        <w:tc>
          <w:tcPr>
            <w:tcW w:w="800" w:type="dxa"/>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882FBF">
        <w:trPr>
          <w:trHeight w:val="24"/>
        </w:trPr>
        <w:tc>
          <w:tcPr>
            <w:tcW w:w="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2.7. Минимальный и предельный объем соревновательной деятельности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Минимальный и предельный объем соревновательной деятельности в макроцикле определяется с учётом единства тренировочной и соревновательной деятельности </w:t>
      </w:r>
      <w:r w:rsidRPr="007B3C04">
        <w:rPr>
          <w:rFonts w:ascii="Times New Roman" w:eastAsia="Times New Roman" w:hAnsi="Times New Roman" w:cs="Times New Roman"/>
          <w:sz w:val="24"/>
          <w:szCs w:val="24"/>
        </w:rPr>
        <w:lastRenderedPageBreak/>
        <w:t xml:space="preserve">спортсменов системе подготовки, в частности соревновательные нагрузки, должны гармонично сочетаться с динамикой тренировочных нагрузок и составлять с ними единое целое. 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 Все соревнования годичного цикла должны быть направлены на достижение пика функциональных, технико-тактических и психологических возможностей спортсмена к моменту главных соревнований </w:t>
      </w:r>
      <w:proofErr w:type="spellStart"/>
      <w:r w:rsidRPr="007B3C04">
        <w:rPr>
          <w:rFonts w:ascii="Times New Roman" w:eastAsia="Times New Roman" w:hAnsi="Times New Roman" w:cs="Times New Roman"/>
          <w:sz w:val="24"/>
          <w:szCs w:val="24"/>
        </w:rPr>
        <w:t>мезоцикла</w:t>
      </w:r>
      <w:proofErr w:type="spellEnd"/>
      <w:r w:rsidRPr="007B3C04">
        <w:rPr>
          <w:rFonts w:ascii="Times New Roman" w:eastAsia="Times New Roman" w:hAnsi="Times New Roman" w:cs="Times New Roman"/>
          <w:sz w:val="24"/>
          <w:szCs w:val="24"/>
        </w:rPr>
        <w:t xml:space="preserve"> или макроцикла.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Система соревнований является важнейшей частью подготовки спортсмена. Система соревнований для каждой возрастной группы формируется на основе Плана физкультурных мероприятий и спортивных мероприятий учреждения. План физкультурных мероприятий и спортивных мероприятий формируется на основе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субъекта Российской Федерации, муниципальных образований. Однако количество официальных стартов недостаточно для качественной подготовки спортсменов на всех этапах многолетней подготовки. </w:t>
      </w:r>
      <w:proofErr w:type="gramStart"/>
      <w:r w:rsidRPr="007B3C04">
        <w:rPr>
          <w:rFonts w:ascii="Times New Roman" w:eastAsia="Times New Roman" w:hAnsi="Times New Roman" w:cs="Times New Roman"/>
          <w:sz w:val="24"/>
          <w:szCs w:val="24"/>
        </w:rPr>
        <w:t>Организации, осуществляющие спортивную подготовку, и их учредители должны организовывать дополнительные соревнования (контрольные) – первенство спортивной школы, матчевые встречи, розыгрыш кубков по многоборью (выявление победителя по сумме очков на нескольких дистанциях), соревнования по сокращенной программе («День спринтера», «День стайера»), одна или несколько дистанций в комплексном плавании или одном из способов плавания) и т.п.</w:t>
      </w:r>
      <w:proofErr w:type="gramEnd"/>
      <w:r w:rsidRPr="007B3C04">
        <w:rPr>
          <w:rFonts w:ascii="Times New Roman" w:eastAsia="Times New Roman" w:hAnsi="Times New Roman" w:cs="Times New Roman"/>
          <w:sz w:val="24"/>
          <w:szCs w:val="24"/>
        </w:rPr>
        <w:t xml:space="preserve"> Важным является организация соревнований в летний период (в конце сезона, июль или начало августа), в программу которых можно включать контрольные нормативы по ОФП и СФП.</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2.8. Требования к экипировке, спортивному инвентарю и оборудованию</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center"/>
        <w:rPr>
          <w:rFonts w:ascii="Times New Roman" w:hAnsi="Times New Roman" w:cs="Times New Roman"/>
          <w:sz w:val="24"/>
          <w:szCs w:val="24"/>
        </w:rPr>
      </w:pPr>
      <w:r w:rsidRPr="007B3C04">
        <w:rPr>
          <w:rFonts w:ascii="Times New Roman" w:eastAsia="Times New Roman" w:hAnsi="Times New Roman" w:cs="Times New Roman"/>
          <w:sz w:val="24"/>
          <w:szCs w:val="24"/>
        </w:rPr>
        <w:t>ОБОРУДОВАНИЕ И СПОРТИВНЫЙ ИНВЕНТАРЬ</w:t>
      </w:r>
    </w:p>
    <w:p w:rsidR="00882FBF" w:rsidRPr="007B3C04" w:rsidRDefault="00882FBF" w:rsidP="007B3C04">
      <w:pPr>
        <w:pStyle w:val="a4"/>
        <w:jc w:val="center"/>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НЕОБХОДИМЫЕ ДЛЯ ПРОХОЖДЕНИЯ СПОРТИВНОЙ ПОДГОТОВКИ</w:t>
      </w:r>
      <w:proofErr w:type="gramEnd"/>
    </w:p>
    <w:p w:rsidR="00882FBF" w:rsidRPr="007B3C04" w:rsidRDefault="00882FBF" w:rsidP="007B3C04">
      <w:pPr>
        <w:pStyle w:val="a4"/>
        <w:jc w:val="center"/>
        <w:rPr>
          <w:rFonts w:ascii="Times New Roman" w:hAnsi="Times New Roman" w:cs="Times New Roman"/>
          <w:sz w:val="24"/>
          <w:szCs w:val="24"/>
        </w:rPr>
      </w:pPr>
    </w:p>
    <w:tbl>
      <w:tblPr>
        <w:tblW w:w="0" w:type="auto"/>
        <w:tblInd w:w="971" w:type="dxa"/>
        <w:tblLayout w:type="fixed"/>
        <w:tblCellMar>
          <w:left w:w="0" w:type="dxa"/>
          <w:right w:w="0" w:type="dxa"/>
        </w:tblCellMar>
        <w:tblLook w:val="04A0" w:firstRow="1" w:lastRow="0" w:firstColumn="1" w:lastColumn="0" w:noHBand="0" w:noVBand="1"/>
      </w:tblPr>
      <w:tblGrid>
        <w:gridCol w:w="600"/>
        <w:gridCol w:w="3220"/>
        <w:gridCol w:w="760"/>
        <w:gridCol w:w="1260"/>
        <w:gridCol w:w="1280"/>
        <w:gridCol w:w="30"/>
      </w:tblGrid>
      <w:tr w:rsidR="00882FBF" w:rsidRPr="007B3C04" w:rsidTr="007B3C04">
        <w:trPr>
          <w:trHeight w:val="297"/>
        </w:trPr>
        <w:tc>
          <w:tcPr>
            <w:tcW w:w="60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N</w:t>
            </w:r>
          </w:p>
        </w:tc>
        <w:tc>
          <w:tcPr>
            <w:tcW w:w="3220" w:type="dxa"/>
            <w:vMerge w:val="restart"/>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Наименование</w:t>
            </w:r>
          </w:p>
        </w:tc>
        <w:tc>
          <w:tcPr>
            <w:tcW w:w="76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Единица</w:t>
            </w:r>
          </w:p>
        </w:tc>
        <w:tc>
          <w:tcPr>
            <w:tcW w:w="128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Количество</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7"/>
        </w:trPr>
        <w:tc>
          <w:tcPr>
            <w:tcW w:w="6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8"/>
                <w:sz w:val="24"/>
                <w:szCs w:val="24"/>
              </w:rPr>
              <w:t>п</w:t>
            </w:r>
            <w:proofErr w:type="gramEnd"/>
            <w:r w:rsidRPr="007B3C04">
              <w:rPr>
                <w:rFonts w:ascii="Times New Roman" w:eastAsia="Times New Roman" w:hAnsi="Times New Roman" w:cs="Times New Roman"/>
                <w:w w:val="98"/>
                <w:sz w:val="24"/>
                <w:szCs w:val="24"/>
              </w:rPr>
              <w:t>/п</w:t>
            </w:r>
          </w:p>
        </w:tc>
        <w:tc>
          <w:tcPr>
            <w:tcW w:w="32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измерения</w:t>
            </w:r>
          </w:p>
        </w:tc>
        <w:tc>
          <w:tcPr>
            <w:tcW w:w="12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изделий</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9"/>
        </w:trPr>
        <w:tc>
          <w:tcPr>
            <w:tcW w:w="6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9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0"/>
        </w:trPr>
        <w:tc>
          <w:tcPr>
            <w:tcW w:w="60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520" w:type="dxa"/>
            <w:gridSpan w:val="4"/>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Дополнительное и вспомогательное оборудование</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76"/>
        </w:trPr>
        <w:tc>
          <w:tcPr>
            <w:tcW w:w="600" w:type="dxa"/>
            <w:tcBorders>
              <w:lef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240" w:type="dxa"/>
            <w:gridSpan w:val="3"/>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 спортивный инвентарь</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3"/>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Весы медицинские</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5"/>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0"/>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Доска для плавания</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20</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3"/>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Доска информационная</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0"/>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Колокольчик судейский</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3"/>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5.</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Лопатки для плавания</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20</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0"/>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Мяч ватерпольный</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5</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3"/>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Поплавки-вставки для ног</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50</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0"/>
        </w:trPr>
        <w:tc>
          <w:tcPr>
            <w:tcW w:w="60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8.</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Пояс с пластиной</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20</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9"/>
        </w:trPr>
        <w:tc>
          <w:tcPr>
            <w:tcW w:w="6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увеличения нагрузки воды</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7"/>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3"/>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Свисток</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0"/>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lastRenderedPageBreak/>
              <w:t>10.</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Секундомер</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3"/>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11.</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Скамейки гимнастические</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60"/>
        </w:trPr>
        <w:tc>
          <w:tcPr>
            <w:tcW w:w="6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w:t>
            </w:r>
          </w:p>
        </w:tc>
        <w:tc>
          <w:tcPr>
            <w:tcW w:w="32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Термометр для воды</w:t>
            </w: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штук</w:t>
            </w: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7"/>
        </w:trPr>
        <w:tc>
          <w:tcPr>
            <w:tcW w:w="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center"/>
        <w:rPr>
          <w:rFonts w:ascii="Times New Roman" w:hAnsi="Times New Roman" w:cs="Times New Roman"/>
          <w:sz w:val="24"/>
          <w:szCs w:val="24"/>
        </w:rPr>
      </w:pPr>
      <w:r w:rsidRPr="007B3C04">
        <w:rPr>
          <w:rFonts w:ascii="Times New Roman" w:eastAsia="Times New Roman" w:hAnsi="Times New Roman" w:cs="Times New Roman"/>
          <w:sz w:val="24"/>
          <w:szCs w:val="24"/>
        </w:rPr>
        <w:t>ОБЕСПЕЧЕНИЕ СПОРТИВНОЙ ЭКИПИРОВКОЙ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546624" behindDoc="1" locked="0" layoutInCell="0" allowOverlap="1" wp14:anchorId="18841997" wp14:editId="1ED66E21">
                <wp:simplePos x="0" y="0"/>
                <wp:positionH relativeFrom="column">
                  <wp:posOffset>6743700</wp:posOffset>
                </wp:positionH>
                <wp:positionV relativeFrom="paragraph">
                  <wp:posOffset>182880</wp:posOffset>
                </wp:positionV>
                <wp:extent cx="12700" cy="1968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9685"/>
                        </a:xfrm>
                        <a:prstGeom prst="rect">
                          <a:avLst/>
                        </a:prstGeom>
                        <a:solidFill>
                          <a:srgbClr val="000000"/>
                        </a:solidFill>
                      </wps:spPr>
                      <wps:bodyPr/>
                    </wps:wsp>
                  </a:graphicData>
                </a:graphic>
              </wp:anchor>
            </w:drawing>
          </mc:Choice>
          <mc:Fallback>
            <w:pict>
              <v:rect id="Shape 17" o:spid="_x0000_s1026" style="position:absolute;margin-left:531pt;margin-top:14.4pt;width:1pt;height:1.5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" o:allowincell="f" fillcolor="black" stroked="f">
                <v:path arrowok="t"/>
              </v:rect>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51744" behindDoc="1" locked="0" layoutInCell="0" allowOverlap="1" wp14:anchorId="234BAB47" wp14:editId="28F67A9E">
                <wp:simplePos x="0" y="0"/>
                <wp:positionH relativeFrom="column">
                  <wp:posOffset>1905</wp:posOffset>
                </wp:positionH>
                <wp:positionV relativeFrom="paragraph">
                  <wp:posOffset>187325</wp:posOffset>
                </wp:positionV>
                <wp:extent cx="675259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2590" cy="4763"/>
                        </a:xfrm>
                        <a:prstGeom prst="line">
                          <a:avLst/>
                        </a:prstGeom>
                        <a:solidFill>
                          <a:srgbClr val="FFFFFF"/>
                        </a:solidFill>
                        <a:ln w="9143">
                          <a:solidFill>
                            <a:srgbClr val="000000"/>
                          </a:solidFill>
                          <a:miter lim="800000"/>
                          <a:headEnd/>
                          <a:tailEnd/>
                        </a:ln>
                      </wps:spPr>
                      <wps:bodyPr/>
                    </wps:wsp>
                  </a:graphicData>
                </a:graphic>
              </wp:anchor>
            </w:drawing>
          </mc:Choice>
          <mc:Fallback>
            <w:pict>
              <v:line id="Shape 18"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15pt,14.75pt" to="531.8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" o:allowincell="f" filled="t" strokeweight=".25397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56864" behindDoc="1" locked="0" layoutInCell="0" allowOverlap="1" wp14:anchorId="12CABF3E" wp14:editId="071757B6">
                <wp:simplePos x="0" y="0"/>
                <wp:positionH relativeFrom="column">
                  <wp:posOffset>6350</wp:posOffset>
                </wp:positionH>
                <wp:positionV relativeFrom="paragraph">
                  <wp:posOffset>182880</wp:posOffset>
                </wp:positionV>
                <wp:extent cx="0" cy="464883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648835"/>
                        </a:xfrm>
                        <a:prstGeom prst="line">
                          <a:avLst/>
                        </a:prstGeom>
                        <a:solidFill>
                          <a:srgbClr val="FFFFFF"/>
                        </a:solidFill>
                        <a:ln w="9144">
                          <a:solidFill>
                            <a:srgbClr val="000000"/>
                          </a:solidFill>
                          <a:miter lim="800000"/>
                          <a:headEnd/>
                          <a:tailEnd/>
                        </a:ln>
                      </wps:spPr>
                      <wps:bodyPr/>
                    </wps:wsp>
                  </a:graphicData>
                </a:graphic>
              </wp:anchor>
            </w:drawing>
          </mc:Choice>
          <mc:Fallback>
            <w:pict>
              <v:line id="Shape 19"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5pt,14.4pt" to=".5pt,3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" o:allowincell="f" filled="t" strokeweight=".72pt">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61984" behindDoc="1" locked="0" layoutInCell="0" allowOverlap="1" wp14:anchorId="258C9EB6" wp14:editId="1EB16B6F">
                <wp:simplePos x="0" y="0"/>
                <wp:positionH relativeFrom="column">
                  <wp:posOffset>6750050</wp:posOffset>
                </wp:positionH>
                <wp:positionV relativeFrom="paragraph">
                  <wp:posOffset>202565</wp:posOffset>
                </wp:positionV>
                <wp:extent cx="0" cy="462915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629150"/>
                        </a:xfrm>
                        <a:prstGeom prst="line">
                          <a:avLst/>
                        </a:prstGeom>
                        <a:solidFill>
                          <a:srgbClr val="FFFFFF"/>
                        </a:solidFill>
                        <a:ln w="9143">
                          <a:solidFill>
                            <a:srgbClr val="000000"/>
                          </a:solidFill>
                          <a:miter lim="800000"/>
                          <a:headEnd/>
                          <a:tailEnd/>
                        </a:ln>
                      </wps:spPr>
                      <wps:bodyPr/>
                    </wps:wsp>
                  </a:graphicData>
                </a:graphic>
              </wp:anchor>
            </w:drawing>
          </mc:Choice>
          <mc:Fallback>
            <w:pict>
              <v:line id="Shape 20"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531.5pt,15.95pt" to="531.5pt,38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" o:allowincell="f" filled="t" strokeweight=".25397mm">
                <v:stroke joinstyle="miter"/>
                <o:lock v:ext="edit" shapetype="f"/>
              </v:line>
            </w:pict>
          </mc:Fallback>
        </mc:AlternateConten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Спортивная экипировка, передаваемая в индивидуальное пользование</w:t>
      </w:r>
    </w:p>
    <w:p w:rsidR="00882FBF" w:rsidRPr="007B3C04" w:rsidRDefault="00882FBF" w:rsidP="007B3C04">
      <w:pPr>
        <w:pStyle w:val="a4"/>
        <w:jc w:val="both"/>
        <w:rPr>
          <w:rFonts w:ascii="Times New Roman" w:hAnsi="Times New Roman" w:cs="Times New Roman"/>
          <w:sz w:val="24"/>
          <w:szCs w:val="24"/>
        </w:rPr>
      </w:pPr>
    </w:p>
    <w:tbl>
      <w:tblPr>
        <w:tblW w:w="10944" w:type="dxa"/>
        <w:tblInd w:w="-709" w:type="dxa"/>
        <w:tblLayout w:type="fixed"/>
        <w:tblCellMar>
          <w:left w:w="0" w:type="dxa"/>
          <w:right w:w="0" w:type="dxa"/>
        </w:tblCellMar>
        <w:tblLook w:val="04A0" w:firstRow="1" w:lastRow="0" w:firstColumn="1" w:lastColumn="0" w:noHBand="0" w:noVBand="1"/>
      </w:tblPr>
      <w:tblGrid>
        <w:gridCol w:w="420"/>
        <w:gridCol w:w="1560"/>
        <w:gridCol w:w="1000"/>
        <w:gridCol w:w="1400"/>
        <w:gridCol w:w="720"/>
        <w:gridCol w:w="700"/>
        <w:gridCol w:w="720"/>
        <w:gridCol w:w="840"/>
        <w:gridCol w:w="600"/>
        <w:gridCol w:w="120"/>
        <w:gridCol w:w="1120"/>
        <w:gridCol w:w="680"/>
        <w:gridCol w:w="752"/>
        <w:gridCol w:w="20"/>
        <w:gridCol w:w="272"/>
        <w:gridCol w:w="20"/>
      </w:tblGrid>
      <w:tr w:rsidR="00882FBF" w:rsidRPr="007B3C04" w:rsidTr="007B3C04">
        <w:trPr>
          <w:gridAfter w:val="2"/>
          <w:wAfter w:w="292" w:type="dxa"/>
          <w:trHeight w:val="236"/>
        </w:trPr>
        <w:tc>
          <w:tcPr>
            <w:tcW w:w="4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400" w:type="dxa"/>
            <w:gridSpan w:val="5"/>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Этапы спортивной подготовки</w:t>
            </w:r>
          </w:p>
        </w:tc>
        <w:tc>
          <w:tcPr>
            <w:tcW w:w="68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16"/>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Тренировочный</w:t>
            </w: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432"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Этап </w:t>
            </w:r>
            <w:proofErr w:type="gramStart"/>
            <w:r w:rsidRPr="007B3C04">
              <w:rPr>
                <w:rFonts w:ascii="Times New Roman" w:eastAsia="Times New Roman" w:hAnsi="Times New Roman" w:cs="Times New Roman"/>
                <w:w w:val="99"/>
                <w:sz w:val="24"/>
                <w:szCs w:val="24"/>
              </w:rPr>
              <w:t>высшего</w:t>
            </w:r>
            <w:proofErr w:type="gramEnd"/>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Наименование</w:t>
            </w: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Этап </w:t>
            </w:r>
            <w:proofErr w:type="gramStart"/>
            <w:r w:rsidRPr="007B3C04">
              <w:rPr>
                <w:rFonts w:ascii="Times New Roman" w:eastAsia="Times New Roman" w:hAnsi="Times New Roman" w:cs="Times New Roman"/>
                <w:sz w:val="24"/>
                <w:szCs w:val="24"/>
              </w:rPr>
              <w:t>начальной</w:t>
            </w:r>
            <w:proofErr w:type="gramEnd"/>
          </w:p>
        </w:tc>
        <w:tc>
          <w:tcPr>
            <w:tcW w:w="15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этап (этап</w:t>
            </w:r>
            <w:proofErr w:type="gramEnd"/>
          </w:p>
        </w:tc>
        <w:tc>
          <w:tcPr>
            <w:tcW w:w="1840" w:type="dxa"/>
            <w:gridSpan w:val="3"/>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совершенствования</w:t>
            </w:r>
          </w:p>
        </w:tc>
        <w:tc>
          <w:tcPr>
            <w:tcW w:w="1432"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gridSpan w:val="3"/>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32"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спортивной</w:t>
            </w: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подготовки</w:t>
            </w:r>
          </w:p>
        </w:tc>
        <w:tc>
          <w:tcPr>
            <w:tcW w:w="15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спортивной</w:t>
            </w:r>
          </w:p>
        </w:tc>
        <w:tc>
          <w:tcPr>
            <w:tcW w:w="1840" w:type="dxa"/>
            <w:gridSpan w:val="3"/>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спортивного</w:t>
            </w:r>
          </w:p>
        </w:tc>
        <w:tc>
          <w:tcPr>
            <w:tcW w:w="1432"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N</w:t>
            </w:r>
          </w:p>
        </w:tc>
        <w:tc>
          <w:tcPr>
            <w:tcW w:w="15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Единица</w:t>
            </w: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Расчетная</w:t>
            </w:r>
          </w:p>
        </w:tc>
        <w:tc>
          <w:tcPr>
            <w:tcW w:w="14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gridSpan w:val="3"/>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32"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мастерства</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экипировки</w:t>
            </w: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специализации)</w:t>
            </w:r>
          </w:p>
        </w:tc>
        <w:tc>
          <w:tcPr>
            <w:tcW w:w="1840" w:type="dxa"/>
            <w:gridSpan w:val="3"/>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мастерства</w:t>
            </w:r>
          </w:p>
        </w:tc>
        <w:tc>
          <w:tcPr>
            <w:tcW w:w="1432"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6"/>
                <w:sz w:val="24"/>
                <w:szCs w:val="24"/>
              </w:rPr>
              <w:t>п</w:t>
            </w:r>
            <w:proofErr w:type="gramEnd"/>
            <w:r w:rsidRPr="007B3C04">
              <w:rPr>
                <w:rFonts w:ascii="Times New Roman" w:eastAsia="Times New Roman" w:hAnsi="Times New Roman" w:cs="Times New Roman"/>
                <w:w w:val="96"/>
                <w:sz w:val="24"/>
                <w:szCs w:val="24"/>
              </w:rPr>
              <w:t>/п</w:t>
            </w:r>
          </w:p>
        </w:tc>
        <w:tc>
          <w:tcPr>
            <w:tcW w:w="15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измерения</w:t>
            </w: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единица</w:t>
            </w: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40" w:type="dxa"/>
            <w:gridSpan w:val="3"/>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индивидуального</w:t>
            </w: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99"/>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Срок</w:t>
            </w: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Срок</w:t>
            </w: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Срок</w:t>
            </w: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Срок</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48"/>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пользования</w:t>
            </w: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Количе</w:t>
            </w: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эксплуа</w:t>
            </w: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Количе</w:t>
            </w: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эксплуат</w:t>
            </w:r>
          </w:p>
        </w:tc>
        <w:tc>
          <w:tcPr>
            <w:tcW w:w="7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Количе</w:t>
            </w: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эксплуатаци</w:t>
            </w: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Количе</w:t>
            </w:r>
          </w:p>
        </w:tc>
        <w:tc>
          <w:tcPr>
            <w:tcW w:w="1044" w:type="dxa"/>
            <w:gridSpan w:val="3"/>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эксплуа</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0"/>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ство</w:t>
            </w: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тации</w:t>
            </w: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ство</w:t>
            </w: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ации</w:t>
            </w: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ство</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w:t>
            </w: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ство</w:t>
            </w: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тации</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0"/>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(лет)</w:t>
            </w: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(лет)</w:t>
            </w: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(лет)</w:t>
            </w: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(лет)</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16"/>
        </w:trPr>
        <w:tc>
          <w:tcPr>
            <w:tcW w:w="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2"/>
                <w:sz w:val="24"/>
                <w:szCs w:val="24"/>
              </w:rPr>
              <w:t>1.</w:t>
            </w:r>
          </w:p>
        </w:tc>
        <w:tc>
          <w:tcPr>
            <w:tcW w:w="15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Беруши</w:t>
            </w:r>
          </w:p>
        </w:tc>
        <w:tc>
          <w:tcPr>
            <w:tcW w:w="1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4"/>
                <w:sz w:val="24"/>
                <w:szCs w:val="24"/>
              </w:rPr>
              <w:t>пар</w:t>
            </w: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89"/>
                <w:sz w:val="24"/>
                <w:szCs w:val="24"/>
              </w:rPr>
              <w:t>-</w:t>
            </w:r>
          </w:p>
        </w:tc>
        <w:tc>
          <w:tcPr>
            <w:tcW w:w="7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752"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занимающегося</w:t>
            </w: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16"/>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Костюм</w:t>
            </w: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w:t>
            </w: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2"/>
                <w:sz w:val="24"/>
                <w:szCs w:val="24"/>
              </w:rPr>
              <w:t>2.</w:t>
            </w:r>
          </w:p>
        </w:tc>
        <w:tc>
          <w:tcPr>
            <w:tcW w:w="15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(комбинезон)</w:t>
            </w:r>
          </w:p>
        </w:tc>
        <w:tc>
          <w:tcPr>
            <w:tcW w:w="1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штук</w:t>
            </w:r>
          </w:p>
        </w:tc>
        <w:tc>
          <w:tcPr>
            <w:tcW w:w="1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89"/>
                <w:sz w:val="24"/>
                <w:szCs w:val="24"/>
              </w:rPr>
              <w:t>-</w:t>
            </w:r>
          </w:p>
        </w:tc>
        <w:tc>
          <w:tcPr>
            <w:tcW w:w="7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89"/>
                <w:sz w:val="24"/>
                <w:szCs w:val="24"/>
              </w:rPr>
              <w:t>-</w:t>
            </w: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89"/>
                <w:sz w:val="24"/>
                <w:szCs w:val="24"/>
              </w:rPr>
              <w:t>-</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752"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занимающегося</w:t>
            </w: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плавания</w:t>
            </w: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6"/>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16"/>
        </w:trPr>
        <w:tc>
          <w:tcPr>
            <w:tcW w:w="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2"/>
                <w:sz w:val="24"/>
                <w:szCs w:val="24"/>
              </w:rPr>
              <w:t>3.</w:t>
            </w: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Купальник</w:t>
            </w:r>
          </w:p>
        </w:tc>
        <w:tc>
          <w:tcPr>
            <w:tcW w:w="1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штук</w:t>
            </w: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7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752"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0"/>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(женский)</w:t>
            </w: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занимающегося</w:t>
            </w: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16"/>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Обувь </w:t>
            </w:r>
            <w:proofErr w:type="gramStart"/>
            <w:r w:rsidRPr="007B3C04">
              <w:rPr>
                <w:rFonts w:ascii="Times New Roman" w:eastAsia="Times New Roman" w:hAnsi="Times New Roman" w:cs="Times New Roman"/>
                <w:sz w:val="24"/>
                <w:szCs w:val="24"/>
              </w:rPr>
              <w:t>для</w:t>
            </w:r>
            <w:proofErr w:type="gramEnd"/>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w:t>
            </w: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2"/>
                <w:sz w:val="24"/>
                <w:szCs w:val="24"/>
              </w:rPr>
              <w:t>4.</w:t>
            </w:r>
          </w:p>
        </w:tc>
        <w:tc>
          <w:tcPr>
            <w:tcW w:w="15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бассейна</w:t>
            </w:r>
          </w:p>
        </w:tc>
        <w:tc>
          <w:tcPr>
            <w:tcW w:w="1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4"/>
                <w:sz w:val="24"/>
                <w:szCs w:val="24"/>
              </w:rPr>
              <w:t>пар</w:t>
            </w:r>
          </w:p>
        </w:tc>
        <w:tc>
          <w:tcPr>
            <w:tcW w:w="1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7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752"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занимающегося</w:t>
            </w: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(шлепанцы)</w:t>
            </w: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16"/>
        </w:trPr>
        <w:tc>
          <w:tcPr>
            <w:tcW w:w="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2"/>
                <w:sz w:val="24"/>
                <w:szCs w:val="24"/>
              </w:rPr>
              <w:t>5.</w:t>
            </w: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Очки </w:t>
            </w:r>
            <w:proofErr w:type="gramStart"/>
            <w:r w:rsidRPr="007B3C04">
              <w:rPr>
                <w:rFonts w:ascii="Times New Roman" w:eastAsia="Times New Roman" w:hAnsi="Times New Roman" w:cs="Times New Roman"/>
                <w:sz w:val="24"/>
                <w:szCs w:val="24"/>
              </w:rPr>
              <w:t>для</w:t>
            </w:r>
            <w:proofErr w:type="gramEnd"/>
          </w:p>
        </w:tc>
        <w:tc>
          <w:tcPr>
            <w:tcW w:w="1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4"/>
                <w:sz w:val="24"/>
                <w:szCs w:val="24"/>
              </w:rPr>
              <w:t>пар</w:t>
            </w: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7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752"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0"/>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плавания</w:t>
            </w: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занимающегося</w:t>
            </w: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16"/>
        </w:trPr>
        <w:tc>
          <w:tcPr>
            <w:tcW w:w="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2"/>
                <w:sz w:val="24"/>
                <w:szCs w:val="24"/>
              </w:rPr>
              <w:t>6.</w:t>
            </w: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Плавки</w:t>
            </w:r>
          </w:p>
        </w:tc>
        <w:tc>
          <w:tcPr>
            <w:tcW w:w="1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штук</w:t>
            </w: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7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752"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0"/>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(мужские)</w:t>
            </w: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занимающегося</w:t>
            </w: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19"/>
        </w:trPr>
        <w:tc>
          <w:tcPr>
            <w:tcW w:w="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2"/>
                <w:sz w:val="24"/>
                <w:szCs w:val="24"/>
              </w:rPr>
              <w:lastRenderedPageBreak/>
              <w:t>7.</w:t>
            </w:r>
          </w:p>
        </w:tc>
        <w:tc>
          <w:tcPr>
            <w:tcW w:w="15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Полотенце</w:t>
            </w:r>
          </w:p>
        </w:tc>
        <w:tc>
          <w:tcPr>
            <w:tcW w:w="1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штук</w:t>
            </w: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7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752"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3"/>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занимающегося</w:t>
            </w: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19"/>
        </w:trPr>
        <w:tc>
          <w:tcPr>
            <w:tcW w:w="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2"/>
                <w:sz w:val="24"/>
                <w:szCs w:val="24"/>
              </w:rPr>
              <w:t>8.</w:t>
            </w:r>
          </w:p>
        </w:tc>
        <w:tc>
          <w:tcPr>
            <w:tcW w:w="15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Халат</w:t>
            </w:r>
          </w:p>
        </w:tc>
        <w:tc>
          <w:tcPr>
            <w:tcW w:w="1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штук</w:t>
            </w: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89"/>
                <w:sz w:val="24"/>
                <w:szCs w:val="24"/>
              </w:rPr>
              <w:t>-</w:t>
            </w:r>
          </w:p>
        </w:tc>
        <w:tc>
          <w:tcPr>
            <w:tcW w:w="7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89"/>
                <w:sz w:val="24"/>
                <w:szCs w:val="24"/>
              </w:rPr>
              <w:t>-</w:t>
            </w: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89"/>
                <w:sz w:val="24"/>
                <w:szCs w:val="24"/>
              </w:rPr>
              <w:t>-</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752"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занимающегося</w:t>
            </w: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115"/>
        </w:trPr>
        <w:tc>
          <w:tcPr>
            <w:tcW w:w="4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16"/>
        </w:trPr>
        <w:tc>
          <w:tcPr>
            <w:tcW w:w="4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2"/>
                <w:sz w:val="24"/>
                <w:szCs w:val="24"/>
              </w:rPr>
              <w:t>9.</w:t>
            </w: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Шапочка </w:t>
            </w:r>
            <w:proofErr w:type="gramStart"/>
            <w:r w:rsidRPr="007B3C04">
              <w:rPr>
                <w:rFonts w:ascii="Times New Roman" w:eastAsia="Times New Roman" w:hAnsi="Times New Roman" w:cs="Times New Roman"/>
                <w:sz w:val="24"/>
                <w:szCs w:val="24"/>
              </w:rPr>
              <w:t>для</w:t>
            </w:r>
            <w:proofErr w:type="gramEnd"/>
          </w:p>
        </w:tc>
        <w:tc>
          <w:tcPr>
            <w:tcW w:w="1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штук</w:t>
            </w: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7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7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6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w:t>
            </w:r>
          </w:p>
        </w:tc>
        <w:tc>
          <w:tcPr>
            <w:tcW w:w="752"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0"/>
        </w:trPr>
        <w:tc>
          <w:tcPr>
            <w:tcW w:w="4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плавания</w:t>
            </w:r>
          </w:p>
        </w:tc>
        <w:tc>
          <w:tcPr>
            <w:tcW w:w="1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занимающегося</w:t>
            </w: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gridAfter w:val="2"/>
          <w:wAfter w:w="292" w:type="dxa"/>
          <w:trHeight w:val="23"/>
        </w:trPr>
        <w:tc>
          <w:tcPr>
            <w:tcW w:w="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52"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2.9. Требования к количественному и качественному составу групп подготовки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567104" behindDoc="1" locked="0" layoutInCell="0" allowOverlap="1" wp14:anchorId="17734776" wp14:editId="3C892DF1">
                <wp:simplePos x="0" y="0"/>
                <wp:positionH relativeFrom="column">
                  <wp:posOffset>156210</wp:posOffset>
                </wp:positionH>
                <wp:positionV relativeFrom="paragraph">
                  <wp:posOffset>180975</wp:posOffset>
                </wp:positionV>
                <wp:extent cx="644461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46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12.3pt,14.25pt" to="519.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" o:allowincell="f" filled="t" strokeweight=".48pt">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72224" behindDoc="1" locked="0" layoutInCell="0" allowOverlap="1" wp14:anchorId="75B4599A" wp14:editId="22DE6E18">
                <wp:simplePos x="0" y="0"/>
                <wp:positionH relativeFrom="column">
                  <wp:posOffset>158750</wp:posOffset>
                </wp:positionH>
                <wp:positionV relativeFrom="paragraph">
                  <wp:posOffset>178435</wp:posOffset>
                </wp:positionV>
                <wp:extent cx="0" cy="371602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160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12.5pt,14.05pt" to="12.5pt,3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77344" behindDoc="1" locked="0" layoutInCell="0" allowOverlap="1" wp14:anchorId="4A326004" wp14:editId="099A565E">
                <wp:simplePos x="0" y="0"/>
                <wp:positionH relativeFrom="column">
                  <wp:posOffset>1887220</wp:posOffset>
                </wp:positionH>
                <wp:positionV relativeFrom="paragraph">
                  <wp:posOffset>178435</wp:posOffset>
                </wp:positionV>
                <wp:extent cx="0" cy="371602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160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148.6pt,14.05pt" to="148.6pt,3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82464" behindDoc="1" locked="0" layoutInCell="0" allowOverlap="1" wp14:anchorId="00F0109F" wp14:editId="14BA4748">
                <wp:simplePos x="0" y="0"/>
                <wp:positionH relativeFrom="column">
                  <wp:posOffset>2670810</wp:posOffset>
                </wp:positionH>
                <wp:positionV relativeFrom="paragraph">
                  <wp:posOffset>178435</wp:posOffset>
                </wp:positionV>
                <wp:extent cx="0" cy="371602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160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210.3pt,14.05pt" to="210.3pt,3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87584" behindDoc="1" locked="0" layoutInCell="0" allowOverlap="1" wp14:anchorId="494D4C61" wp14:editId="3578058F">
                <wp:simplePos x="0" y="0"/>
                <wp:positionH relativeFrom="column">
                  <wp:posOffset>3636010</wp:posOffset>
                </wp:positionH>
                <wp:positionV relativeFrom="paragraph">
                  <wp:posOffset>178435</wp:posOffset>
                </wp:positionV>
                <wp:extent cx="0" cy="371602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1602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5"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286.3pt,14.05pt" to="286.3pt,3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" o:allowincell="f" filled="t" strokeweight=".48pt">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92704" behindDoc="1" locked="0" layoutInCell="0" allowOverlap="1" wp14:anchorId="587A18B6" wp14:editId="5F12EF2F">
                <wp:simplePos x="0" y="0"/>
                <wp:positionH relativeFrom="column">
                  <wp:posOffset>4613910</wp:posOffset>
                </wp:positionH>
                <wp:positionV relativeFrom="paragraph">
                  <wp:posOffset>178435</wp:posOffset>
                </wp:positionV>
                <wp:extent cx="0" cy="371602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1602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6"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363.3pt,14.05pt" to="363.3pt,3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" o:allowincell="f" filled="t" strokeweight=".48pt">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597824" behindDoc="1" locked="0" layoutInCell="0" allowOverlap="1" wp14:anchorId="746EBB95" wp14:editId="571F3757">
                <wp:simplePos x="0" y="0"/>
                <wp:positionH relativeFrom="column">
                  <wp:posOffset>6597650</wp:posOffset>
                </wp:positionH>
                <wp:positionV relativeFrom="paragraph">
                  <wp:posOffset>178435</wp:posOffset>
                </wp:positionV>
                <wp:extent cx="0" cy="371602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1602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519.5pt,14.05pt" to="519.5pt,3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" o:allowincell="f" filled="t" strokeweight=".16931mm">
                <v:stroke joinstyle="miter"/>
                <o:lock v:ext="edit" shapetype="f"/>
              </v:line>
            </w:pict>
          </mc:Fallback>
        </mc:AlternateContent>
      </w:r>
    </w:p>
    <w:p w:rsidR="00882FBF" w:rsidRPr="007B3C04" w:rsidRDefault="00882FBF" w:rsidP="007B3C04">
      <w:pPr>
        <w:pStyle w:val="a4"/>
        <w:jc w:val="both"/>
        <w:rPr>
          <w:rFonts w:ascii="Times New Roman" w:hAnsi="Times New Roman" w:cs="Times New Roman"/>
          <w:sz w:val="24"/>
          <w:szCs w:val="24"/>
        </w:rPr>
      </w:pPr>
    </w:p>
    <w:tbl>
      <w:tblPr>
        <w:tblW w:w="9160" w:type="dxa"/>
        <w:tblInd w:w="780" w:type="dxa"/>
        <w:tblLayout w:type="fixed"/>
        <w:tblCellMar>
          <w:left w:w="0" w:type="dxa"/>
          <w:right w:w="0" w:type="dxa"/>
        </w:tblCellMar>
        <w:tblLook w:val="04A0" w:firstRow="1" w:lastRow="0" w:firstColumn="1" w:lastColumn="0" w:noHBand="0" w:noVBand="1"/>
      </w:tblPr>
      <w:tblGrid>
        <w:gridCol w:w="1960"/>
        <w:gridCol w:w="1460"/>
        <w:gridCol w:w="1470"/>
        <w:gridCol w:w="1590"/>
        <w:gridCol w:w="1280"/>
        <w:gridCol w:w="660"/>
        <w:gridCol w:w="720"/>
        <w:gridCol w:w="20"/>
      </w:tblGrid>
      <w:tr w:rsidR="00882FBF" w:rsidRPr="007B3C04" w:rsidTr="007B3C04">
        <w:trPr>
          <w:trHeight w:val="230"/>
        </w:trPr>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460" w:type="dxa"/>
            <w:vAlign w:val="bottom"/>
          </w:tcPr>
          <w:p w:rsidR="00882FBF" w:rsidRPr="007B3C04" w:rsidRDefault="00882FBF" w:rsidP="007B3C04">
            <w:pPr>
              <w:pStyle w:val="a4"/>
              <w:jc w:val="both"/>
              <w:rPr>
                <w:rFonts w:ascii="Times New Roman" w:hAnsi="Times New Roman" w:cs="Times New Roman"/>
                <w:sz w:val="24"/>
                <w:szCs w:val="24"/>
              </w:rPr>
            </w:pPr>
          </w:p>
        </w:tc>
        <w:tc>
          <w:tcPr>
            <w:tcW w:w="147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Минимальный</w:t>
            </w:r>
          </w:p>
        </w:tc>
        <w:tc>
          <w:tcPr>
            <w:tcW w:w="159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Наполняемость</w:t>
            </w:r>
          </w:p>
        </w:tc>
        <w:tc>
          <w:tcPr>
            <w:tcW w:w="2660" w:type="dxa"/>
            <w:gridSpan w:val="3"/>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Требования по </w:t>
            </w:r>
            <w:proofErr w:type="gramStart"/>
            <w:r w:rsidRPr="007B3C04">
              <w:rPr>
                <w:rFonts w:ascii="Times New Roman" w:eastAsia="Times New Roman" w:hAnsi="Times New Roman" w:cs="Times New Roman"/>
                <w:sz w:val="24"/>
                <w:szCs w:val="24"/>
              </w:rPr>
              <w:t>физической</w:t>
            </w:r>
            <w:proofErr w:type="gramEnd"/>
            <w:r w:rsidRPr="007B3C04">
              <w:rPr>
                <w:rFonts w:ascii="Times New Roman" w:eastAsia="Times New Roman" w:hAnsi="Times New Roman" w:cs="Times New Roman"/>
                <w:sz w:val="24"/>
                <w:szCs w:val="24"/>
              </w:rPr>
              <w:t>,</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15"/>
        </w:trPr>
        <w:tc>
          <w:tcPr>
            <w:tcW w:w="19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Этапы </w:t>
            </w:r>
            <w:proofErr w:type="gramStart"/>
            <w:r w:rsidRPr="007B3C04">
              <w:rPr>
                <w:rFonts w:ascii="Times New Roman" w:eastAsia="Times New Roman" w:hAnsi="Times New Roman" w:cs="Times New Roman"/>
                <w:sz w:val="24"/>
                <w:szCs w:val="24"/>
              </w:rPr>
              <w:t>спортивной</w:t>
            </w:r>
            <w:proofErr w:type="gramEnd"/>
          </w:p>
        </w:tc>
        <w:tc>
          <w:tcPr>
            <w:tcW w:w="14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Период</w:t>
            </w:r>
          </w:p>
        </w:tc>
        <w:tc>
          <w:tcPr>
            <w:tcW w:w="147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возраст </w:t>
            </w:r>
            <w:proofErr w:type="gramStart"/>
            <w:r w:rsidRPr="007B3C04">
              <w:rPr>
                <w:rFonts w:ascii="Times New Roman" w:eastAsia="Times New Roman" w:hAnsi="Times New Roman" w:cs="Times New Roman"/>
                <w:w w:val="99"/>
                <w:sz w:val="24"/>
                <w:szCs w:val="24"/>
              </w:rPr>
              <w:t>для</w:t>
            </w:r>
            <w:proofErr w:type="gramEnd"/>
          </w:p>
        </w:tc>
        <w:tc>
          <w:tcPr>
            <w:tcW w:w="159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технической</w:t>
            </w:r>
          </w:p>
        </w:tc>
        <w:tc>
          <w:tcPr>
            <w:tcW w:w="1380"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   спортивной</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15"/>
        </w:trPr>
        <w:tc>
          <w:tcPr>
            <w:tcW w:w="19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7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59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групп</w:t>
            </w:r>
          </w:p>
        </w:tc>
        <w:tc>
          <w:tcPr>
            <w:tcW w:w="12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380"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15"/>
        </w:trPr>
        <w:tc>
          <w:tcPr>
            <w:tcW w:w="19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подготовки</w:t>
            </w:r>
          </w:p>
        </w:tc>
        <w:tc>
          <w:tcPr>
            <w:tcW w:w="14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подготовки</w:t>
            </w:r>
          </w:p>
        </w:tc>
        <w:tc>
          <w:tcPr>
            <w:tcW w:w="147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зачисления </w:t>
            </w:r>
            <w:proofErr w:type="gramStart"/>
            <w:r w:rsidRPr="007B3C04">
              <w:rPr>
                <w:rFonts w:ascii="Times New Roman" w:eastAsia="Times New Roman" w:hAnsi="Times New Roman" w:cs="Times New Roman"/>
                <w:w w:val="99"/>
                <w:sz w:val="24"/>
                <w:szCs w:val="24"/>
              </w:rPr>
              <w:t>в</w:t>
            </w:r>
            <w:proofErr w:type="gramEnd"/>
          </w:p>
        </w:tc>
        <w:tc>
          <w:tcPr>
            <w:tcW w:w="159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подготовке</w:t>
            </w:r>
          </w:p>
        </w:tc>
        <w:tc>
          <w:tcPr>
            <w:tcW w:w="6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w:t>
            </w:r>
          </w:p>
        </w:tc>
        <w:tc>
          <w:tcPr>
            <w:tcW w:w="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конец</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15"/>
        </w:trPr>
        <w:tc>
          <w:tcPr>
            <w:tcW w:w="19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7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59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(человек)</w:t>
            </w:r>
          </w:p>
        </w:tc>
        <w:tc>
          <w:tcPr>
            <w:tcW w:w="12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6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15"/>
        </w:trPr>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460" w:type="dxa"/>
            <w:vAlign w:val="bottom"/>
          </w:tcPr>
          <w:p w:rsidR="00882FBF" w:rsidRPr="007B3C04" w:rsidRDefault="00882FBF" w:rsidP="007B3C04">
            <w:pPr>
              <w:pStyle w:val="a4"/>
              <w:jc w:val="both"/>
              <w:rPr>
                <w:rFonts w:ascii="Times New Roman" w:hAnsi="Times New Roman" w:cs="Times New Roman"/>
                <w:sz w:val="24"/>
                <w:szCs w:val="24"/>
              </w:rPr>
            </w:pPr>
          </w:p>
        </w:tc>
        <w:tc>
          <w:tcPr>
            <w:tcW w:w="147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группы (лет)</w:t>
            </w:r>
          </w:p>
        </w:tc>
        <w:tc>
          <w:tcPr>
            <w:tcW w:w="159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940"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 года</w:t>
            </w: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15"/>
        </w:trPr>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460" w:type="dxa"/>
            <w:vAlign w:val="bottom"/>
          </w:tcPr>
          <w:p w:rsidR="00882FBF" w:rsidRPr="007B3C04" w:rsidRDefault="00882FBF" w:rsidP="007B3C04">
            <w:pPr>
              <w:pStyle w:val="a4"/>
              <w:jc w:val="both"/>
              <w:rPr>
                <w:rFonts w:ascii="Times New Roman" w:hAnsi="Times New Roman" w:cs="Times New Roman"/>
                <w:sz w:val="24"/>
                <w:szCs w:val="24"/>
              </w:rPr>
            </w:pPr>
          </w:p>
        </w:tc>
        <w:tc>
          <w:tcPr>
            <w:tcW w:w="147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590" w:type="dxa"/>
            <w:vAlign w:val="bottom"/>
          </w:tcPr>
          <w:p w:rsidR="00882FBF" w:rsidRPr="007B3C04" w:rsidRDefault="00882FBF" w:rsidP="007B3C04">
            <w:pPr>
              <w:pStyle w:val="a4"/>
              <w:jc w:val="both"/>
              <w:rPr>
                <w:rFonts w:ascii="Times New Roman" w:hAnsi="Times New Roman" w:cs="Times New Roman"/>
                <w:sz w:val="24"/>
                <w:szCs w:val="24"/>
              </w:rPr>
            </w:pPr>
          </w:p>
        </w:tc>
        <w:tc>
          <w:tcPr>
            <w:tcW w:w="1940"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602944" behindDoc="1" locked="0" layoutInCell="0" allowOverlap="1" wp14:anchorId="639AFA51" wp14:editId="4B81DCFA">
                <wp:simplePos x="0" y="0"/>
                <wp:positionH relativeFrom="column">
                  <wp:posOffset>156210</wp:posOffset>
                </wp:positionH>
                <wp:positionV relativeFrom="paragraph">
                  <wp:posOffset>6350</wp:posOffset>
                </wp:positionV>
                <wp:extent cx="644461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46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8"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12.3pt,.5pt" to="519.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" o:allowincell="f" filled="t" strokeweight=".16931mm">
                <v:stroke joinstyle="miter"/>
                <o:lock v:ext="edit" shapetype="f"/>
              </v:line>
            </w:pict>
          </mc:Fallback>
        </mc:AlternateContent>
      </w:r>
    </w:p>
    <w:tbl>
      <w:tblPr>
        <w:tblW w:w="0" w:type="auto"/>
        <w:tblInd w:w="-567" w:type="dxa"/>
        <w:tblLayout w:type="fixed"/>
        <w:tblCellMar>
          <w:left w:w="0" w:type="dxa"/>
          <w:right w:w="0" w:type="dxa"/>
        </w:tblCellMar>
        <w:tblLook w:val="04A0" w:firstRow="1" w:lastRow="0" w:firstColumn="1" w:lastColumn="0" w:noHBand="0" w:noVBand="1"/>
      </w:tblPr>
      <w:tblGrid>
        <w:gridCol w:w="2720"/>
        <w:gridCol w:w="1440"/>
        <w:gridCol w:w="740"/>
        <w:gridCol w:w="1300"/>
        <w:gridCol w:w="840"/>
        <w:gridCol w:w="1000"/>
        <w:gridCol w:w="500"/>
        <w:gridCol w:w="1620"/>
        <w:gridCol w:w="20"/>
      </w:tblGrid>
      <w:tr w:rsidR="00882FBF" w:rsidRPr="007B3C04" w:rsidTr="007B3C04">
        <w:trPr>
          <w:trHeight w:val="276"/>
        </w:trPr>
        <w:tc>
          <w:tcPr>
            <w:tcW w:w="2720" w:type="dxa"/>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до</w:t>
            </w:r>
          </w:p>
        </w:tc>
        <w:tc>
          <w:tcPr>
            <w:tcW w:w="7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7</w:t>
            </w:r>
          </w:p>
        </w:tc>
        <w:tc>
          <w:tcPr>
            <w:tcW w:w="13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14</w:t>
            </w:r>
          </w:p>
        </w:tc>
        <w:tc>
          <w:tcPr>
            <w:tcW w:w="8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- 15</w:t>
            </w:r>
          </w:p>
        </w:tc>
        <w:tc>
          <w:tcPr>
            <w:tcW w:w="1500" w:type="dxa"/>
            <w:gridSpan w:val="2"/>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Выполнение</w:t>
            </w:r>
          </w:p>
        </w:tc>
        <w:tc>
          <w:tcPr>
            <w:tcW w:w="16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контрольно-</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28"/>
        </w:trPr>
        <w:tc>
          <w:tcPr>
            <w:tcW w:w="2720" w:type="dxa"/>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1 года</w:t>
            </w:r>
          </w:p>
        </w:tc>
        <w:tc>
          <w:tcPr>
            <w:tcW w:w="7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3120" w:type="dxa"/>
            <w:gridSpan w:val="3"/>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переводных нормативов по</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48"/>
        </w:trPr>
        <w:tc>
          <w:tcPr>
            <w:tcW w:w="2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Этап </w:t>
            </w:r>
            <w:proofErr w:type="gramStart"/>
            <w:r w:rsidRPr="007B3C04">
              <w:rPr>
                <w:rFonts w:ascii="Times New Roman" w:eastAsia="Times New Roman" w:hAnsi="Times New Roman" w:cs="Times New Roman"/>
                <w:w w:val="99"/>
                <w:sz w:val="24"/>
                <w:szCs w:val="24"/>
              </w:rPr>
              <w:t>начальной</w:t>
            </w:r>
            <w:proofErr w:type="gramEnd"/>
          </w:p>
        </w:tc>
        <w:tc>
          <w:tcPr>
            <w:tcW w:w="1440" w:type="dxa"/>
            <w:vMerge/>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120" w:type="dxa"/>
            <w:gridSpan w:val="3"/>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17"/>
        </w:trPr>
        <w:tc>
          <w:tcPr>
            <w:tcW w:w="2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ОФП</w:t>
            </w:r>
          </w:p>
        </w:tc>
        <w:tc>
          <w:tcPr>
            <w:tcW w:w="5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w:t>
            </w:r>
          </w:p>
        </w:tc>
        <w:tc>
          <w:tcPr>
            <w:tcW w:w="16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плавательной</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9"/>
        </w:trPr>
        <w:tc>
          <w:tcPr>
            <w:tcW w:w="2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подготовки</w:t>
            </w:r>
          </w:p>
        </w:tc>
        <w:tc>
          <w:tcPr>
            <w:tcW w:w="14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свыше</w:t>
            </w: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42"/>
        </w:trPr>
        <w:tc>
          <w:tcPr>
            <w:tcW w:w="2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14</w:t>
            </w:r>
          </w:p>
        </w:tc>
        <w:tc>
          <w:tcPr>
            <w:tcW w:w="8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- 15</w:t>
            </w:r>
          </w:p>
        </w:tc>
        <w:tc>
          <w:tcPr>
            <w:tcW w:w="1500"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подготовке,</w:t>
            </w:r>
          </w:p>
        </w:tc>
        <w:tc>
          <w:tcPr>
            <w:tcW w:w="16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юношеских</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5"/>
        </w:trPr>
        <w:tc>
          <w:tcPr>
            <w:tcW w:w="2720" w:type="dxa"/>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года</w:t>
            </w: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500"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42"/>
        </w:trPr>
        <w:tc>
          <w:tcPr>
            <w:tcW w:w="2720" w:type="dxa"/>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3120" w:type="dxa"/>
            <w:gridSpan w:val="3"/>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спортивных разрядов</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9"/>
        </w:trPr>
        <w:tc>
          <w:tcPr>
            <w:tcW w:w="27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120" w:type="dxa"/>
            <w:gridSpan w:val="3"/>
            <w:vMerge/>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311"/>
        </w:trPr>
        <w:tc>
          <w:tcPr>
            <w:tcW w:w="2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Тренировочный этап</w:t>
            </w:r>
          </w:p>
        </w:tc>
        <w:tc>
          <w:tcPr>
            <w:tcW w:w="14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до</w:t>
            </w:r>
          </w:p>
        </w:tc>
        <w:tc>
          <w:tcPr>
            <w:tcW w:w="7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9</w:t>
            </w:r>
          </w:p>
        </w:tc>
        <w:tc>
          <w:tcPr>
            <w:tcW w:w="13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10</w:t>
            </w:r>
          </w:p>
        </w:tc>
        <w:tc>
          <w:tcPr>
            <w:tcW w:w="8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- 14</w:t>
            </w: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Уровень</w:t>
            </w:r>
          </w:p>
        </w:tc>
        <w:tc>
          <w:tcPr>
            <w:tcW w:w="2120" w:type="dxa"/>
            <w:gridSpan w:val="2"/>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результатов  по</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70"/>
        </w:trPr>
        <w:tc>
          <w:tcPr>
            <w:tcW w:w="2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2-х лет</w:t>
            </w:r>
          </w:p>
        </w:tc>
        <w:tc>
          <w:tcPr>
            <w:tcW w:w="7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500"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плаванию,</w:t>
            </w:r>
          </w:p>
        </w:tc>
        <w:tc>
          <w:tcPr>
            <w:tcW w:w="16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выполнение</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06"/>
        </w:trPr>
        <w:tc>
          <w:tcPr>
            <w:tcW w:w="2720" w:type="dxa"/>
            <w:vMerge w:val="restart"/>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9"/>
                <w:sz w:val="24"/>
                <w:szCs w:val="24"/>
              </w:rPr>
              <w:t>(этап спортивной</w:t>
            </w:r>
            <w:proofErr w:type="gramEnd"/>
          </w:p>
        </w:tc>
        <w:tc>
          <w:tcPr>
            <w:tcW w:w="14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1500"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63"/>
        </w:trPr>
        <w:tc>
          <w:tcPr>
            <w:tcW w:w="2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500"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спортивных</w:t>
            </w:r>
          </w:p>
        </w:tc>
        <w:tc>
          <w:tcPr>
            <w:tcW w:w="16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разрядов,</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88"/>
        </w:trPr>
        <w:tc>
          <w:tcPr>
            <w:tcW w:w="2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свыше</w:t>
            </w: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1500"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92"/>
        </w:trPr>
        <w:tc>
          <w:tcPr>
            <w:tcW w:w="2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специализации)</w:t>
            </w:r>
          </w:p>
        </w:tc>
        <w:tc>
          <w:tcPr>
            <w:tcW w:w="14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10</w:t>
            </w:r>
          </w:p>
        </w:tc>
        <w:tc>
          <w:tcPr>
            <w:tcW w:w="8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- 14</w:t>
            </w:r>
          </w:p>
        </w:tc>
        <w:tc>
          <w:tcPr>
            <w:tcW w:w="1500"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0"/>
        </w:trPr>
        <w:tc>
          <w:tcPr>
            <w:tcW w:w="2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2-х лет</w:t>
            </w: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3120" w:type="dxa"/>
            <w:gridSpan w:val="3"/>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нормативов по СФП, ОФП</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48"/>
        </w:trPr>
        <w:tc>
          <w:tcPr>
            <w:tcW w:w="2720" w:type="dxa"/>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3120" w:type="dxa"/>
            <w:gridSpan w:val="3"/>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36"/>
        </w:trPr>
        <w:tc>
          <w:tcPr>
            <w:tcW w:w="27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58"/>
        </w:trPr>
        <w:tc>
          <w:tcPr>
            <w:tcW w:w="2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44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Уровень</w:t>
            </w: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спортивных</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18"/>
        </w:trPr>
        <w:tc>
          <w:tcPr>
            <w:tcW w:w="2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Весь</w:t>
            </w: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1500"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результатов,</w:t>
            </w:r>
          </w:p>
        </w:tc>
        <w:tc>
          <w:tcPr>
            <w:tcW w:w="16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выполнение</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7"/>
        </w:trPr>
        <w:tc>
          <w:tcPr>
            <w:tcW w:w="2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совершенствования</w:t>
            </w:r>
          </w:p>
        </w:tc>
        <w:tc>
          <w:tcPr>
            <w:tcW w:w="14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w:t>
            </w:r>
          </w:p>
        </w:tc>
        <w:tc>
          <w:tcPr>
            <w:tcW w:w="13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w:t>
            </w:r>
          </w:p>
        </w:tc>
        <w:tc>
          <w:tcPr>
            <w:tcW w:w="8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- 7</w:t>
            </w:r>
          </w:p>
        </w:tc>
        <w:tc>
          <w:tcPr>
            <w:tcW w:w="1500"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9"/>
        </w:trPr>
        <w:tc>
          <w:tcPr>
            <w:tcW w:w="2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период</w:t>
            </w:r>
          </w:p>
        </w:tc>
        <w:tc>
          <w:tcPr>
            <w:tcW w:w="7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3120" w:type="dxa"/>
            <w:gridSpan w:val="3"/>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нормативов по СФП, ОФП.</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9"/>
        </w:trPr>
        <w:tc>
          <w:tcPr>
            <w:tcW w:w="2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спортивного мастерства</w:t>
            </w:r>
          </w:p>
        </w:tc>
        <w:tc>
          <w:tcPr>
            <w:tcW w:w="14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3120" w:type="dxa"/>
            <w:gridSpan w:val="3"/>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7"/>
        </w:trPr>
        <w:tc>
          <w:tcPr>
            <w:tcW w:w="2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3120" w:type="dxa"/>
            <w:gridSpan w:val="3"/>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Спортивный разряд – КМС</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82"/>
        </w:trPr>
        <w:tc>
          <w:tcPr>
            <w:tcW w:w="2720" w:type="dxa"/>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3120" w:type="dxa"/>
            <w:gridSpan w:val="3"/>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48"/>
        </w:trPr>
        <w:tc>
          <w:tcPr>
            <w:tcW w:w="27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258"/>
        </w:trPr>
        <w:tc>
          <w:tcPr>
            <w:tcW w:w="2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Этап </w:t>
            </w:r>
            <w:proofErr w:type="gramStart"/>
            <w:r w:rsidRPr="007B3C04">
              <w:rPr>
                <w:rFonts w:ascii="Times New Roman" w:eastAsia="Times New Roman" w:hAnsi="Times New Roman" w:cs="Times New Roman"/>
                <w:sz w:val="24"/>
                <w:szCs w:val="24"/>
              </w:rPr>
              <w:t>высшего</w:t>
            </w:r>
            <w:proofErr w:type="gramEnd"/>
          </w:p>
        </w:tc>
        <w:tc>
          <w:tcPr>
            <w:tcW w:w="14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Весь</w:t>
            </w: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Уровень</w:t>
            </w: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спортивных</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97"/>
        </w:trPr>
        <w:tc>
          <w:tcPr>
            <w:tcW w:w="2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w:t>
            </w:r>
          </w:p>
        </w:tc>
        <w:tc>
          <w:tcPr>
            <w:tcW w:w="13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w:t>
            </w:r>
          </w:p>
        </w:tc>
        <w:tc>
          <w:tcPr>
            <w:tcW w:w="8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- 4</w:t>
            </w:r>
          </w:p>
        </w:tc>
        <w:tc>
          <w:tcPr>
            <w:tcW w:w="1500"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результатов.</w:t>
            </w:r>
          </w:p>
        </w:tc>
        <w:tc>
          <w:tcPr>
            <w:tcW w:w="16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Спортивное</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30"/>
        </w:trPr>
        <w:tc>
          <w:tcPr>
            <w:tcW w:w="2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спортивного мастерства</w:t>
            </w:r>
          </w:p>
        </w:tc>
        <w:tc>
          <w:tcPr>
            <w:tcW w:w="14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период</w:t>
            </w:r>
          </w:p>
        </w:tc>
        <w:tc>
          <w:tcPr>
            <w:tcW w:w="7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500"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46"/>
        </w:trPr>
        <w:tc>
          <w:tcPr>
            <w:tcW w:w="2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1500"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звание - МС</w:t>
            </w:r>
          </w:p>
        </w:tc>
        <w:tc>
          <w:tcPr>
            <w:tcW w:w="1620"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161"/>
        </w:trPr>
        <w:tc>
          <w:tcPr>
            <w:tcW w:w="2720" w:type="dxa"/>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p>
        </w:tc>
        <w:tc>
          <w:tcPr>
            <w:tcW w:w="1500"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7B3C04">
        <w:trPr>
          <w:trHeight w:val="51"/>
        </w:trPr>
        <w:tc>
          <w:tcPr>
            <w:tcW w:w="27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6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lastRenderedPageBreak/>
        <w:t>2.10. Объем индивидуальной спортивной подготовки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Работа по индивидуальным планам спортивной подготовки осуществляется на этапе совершенствования спортивного мастерства, со спортсменами, выполнившими спортивный разряд КМС и выше. Индивидуальный план спортивной подготовки составляется на год, период, месяц и т. д. Упражнения и нагрузки (объём и интенсивность) подбираются для каждого спортсмена отдельно, исходя из его индивидуальных особенностей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При составлении индивидуального плана учитывается степень владения техникой, спортивная классификация, функциональное состояние и возможности организма, степень утомления после предыдущих тренировок, занятость на производстве или учебе и др.</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Объём и интенсивность тренировочной нагрузки в зависимости от самочувствия спортсмена (пульса, артериального давления и других показателей врачебного контроля) должны быть строго индивидуальны и постоянно записываться в личный дневник.</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Постоянный анализ тренировок, учёт нагрузок, врачебный контроль и самоконтроль, особенно в конце подготовительного и соревновательного периодов, когда интенсивность нагрузки подходит к своему максимуму, помогут предотвратить переутомление (перетренировку), достичь высшей спортивной формы к соревнованиям и укрепить здоровье.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При составлении индивидуального плана как на отдельный период или цикл тренировочных занятий, так и на каждую тренировку тренер и спортсмен определяют:</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объём и интенсивность нагрузки;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количество и характер упражнений;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очередность выполнения упражнений;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нагрузка в каждом упражнении,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длительность и темп выполнения упражнений;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количество максимальных и </w:t>
      </w:r>
      <w:proofErr w:type="spellStart"/>
      <w:r w:rsidRPr="007B3C04">
        <w:rPr>
          <w:rFonts w:ascii="Times New Roman" w:eastAsia="Times New Roman" w:hAnsi="Times New Roman" w:cs="Times New Roman"/>
          <w:sz w:val="24"/>
          <w:szCs w:val="24"/>
        </w:rPr>
        <w:t>субмаксимальных</w:t>
      </w:r>
      <w:proofErr w:type="spellEnd"/>
      <w:r w:rsidRPr="007B3C04">
        <w:rPr>
          <w:rFonts w:ascii="Times New Roman" w:eastAsia="Times New Roman" w:hAnsi="Times New Roman" w:cs="Times New Roman"/>
          <w:sz w:val="24"/>
          <w:szCs w:val="24"/>
        </w:rPr>
        <w:t xml:space="preserve"> нагрузок, составляющих 50% и более от предельного результата в классических (соревновательных) упражнениях. При этом обязательно учитываются: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нагрузка в предыдущих занятиях;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степень восстановления после предыдущих занятий.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После того как определено общее направление тренировочного процесса в годичном цикле, т. е. обозначены периоды цикла, количество месячных циклов в каждом периоде и этапе подготовки и количество соревнований, в которых должен выступать спортсмен, составляется месячный план тренировочной работы.</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2.11. Структура годичного цикла (название и продолжительность периодов, этапов, мезоциклов).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Основой для планирования нагрузок в годичном цикле являются сроки проведения соревнований (контрольные, отборочные, основные). Начиная с тренировочного этапа многолетней спортивной подготовки тренировочные нагрузки </w:t>
      </w:r>
      <w:proofErr w:type="gramStart"/>
      <w:r w:rsidRPr="007B3C04">
        <w:rPr>
          <w:rFonts w:ascii="Times New Roman" w:eastAsia="Times New Roman" w:hAnsi="Times New Roman" w:cs="Times New Roman"/>
          <w:sz w:val="24"/>
          <w:szCs w:val="24"/>
        </w:rPr>
        <w:t>пловцов</w:t>
      </w:r>
      <w:proofErr w:type="gramEnd"/>
      <w:r w:rsidRPr="007B3C04">
        <w:rPr>
          <w:rFonts w:ascii="Times New Roman" w:eastAsia="Times New Roman" w:hAnsi="Times New Roman" w:cs="Times New Roman"/>
          <w:sz w:val="24"/>
          <w:szCs w:val="24"/>
        </w:rPr>
        <w:t xml:space="preserve"> распределяются несколько макроциклов. Чем выше спортивная квалификация пловцов, тем в большей степени выражена волнообразность динамики нагрузки. В макроцикле обычно выделяются подготовительный, соревновательный и переходный периоды.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 xml:space="preserve">подготовительном </w:t>
      </w:r>
      <w:proofErr w:type="gramStart"/>
      <w:r w:rsidRPr="007B3C04">
        <w:rPr>
          <w:rFonts w:ascii="Times New Roman" w:eastAsia="Times New Roman" w:hAnsi="Times New Roman" w:cs="Times New Roman"/>
          <w:b/>
          <w:bCs/>
          <w:sz w:val="24"/>
          <w:szCs w:val="24"/>
        </w:rPr>
        <w:t>периоде</w:t>
      </w:r>
      <w:proofErr w:type="gramEnd"/>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тренировка пловца строится на основе упражнений,</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создающих физические, психические и технические предпосылки для последующей специальной тренировки. Они по характеру и структуре могут значительно отличаться от </w:t>
      </w:r>
      <w:proofErr w:type="gramStart"/>
      <w:r w:rsidRPr="007B3C04">
        <w:rPr>
          <w:rFonts w:ascii="Times New Roman" w:eastAsia="Times New Roman" w:hAnsi="Times New Roman" w:cs="Times New Roman"/>
          <w:sz w:val="24"/>
          <w:szCs w:val="24"/>
        </w:rPr>
        <w:t>соревновательных</w:t>
      </w:r>
      <w:proofErr w:type="gramEnd"/>
      <w:r w:rsidRPr="007B3C04">
        <w:rPr>
          <w:rFonts w:ascii="Times New Roman" w:eastAsia="Times New Roman" w:hAnsi="Times New Roman" w:cs="Times New Roman"/>
          <w:sz w:val="24"/>
          <w:szCs w:val="24"/>
        </w:rPr>
        <w:t>. Это предполагает широкое использование разнообразных вспомогательных</w:t>
      </w:r>
      <w:r w:rsidR="00B12A32">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 xml:space="preserve">специально-подготовительных упражнений, в значительной мере приближенных к общеподготовительным. На последующих стадиях подготовительного периода постепенно увеличивается доля упражнений, приближенных к </w:t>
      </w:r>
      <w:proofErr w:type="gramStart"/>
      <w:r w:rsidRPr="007B3C04">
        <w:rPr>
          <w:rFonts w:ascii="Times New Roman" w:eastAsia="Times New Roman" w:hAnsi="Times New Roman" w:cs="Times New Roman"/>
          <w:sz w:val="24"/>
          <w:szCs w:val="24"/>
        </w:rPr>
        <w:t>соревновательным</w:t>
      </w:r>
      <w:proofErr w:type="gramEnd"/>
      <w:r w:rsidRPr="007B3C04">
        <w:rPr>
          <w:rFonts w:ascii="Times New Roman" w:eastAsia="Times New Roman" w:hAnsi="Times New Roman" w:cs="Times New Roman"/>
          <w:sz w:val="24"/>
          <w:szCs w:val="24"/>
        </w:rPr>
        <w:t xml:space="preserve"> по форме, структуре и характеру воздействия на организм пловца.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Подготовительный период принято делить на два этапа – общеподготовительный и специально-подготовительный. Основные задачи </w:t>
      </w:r>
      <w:proofErr w:type="spellStart"/>
      <w:r w:rsidRPr="007B3C04">
        <w:rPr>
          <w:rFonts w:ascii="Times New Roman" w:eastAsia="Times New Roman" w:hAnsi="Times New Roman" w:cs="Times New Roman"/>
          <w:i/>
          <w:iCs/>
          <w:sz w:val="24"/>
          <w:szCs w:val="24"/>
        </w:rPr>
        <w:t>общеподготовительного</w:t>
      </w:r>
      <w:proofErr w:type="spellEnd"/>
      <w:r w:rsidRPr="007B3C04">
        <w:rPr>
          <w:rFonts w:ascii="Times New Roman" w:eastAsia="Times New Roman" w:hAnsi="Times New Roman" w:cs="Times New Roman"/>
          <w:i/>
          <w:iCs/>
          <w:sz w:val="24"/>
          <w:szCs w:val="24"/>
        </w:rPr>
        <w:t xml:space="preserve"> этапа</w:t>
      </w:r>
      <w:r w:rsidRPr="007B3C04">
        <w:rPr>
          <w:rFonts w:ascii="Times New Roman" w:eastAsia="Times New Roman" w:hAnsi="Times New Roman" w:cs="Times New Roman"/>
          <w:sz w:val="24"/>
          <w:szCs w:val="24"/>
        </w:rPr>
        <w:t xml:space="preserve"> повышение уровня общей физической подготовленности спортсмена, увеличение возможностей основных функциональных систем его организма, развитие необходимых спортивно-технических и психических качеств. На этом этапе закладывается фундамент для последующей работы над непосредственным повышением спортивного результата. На этом этапе довольно много времени уделяется работе на суше.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lastRenderedPageBreak/>
        <w:t xml:space="preserve">На </w:t>
      </w:r>
      <w:r w:rsidRPr="007B3C04">
        <w:rPr>
          <w:rFonts w:ascii="Times New Roman" w:eastAsia="Times New Roman" w:hAnsi="Times New Roman" w:cs="Times New Roman"/>
          <w:b/>
          <w:bCs/>
          <w:sz w:val="24"/>
          <w:szCs w:val="24"/>
        </w:rPr>
        <w:t>специально-подготовительном этапе</w:t>
      </w:r>
      <w:r w:rsidRPr="007B3C04">
        <w:rPr>
          <w:rFonts w:ascii="Times New Roman" w:eastAsia="Times New Roman" w:hAnsi="Times New Roman" w:cs="Times New Roman"/>
          <w:sz w:val="24"/>
          <w:szCs w:val="24"/>
        </w:rPr>
        <w:t xml:space="preserve"> подготовительного периода тренировка направлена на повышение специальной работоспособности, что достигается широким применением специально-подготовительных упражнений, приближенных </w:t>
      </w:r>
      <w:proofErr w:type="gramStart"/>
      <w:r w:rsidRPr="007B3C04">
        <w:rPr>
          <w:rFonts w:ascii="Times New Roman" w:eastAsia="Times New Roman" w:hAnsi="Times New Roman" w:cs="Times New Roman"/>
          <w:sz w:val="24"/>
          <w:szCs w:val="24"/>
        </w:rPr>
        <w:t>к</w:t>
      </w:r>
      <w:proofErr w:type="gramEnd"/>
      <w:r w:rsidRPr="007B3C04">
        <w:rPr>
          <w:rFonts w:ascii="Times New Roman" w:eastAsia="Times New Roman" w:hAnsi="Times New Roman" w:cs="Times New Roman"/>
          <w:sz w:val="24"/>
          <w:szCs w:val="24"/>
        </w:rPr>
        <w:t xml:space="preserve"> соревновательным,</w:t>
      </w:r>
      <w:r w:rsidR="00B12A32">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собственно соревновательных. Содержание тренировки предполагает развитие комплекса качеств (скоростных возможностей, специальной выносливости и др.) на базе предпосылок, созданных на общеподготовительном этапе. Значительное место в общем объеме тренировочной работы отводится узкоспециализированным средствам, способствующим повышению качества отдельных компонентов специальной работоспособности. Изменяется направленность работы, выполняемой на суше: силовая подготовка осуществляется преимущественно с использованием специального тренажерного оборудования, упражнения предполагают вовлечение в работу мышц, несущих основную нагрузку в процессе соревновательной деятельности. Упражнения для развития гибкости акцентированы на плечевых и голеностопных суставах. Большое внимание уделяется совершенствованию соревновательной техники. Эта задача обычно решается параллельно с развитием физических качеств и имеет два аспекта: 1) совершенствование качественных особенностей двигательного навыка (формы и структуры движений) как основы повышения скоростных возможностей; 2) выработка экономичной и вариабельной техники движений как основы повышения специальной выносливости.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Основной задачей </w:t>
      </w:r>
      <w:r w:rsidRPr="007B3C04">
        <w:rPr>
          <w:rFonts w:ascii="Times New Roman" w:eastAsia="Times New Roman" w:hAnsi="Times New Roman" w:cs="Times New Roman"/>
          <w:b/>
          <w:bCs/>
          <w:sz w:val="24"/>
          <w:szCs w:val="24"/>
        </w:rPr>
        <w:t>соревновательного периода</w:t>
      </w:r>
      <w:r w:rsidRPr="007B3C04">
        <w:rPr>
          <w:rFonts w:ascii="Times New Roman" w:eastAsia="Times New Roman" w:hAnsi="Times New Roman" w:cs="Times New Roman"/>
          <w:sz w:val="24"/>
          <w:szCs w:val="24"/>
        </w:rPr>
        <w:t xml:space="preserve"> является дальнейшее повышение уровня специальной подготовленности и возможно более полная ее реализация в соревнованиях, что достигается широким применением соревновательным и близких к ним специально-подготовительных упражнений. При подготовке к ответственным стартам происходит значительное снижение общего объема тренировочной работы. Вместе с тем при длительном соревновательном периоде необходимо поддержание достигнутой подготовленности. И поэтому широко применяются специально-подготовительные упражнения, иногда весьма отличные от </w:t>
      </w:r>
      <w:proofErr w:type="gramStart"/>
      <w:r w:rsidRPr="007B3C04">
        <w:rPr>
          <w:rFonts w:ascii="Times New Roman" w:eastAsia="Times New Roman" w:hAnsi="Times New Roman" w:cs="Times New Roman"/>
          <w:sz w:val="24"/>
          <w:szCs w:val="24"/>
        </w:rPr>
        <w:t>соревновательных</w:t>
      </w:r>
      <w:proofErr w:type="gramEnd"/>
      <w:r w:rsidRPr="007B3C04">
        <w:rPr>
          <w:rFonts w:ascii="Times New Roman" w:eastAsia="Times New Roman" w:hAnsi="Times New Roman" w:cs="Times New Roman"/>
          <w:sz w:val="24"/>
          <w:szCs w:val="24"/>
        </w:rPr>
        <w:t xml:space="preserve">. Особенно тщательно следует планировать подготовку в дни, непосредственно предшествующие ответственным соревнованиям. Она строится сугубо индивидуально, не вписывается в стандартные схемы и на ее организацию влияют многие факторы: функциональное состояние пловца и уровень его подготовленности, устойчивость соревновательной техники, текущее психическое состояние, реакция на тренировочные и соревновательные нагрузки и т.д. </w:t>
      </w:r>
      <w:proofErr w:type="gramStart"/>
      <w:r w:rsidRPr="007B3C04">
        <w:rPr>
          <w:rFonts w:ascii="Times New Roman" w:eastAsia="Times New Roman" w:hAnsi="Times New Roman" w:cs="Times New Roman"/>
          <w:sz w:val="24"/>
          <w:szCs w:val="24"/>
        </w:rPr>
        <w:t>Однако</w:t>
      </w:r>
      <w:proofErr w:type="gramEnd"/>
      <w:r w:rsidRPr="007B3C04">
        <w:rPr>
          <w:rFonts w:ascii="Times New Roman" w:eastAsia="Times New Roman" w:hAnsi="Times New Roman" w:cs="Times New Roman"/>
          <w:sz w:val="24"/>
          <w:szCs w:val="24"/>
        </w:rPr>
        <w:t xml:space="preserve"> несмотря на индивидуальный характер подготовки, ее рациональная организация обусловлена рядом общих положений. На данном этапе, в частности, не следует добиваться дальнейшего повышения функциональных возможностей основных систем и механизмов, определяющих уровень специальной выносливости, а лишь поддерживать их уровень, что естественно не требует большого объема интенсивной работы.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Основная задача </w:t>
      </w:r>
      <w:r w:rsidRPr="007B3C04">
        <w:rPr>
          <w:rFonts w:ascii="Times New Roman" w:eastAsia="Times New Roman" w:hAnsi="Times New Roman" w:cs="Times New Roman"/>
          <w:b/>
          <w:bCs/>
          <w:sz w:val="24"/>
          <w:szCs w:val="24"/>
        </w:rPr>
        <w:t>переходного периода</w:t>
      </w:r>
      <w:r w:rsidRPr="007B3C04">
        <w:rPr>
          <w:rFonts w:ascii="Times New Roman" w:eastAsia="Times New Roman" w:hAnsi="Times New Roman" w:cs="Times New Roman"/>
          <w:sz w:val="24"/>
          <w:szCs w:val="24"/>
        </w:rPr>
        <w:t xml:space="preserve"> – полноценный отдых после тренировочных и соревновательных нагрузок прошедшего макроцикла, а также поддержание на определенном уровне тренированности для обеспечения оптимальной готовности пловца к началу очередного макроцикла. Особое внимание должно быть обращено на физическое и особенно психическое восстановление. Эти задачи переходного периода определяют его продолжительность, состав применяемых средств и методов, динамику нагрузок и т.д. Переходный период обычно длится от одной до четырех недель, что зависит от планирования подготовки в течение года, продолжительности соревновательного периода, сложности и уровня основных соревнований, индивидуальных особенностей пловца. На практике сложились различные варианты построения переходного периода, предполагающие сочетание активного и пассивного отдыха в различных соотношениях. В качестве средств активного отдыха целесообразно сочетать необычные упражнения на воде, которые редко применялись в течение годичного цикла (водное поло, дальние проплывы по естественным водоемам, игры и эстафеты с применением неспортивных способов плавания и т.п.), со спортивными и подвижными играми. Тренировка в переходный период характеризуется небольшим суммарным объемом работы и незначительными нагрузками. Занятия желательно проводить в лесу, на берегу моря, реки или иного водоема в зонах отдыха. Правильное построение переходного периода позволяет пловцу не только восстановить силы после прошедшего макроцикла и </w:t>
      </w:r>
      <w:r w:rsidRPr="007B3C04">
        <w:rPr>
          <w:rFonts w:ascii="Times New Roman" w:eastAsia="Times New Roman" w:hAnsi="Times New Roman" w:cs="Times New Roman"/>
          <w:sz w:val="24"/>
          <w:szCs w:val="24"/>
        </w:rPr>
        <w:lastRenderedPageBreak/>
        <w:t>настроиться на качественную работу в дальнейшем, но и выйти на более высокий уровень подготовленности по сравнению с аналогичным периодом предшествовавшего года.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Структура </w:t>
      </w:r>
      <w:proofErr w:type="gramStart"/>
      <w:r w:rsidRPr="007B3C04">
        <w:rPr>
          <w:rFonts w:ascii="Times New Roman" w:eastAsia="Times New Roman" w:hAnsi="Times New Roman" w:cs="Times New Roman"/>
          <w:sz w:val="24"/>
          <w:szCs w:val="24"/>
        </w:rPr>
        <w:t>тренировочного</w:t>
      </w:r>
      <w:proofErr w:type="gramEnd"/>
      <w:r w:rsidRPr="007B3C04">
        <w:rPr>
          <w:rFonts w:ascii="Times New Roman" w:eastAsia="Times New Roman" w:hAnsi="Times New Roman" w:cs="Times New Roman"/>
          <w:sz w:val="24"/>
          <w:szCs w:val="24"/>
        </w:rPr>
        <w:t xml:space="preserve"> макроцикла может быть представлена как последовательность средних циклов – </w:t>
      </w:r>
      <w:r w:rsidRPr="007B3C04">
        <w:rPr>
          <w:rFonts w:ascii="Times New Roman" w:eastAsia="Times New Roman" w:hAnsi="Times New Roman" w:cs="Times New Roman"/>
          <w:b/>
          <w:bCs/>
          <w:sz w:val="24"/>
          <w:szCs w:val="24"/>
        </w:rPr>
        <w:t>мезоциклов</w:t>
      </w:r>
      <w:r w:rsidRPr="007B3C04">
        <w:rPr>
          <w:rFonts w:ascii="Times New Roman" w:eastAsia="Times New Roman" w:hAnsi="Times New Roman" w:cs="Times New Roman"/>
          <w:sz w:val="24"/>
          <w:szCs w:val="24"/>
        </w:rPr>
        <w:t xml:space="preserve">, состоящих из 3-8 микроциклов. Продолжительность микроцикла может составлять от 3 до 14 дней. Наиболее часто в тренировке пловцов применяются микроциклы недельной продолжительности. Тип мезоцикла определяется его задачами и содержанием. Основными типами являются: </w:t>
      </w:r>
      <w:proofErr w:type="gramStart"/>
      <w:r w:rsidRPr="007B3C04">
        <w:rPr>
          <w:rFonts w:ascii="Times New Roman" w:eastAsia="Times New Roman" w:hAnsi="Times New Roman" w:cs="Times New Roman"/>
          <w:sz w:val="24"/>
          <w:szCs w:val="24"/>
        </w:rPr>
        <w:t>втягивающие</w:t>
      </w:r>
      <w:proofErr w:type="gramEnd"/>
      <w:r w:rsidRPr="007B3C04">
        <w:rPr>
          <w:rFonts w:ascii="Times New Roman" w:eastAsia="Times New Roman" w:hAnsi="Times New Roman" w:cs="Times New Roman"/>
          <w:sz w:val="24"/>
          <w:szCs w:val="24"/>
        </w:rPr>
        <w:t xml:space="preserve">, базовые и соревновательные </w:t>
      </w:r>
      <w:proofErr w:type="spellStart"/>
      <w:r w:rsidRPr="007B3C04">
        <w:rPr>
          <w:rFonts w:ascii="Times New Roman" w:eastAsia="Times New Roman" w:hAnsi="Times New Roman" w:cs="Times New Roman"/>
          <w:sz w:val="24"/>
          <w:szCs w:val="24"/>
        </w:rPr>
        <w:t>мезоциклы</w:t>
      </w:r>
      <w:proofErr w:type="spellEnd"/>
      <w:r w:rsidRPr="007B3C04">
        <w:rPr>
          <w:rFonts w:ascii="Times New Roman" w:eastAsia="Times New Roman" w:hAnsi="Times New Roman" w:cs="Times New Roman"/>
          <w:sz w:val="24"/>
          <w:szCs w:val="24"/>
        </w:rPr>
        <w:t>.</w:t>
      </w:r>
    </w:p>
    <w:p w:rsidR="007B3C04"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Основной задачей </w:t>
      </w:r>
      <w:r w:rsidRPr="007B3C04">
        <w:rPr>
          <w:rFonts w:ascii="Times New Roman" w:eastAsia="Times New Roman" w:hAnsi="Times New Roman" w:cs="Times New Roman"/>
          <w:b/>
          <w:bCs/>
          <w:sz w:val="24"/>
          <w:szCs w:val="24"/>
        </w:rPr>
        <w:t>втягивающих мезоциклов</w:t>
      </w:r>
      <w:r w:rsidRPr="007B3C04">
        <w:rPr>
          <w:rFonts w:ascii="Times New Roman" w:eastAsia="Times New Roman" w:hAnsi="Times New Roman" w:cs="Times New Roman"/>
          <w:sz w:val="24"/>
          <w:szCs w:val="24"/>
        </w:rPr>
        <w:t xml:space="preserve"> является постепенное подведение пловцов</w:t>
      </w:r>
      <w:r w:rsidR="007B3C04" w:rsidRPr="007B3C04">
        <w:rPr>
          <w:rFonts w:ascii="Times New Roman" w:eastAsia="Times New Roman" w:hAnsi="Times New Roman" w:cs="Times New Roman"/>
          <w:sz w:val="24"/>
          <w:szCs w:val="24"/>
        </w:rPr>
        <w:t xml:space="preserve"> </w:t>
      </w:r>
      <w:proofErr w:type="gramStart"/>
      <w:r w:rsidRPr="007B3C04">
        <w:rPr>
          <w:rFonts w:ascii="Times New Roman" w:eastAsia="Times New Roman" w:hAnsi="Times New Roman" w:cs="Times New Roman"/>
          <w:sz w:val="24"/>
          <w:szCs w:val="24"/>
        </w:rPr>
        <w:t>эффективному</w:t>
      </w:r>
      <w:proofErr w:type="gramEnd"/>
      <w:r w:rsidRPr="007B3C04">
        <w:rPr>
          <w:rFonts w:ascii="Times New Roman" w:eastAsia="Times New Roman" w:hAnsi="Times New Roman" w:cs="Times New Roman"/>
          <w:sz w:val="24"/>
          <w:szCs w:val="24"/>
        </w:rPr>
        <w:t xml:space="preserve"> выполнение специфической тренировочной работы путем применения общеподготовительных упражнений, направленных на повышение возможностей систем кровообращения и дыхания, повышение уровня разносторонней физической подготовленности путем применения широкого круга упражнений на суше. С этого мезоцикла начинается </w:t>
      </w:r>
      <w:proofErr w:type="gramStart"/>
      <w:r w:rsidRPr="007B3C04">
        <w:rPr>
          <w:rFonts w:ascii="Times New Roman" w:eastAsia="Times New Roman" w:hAnsi="Times New Roman" w:cs="Times New Roman"/>
          <w:sz w:val="24"/>
          <w:szCs w:val="24"/>
        </w:rPr>
        <w:t>годичный</w:t>
      </w:r>
      <w:proofErr w:type="gramEnd"/>
      <w:r w:rsidRPr="007B3C04">
        <w:rPr>
          <w:rFonts w:ascii="Times New Roman" w:eastAsia="Times New Roman" w:hAnsi="Times New Roman" w:cs="Times New Roman"/>
          <w:sz w:val="24"/>
          <w:szCs w:val="24"/>
        </w:rPr>
        <w:t xml:space="preserve"> макроцикл. В нем проводятся установочные теоретические занятия, профилактические мероприятия (диспансеризация, медицинские обследования).</w:t>
      </w:r>
    </w:p>
    <w:p w:rsidR="007B3C04"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 xml:space="preserve">базовых </w:t>
      </w:r>
      <w:proofErr w:type="spellStart"/>
      <w:r w:rsidRPr="007B3C04">
        <w:rPr>
          <w:rFonts w:ascii="Times New Roman" w:eastAsia="Times New Roman" w:hAnsi="Times New Roman" w:cs="Times New Roman"/>
          <w:b/>
          <w:bCs/>
          <w:sz w:val="24"/>
          <w:szCs w:val="24"/>
        </w:rPr>
        <w:t>мезоциклах</w:t>
      </w:r>
      <w:proofErr w:type="spellEnd"/>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основное внимание уделяется повышению функциональных</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возможностей организма пловца, развитию его физических качеств, становление технической и психологической подготовленности. Тренировочная программа характеризуется разнообразием средств и большими по объему и интенсивности нагрузками.</w:t>
      </w:r>
    </w:p>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b/>
          <w:bCs/>
          <w:sz w:val="24"/>
          <w:szCs w:val="24"/>
        </w:rPr>
        <w:t>Соревновательные</w:t>
      </w:r>
      <w:proofErr w:type="gramEnd"/>
      <w:r w:rsidRPr="007B3C04">
        <w:rPr>
          <w:rFonts w:ascii="Times New Roman" w:eastAsia="Times New Roman" w:hAnsi="Times New Roman" w:cs="Times New Roman"/>
          <w:b/>
          <w:bCs/>
          <w:sz w:val="24"/>
          <w:szCs w:val="24"/>
        </w:rPr>
        <w:t xml:space="preserve"> </w:t>
      </w:r>
      <w:proofErr w:type="spellStart"/>
      <w:r w:rsidRPr="007B3C04">
        <w:rPr>
          <w:rFonts w:ascii="Times New Roman" w:eastAsia="Times New Roman" w:hAnsi="Times New Roman" w:cs="Times New Roman"/>
          <w:b/>
          <w:bCs/>
          <w:sz w:val="24"/>
          <w:szCs w:val="24"/>
        </w:rPr>
        <w:t>мезоциклы</w:t>
      </w:r>
      <w:proofErr w:type="spellEnd"/>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строятся в соответствии с календарем соревнований и</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отличаются сравнительно невысокими по объему тренировочными нагрузками. В них устраняются мелкие недостатки в подготовленности пловца, совершенствуются его технико-тактические возможности. </w:t>
      </w:r>
      <w:proofErr w:type="gramStart"/>
      <w:r w:rsidRPr="007B3C04">
        <w:rPr>
          <w:rFonts w:ascii="Times New Roman" w:eastAsia="Times New Roman" w:hAnsi="Times New Roman" w:cs="Times New Roman"/>
          <w:sz w:val="24"/>
          <w:szCs w:val="24"/>
        </w:rPr>
        <w:t>В начале</w:t>
      </w:r>
      <w:proofErr w:type="gramEnd"/>
      <w:r w:rsidRPr="007B3C04">
        <w:rPr>
          <w:rFonts w:ascii="Times New Roman" w:eastAsia="Times New Roman" w:hAnsi="Times New Roman" w:cs="Times New Roman"/>
          <w:sz w:val="24"/>
          <w:szCs w:val="24"/>
        </w:rPr>
        <w:t xml:space="preserve"> мезоцикла в определенном объеме планируется работа по совершенствованию различных компонентов соревновательной деятельности, приросту скоростных качеств и специальной выносливости. Однако основное внимание уделяется полноценному физическому и психическому восстановлению пловцов и созданию оптимальных условий для протекания адаптационных процессов в их организме после нагрузок, предшествующих </w:t>
      </w:r>
      <w:proofErr w:type="spellStart"/>
      <w:r w:rsidRPr="007B3C04">
        <w:rPr>
          <w:rFonts w:ascii="Times New Roman" w:eastAsia="Times New Roman" w:hAnsi="Times New Roman" w:cs="Times New Roman"/>
          <w:sz w:val="24"/>
          <w:szCs w:val="24"/>
        </w:rPr>
        <w:t>мезоциклов</w:t>
      </w:r>
      <w:proofErr w:type="spellEnd"/>
      <w:r w:rsidRPr="007B3C04">
        <w:rPr>
          <w:rFonts w:ascii="Times New Roman" w:eastAsia="Times New Roman" w:hAnsi="Times New Roman" w:cs="Times New Roman"/>
          <w:sz w:val="24"/>
          <w:szCs w:val="24"/>
        </w:rPr>
        <w:t>.</w:t>
      </w:r>
    </w:p>
    <w:p w:rsidR="00882FBF" w:rsidRPr="007B3C04" w:rsidRDefault="00882FBF" w:rsidP="007B3C04">
      <w:pPr>
        <w:pStyle w:val="a4"/>
        <w:jc w:val="center"/>
        <w:rPr>
          <w:rFonts w:ascii="Times New Roman" w:eastAsia="Times New Roman" w:hAnsi="Times New Roman" w:cs="Times New Roman"/>
          <w:b/>
          <w:bCs/>
          <w:sz w:val="24"/>
          <w:szCs w:val="24"/>
        </w:rPr>
      </w:pPr>
      <w:r w:rsidRPr="007B3C04">
        <w:rPr>
          <w:rFonts w:ascii="Times New Roman" w:eastAsia="Times New Roman" w:hAnsi="Times New Roman" w:cs="Times New Roman"/>
          <w:b/>
          <w:bCs/>
          <w:sz w:val="24"/>
          <w:szCs w:val="24"/>
        </w:rPr>
        <w:t>МЕТОДИЧЕСКАЯ ЧАСТЬ</w:t>
      </w:r>
    </w:p>
    <w:p w:rsidR="007B3C04" w:rsidRPr="007B3C04" w:rsidRDefault="00882FBF" w:rsidP="007B3C04">
      <w:pPr>
        <w:pStyle w:val="a4"/>
        <w:jc w:val="both"/>
        <w:rPr>
          <w:rFonts w:ascii="Times New Roman" w:eastAsia="Times New Roman" w:hAnsi="Times New Roman" w:cs="Times New Roman"/>
          <w:b/>
          <w:bCs/>
          <w:sz w:val="24"/>
          <w:szCs w:val="24"/>
        </w:rPr>
      </w:pPr>
      <w:r w:rsidRPr="007B3C04">
        <w:rPr>
          <w:rFonts w:ascii="Times New Roman" w:eastAsia="Times New Roman" w:hAnsi="Times New Roman" w:cs="Times New Roman"/>
          <w:b/>
          <w:bCs/>
          <w:sz w:val="24"/>
          <w:szCs w:val="24"/>
        </w:rPr>
        <w:t>3.1. Рекомендации по проведению тренировочных занятий, а также</w:t>
      </w:r>
      <w:r w:rsidR="007B3C04"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b/>
          <w:bCs/>
          <w:sz w:val="24"/>
          <w:szCs w:val="24"/>
        </w:rPr>
        <w:t>требования к технике безопасности в условиях тренировочных занятий и соревнований. Рекомендации по проведению тренировочных занятий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Основной формой организации и проведения тренировочного процесса пловца любого уровня подготовленности является тренировочное занятие. Длительность тренировочного занятия составляет 2-4 часа. Каждое очередное занятие органически связано </w:t>
      </w:r>
      <w:proofErr w:type="gramStart"/>
      <w:r w:rsidRPr="007B3C04">
        <w:rPr>
          <w:rFonts w:ascii="Times New Roman" w:eastAsia="Times New Roman" w:hAnsi="Times New Roman" w:cs="Times New Roman"/>
          <w:sz w:val="24"/>
          <w:szCs w:val="24"/>
        </w:rPr>
        <w:t>с</w:t>
      </w:r>
      <w:proofErr w:type="gramEnd"/>
      <w:r w:rsidRPr="007B3C04">
        <w:rPr>
          <w:rFonts w:ascii="Times New Roman" w:eastAsia="Times New Roman" w:hAnsi="Times New Roman" w:cs="Times New Roman"/>
          <w:sz w:val="24"/>
          <w:szCs w:val="24"/>
        </w:rPr>
        <w:t xml:space="preserve"> </w:t>
      </w:r>
      <w:proofErr w:type="gramStart"/>
      <w:r w:rsidRPr="007B3C04">
        <w:rPr>
          <w:rFonts w:ascii="Times New Roman" w:eastAsia="Times New Roman" w:hAnsi="Times New Roman" w:cs="Times New Roman"/>
          <w:sz w:val="24"/>
          <w:szCs w:val="24"/>
        </w:rPr>
        <w:t>предшествующим</w:t>
      </w:r>
      <w:proofErr w:type="gramEnd"/>
      <w:r w:rsidRPr="007B3C04">
        <w:rPr>
          <w:rFonts w:ascii="Times New Roman" w:eastAsia="Times New Roman" w:hAnsi="Times New Roman" w:cs="Times New Roman"/>
          <w:sz w:val="24"/>
          <w:szCs w:val="24"/>
        </w:rPr>
        <w:t xml:space="preserve"> и последующими тренировочными занятиями, базируется на подготовке, полученной на предыдущем занятии и является основой для предстоящих занятий. Задачи, содержание и направленность тренировки определяется задачами этапа подготовки, программой спортивной подготовки. В плане тренировки уточняются конкретные задачи, подбор упражнений, последовательность их выполнения, дозировка, режим выполнения, методика проведения занятия. Тренировочное занятие по плаванию условно делят на три части: подготовительную, основную, заключительную.</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Подготовительная часть </w:t>
      </w:r>
      <w:r w:rsidRPr="007B3C04">
        <w:rPr>
          <w:rFonts w:ascii="Times New Roman" w:eastAsia="Times New Roman" w:hAnsi="Times New Roman" w:cs="Times New Roman"/>
          <w:sz w:val="24"/>
          <w:szCs w:val="24"/>
        </w:rPr>
        <w:t>занятия включает организацию занимающихся</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(построение</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группы, расчет, учет посещаемости, объяснение задач тренировки) и подготовку </w:t>
      </w:r>
      <w:proofErr w:type="spellStart"/>
      <w:r w:rsidRPr="007B3C04">
        <w:rPr>
          <w:rFonts w:ascii="Times New Roman" w:eastAsia="Times New Roman" w:hAnsi="Times New Roman" w:cs="Times New Roman"/>
          <w:sz w:val="24"/>
          <w:szCs w:val="24"/>
        </w:rPr>
        <w:t>ихвыполнению</w:t>
      </w:r>
      <w:proofErr w:type="spellEnd"/>
      <w:r w:rsidRPr="007B3C04">
        <w:rPr>
          <w:rFonts w:ascii="Times New Roman" w:eastAsia="Times New Roman" w:hAnsi="Times New Roman" w:cs="Times New Roman"/>
          <w:sz w:val="24"/>
          <w:szCs w:val="24"/>
        </w:rPr>
        <w:t xml:space="preserve"> задач основной части тренировки. Подготовительная часть направлена на подъем общего функционального состояния организма спортсмена, на достижение им оптимального уровня работоспособности. В нее входит пробежка, общеразвивающие упражнения на гибкость, силу, гимнастика пловца, проплывание определенной дистанции в свободном темпе одним способом или комплескно, проплывание отрезков по элементам (с помощью ног, рук упражнения) и способом в целом.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Основная часть </w:t>
      </w:r>
      <w:r w:rsidRPr="007B3C04">
        <w:rPr>
          <w:rFonts w:ascii="Times New Roman" w:eastAsia="Times New Roman" w:hAnsi="Times New Roman" w:cs="Times New Roman"/>
          <w:sz w:val="24"/>
          <w:szCs w:val="24"/>
        </w:rPr>
        <w:t>тренировки проводится в воде и направлена на решение основных</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задач конкретного занятия: освоение с водой, изучение и совершенствование техники спортивного плавания, стартов, поворотов, развитие общей выносливости, развитие специальной выносливости, развитие скорости и т.д. Построение основной части занятия </w:t>
      </w:r>
      <w:r w:rsidRPr="007B3C04">
        <w:rPr>
          <w:rFonts w:ascii="Times New Roman" w:eastAsia="Times New Roman" w:hAnsi="Times New Roman" w:cs="Times New Roman"/>
          <w:sz w:val="24"/>
          <w:szCs w:val="24"/>
        </w:rPr>
        <w:lastRenderedPageBreak/>
        <w:t>в зависимости от воздействия может иметь комплексную и избирательную направленность. Основная часть обычно занимает наибольшее время тренировки.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 xml:space="preserve">заключительной части </w:t>
      </w:r>
      <w:r w:rsidRPr="007B3C04">
        <w:rPr>
          <w:rFonts w:ascii="Times New Roman" w:eastAsia="Times New Roman" w:hAnsi="Times New Roman" w:cs="Times New Roman"/>
          <w:sz w:val="24"/>
          <w:szCs w:val="24"/>
        </w:rPr>
        <w:t>занятия предусматривает снижение физической нагрузки,</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повысив в тоже время эмоциональность занятия. Поэтому в конце тренировки проводятся игры, эстафеты. Занятие заканчивается организованным выходом группы из воды, построением расчетом, подведением итогов тренировки, сообщением домашнего занятия.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Продолжительность частей тренировочного занятия зависит от общей продолжительности занятия, подготовленности пловца, решаемых задач и характера привлекаемых средств.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Требования к технике безопасности в условиях тренировочных занятий и соревнований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Вся ответственность за безопасность </w:t>
      </w:r>
      <w:proofErr w:type="gramStart"/>
      <w:r w:rsidRPr="007B3C04">
        <w:rPr>
          <w:rFonts w:ascii="Times New Roman" w:eastAsia="Times New Roman" w:hAnsi="Times New Roman" w:cs="Times New Roman"/>
          <w:sz w:val="24"/>
          <w:szCs w:val="24"/>
        </w:rPr>
        <w:t>занимающихся</w:t>
      </w:r>
      <w:proofErr w:type="gramEnd"/>
      <w:r w:rsidRPr="007B3C04">
        <w:rPr>
          <w:rFonts w:ascii="Times New Roman" w:eastAsia="Times New Roman" w:hAnsi="Times New Roman" w:cs="Times New Roman"/>
          <w:sz w:val="24"/>
          <w:szCs w:val="24"/>
        </w:rPr>
        <w:t xml:space="preserve"> во время тренировочного занятия возлагается на тренера, проводящего занятие с группой.</w:t>
      </w:r>
      <w:r w:rsidR="00B12A32">
        <w:rPr>
          <w:rFonts w:ascii="Times New Roman" w:eastAsia="Times New Roman" w:hAnsi="Times New Roman" w:cs="Times New Roman"/>
          <w:sz w:val="24"/>
          <w:szCs w:val="24"/>
        </w:rPr>
        <w:t xml:space="preserve"> </w:t>
      </w:r>
      <w:r w:rsidR="00B12A32" w:rsidRPr="007B3C04">
        <w:rPr>
          <w:rFonts w:ascii="Times New Roman" w:eastAsia="Times New Roman" w:hAnsi="Times New Roman" w:cs="Times New Roman"/>
          <w:sz w:val="24"/>
          <w:szCs w:val="24"/>
        </w:rPr>
        <w:t>Т</w:t>
      </w:r>
      <w:r w:rsidRPr="007B3C04">
        <w:rPr>
          <w:rFonts w:ascii="Times New Roman" w:eastAsia="Times New Roman" w:hAnsi="Times New Roman" w:cs="Times New Roman"/>
          <w:sz w:val="24"/>
          <w:szCs w:val="24"/>
        </w:rPr>
        <w:t>ренировочным занятиям допускаются лица, не имеющие медицинских противопоказаний для занятий спортом, прошедшие медицинский осмотр (обследование) и получившие врачебное заключение о допуске к занятиям, в соответствии приказом Министерства здравоохранения и социального развития РФ от 09.08.2010 № 613-р.</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На первом занятии необходимо ознакомить занимающихся с правилами безопасности при проведении занятий по плаванию и на каждом занятии 1-2 мин. проводить инструктаж по охране труда занимающихся во время тренировочного занятия.</w:t>
      </w:r>
    </w:p>
    <w:p w:rsidR="007B3C04"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Тренер обязан:</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1.Производить построение и перекличку занимающихся перед занятиями с отметкой в журнале учета групповых занятий спортивной школы.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2. Не допускать увеличения числа, </w:t>
      </w:r>
      <w:proofErr w:type="gramStart"/>
      <w:r w:rsidRPr="007B3C04">
        <w:rPr>
          <w:rFonts w:ascii="Times New Roman" w:eastAsia="Times New Roman" w:hAnsi="Times New Roman" w:cs="Times New Roman"/>
          <w:sz w:val="24"/>
          <w:szCs w:val="24"/>
        </w:rPr>
        <w:t>занимающихся</w:t>
      </w:r>
      <w:proofErr w:type="gramEnd"/>
      <w:r w:rsidRPr="007B3C04">
        <w:rPr>
          <w:rFonts w:ascii="Times New Roman" w:eastAsia="Times New Roman" w:hAnsi="Times New Roman" w:cs="Times New Roman"/>
          <w:sz w:val="24"/>
          <w:szCs w:val="24"/>
        </w:rPr>
        <w:t xml:space="preserve"> в каждой группе сверх установленной нормы максимальной наполняемости группы для данного этапа спортивной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3. Подавать докладную записку директору спортивной школы о происшествиях всякого рода, травмах, несчастных случаях.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Тренер обеспечивает начало, проведение и окончание тренировочных занятий в следующем порядке: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Тренер является к началу прохода группы </w:t>
      </w:r>
      <w:proofErr w:type="gramStart"/>
      <w:r w:rsidRPr="007B3C04">
        <w:rPr>
          <w:rFonts w:ascii="Times New Roman" w:eastAsia="Times New Roman" w:hAnsi="Times New Roman" w:cs="Times New Roman"/>
          <w:sz w:val="24"/>
          <w:szCs w:val="24"/>
        </w:rPr>
        <w:t>занимающихся</w:t>
      </w:r>
      <w:proofErr w:type="gramEnd"/>
      <w:r w:rsidRPr="007B3C04">
        <w:rPr>
          <w:rFonts w:ascii="Times New Roman" w:eastAsia="Times New Roman" w:hAnsi="Times New Roman" w:cs="Times New Roman"/>
          <w:sz w:val="24"/>
          <w:szCs w:val="24"/>
        </w:rPr>
        <w:t xml:space="preserve"> через контроль. При отсутствии тренера группа к занятиям не допускается.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Тренер обеспечивает организованный выход группы из спортивного зала в душ, из душевой в помещение ванны бассейна.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Выход </w:t>
      </w:r>
      <w:proofErr w:type="gramStart"/>
      <w:r w:rsidRPr="007B3C04">
        <w:rPr>
          <w:rFonts w:ascii="Times New Roman" w:eastAsia="Times New Roman" w:hAnsi="Times New Roman" w:cs="Times New Roman"/>
          <w:sz w:val="24"/>
          <w:szCs w:val="24"/>
        </w:rPr>
        <w:t>занимающихся</w:t>
      </w:r>
      <w:proofErr w:type="gramEnd"/>
      <w:r w:rsidRPr="007B3C04">
        <w:rPr>
          <w:rFonts w:ascii="Times New Roman" w:eastAsia="Times New Roman" w:hAnsi="Times New Roman" w:cs="Times New Roman"/>
          <w:sz w:val="24"/>
          <w:szCs w:val="24"/>
        </w:rPr>
        <w:t xml:space="preserve"> из воды до конца занятия допускается по разрешению</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тренера.</w:t>
      </w:r>
    </w:p>
    <w:p w:rsidR="00882FBF" w:rsidRPr="007B3C04" w:rsidRDefault="00882FBF" w:rsidP="007B3C04">
      <w:pPr>
        <w:pStyle w:val="a4"/>
        <w:jc w:val="both"/>
        <w:rPr>
          <w:rFonts w:ascii="Times New Roman" w:eastAsia="Times New Roman" w:hAnsi="Times New Roman" w:cs="Times New Roman"/>
          <w:sz w:val="24"/>
          <w:szCs w:val="24"/>
        </w:rPr>
      </w:pPr>
      <w:proofErr w:type="gramStart"/>
      <w:r w:rsidRPr="007B3C04">
        <w:rPr>
          <w:rFonts w:ascii="Times New Roman" w:eastAsia="Times New Roman" w:hAnsi="Times New Roman" w:cs="Times New Roman"/>
          <w:sz w:val="24"/>
          <w:szCs w:val="24"/>
        </w:rPr>
        <w:t>Тренер обеспечивает своевременных выход занимающихся из помещения ванны бассейна в душевые, из душевых в раздевалки, из раздевалок в вестибюль спорткомплекса.</w:t>
      </w:r>
      <w:proofErr w:type="gramEnd"/>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Во время занятий тренер несет ответственность за порядок в группе, жизнь и здоровье занимающихся: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Присутствие </w:t>
      </w:r>
      <w:proofErr w:type="gramStart"/>
      <w:r w:rsidRPr="007B3C04">
        <w:rPr>
          <w:rFonts w:ascii="Times New Roman" w:eastAsia="Times New Roman" w:hAnsi="Times New Roman" w:cs="Times New Roman"/>
          <w:sz w:val="24"/>
          <w:szCs w:val="24"/>
        </w:rPr>
        <w:t>занимающихся</w:t>
      </w:r>
      <w:proofErr w:type="gramEnd"/>
      <w:r w:rsidRPr="007B3C04">
        <w:rPr>
          <w:rFonts w:ascii="Times New Roman" w:eastAsia="Times New Roman" w:hAnsi="Times New Roman" w:cs="Times New Roman"/>
          <w:sz w:val="24"/>
          <w:szCs w:val="24"/>
        </w:rPr>
        <w:t xml:space="preserve"> в спортивном зале, в помещении ванны бассейна без тренера не разрешается.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Спортивные группы занимаются под руководством тренера в отведенной части бассейна.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Ныряние в бассейн разрешается только под наблюдением тренера и при соблюдении правил безопасности. При обучении нырянию разрешается нырять одновременно не более чем одному занимающемуся </w:t>
      </w:r>
      <w:proofErr w:type="gramStart"/>
      <w:r w:rsidRPr="007B3C04">
        <w:rPr>
          <w:rFonts w:ascii="Times New Roman" w:eastAsia="Times New Roman" w:hAnsi="Times New Roman" w:cs="Times New Roman"/>
          <w:sz w:val="24"/>
          <w:szCs w:val="24"/>
        </w:rPr>
        <w:t>на одного тренера при условии тщательного наблюдения с его стороны за ныряющим до выхода</w:t>
      </w:r>
      <w:proofErr w:type="gramEnd"/>
      <w:r w:rsidRPr="007B3C04">
        <w:rPr>
          <w:rFonts w:ascii="Times New Roman" w:eastAsia="Times New Roman" w:hAnsi="Times New Roman" w:cs="Times New Roman"/>
          <w:sz w:val="24"/>
          <w:szCs w:val="24"/>
        </w:rPr>
        <w:t xml:space="preserve"> его из воды.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При наличии условий, мешающих проведению тренировочных занятий или угрожающих жизни и здоровью занимающихся, тренер должен их устранить, а в случае невозможности это сделать – отменить занятие.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Тренер должен внимательно наблюдать за всеми занимающимися, находящимися в воде. При первых признаках переохлаждения вывести занимающегося из воды. </w:t>
      </w:r>
      <w:proofErr w:type="gramStart"/>
      <w:r w:rsidRPr="007B3C04">
        <w:rPr>
          <w:rFonts w:ascii="Times New Roman" w:eastAsia="Times New Roman" w:hAnsi="Times New Roman" w:cs="Times New Roman"/>
          <w:sz w:val="24"/>
          <w:szCs w:val="24"/>
        </w:rPr>
        <w:t>Нельзя разрешать занимающимся толкать друг друга, погружать с головой под воду, громко кричать и поднимать ложную тревогу.</w:t>
      </w:r>
      <w:proofErr w:type="gramEnd"/>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Соревнования проводятся на спортивных сооружениях, отвечающих требованиям соответствующих правовых актов, действующих на территории Российской Федерации по вопросам обеспечения общественного порядка и безопасности участников и зрителей, а также при условии наличия актов готовности физкультурного и спортивного сооружения к проведению мероприятий, утверждаемых в установленном порядке.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lastRenderedPageBreak/>
        <w:t>Участие в соревнованиях осуществляется только при наличии договора (оригинала)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страховании жизни и здоровья от несчастных случаев, </w:t>
      </w:r>
      <w:proofErr w:type="gramStart"/>
      <w:r w:rsidRPr="007B3C04">
        <w:rPr>
          <w:rFonts w:ascii="Times New Roman" w:eastAsia="Times New Roman" w:hAnsi="Times New Roman" w:cs="Times New Roman"/>
          <w:sz w:val="24"/>
          <w:szCs w:val="24"/>
        </w:rPr>
        <w:t>который</w:t>
      </w:r>
      <w:proofErr w:type="gramEnd"/>
      <w:r w:rsidRPr="007B3C04">
        <w:rPr>
          <w:rFonts w:ascii="Times New Roman" w:eastAsia="Times New Roman" w:hAnsi="Times New Roman" w:cs="Times New Roman"/>
          <w:sz w:val="24"/>
          <w:szCs w:val="24"/>
        </w:rPr>
        <w:t xml:space="preserve"> предоставляется в мандатную комиссию на каждого участника соревнований. Каждый участник соревнований должен иметь действующий медицинский допуск спортивного диспансера или разовую медицинскую справку на участие в данных соревнованиях.</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3.2. Рекомендуемые объемы тренировочных и соревновательных нагрузок</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Объёмы тренировочных нагрузок зависят от этапа спортивной подготовки, года обучения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этапе подготовки, индивидуальной подготовленности спортсмена (на этапе начальной подготовки не регламентируются).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Рекомендуемые объемы тренировочных нагрузок на тренировочном этапе (этапе спортивной специализации) в </w:t>
      </w:r>
      <w:proofErr w:type="gramStart"/>
      <w:r w:rsidRPr="007B3C04">
        <w:rPr>
          <w:rFonts w:ascii="Times New Roman" w:eastAsia="Times New Roman" w:hAnsi="Times New Roman" w:cs="Times New Roman"/>
          <w:b/>
          <w:bCs/>
          <w:sz w:val="24"/>
          <w:szCs w:val="24"/>
        </w:rPr>
        <w:t>км</w:t>
      </w:r>
      <w:proofErr w:type="gramEnd"/>
      <w:r w:rsidRPr="007B3C04">
        <w:rPr>
          <w:rFonts w:ascii="Times New Roman" w:eastAsia="Times New Roman" w:hAnsi="Times New Roman" w:cs="Times New Roman"/>
          <w:b/>
          <w:bCs/>
          <w:sz w:val="24"/>
          <w:szCs w:val="24"/>
        </w:rPr>
        <w:t xml:space="preserve"> в год</w:t>
      </w:r>
    </w:p>
    <w:p w:rsidR="00882FBF" w:rsidRPr="007B3C04" w:rsidRDefault="00882FBF" w:rsidP="007B3C04">
      <w:pPr>
        <w:pStyle w:val="a4"/>
        <w:jc w:val="both"/>
        <w:rPr>
          <w:rFonts w:ascii="Times New Roman" w:hAnsi="Times New Roman" w:cs="Times New Roman"/>
          <w:sz w:val="24"/>
          <w:szCs w:val="24"/>
        </w:rPr>
      </w:pPr>
    </w:p>
    <w:tbl>
      <w:tblPr>
        <w:tblW w:w="0" w:type="auto"/>
        <w:tblInd w:w="2191" w:type="dxa"/>
        <w:tblLayout w:type="fixed"/>
        <w:tblCellMar>
          <w:left w:w="0" w:type="dxa"/>
          <w:right w:w="0" w:type="dxa"/>
        </w:tblCellMar>
        <w:tblLook w:val="04A0" w:firstRow="1" w:lastRow="0" w:firstColumn="1" w:lastColumn="0" w:noHBand="0" w:noVBand="1"/>
      </w:tblPr>
      <w:tblGrid>
        <w:gridCol w:w="1980"/>
        <w:gridCol w:w="480"/>
        <w:gridCol w:w="780"/>
        <w:gridCol w:w="480"/>
        <w:gridCol w:w="780"/>
      </w:tblGrid>
      <w:tr w:rsidR="00882FBF" w:rsidRPr="007B3C04">
        <w:trPr>
          <w:trHeight w:val="281"/>
        </w:trPr>
        <w:tc>
          <w:tcPr>
            <w:tcW w:w="1980" w:type="dxa"/>
            <w:tcBorders>
              <w:top w:val="single" w:sz="8" w:space="0" w:color="auto"/>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 обучения</w:t>
            </w:r>
          </w:p>
        </w:tc>
        <w:tc>
          <w:tcPr>
            <w:tcW w:w="1260" w:type="dxa"/>
            <w:gridSpan w:val="2"/>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Мальчики</w:t>
            </w:r>
          </w:p>
        </w:tc>
        <w:tc>
          <w:tcPr>
            <w:tcW w:w="1260" w:type="dxa"/>
            <w:gridSpan w:val="2"/>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Девочки</w:t>
            </w:r>
          </w:p>
        </w:tc>
      </w:tr>
      <w:tr w:rsidR="00882FBF" w:rsidRPr="007B3C04">
        <w:trPr>
          <w:trHeight w:val="268"/>
        </w:trPr>
        <w:tc>
          <w:tcPr>
            <w:tcW w:w="1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1-й год обучения</w:t>
            </w:r>
          </w:p>
        </w:tc>
        <w:tc>
          <w:tcPr>
            <w:tcW w:w="4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250</w:t>
            </w:r>
          </w:p>
        </w:tc>
        <w:tc>
          <w:tcPr>
            <w:tcW w:w="7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- 350</w:t>
            </w:r>
          </w:p>
        </w:tc>
        <w:tc>
          <w:tcPr>
            <w:tcW w:w="4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250</w:t>
            </w:r>
          </w:p>
        </w:tc>
        <w:tc>
          <w:tcPr>
            <w:tcW w:w="7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350</w:t>
            </w:r>
          </w:p>
        </w:tc>
      </w:tr>
      <w:tr w:rsidR="00882FBF" w:rsidRPr="007B3C04">
        <w:trPr>
          <w:trHeight w:val="266"/>
        </w:trPr>
        <w:tc>
          <w:tcPr>
            <w:tcW w:w="1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2-й год обучения</w:t>
            </w:r>
          </w:p>
        </w:tc>
        <w:tc>
          <w:tcPr>
            <w:tcW w:w="4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350</w:t>
            </w:r>
          </w:p>
        </w:tc>
        <w:tc>
          <w:tcPr>
            <w:tcW w:w="7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450</w:t>
            </w:r>
          </w:p>
        </w:tc>
        <w:tc>
          <w:tcPr>
            <w:tcW w:w="4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350</w:t>
            </w:r>
          </w:p>
        </w:tc>
        <w:tc>
          <w:tcPr>
            <w:tcW w:w="7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450</w:t>
            </w:r>
          </w:p>
        </w:tc>
      </w:tr>
      <w:tr w:rsidR="00882FBF" w:rsidRPr="007B3C04">
        <w:trPr>
          <w:trHeight w:val="266"/>
        </w:trPr>
        <w:tc>
          <w:tcPr>
            <w:tcW w:w="1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3-й год обучения</w:t>
            </w:r>
          </w:p>
        </w:tc>
        <w:tc>
          <w:tcPr>
            <w:tcW w:w="4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400</w:t>
            </w:r>
          </w:p>
        </w:tc>
        <w:tc>
          <w:tcPr>
            <w:tcW w:w="7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600</w:t>
            </w:r>
          </w:p>
        </w:tc>
        <w:tc>
          <w:tcPr>
            <w:tcW w:w="4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600</w:t>
            </w:r>
          </w:p>
        </w:tc>
        <w:tc>
          <w:tcPr>
            <w:tcW w:w="7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800</w:t>
            </w:r>
          </w:p>
        </w:tc>
      </w:tr>
      <w:tr w:rsidR="00882FBF" w:rsidRPr="007B3C04">
        <w:trPr>
          <w:trHeight w:val="266"/>
        </w:trPr>
        <w:tc>
          <w:tcPr>
            <w:tcW w:w="1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4-й год обучения</w:t>
            </w:r>
          </w:p>
        </w:tc>
        <w:tc>
          <w:tcPr>
            <w:tcW w:w="4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600</w:t>
            </w:r>
          </w:p>
        </w:tc>
        <w:tc>
          <w:tcPr>
            <w:tcW w:w="7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800</w:t>
            </w:r>
          </w:p>
        </w:tc>
        <w:tc>
          <w:tcPr>
            <w:tcW w:w="4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950</w:t>
            </w:r>
          </w:p>
        </w:tc>
        <w:tc>
          <w:tcPr>
            <w:tcW w:w="7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- 1250</w:t>
            </w:r>
          </w:p>
        </w:tc>
      </w:tr>
      <w:tr w:rsidR="00882FBF" w:rsidRPr="007B3C04">
        <w:trPr>
          <w:trHeight w:val="266"/>
        </w:trPr>
        <w:tc>
          <w:tcPr>
            <w:tcW w:w="1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5-й год обучения</w:t>
            </w:r>
          </w:p>
        </w:tc>
        <w:tc>
          <w:tcPr>
            <w:tcW w:w="4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950</w:t>
            </w:r>
          </w:p>
        </w:tc>
        <w:tc>
          <w:tcPr>
            <w:tcW w:w="7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- 1250</w:t>
            </w:r>
          </w:p>
        </w:tc>
        <w:tc>
          <w:tcPr>
            <w:tcW w:w="4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Рекомендуемые объемы тренировочных нагрузок на этапе совершенствования спортивного мастерства в </w:t>
      </w:r>
      <w:proofErr w:type="gramStart"/>
      <w:r w:rsidRPr="007B3C04">
        <w:rPr>
          <w:rFonts w:ascii="Times New Roman" w:eastAsia="Times New Roman" w:hAnsi="Times New Roman" w:cs="Times New Roman"/>
          <w:b/>
          <w:bCs/>
          <w:sz w:val="24"/>
          <w:szCs w:val="24"/>
        </w:rPr>
        <w:t>км</w:t>
      </w:r>
      <w:proofErr w:type="gramEnd"/>
      <w:r w:rsidRPr="007B3C04">
        <w:rPr>
          <w:rFonts w:ascii="Times New Roman" w:eastAsia="Times New Roman" w:hAnsi="Times New Roman" w:cs="Times New Roman"/>
          <w:b/>
          <w:bCs/>
          <w:sz w:val="24"/>
          <w:szCs w:val="24"/>
        </w:rPr>
        <w:t xml:space="preserve"> в год</w:t>
      </w:r>
    </w:p>
    <w:p w:rsidR="00882FBF" w:rsidRPr="007B3C04" w:rsidRDefault="00882FBF" w:rsidP="007B3C04">
      <w:pPr>
        <w:pStyle w:val="a4"/>
        <w:jc w:val="both"/>
        <w:rPr>
          <w:rFonts w:ascii="Times New Roman" w:hAnsi="Times New Roman" w:cs="Times New Roman"/>
          <w:sz w:val="24"/>
          <w:szCs w:val="24"/>
        </w:rPr>
      </w:pPr>
    </w:p>
    <w:tbl>
      <w:tblPr>
        <w:tblW w:w="0" w:type="auto"/>
        <w:tblInd w:w="1871" w:type="dxa"/>
        <w:tblLayout w:type="fixed"/>
        <w:tblCellMar>
          <w:left w:w="0" w:type="dxa"/>
          <w:right w:w="0" w:type="dxa"/>
        </w:tblCellMar>
        <w:tblLook w:val="04A0" w:firstRow="1" w:lastRow="0" w:firstColumn="1" w:lastColumn="0" w:noHBand="0" w:noVBand="1"/>
      </w:tblPr>
      <w:tblGrid>
        <w:gridCol w:w="1980"/>
        <w:gridCol w:w="600"/>
        <w:gridCol w:w="820"/>
        <w:gridCol w:w="600"/>
        <w:gridCol w:w="840"/>
        <w:gridCol w:w="1380"/>
      </w:tblGrid>
      <w:tr w:rsidR="00882FBF" w:rsidRPr="007B3C04">
        <w:trPr>
          <w:trHeight w:val="281"/>
        </w:trPr>
        <w:tc>
          <w:tcPr>
            <w:tcW w:w="1980" w:type="dxa"/>
            <w:tcBorders>
              <w:top w:val="single" w:sz="8" w:space="0" w:color="auto"/>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 обучения</w:t>
            </w:r>
          </w:p>
        </w:tc>
        <w:tc>
          <w:tcPr>
            <w:tcW w:w="1420" w:type="dxa"/>
            <w:gridSpan w:val="2"/>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Спринтеры</w:t>
            </w:r>
          </w:p>
        </w:tc>
        <w:tc>
          <w:tcPr>
            <w:tcW w:w="1440" w:type="dxa"/>
            <w:gridSpan w:val="2"/>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Средневики</w:t>
            </w:r>
          </w:p>
        </w:tc>
        <w:tc>
          <w:tcPr>
            <w:tcW w:w="1380" w:type="dxa"/>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Стайеры</w:t>
            </w:r>
          </w:p>
        </w:tc>
      </w:tr>
      <w:tr w:rsidR="00882FBF" w:rsidRPr="007B3C04">
        <w:trPr>
          <w:trHeight w:val="266"/>
        </w:trPr>
        <w:tc>
          <w:tcPr>
            <w:tcW w:w="1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1-й год обучения</w:t>
            </w: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1350</w:t>
            </w:r>
          </w:p>
        </w:tc>
        <w:tc>
          <w:tcPr>
            <w:tcW w:w="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1650</w:t>
            </w: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1500</w:t>
            </w: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1800</w:t>
            </w:r>
          </w:p>
        </w:tc>
        <w:tc>
          <w:tcPr>
            <w:tcW w:w="13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1650 - 1950</w:t>
            </w:r>
          </w:p>
        </w:tc>
      </w:tr>
      <w:tr w:rsidR="00882FBF" w:rsidRPr="007B3C04">
        <w:trPr>
          <w:trHeight w:val="266"/>
        </w:trPr>
        <w:tc>
          <w:tcPr>
            <w:tcW w:w="1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2-й год обучения</w:t>
            </w: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1600</w:t>
            </w:r>
          </w:p>
        </w:tc>
        <w:tc>
          <w:tcPr>
            <w:tcW w:w="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1900</w:t>
            </w: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1850</w:t>
            </w: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2150</w:t>
            </w:r>
          </w:p>
        </w:tc>
        <w:tc>
          <w:tcPr>
            <w:tcW w:w="13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2050 - 2350</w:t>
            </w:r>
          </w:p>
        </w:tc>
      </w:tr>
      <w:tr w:rsidR="00882FBF" w:rsidRPr="007B3C04">
        <w:trPr>
          <w:trHeight w:val="267"/>
        </w:trPr>
        <w:tc>
          <w:tcPr>
            <w:tcW w:w="1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3-й год обучения</w:t>
            </w: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1750</w:t>
            </w:r>
          </w:p>
        </w:tc>
        <w:tc>
          <w:tcPr>
            <w:tcW w:w="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- 2050</w:t>
            </w: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2050</w:t>
            </w: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- 2350</w:t>
            </w:r>
          </w:p>
        </w:tc>
        <w:tc>
          <w:tcPr>
            <w:tcW w:w="13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2250 - 2550</w:t>
            </w: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0F3E95" w:rsidP="007B3C04">
      <w:pPr>
        <w:pStyle w:val="a4"/>
        <w:jc w:val="both"/>
        <w:rPr>
          <w:rFonts w:ascii="Times New Roman" w:hAnsi="Times New Roman" w:cs="Times New Roman"/>
          <w:sz w:val="24"/>
          <w:szCs w:val="24"/>
        </w:rPr>
      </w:pPr>
      <w:r>
        <w:rPr>
          <w:rFonts w:ascii="Times New Roman" w:eastAsia="Times New Roman" w:hAnsi="Times New Roman" w:cs="Times New Roman"/>
          <w:b/>
          <w:bCs/>
          <w:sz w:val="24"/>
          <w:szCs w:val="24"/>
        </w:rPr>
        <w:t>Р</w:t>
      </w:r>
      <w:r w:rsidR="00882FBF" w:rsidRPr="007B3C04">
        <w:rPr>
          <w:rFonts w:ascii="Times New Roman" w:eastAsia="Times New Roman" w:hAnsi="Times New Roman" w:cs="Times New Roman"/>
          <w:b/>
          <w:bCs/>
          <w:sz w:val="24"/>
          <w:szCs w:val="24"/>
        </w:rPr>
        <w:t xml:space="preserve">екомендуемые объемы тренировочных нагрузок на этапе высшего спортивного мастерства в </w:t>
      </w:r>
      <w:proofErr w:type="gramStart"/>
      <w:r w:rsidR="00882FBF" w:rsidRPr="007B3C04">
        <w:rPr>
          <w:rFonts w:ascii="Times New Roman" w:eastAsia="Times New Roman" w:hAnsi="Times New Roman" w:cs="Times New Roman"/>
          <w:b/>
          <w:bCs/>
          <w:sz w:val="24"/>
          <w:szCs w:val="24"/>
        </w:rPr>
        <w:t>км</w:t>
      </w:r>
      <w:proofErr w:type="gramEnd"/>
      <w:r w:rsidR="00882FBF" w:rsidRPr="007B3C04">
        <w:rPr>
          <w:rFonts w:ascii="Times New Roman" w:eastAsia="Times New Roman" w:hAnsi="Times New Roman" w:cs="Times New Roman"/>
          <w:b/>
          <w:bCs/>
          <w:sz w:val="24"/>
          <w:szCs w:val="24"/>
        </w:rPr>
        <w:t xml:space="preserve"> в год</w:t>
      </w:r>
    </w:p>
    <w:p w:rsidR="00882FBF" w:rsidRPr="007B3C04" w:rsidRDefault="00882FBF" w:rsidP="007B3C04">
      <w:pPr>
        <w:pStyle w:val="a4"/>
        <w:jc w:val="both"/>
        <w:rPr>
          <w:rFonts w:ascii="Times New Roman" w:hAnsi="Times New Roman" w:cs="Times New Roman"/>
          <w:sz w:val="24"/>
          <w:szCs w:val="24"/>
        </w:rPr>
      </w:pPr>
    </w:p>
    <w:tbl>
      <w:tblPr>
        <w:tblW w:w="0" w:type="auto"/>
        <w:tblInd w:w="1751" w:type="dxa"/>
        <w:tblLayout w:type="fixed"/>
        <w:tblCellMar>
          <w:left w:w="0" w:type="dxa"/>
          <w:right w:w="0" w:type="dxa"/>
        </w:tblCellMar>
        <w:tblLook w:val="04A0" w:firstRow="1" w:lastRow="0" w:firstColumn="1" w:lastColumn="0" w:noHBand="0" w:noVBand="1"/>
      </w:tblPr>
      <w:tblGrid>
        <w:gridCol w:w="1980"/>
        <w:gridCol w:w="600"/>
        <w:gridCol w:w="820"/>
        <w:gridCol w:w="1440"/>
        <w:gridCol w:w="1420"/>
      </w:tblGrid>
      <w:tr w:rsidR="00882FBF" w:rsidRPr="007B3C04">
        <w:trPr>
          <w:trHeight w:val="281"/>
        </w:trPr>
        <w:tc>
          <w:tcPr>
            <w:tcW w:w="1980" w:type="dxa"/>
            <w:tcBorders>
              <w:top w:val="single" w:sz="8" w:space="0" w:color="auto"/>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 обучения</w:t>
            </w:r>
          </w:p>
        </w:tc>
        <w:tc>
          <w:tcPr>
            <w:tcW w:w="1420" w:type="dxa"/>
            <w:gridSpan w:val="2"/>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Спринтеры</w:t>
            </w:r>
          </w:p>
        </w:tc>
        <w:tc>
          <w:tcPr>
            <w:tcW w:w="1440" w:type="dxa"/>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Средневики</w:t>
            </w:r>
          </w:p>
        </w:tc>
        <w:tc>
          <w:tcPr>
            <w:tcW w:w="1420" w:type="dxa"/>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Стайеры</w:t>
            </w:r>
          </w:p>
        </w:tc>
      </w:tr>
      <w:tr w:rsidR="00882FBF" w:rsidRPr="007B3C04">
        <w:trPr>
          <w:trHeight w:val="266"/>
        </w:trPr>
        <w:tc>
          <w:tcPr>
            <w:tcW w:w="1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1-й год обучения</w:t>
            </w: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1850</w:t>
            </w:r>
          </w:p>
        </w:tc>
        <w:tc>
          <w:tcPr>
            <w:tcW w:w="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2150</w:t>
            </w:r>
          </w:p>
        </w:tc>
        <w:tc>
          <w:tcPr>
            <w:tcW w:w="14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2200 – 2500</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2400 – 2700</w:t>
            </w:r>
          </w:p>
        </w:tc>
      </w:tr>
      <w:tr w:rsidR="00882FBF" w:rsidRPr="007B3C04">
        <w:trPr>
          <w:trHeight w:val="266"/>
        </w:trPr>
        <w:tc>
          <w:tcPr>
            <w:tcW w:w="1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2-й год обучения</w:t>
            </w: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1750</w:t>
            </w:r>
          </w:p>
        </w:tc>
        <w:tc>
          <w:tcPr>
            <w:tcW w:w="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2150</w:t>
            </w:r>
          </w:p>
        </w:tc>
        <w:tc>
          <w:tcPr>
            <w:tcW w:w="14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2200 – 2600</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2400 – 2800</w:t>
            </w:r>
          </w:p>
        </w:tc>
      </w:tr>
      <w:tr w:rsidR="00882FBF" w:rsidRPr="007B3C04">
        <w:trPr>
          <w:trHeight w:val="266"/>
        </w:trPr>
        <w:tc>
          <w:tcPr>
            <w:tcW w:w="1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3-й год обучения</w:t>
            </w:r>
          </w:p>
        </w:tc>
        <w:tc>
          <w:tcPr>
            <w:tcW w:w="6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1650</w:t>
            </w:r>
          </w:p>
        </w:tc>
        <w:tc>
          <w:tcPr>
            <w:tcW w:w="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- 2050</w:t>
            </w:r>
          </w:p>
        </w:tc>
        <w:tc>
          <w:tcPr>
            <w:tcW w:w="14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2150 – 2550</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2400 – 2800</w:t>
            </w:r>
          </w:p>
        </w:tc>
      </w:tr>
    </w:tbl>
    <w:p w:rsidR="00882FBF"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Соревновательные нагрузки являются одним из главных сре</w:t>
      </w:r>
      <w:proofErr w:type="gramStart"/>
      <w:r w:rsidRPr="007B3C04">
        <w:rPr>
          <w:rFonts w:ascii="Times New Roman" w:eastAsia="Times New Roman" w:hAnsi="Times New Roman" w:cs="Times New Roman"/>
          <w:sz w:val="24"/>
          <w:szCs w:val="24"/>
        </w:rPr>
        <w:t>дств сп</w:t>
      </w:r>
      <w:proofErr w:type="gramEnd"/>
      <w:r w:rsidRPr="007B3C04">
        <w:rPr>
          <w:rFonts w:ascii="Times New Roman" w:eastAsia="Times New Roman" w:hAnsi="Times New Roman" w:cs="Times New Roman"/>
          <w:sz w:val="24"/>
          <w:szCs w:val="24"/>
        </w:rPr>
        <w:t>ециальной физической подготовки. Количество соревнований определяется годовым тренировочным планом. Для групп совершенствования спортивного мастерства и высшего спортивного мастерства на суше проводятся контрольные испытания по специальной физической подготовке (главным образом силовой). Соревнования на воде для групп высшего спортивного мастерства целесообразно концентрировать в виде серий стартов, как это принято в подготовке сильнейших спортсменов мира.</w:t>
      </w:r>
    </w:p>
    <w:p w:rsidR="007B3C04" w:rsidRPr="007B3C04" w:rsidRDefault="007B3C04"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Рекомендуемое количество соревнований и контрольных испытаний в годичном цикле</w:t>
      </w:r>
    </w:p>
    <w:p w:rsidR="00882FBF" w:rsidRPr="007B3C04" w:rsidRDefault="00882FBF" w:rsidP="007B3C04">
      <w:pPr>
        <w:pStyle w:val="a4"/>
        <w:jc w:val="both"/>
        <w:rPr>
          <w:rFonts w:ascii="Times New Roman" w:hAnsi="Times New Roman" w:cs="Times New Roman"/>
          <w:sz w:val="24"/>
          <w:szCs w:val="24"/>
        </w:rPr>
      </w:pPr>
    </w:p>
    <w:tbl>
      <w:tblPr>
        <w:tblW w:w="0" w:type="auto"/>
        <w:tblInd w:w="1831" w:type="dxa"/>
        <w:tblLayout w:type="fixed"/>
        <w:tblCellMar>
          <w:left w:w="0" w:type="dxa"/>
          <w:right w:w="0" w:type="dxa"/>
        </w:tblCellMar>
        <w:tblLook w:val="04A0" w:firstRow="1" w:lastRow="0" w:firstColumn="1" w:lastColumn="0" w:noHBand="0" w:noVBand="1"/>
      </w:tblPr>
      <w:tblGrid>
        <w:gridCol w:w="3380"/>
        <w:gridCol w:w="1080"/>
        <w:gridCol w:w="360"/>
        <w:gridCol w:w="540"/>
        <w:gridCol w:w="360"/>
        <w:gridCol w:w="580"/>
        <w:gridCol w:w="30"/>
      </w:tblGrid>
      <w:tr w:rsidR="00882FBF" w:rsidRPr="007B3C04">
        <w:trPr>
          <w:trHeight w:val="281"/>
        </w:trPr>
        <w:tc>
          <w:tcPr>
            <w:tcW w:w="3380" w:type="dxa"/>
            <w:tcBorders>
              <w:top w:val="single" w:sz="8" w:space="0" w:color="auto"/>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Этапы спортивной подготовки</w:t>
            </w:r>
          </w:p>
        </w:tc>
        <w:tc>
          <w:tcPr>
            <w:tcW w:w="1080" w:type="dxa"/>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суше</w:t>
            </w:r>
          </w:p>
        </w:tc>
        <w:tc>
          <w:tcPr>
            <w:tcW w:w="900" w:type="dxa"/>
            <w:gridSpan w:val="2"/>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 воде</w:t>
            </w:r>
          </w:p>
        </w:tc>
        <w:tc>
          <w:tcPr>
            <w:tcW w:w="940" w:type="dxa"/>
            <w:gridSpan w:val="2"/>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Всего</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1"/>
        </w:trPr>
        <w:tc>
          <w:tcPr>
            <w:tcW w:w="33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 начальной подготовки</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5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3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1-й год обучения</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w:t>
            </w:r>
          </w:p>
        </w:tc>
        <w:tc>
          <w:tcPr>
            <w:tcW w:w="5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- 3</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w:t>
            </w: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3</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3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2-й год обучения</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w:t>
            </w:r>
          </w:p>
        </w:tc>
        <w:tc>
          <w:tcPr>
            <w:tcW w:w="5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- 7</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w:t>
            </w: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9</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81"/>
        </w:trPr>
        <w:tc>
          <w:tcPr>
            <w:tcW w:w="33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3-й год обучения</w:t>
            </w: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w:t>
            </w: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w:t>
            </w:r>
          </w:p>
        </w:tc>
        <w:tc>
          <w:tcPr>
            <w:tcW w:w="5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9</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33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Тренировочный этап</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5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3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1-й год обучения</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10</w:t>
            </w:r>
          </w:p>
        </w:tc>
        <w:tc>
          <w:tcPr>
            <w:tcW w:w="5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- 14</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12</w:t>
            </w: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16</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3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2-й год обучения</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9</w:t>
            </w:r>
          </w:p>
        </w:tc>
        <w:tc>
          <w:tcPr>
            <w:tcW w:w="5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- 14</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12</w:t>
            </w: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16</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4"/>
        </w:trPr>
        <w:tc>
          <w:tcPr>
            <w:tcW w:w="33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3-й год обучения</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14</w:t>
            </w:r>
          </w:p>
        </w:tc>
        <w:tc>
          <w:tcPr>
            <w:tcW w:w="5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- 17</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17</w:t>
            </w: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20</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3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4-й год обучения</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w:t>
            </w:r>
          </w:p>
        </w:tc>
        <w:tc>
          <w:tcPr>
            <w:tcW w:w="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17</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17</w:t>
            </w: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20</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81"/>
        </w:trPr>
        <w:tc>
          <w:tcPr>
            <w:tcW w:w="33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lastRenderedPageBreak/>
              <w:t>5-й год обучения</w:t>
            </w: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w:t>
            </w:r>
          </w:p>
        </w:tc>
        <w:tc>
          <w:tcPr>
            <w:tcW w:w="90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17</w:t>
            </w: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17</w:t>
            </w:r>
          </w:p>
        </w:tc>
        <w:tc>
          <w:tcPr>
            <w:tcW w:w="5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20</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33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 совершенствования</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5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33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 мастерства</w:t>
            </w:r>
          </w:p>
        </w:tc>
        <w:tc>
          <w:tcPr>
            <w:tcW w:w="1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2 - 4</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19</w:t>
            </w:r>
          </w:p>
        </w:tc>
        <w:tc>
          <w:tcPr>
            <w:tcW w:w="5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- 22</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21</w:t>
            </w: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26</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81"/>
        </w:trPr>
        <w:tc>
          <w:tcPr>
            <w:tcW w:w="33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(без ограничений)</w:t>
            </w: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1"/>
        </w:trPr>
        <w:tc>
          <w:tcPr>
            <w:tcW w:w="33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Этап </w:t>
            </w:r>
            <w:proofErr w:type="gramStart"/>
            <w:r w:rsidRPr="007B3C04">
              <w:rPr>
                <w:rFonts w:ascii="Times New Roman" w:eastAsia="Times New Roman" w:hAnsi="Times New Roman" w:cs="Times New Roman"/>
                <w:sz w:val="24"/>
                <w:szCs w:val="24"/>
              </w:rPr>
              <w:t>высшего</w:t>
            </w:r>
            <w:proofErr w:type="gramEnd"/>
            <w:r w:rsidRPr="007B3C04">
              <w:rPr>
                <w:rFonts w:ascii="Times New Roman" w:eastAsia="Times New Roman" w:hAnsi="Times New Roman" w:cs="Times New Roman"/>
                <w:sz w:val="24"/>
                <w:szCs w:val="24"/>
              </w:rPr>
              <w:t xml:space="preserve"> спортивного</w:t>
            </w:r>
          </w:p>
        </w:tc>
        <w:tc>
          <w:tcPr>
            <w:tcW w:w="10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2 - 4</w:t>
            </w:r>
          </w:p>
        </w:tc>
        <w:tc>
          <w:tcPr>
            <w:tcW w:w="3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25</w:t>
            </w:r>
          </w:p>
        </w:tc>
        <w:tc>
          <w:tcPr>
            <w:tcW w:w="5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- 28</w:t>
            </w:r>
          </w:p>
        </w:tc>
        <w:tc>
          <w:tcPr>
            <w:tcW w:w="9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27 - 32</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33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мастерства (без ограничений)</w:t>
            </w:r>
          </w:p>
        </w:tc>
        <w:tc>
          <w:tcPr>
            <w:tcW w:w="10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5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4"/>
        </w:trPr>
        <w:tc>
          <w:tcPr>
            <w:tcW w:w="338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3.3. Рекомендации по планированию спортивных результатов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Исходными данными для составления многолетних (перспективных) планов являются: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оптимальный возраст для достижения наивысших результатов;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продолжительность подготовки для их достижения;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темпы роста спортивных результатов от разряда к разряду;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индивидуальные особенности спортсменов;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условия проведения спортивных занятий и другие факторы.</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основе характеристики спортсмена, цели и задач многолетней подготовки определяются: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спортивно-технические показатели по этапам (годам);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планируются основные средства тренировки;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объем и интенсивность тренировочных нагрузок</w:t>
      </w:r>
      <w:proofErr w:type="gramStart"/>
      <w:r w:rsidRPr="007B3C04">
        <w:rPr>
          <w:rFonts w:ascii="Times New Roman" w:eastAsia="Times New Roman" w:hAnsi="Times New Roman" w:cs="Times New Roman"/>
          <w:sz w:val="24"/>
          <w:szCs w:val="24"/>
        </w:rPr>
        <w:t xml:space="preserve"> ;</w:t>
      </w:r>
      <w:proofErr w:type="gramEnd"/>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количество соревнований;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отмечаются те стороны подготовленности спортсмена, на которых следует сосредоточить основное внимание тренера и спортсмена, чтобы обеспечить выполнение запланированных показателей.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Перспективные многолетние планы подготовки составляются как для группы</w:t>
      </w:r>
      <w:r w:rsidR="007B3C04">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спортсменов (3-го и 2-го, 1-го разрядов), так и для одного спортсмена (достигшего спортивного разряда «Кандидат в мастера спорта» и более высоких результатов).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Групповой план должен содержать данные, намечающие перспективу и основные направления подготовки всей группы. В нем должны найти отражение тенденции к возрастанию требований к различным сторонам подготовки спортсмена, а конкретные показатели плана по годам - соответствовать уровню развития спортсменов данной группы.</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Индивидуальный перспективный план содержит конкретные показатели, которые намечает тренер совместно со спортсменом на основе анализа предшествующего опыта подготовки (фактическое выполнение спортсменом разделов группового плана) с учетом его индивидуальных особенностей.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Составление перспективного плана не должно сводиться к механическому воспроизведению нескольких годичных планов, с неизменным повторением из года в год одних</w:t>
      </w:r>
      <w:r w:rsidR="007B3C04">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тех же задач одного и того же содержания. Следует отразить тенденцию возрастающих из года в год требований к различным сторонам подготовленности спортсмена и предусмотреть последовательное изменение задач тренировки, величин тренировочных нагрузок, контрольных нормативов и других показателей в каждом году подготовки. Перспективный план всегда должен носить целеустремленный характер.</w:t>
      </w:r>
    </w:p>
    <w:p w:rsidR="00882FBF" w:rsidRPr="007B3C04" w:rsidRDefault="00AD576B"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882FBF" w:rsidRPr="007B3C04">
        <w:rPr>
          <w:rFonts w:ascii="Times New Roman" w:eastAsia="Times New Roman" w:hAnsi="Times New Roman" w:cs="Times New Roman"/>
          <w:sz w:val="24"/>
          <w:szCs w:val="24"/>
        </w:rPr>
        <w:t xml:space="preserve">ерспективном </w:t>
      </w:r>
      <w:proofErr w:type="gramStart"/>
      <w:r w:rsidR="00882FBF" w:rsidRPr="007B3C04">
        <w:rPr>
          <w:rFonts w:ascii="Times New Roman" w:eastAsia="Times New Roman" w:hAnsi="Times New Roman" w:cs="Times New Roman"/>
          <w:sz w:val="24"/>
          <w:szCs w:val="24"/>
        </w:rPr>
        <w:t>планировании</w:t>
      </w:r>
      <w:proofErr w:type="gramEnd"/>
      <w:r w:rsidR="00882FBF" w:rsidRPr="007B3C04">
        <w:rPr>
          <w:rFonts w:ascii="Times New Roman" w:eastAsia="Times New Roman" w:hAnsi="Times New Roman" w:cs="Times New Roman"/>
          <w:sz w:val="24"/>
          <w:szCs w:val="24"/>
        </w:rPr>
        <w:t xml:space="preserve"> предусматривается достижение спортивных результатов, в зависимости от возраста, одаренности спортсмена и продолжительности занятий.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3.4. Требования к организации и проведению врачебного, психологического и биохимического контроля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Во время врачебно-педагогического контроля производится оценка по следующим разделам:</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состояние здоровья: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функциональное состояние организма и соответствие его этапу подготовки;</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комплексы контрольных упражнений для оценки общей, специальной физической и технико-тактической подготовленности занимающихся: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организацию и методические указания по проведению тестирования;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степень переносимости больших тренировочных и соревновательных нагрузок. Врачебный контроль служит для получения информации о состоянии здоровья,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lastRenderedPageBreak/>
        <w:t xml:space="preserve">функциональных </w:t>
      </w:r>
      <w:proofErr w:type="gramStart"/>
      <w:r w:rsidRPr="007B3C04">
        <w:rPr>
          <w:rFonts w:ascii="Times New Roman" w:eastAsia="Times New Roman" w:hAnsi="Times New Roman" w:cs="Times New Roman"/>
          <w:sz w:val="24"/>
          <w:szCs w:val="24"/>
        </w:rPr>
        <w:t>возможностях</w:t>
      </w:r>
      <w:proofErr w:type="gramEnd"/>
      <w:r w:rsidRPr="007B3C04">
        <w:rPr>
          <w:rFonts w:ascii="Times New Roman" w:eastAsia="Times New Roman" w:hAnsi="Times New Roman" w:cs="Times New Roman"/>
          <w:sz w:val="24"/>
          <w:szCs w:val="24"/>
        </w:rPr>
        <w:t>, индивидуальных особенностях спортсмена и осуществляется путем регулярного медицинского обследования спортсмена.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Основными задачами медицинского обследования в группах начальной подготовки является </w:t>
      </w:r>
      <w:proofErr w:type="gramStart"/>
      <w:r w:rsidRPr="007B3C04">
        <w:rPr>
          <w:rFonts w:ascii="Times New Roman" w:eastAsia="Times New Roman" w:hAnsi="Times New Roman" w:cs="Times New Roman"/>
          <w:sz w:val="24"/>
          <w:szCs w:val="24"/>
        </w:rPr>
        <w:t>контроль за</w:t>
      </w:r>
      <w:proofErr w:type="gramEnd"/>
      <w:r w:rsidRPr="007B3C04">
        <w:rPr>
          <w:rFonts w:ascii="Times New Roman" w:eastAsia="Times New Roman" w:hAnsi="Times New Roman" w:cs="Times New Roman"/>
          <w:sz w:val="24"/>
          <w:szCs w:val="24"/>
        </w:rPr>
        <w:t xml:space="preserve"> состоянием здоровья, привитие гигиенических навыков и привычки неукоснительного выполнения рекомендаций врача.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Врачебный контроль спортсмена осуществляется 2 раза в год. Обследования проводятся спортивными врачами, специалистами функциональной диагностики. Все это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углубленные медицинские обследования позволяют следить за динамикой этих показателей, а текущие обследования - контролировать переносимость тренировочных и соревновательных нагрузок и своевременно принимать необходимые лечебно - профилактические меры.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Психологический контроль – это специальная ориентация и использование методов психологии для оценки тех психических явлений (качеств) спортсменов или спортивных групп, от которых зависит успех спортивной деятельности.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 данном случае имеется в виду использование методов психологии для распознавания возможностей спортсмена вообще при занятии данным видом спорта (проблема отбора), в конкретном тренировочном цикле, занятии или соревнованиях.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Проведение психологической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зависимости от вида спорта и конкретных задач психологической подготовки применяются различные формы занятий: индивидуальные, групповые, командные.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Индивидуальная форма занятий может быть двух вариантов: самостоятельные занятия без</w:t>
      </w:r>
      <w:r w:rsidR="00AD576B">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тренера и под руководством тренера. Индивидуальные занятия могут проводиться одновременно для всех спортсменов команды или группы, но каждый работает по своему плану.</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Групповая форма занятий предполагает распределение всех занимающихся по ряду признаков в разные группы, и каждая работает по своему плану.</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Командная форма занятий решает частные и общие задачи, подчиненные </w:t>
      </w:r>
      <w:proofErr w:type="gramStart"/>
      <w:r w:rsidRPr="007B3C04">
        <w:rPr>
          <w:rFonts w:ascii="Times New Roman" w:eastAsia="Times New Roman" w:hAnsi="Times New Roman" w:cs="Times New Roman"/>
          <w:sz w:val="24"/>
          <w:szCs w:val="24"/>
        </w:rPr>
        <w:t>коллективным</w:t>
      </w:r>
      <w:proofErr w:type="gramEnd"/>
      <w:r w:rsidRPr="007B3C04">
        <w:rPr>
          <w:rFonts w:ascii="Times New Roman" w:eastAsia="Times New Roman" w:hAnsi="Times New Roman" w:cs="Times New Roman"/>
          <w:sz w:val="24"/>
          <w:szCs w:val="24"/>
        </w:rPr>
        <w:t xml:space="preserve"> (психологический климат, сыгранность, совместимость и т.д.).</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 содержанию занятия могут быть тематическими или комплексными.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Тематическое занятие посвящается одному из разделов психологической подготовки (например, по развитию распределения и переключения внимания).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Комплексное занятие предусматривает развитие нескольких психических качеств. Например, развитие тактического мышления, восприятия времени и формирования ряда волевых качеств.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Психологический контроль дает возможность составить психологический портрет спортсмена и выработать программу психологической коррекции поведения.</w:t>
      </w:r>
    </w:p>
    <w:p w:rsidR="00882FBF" w:rsidRPr="00AD576B" w:rsidRDefault="00882FBF" w:rsidP="007B3C04">
      <w:pPr>
        <w:pStyle w:val="a4"/>
        <w:jc w:val="both"/>
        <w:rPr>
          <w:rFonts w:ascii="Times New Roman" w:eastAsia="Times New Roman" w:hAnsi="Times New Roman" w:cs="Times New Roman"/>
          <w:b/>
          <w:sz w:val="24"/>
          <w:szCs w:val="24"/>
        </w:rPr>
      </w:pPr>
      <w:r w:rsidRPr="00AD576B">
        <w:rPr>
          <w:rFonts w:ascii="Times New Roman" w:eastAsia="Times New Roman" w:hAnsi="Times New Roman" w:cs="Times New Roman"/>
          <w:b/>
          <w:sz w:val="24"/>
          <w:szCs w:val="24"/>
        </w:rPr>
        <w:t>Биохимический контроль в спорте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При адаптации организма к физическим нагрузкам, перетренировке, а также при патологических состояниях в организме изменяется обмен веществ, что приводит к появлению в различных тканях и биологических жидкостях отдельных метаболитов (продуктов обмена веществ), которые </w:t>
      </w:r>
      <w:proofErr w:type="gramStart"/>
      <w:r w:rsidRPr="007B3C04">
        <w:rPr>
          <w:rFonts w:ascii="Times New Roman" w:eastAsia="Times New Roman" w:hAnsi="Times New Roman" w:cs="Times New Roman"/>
          <w:sz w:val="24"/>
          <w:szCs w:val="24"/>
        </w:rPr>
        <w:t>отражаю функциональные изменения и могут</w:t>
      </w:r>
      <w:proofErr w:type="gramEnd"/>
      <w:r w:rsidRPr="007B3C04">
        <w:rPr>
          <w:rFonts w:ascii="Times New Roman" w:eastAsia="Times New Roman" w:hAnsi="Times New Roman" w:cs="Times New Roman"/>
          <w:sz w:val="24"/>
          <w:szCs w:val="24"/>
        </w:rPr>
        <w:t xml:space="preserve"> служить биохимическими тестами либо показателями их характеристики. Поэтому в спорте наряду с медицинским, педагогическим, психологическим и физиологическим контролем используется биохимический </w:t>
      </w:r>
      <w:proofErr w:type="gramStart"/>
      <w:r w:rsidRPr="007B3C04">
        <w:rPr>
          <w:rFonts w:ascii="Times New Roman" w:eastAsia="Times New Roman" w:hAnsi="Times New Roman" w:cs="Times New Roman"/>
          <w:sz w:val="24"/>
          <w:szCs w:val="24"/>
        </w:rPr>
        <w:t>контроль за</w:t>
      </w:r>
      <w:proofErr w:type="gramEnd"/>
      <w:r w:rsidRPr="007B3C04">
        <w:rPr>
          <w:rFonts w:ascii="Times New Roman" w:eastAsia="Times New Roman" w:hAnsi="Times New Roman" w:cs="Times New Roman"/>
          <w:sz w:val="24"/>
          <w:szCs w:val="24"/>
        </w:rPr>
        <w:t xml:space="preserve"> функциональным состоянием спортсмена.</w:t>
      </w:r>
    </w:p>
    <w:p w:rsidR="00882FBF" w:rsidRPr="007B3C04" w:rsidRDefault="00AD576B"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882FBF" w:rsidRPr="007B3C04">
        <w:rPr>
          <w:rFonts w:ascii="Times New Roman" w:eastAsia="Times New Roman" w:hAnsi="Times New Roman" w:cs="Times New Roman"/>
          <w:sz w:val="24"/>
          <w:szCs w:val="24"/>
        </w:rPr>
        <w:t xml:space="preserve">рактике спорта высших достижений обычно проводятся комплексные научные обследования спортсменов, дающие полную и объективную информацию о функциональном состоянии отдельных систем и всего организма, о его готовности выполнять физические нагрузки. </w:t>
      </w: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годичном тренировочном цикле подготовки квалифицированных спортсменов выделяют разные виды биохимического контроля: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текущие обследования (ТО), проводимые повседневно в соответствии с планом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этапные комплексные обследования (ЭКО), проводимые 3—4 раза в год;</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углубленные комплексные обследования (УКО), проводимые 2 раза в год;</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обследование соревновательной деятельности (ОСД).</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lastRenderedPageBreak/>
        <w:t>При организации и проведении биохимического обследования особое внимание уделяется выбору тестирующих биохимических показателей: они должны быть надежными либо воспроизводимыми, повторяющимися при многократном контрольном обследовании, информативными, отражающими сущность изучаемого процесса, а также валидными либо взаимосвязанными со спортивными результатами.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3.5. Программный материал для практических занятий по каждому этапу подготовки с разбивкой на периоды подготовки</w:t>
      </w:r>
    </w:p>
    <w:p w:rsidR="00882FBF" w:rsidRPr="000F3E95" w:rsidRDefault="00882FBF" w:rsidP="007B3C04">
      <w:pPr>
        <w:pStyle w:val="a4"/>
        <w:jc w:val="both"/>
        <w:rPr>
          <w:rFonts w:ascii="Times New Roman" w:hAnsi="Times New Roman" w:cs="Times New Roman"/>
          <w:sz w:val="24"/>
          <w:szCs w:val="24"/>
        </w:rPr>
      </w:pPr>
      <w:r w:rsidRPr="000F3E95">
        <w:rPr>
          <w:rFonts w:ascii="Times New Roman" w:eastAsia="Times New Roman" w:hAnsi="Times New Roman" w:cs="Times New Roman"/>
          <w:bCs/>
          <w:sz w:val="24"/>
          <w:szCs w:val="24"/>
        </w:rPr>
        <w:t>3.5.1. Планирование годичных циклов на этапах спортивной подготовки Этап начальной подготовки: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Группы этапа начальной подготовки комплектуются из детей 7-9 лет. Продолжительность занятий в группах начальной подготовки составляет 2-3 года, по истечении которых по результатам контрольных нормативов дети переходят в тренировочные группы.</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Основное содержание этапа начальной подготовки составляет обучение технике спортивного плавания с использованием максимально возможного числа подводящих, подготовительных и специальных упражнений с упором на игровые методы обучения.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Количество тренировочных занятий в воде может постепенно увеличиться с 3 до 5 раз в неделю, что автоматически ведет к постепенному увеличению объема физической нагрузки.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этапа начальной подготовки отсутствует периодизация тренировочного процесса, т.е. в годичном цикле не выделяются периоды подготовки, а контрольные соревнования проводятся по текущему материалу без какой-либо целенаправленной подготовки к ним.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Преимущественной направленностью тренировочного процесса в группах начальной подготовки являются обучение и совершенствование навыков плавания спортивными способами, развитие общей выносливости (на базе совершенствования аэробных возможностей), гибкости и быстроты движений.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1-й год обучения</w:t>
      </w:r>
    </w:p>
    <w:p w:rsidR="00882FBF" w:rsidRPr="007B3C04" w:rsidRDefault="00B12A32" w:rsidP="007B3C04">
      <w:pPr>
        <w:pStyle w:val="a4"/>
        <w:jc w:val="both"/>
        <w:rPr>
          <w:rFonts w:ascii="Times New Roman" w:hAnsi="Times New Roman" w:cs="Times New Roman"/>
          <w:sz w:val="24"/>
          <w:szCs w:val="24"/>
        </w:rPr>
      </w:pPr>
      <w:r>
        <w:rPr>
          <w:rFonts w:ascii="Times New Roman" w:eastAsia="Times New Roman" w:hAnsi="Times New Roman" w:cs="Times New Roman"/>
          <w:sz w:val="24"/>
          <w:szCs w:val="24"/>
        </w:rPr>
        <w:t>Тренировочный</w:t>
      </w:r>
      <w:r w:rsidR="00882FBF" w:rsidRPr="007B3C04">
        <w:rPr>
          <w:rFonts w:ascii="Times New Roman" w:eastAsia="Times New Roman" w:hAnsi="Times New Roman" w:cs="Times New Roman"/>
          <w:sz w:val="24"/>
          <w:szCs w:val="24"/>
        </w:rPr>
        <w:t xml:space="preserve"> год условно можно разбить на 2 полугодия. В первом полугодии проводится освоение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водой и обучение технике плавания с помощью движений ногами кролем на груди и на спине, обучение технике учебных прыжков воду. В конце первого полугодия (декабрь) занимающиеся сдают контрольные нормативы: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1) плавание с помощью движений ногами кролем на груди - 25 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2) плавание с помощью движений ногами кролем на спине - 25 м; Во втором полугодии продолжается параллельно-последовательное освоение и</w:t>
      </w:r>
      <w:r w:rsidR="00AD576B">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совершенствование техники плавания кролем на груди и кролем на спине в полной координации, разучивается основа техники старта, простых поворотов. В конце второго полугодия (май) занимающиеся сдают контрольно-переводные нормативы по ОФП и плавательной подготовке: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плавание кролем на груди в полной координации – 25 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плавание кролем на спине в полной координации – 25 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плавание кролем на спине в полной координации – 50 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Занятие по плаванию состоит из подготовительной, основной и заключительной частей.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подготовительной части урока сообщаются задачи урока, осуществляется организация обучающихся и их функциональная и психологическая подготовка к основной части урока. В ней применяются ходьба, бег, общеразвивающие, специально-подготовительные и имитационные упражнения. В основной части урока решаются задачи овладения элементами техники плавания. Изучается и совершенствуется техника спортивных способов плавания, стартов и поворотов. Заключительная часть урока направлена на постепенное снижение нагрузки и приведение организма занимающихся в относительно спокойное состояние с помощью медленного плавания, выполнения стартовых и учебных прыжков, поворотов. Проведение игр в заключительной части урока улучшает эмоциональное состояния юных спортсменов и облегчает перенесение тренировочных нагрузок. Это в значительной степени повышает интерес к занятиям. Завершает урок плавания подведение итогов. В течение года на место выбывших детей (по причине отсутствия желания посещать занятия, пропусков занятий по состоянию здоровья и т.п.) могут набираться новички.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Дети, успешно освоившие программу первого года этапа начального обучения, переводятся в группы начальной подготовки 2-го года обучения.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lastRenderedPageBreak/>
        <w:t xml:space="preserve">2-й и 3-й год обучения </w:t>
      </w:r>
      <w:r w:rsidRPr="007B3C04">
        <w:rPr>
          <w:rFonts w:ascii="Times New Roman" w:eastAsia="Times New Roman" w:hAnsi="Times New Roman" w:cs="Times New Roman"/>
          <w:sz w:val="24"/>
          <w:szCs w:val="24"/>
        </w:rPr>
        <w:t>Занятия на 2-м и 3-м году обучения в основном направлены на совершенствование техники</w:t>
      </w:r>
      <w:r w:rsidR="00AD576B">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плавания кролем на груди, кролем на спине, изучение и совершенствование техники плавания баттерфляем, брассом, стартов и поворотов. Среди средств подготовки широко используются общеразвивающие, специальные и имитационные упражнения на суше, упражнения для изучения и совершенствования техники спортивных способов плавания, игры, эстафеты, прыжки в воду. Постепенно, ко второму полугодию, начинают все шире использоваться упражнения начальной спортивной тренировки.</w:t>
      </w:r>
    </w:p>
    <w:p w:rsidR="00882FBF" w:rsidRPr="007B3C04" w:rsidRDefault="00AD576B"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882FBF" w:rsidRPr="007B3C04">
        <w:rPr>
          <w:rFonts w:ascii="Times New Roman" w:eastAsia="Times New Roman" w:hAnsi="Times New Roman" w:cs="Times New Roman"/>
          <w:sz w:val="24"/>
          <w:szCs w:val="24"/>
        </w:rPr>
        <w:t>одержание занятий входят: плавание всеми способами, разнообразные упражнения, с различным положением рук, с помощью одних ног или рук, плавание «на сцепление», «с обгоном», с дыханием на 3, 5, 7 гребков и т.п. Изучаются повороты «кувырок» и «маятник», отрытый и закрытый на спине. Используются дистанции до 400 м одним способом или комплексным плаванием, в полной координации и на ногах; дельфином - не более 100 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Типичные тренировочные серии: 3-4 х 200 м, 4-8 х 100 м, 6-10 х 50 м, чередуя способы и темп; 4-6 х 25 м.</w:t>
      </w:r>
    </w:p>
    <w:p w:rsidR="00882FBF" w:rsidRPr="007B3C04" w:rsidRDefault="00AD576B"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конце второго года обучения занимающийся должен освоить технику всех спортивных способов плавания, стартов, простых поворотов, проплыть со старта в полной координации 25 м баттерфляй, 50 м на спине, 25 м брасс, 50 м кроль на груди, 100 м комплексное плавание, 100 м вольный стиль.</w:t>
      </w:r>
    </w:p>
    <w:p w:rsidR="00882FBF" w:rsidRPr="007B3C04" w:rsidRDefault="00AD576B"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конце третьего года обучения занимающийся должен освоить технику всех спортивных способов плавания, овладеть теоретическими знаниями этапа начальной подготовки, сформировать умения и навыки, касающиеся спортивного режима, питания, утренней гимнастики, проплыть со старта в полной координации всеми способами 4 х 100 м, 200 м комплексное плавание, 200 м вольный стиль.</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Планирование годичного цикла в группах начальной подготовки: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Годовой тренировочный план этапа начальной подготовки Приложение 1 Годовой тренировочный план группы НП-1 Приложение 2 Годовой тренировочный план группы НП-2 Приложение 3 Годовой тренировочный план группы НП-3 Приложение 4</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Тренировочный этап (этап спортивной специализации)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Основной направленностью тренировочного процесса на этом этапе являются: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создание запаса подвижности в суставах с применением активных и активно-пассивных упражнений;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развитие аэробных возможностей с помощью средств ОФП (бег, гребля, лыжные гонки</w:t>
      </w:r>
      <w:r w:rsidR="00AD576B">
        <w:rPr>
          <w:rFonts w:ascii="Times New Roman" w:eastAsia="Times New Roman" w:hAnsi="Times New Roman" w:cs="Times New Roman"/>
          <w:sz w:val="24"/>
          <w:szCs w:val="24"/>
        </w:rPr>
        <w:t xml:space="preserve"> </w:t>
      </w:r>
      <w:proofErr w:type="spellStart"/>
      <w:r w:rsidR="00AD576B">
        <w:rPr>
          <w:rFonts w:ascii="Times New Roman" w:eastAsia="Times New Roman" w:hAnsi="Times New Roman" w:cs="Times New Roman"/>
          <w:sz w:val="24"/>
          <w:szCs w:val="24"/>
        </w:rPr>
        <w:t>и.</w:t>
      </w:r>
      <w:r w:rsidRPr="007B3C04">
        <w:rPr>
          <w:rFonts w:ascii="Times New Roman" w:eastAsia="Times New Roman" w:hAnsi="Times New Roman" w:cs="Times New Roman"/>
          <w:sz w:val="24"/>
          <w:szCs w:val="24"/>
        </w:rPr>
        <w:t>т.д</w:t>
      </w:r>
      <w:proofErr w:type="spellEnd"/>
      <w:r w:rsidRPr="007B3C04">
        <w:rPr>
          <w:rFonts w:ascii="Times New Roman" w:eastAsia="Times New Roman" w:hAnsi="Times New Roman" w:cs="Times New Roman"/>
          <w:sz w:val="24"/>
          <w:szCs w:val="24"/>
        </w:rPr>
        <w:t>.), постепенного увеличения объема плавания и длины тренировочных отрезков, большого объема плавания по элементам, так как в этом возрасте имеется положительный перенос тренированности в разных видах деятельности;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постепенное увеличение пульсовой интенсивности нагрузок и скорости плавания на тренировках с эпизодическим использованием в тренировочном процессе нагрузок анаэробно-гликолитической направленности;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для развития силовых способностей применяются разнообразные упражнения с малыми и средними отягощениями с акцентом на темп движений с использованием разнообразных упражнений, круговая тренировка, наращивание объема нагрузок при фиксированном сопротивлении;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для переноса силы с суши на воду применяются плавание по элементам, внесение «силовых добавок» в процессе выполнения гребковых движений, не нарушающих кинематику движений;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обучение сознательному </w:t>
      </w:r>
      <w:proofErr w:type="gramStart"/>
      <w:r w:rsidRPr="007B3C04">
        <w:rPr>
          <w:rFonts w:ascii="Times New Roman" w:eastAsia="Times New Roman" w:hAnsi="Times New Roman" w:cs="Times New Roman"/>
          <w:sz w:val="24"/>
          <w:szCs w:val="24"/>
        </w:rPr>
        <w:t>контролю за</w:t>
      </w:r>
      <w:proofErr w:type="gramEnd"/>
      <w:r w:rsidRPr="007B3C04">
        <w:rPr>
          <w:rFonts w:ascii="Times New Roman" w:eastAsia="Times New Roman" w:hAnsi="Times New Roman" w:cs="Times New Roman"/>
          <w:sz w:val="24"/>
          <w:szCs w:val="24"/>
        </w:rPr>
        <w:t xml:space="preserve"> темпом и шагом гребковых движений.</w:t>
      </w:r>
    </w:p>
    <w:p w:rsidR="00882FBF" w:rsidRPr="007B3C04" w:rsidRDefault="00AD576B"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целом этот этап считается наиболее важным для развития аэробных потенций юных спортсменов. Для него характерно прогрессирующее увеличение общего объема плавательной подготовки, а также широкое использование средств ОФП.</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Для первой половины данного этапа характерно отсутствие ударных микроциклов и специально-подготовительных мезоциклов, вводящих организм юного спортсмена в состояние глубокого утомления, и тренировки на фоне продолжительного неполного восстановления. Главными структурными блоками тренировки являются втягивающие и общеподготовительные мезоциклы. Рекомендуется применение соревновательных мезоциклов в свернутом виде - до 3-</w:t>
      </w:r>
      <w:r w:rsidR="00B12A32">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 xml:space="preserve">недель в конце каждого большого цикла подготовки. </w:t>
      </w:r>
      <w:r w:rsidRPr="007B3C04">
        <w:rPr>
          <w:rFonts w:ascii="Times New Roman" w:eastAsia="Times New Roman" w:hAnsi="Times New Roman" w:cs="Times New Roman"/>
          <w:sz w:val="24"/>
          <w:szCs w:val="24"/>
        </w:rPr>
        <w:lastRenderedPageBreak/>
        <w:t>Разносторонний характер физической подготовки юных пловцов на суше и плавательной подготовки стимулируется соответствующими контрольными нормативами, а также программой соревнований (желательны многоборный характер соревнований, включение стайерских дистанций от 800 до 3000 м - прежде всего на внутришкольных соревнованиях).</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динамики нагрузок у девочек в целом характерны те же закономерности, что и у мальчиков. Однако они опережают мальчиков в темпах биологического созревания и должны</w:t>
      </w:r>
      <w:r w:rsidR="00AD576B">
        <w:rPr>
          <w:rFonts w:ascii="Times New Roman" w:eastAsia="Times New Roman" w:hAnsi="Times New Roman" w:cs="Times New Roman"/>
          <w:sz w:val="24"/>
          <w:szCs w:val="24"/>
        </w:rPr>
        <w:t xml:space="preserve"> </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несколько быстрее проходить этап базовой тренировки (в среднем за 4 года против 5 лет у мальчиков).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1-й и 2-й годы обучения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Тренировочные занятия охватывают 52 недели, которые составляют три макроцикла: осенне-зимний (20 недель, включая 2 недели в зимнем спортивно-оздоровительном лагере), зимне-весенний (13 недель) и весенне-летний (13 недель).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Основной особенностью занятий в первом (осенне-зимнем) макроцикле 1-го года обучения является доступность учебного материала для пловцов разного уровня</w:t>
      </w:r>
      <w:r w:rsidR="00AD576B">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подготовленности, приступивших к занятиям в тренировочных группах. Тренировочные занятия на суше направлены на разностороннюю физическую подготовку. Занятия на воде направлены на совершенствование техники четырех спортивных способов плавания, стартов и поворотов, постепенное увеличение длины дистанций, проплываемых каждым способом без ошибок. Это должно подвести всю группу к тому уровню подготовленности, который позволяет коллективно выполнять основные тренировочные серии в заданных временных режимах.</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 втором (зимне-весеннем) макроцикле подготовки постепенно повышается плотность занятий, увеличивается длина проплываемых тренировочных дистанций и количество повторений в тренировочных сериях. Объем плавания за одно занятие - примерно 2000 м (широко используются элементы синхронного и прикладного плавания, игры с мячом и развлечения в воде, учебные прыжки в воду).</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Основу плавательной подготовки продолжает составлять работа над техникой четырех спортивных способов плавания, стартов и поворотов, повышение точности и экономичности движений, воспитания базовой выносливости. На суше доминируют упражнения на гибкость, имитационные упражнения для совершенствования элементов техники плавания, упражнения для укрепления основных звеньев опорно-двигательного аппарата, спортивные игры и эстафеты.</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Новым разделом подготовки является судейская и инструкторская практика. Юные пловцы учатся наблюдать за техникой плавания товарищей, фиксировать и объяснять ошибки в технике; самостоятельно составлять простейшие комплексы упражнений для утренней зарядки, разминки на суше; выполнять отдельные функции помощников судьи при участниках и секретаря на соревнованиях своей группы.</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Планирование подготовки для 1-го и 2-го годов обучения осуществляется с учетом годового тренировочных занятий.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3-й и последующие годы обучения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Тренировочные занятия охватывают 52 недели (в том числе 2 недели занятий в зимнем спортивно-оздоровительном лагере и 4-6 недель - в летнем). Учебный год разбивается на два-три макроцикла.</w:t>
      </w:r>
    </w:p>
    <w:p w:rsidR="00882FBF" w:rsidRPr="007B3C04" w:rsidRDefault="00AD576B"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 xml:space="preserve">связи с тем, что в современной системе соревнований в одну возрастную группу объединяются мальчики и девочки различного возраста, продолжительность макроциклов различается. Для мальчиков 3-го, 4-го и 5-го годов обучения и девочек 3-го года возможна следующая длительность макроциклов: </w:t>
      </w:r>
      <w:proofErr w:type="gramStart"/>
      <w:r w:rsidR="00882FBF" w:rsidRPr="007B3C04">
        <w:rPr>
          <w:rFonts w:ascii="Times New Roman" w:eastAsia="Times New Roman" w:hAnsi="Times New Roman" w:cs="Times New Roman"/>
          <w:sz w:val="24"/>
          <w:szCs w:val="24"/>
        </w:rPr>
        <w:t>осенне-зимний</w:t>
      </w:r>
      <w:proofErr w:type="gramEnd"/>
      <w:r w:rsidR="00882FBF" w:rsidRPr="007B3C04">
        <w:rPr>
          <w:rFonts w:ascii="Times New Roman" w:eastAsia="Times New Roman" w:hAnsi="Times New Roman" w:cs="Times New Roman"/>
          <w:sz w:val="24"/>
          <w:szCs w:val="24"/>
        </w:rPr>
        <w:t xml:space="preserve"> - 19 недель, включая 2 недели в зимнем спортивно-оздоровительном лагере, зимне-весенний - 17 недель, весенне-летний - 10 недель. Для девочек 4-го года обучения: </w:t>
      </w:r>
      <w:proofErr w:type="gramStart"/>
      <w:r w:rsidR="00882FBF" w:rsidRPr="007B3C04">
        <w:rPr>
          <w:rFonts w:ascii="Times New Roman" w:eastAsia="Times New Roman" w:hAnsi="Times New Roman" w:cs="Times New Roman"/>
          <w:sz w:val="24"/>
          <w:szCs w:val="24"/>
        </w:rPr>
        <w:t>осенне-зимний</w:t>
      </w:r>
      <w:proofErr w:type="gramEnd"/>
      <w:r w:rsidR="00882FBF" w:rsidRPr="007B3C04">
        <w:rPr>
          <w:rFonts w:ascii="Times New Roman" w:eastAsia="Times New Roman" w:hAnsi="Times New Roman" w:cs="Times New Roman"/>
          <w:sz w:val="24"/>
          <w:szCs w:val="24"/>
        </w:rPr>
        <w:t xml:space="preserve"> (19 недель, включая 2 недели в зимнем спортивно-оздоровительном лагере), зимне-весенний (20 недель) и весенне-летний (6 недель).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Этап совершенствования спортивного мастерства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Тренировка пловцов на данном этапе должна обеспечить предпосылки для максимальной реализации их индивидуальных возможностей на следующем этапе многолетней подготовки. Это требует создания прочного фундамента специальной подготовленности и </w:t>
      </w:r>
      <w:r w:rsidRPr="007B3C04">
        <w:rPr>
          <w:rFonts w:ascii="Times New Roman" w:eastAsia="Times New Roman" w:hAnsi="Times New Roman" w:cs="Times New Roman"/>
          <w:sz w:val="24"/>
          <w:szCs w:val="24"/>
        </w:rPr>
        <w:lastRenderedPageBreak/>
        <w:t>формирования устойчивой мотивации к достижению высокого мастерства. Для этого широко используются средства, позволяющие повысить функциональный потенциал организма</w:t>
      </w:r>
      <w:r w:rsidR="00E703A7">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пловцов без применения большого объема работы, приближенной по характеру к соревновательной деятельности.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этом этапе происходит окончательный выбор спортивной специализации, подготовка пловцов четко дифференцируется в зависимости от предрасположенности к спринту, средним</w:t>
      </w:r>
      <w:r w:rsidR="00E703A7">
        <w:rPr>
          <w:rFonts w:ascii="Times New Roman" w:eastAsia="Times New Roman" w:hAnsi="Times New Roman" w:cs="Times New Roman"/>
          <w:sz w:val="24"/>
          <w:szCs w:val="24"/>
        </w:rPr>
        <w:t xml:space="preserve"> </w:t>
      </w:r>
      <w:r w:rsidR="00B12A32">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или длинным дистанциям. Планирование тренировки принимает все более индивидуализированный характер.</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Ведущей общей тенденцией является быстрый рост объемов тренировочной работы на уровне МПК (3-я зона, смешанная аэробно-анаэробная направленность работы). Эффективность положительного переноса тренированности резко снижается, развитие выносливости происходит путем применения специфических плавательных нагрузок. Общий объем плавания стремительно нарастает и доходит до 75-85 % от того, что характерно для этапа высшего спортивного мастерства. К концу этапа значительно увеличиваются нагрузки в гликолитическом энаэробном режиме.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Возраст </w:t>
      </w:r>
      <w:proofErr w:type="gramStart"/>
      <w:r w:rsidRPr="007B3C04">
        <w:rPr>
          <w:rFonts w:ascii="Times New Roman" w:eastAsia="Times New Roman" w:hAnsi="Times New Roman" w:cs="Times New Roman"/>
          <w:sz w:val="24"/>
          <w:szCs w:val="24"/>
        </w:rPr>
        <w:t>занимающихся</w:t>
      </w:r>
      <w:proofErr w:type="gramEnd"/>
      <w:r w:rsidRPr="007B3C04">
        <w:rPr>
          <w:rFonts w:ascii="Times New Roman" w:eastAsia="Times New Roman" w:hAnsi="Times New Roman" w:cs="Times New Roman"/>
          <w:sz w:val="24"/>
          <w:szCs w:val="24"/>
        </w:rPr>
        <w:t xml:space="preserve"> является оптимальным для развития максимальной силы. В тренировку включаются упражнения с максимальными отягощениями. В начале этапа должна начаться целенаправленная работа по развитию специальных силовых возможностей (скоростно-силовой и силовой выносливости), ближе к завершению увеличивается доля работы по развитию скоростно-силовых способностей.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Этап высшего спортивного мастерства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Основное содержание этого этапа – максимальное использование тренировочных средств, способных вызвать предельную мобилизацию функциональных возможностей организма пловцов. Суммарные величины объема и интенсивности тренировочной работы достигают максимума, широко планируются занятия с большими нагрузками, количество занятий в недельных микроциклах может достигнуть 14 и более, резко расширяется соревновательная практика и объем специальной психологической, тактической и интегральной подготовки.</w:t>
      </w:r>
      <w:r w:rsidR="00B12A32">
        <w:rPr>
          <w:rFonts w:ascii="Times New Roman" w:eastAsia="Times New Roman" w:hAnsi="Times New Roman" w:cs="Times New Roman"/>
          <w:sz w:val="24"/>
          <w:szCs w:val="24"/>
        </w:rPr>
        <w:t xml:space="preserve"> Б</w:t>
      </w:r>
      <w:r w:rsidRPr="007B3C04">
        <w:rPr>
          <w:rFonts w:ascii="Times New Roman" w:eastAsia="Times New Roman" w:hAnsi="Times New Roman" w:cs="Times New Roman"/>
          <w:sz w:val="24"/>
          <w:szCs w:val="24"/>
        </w:rPr>
        <w:t>ольшинства пловцов резко возрастает (до 70 % и более) доля сре</w:t>
      </w:r>
      <w:proofErr w:type="gramStart"/>
      <w:r w:rsidRPr="007B3C04">
        <w:rPr>
          <w:rFonts w:ascii="Times New Roman" w:eastAsia="Times New Roman" w:hAnsi="Times New Roman" w:cs="Times New Roman"/>
          <w:sz w:val="24"/>
          <w:szCs w:val="24"/>
        </w:rPr>
        <w:t>дств сп</w:t>
      </w:r>
      <w:proofErr w:type="gramEnd"/>
      <w:r w:rsidRPr="007B3C04">
        <w:rPr>
          <w:rFonts w:ascii="Times New Roman" w:eastAsia="Times New Roman" w:hAnsi="Times New Roman" w:cs="Times New Roman"/>
          <w:sz w:val="24"/>
          <w:szCs w:val="24"/>
        </w:rPr>
        <w:t>ециальной подготовки в общем объеме тренировочной работы и достигают максимума параметры тренировочной работы, соревновательной практики. Максимальных величин достигают объемы работы на уровне МПК (3-я зона), максимальной мобилизации анаэробного гликолиза (4-я зона).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Еще более выражены различия в тренировке спринтеров и стайеров. На данном этапе завершается переход к узкоспециализированной подготовке.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Количество макроциклов в течение года обычно увеличивается до 4-5, а в период непосредственной подготовки к главным соревнованиям года приобретает черты отдельного макроцикла. Существенно сокращаются подготовительные периоды (в особенности их общеподготовительные этапы) и возрастает продолжительность соревновательных. Причем даже на общеподготовительном этапе подготовительного периода основное место занимают средства вспомогательной и специальной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 соревновательном периоде для подготовки к главному старту сезона используются серии соревновательных стартов (всего за год 27-32 соревнований, 90-120 стартов).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На этапе максимальной реализации индивидуальных возможностей широко планируются ударные микроциклы с особенно большой нагрузкой на организм. </w:t>
      </w:r>
      <w:proofErr w:type="gramStart"/>
      <w:r w:rsidRPr="007B3C04">
        <w:rPr>
          <w:rFonts w:ascii="Times New Roman" w:eastAsia="Times New Roman" w:hAnsi="Times New Roman" w:cs="Times New Roman"/>
          <w:sz w:val="24"/>
          <w:szCs w:val="24"/>
        </w:rPr>
        <w:t>Распространенным вариантом планирования мезоциклов является чередование серий ударных или соревновательных микроциклов с восстановительными, в которых широко применяются средства восстановления и активного отдыха.</w:t>
      </w:r>
      <w:proofErr w:type="gramEnd"/>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На этом этапе широко реализуются всевозможные внетренировочные и внесоревновательные факторы, повышающие эффективность подготовки пловцов – различные средства восстановления и стимуляции работоспособности, в том числе горная подготовка и подготовка в условиях искусственной гипоксии.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Техническое совершенствование пловцов на этапе ВСМ во многом связано с использованием средств объективной оценки структуры движений, в основе которых – приеменение кино- и видеотехники.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Значительные резервы дальнейшего совершенствования системы подготовки пловцов высокого класса – в управлении процессом их подготовки с тщательным учетом особенностей структуры соревновательной деятельности и подготовленности, </w:t>
      </w:r>
      <w:r w:rsidRPr="007B3C04">
        <w:rPr>
          <w:rFonts w:ascii="Times New Roman" w:eastAsia="Times New Roman" w:hAnsi="Times New Roman" w:cs="Times New Roman"/>
          <w:sz w:val="24"/>
          <w:szCs w:val="24"/>
        </w:rPr>
        <w:lastRenderedPageBreak/>
        <w:t>индивидуальных особенностей,</w:t>
      </w:r>
      <w:r w:rsidR="00E703A7">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также привлечении к этому процессу специалистов из смежных областей науки для обеспечения научно обоснованной системы подготовки к крупнейшим соревнованиям.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Планирование годичного цикла в группах </w:t>
      </w:r>
      <w:proofErr w:type="gramStart"/>
      <w:r w:rsidRPr="007B3C04">
        <w:rPr>
          <w:rFonts w:ascii="Times New Roman" w:eastAsia="Times New Roman" w:hAnsi="Times New Roman" w:cs="Times New Roman"/>
          <w:b/>
          <w:bCs/>
          <w:sz w:val="24"/>
          <w:szCs w:val="24"/>
        </w:rPr>
        <w:t>Т(</w:t>
      </w:r>
      <w:proofErr w:type="gramEnd"/>
      <w:r w:rsidRPr="007B3C04">
        <w:rPr>
          <w:rFonts w:ascii="Times New Roman" w:eastAsia="Times New Roman" w:hAnsi="Times New Roman" w:cs="Times New Roman"/>
          <w:b/>
          <w:bCs/>
          <w:sz w:val="24"/>
          <w:szCs w:val="24"/>
        </w:rPr>
        <w:t>СС), ССМ и ВСМ: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Годовой тренировочный план тренировочного этапа подготовки (этапа спортивной</w:t>
      </w:r>
      <w:r w:rsidR="00E703A7">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специализации)</w:t>
      </w:r>
      <w:r w:rsidRPr="007B3C04">
        <w:rPr>
          <w:rFonts w:ascii="Times New Roman" w:hAnsi="Times New Roman" w:cs="Times New Roman"/>
          <w:sz w:val="24"/>
          <w:szCs w:val="24"/>
        </w:rPr>
        <w:tab/>
      </w:r>
      <w:r w:rsidRPr="007B3C04">
        <w:rPr>
          <w:rFonts w:ascii="Times New Roman" w:eastAsia="Times New Roman" w:hAnsi="Times New Roman" w:cs="Times New Roman"/>
          <w:sz w:val="24"/>
          <w:szCs w:val="24"/>
        </w:rPr>
        <w:t>Приложение 5</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Годовой тренировочный план группы </w:t>
      </w:r>
      <w:proofErr w:type="gramStart"/>
      <w:r w:rsidRPr="007B3C04">
        <w:rPr>
          <w:rFonts w:ascii="Times New Roman" w:eastAsia="Times New Roman" w:hAnsi="Times New Roman" w:cs="Times New Roman"/>
          <w:sz w:val="24"/>
          <w:szCs w:val="24"/>
        </w:rPr>
        <w:t>Т(</w:t>
      </w:r>
      <w:proofErr w:type="gramEnd"/>
      <w:r w:rsidRPr="007B3C04">
        <w:rPr>
          <w:rFonts w:ascii="Times New Roman" w:eastAsia="Times New Roman" w:hAnsi="Times New Roman" w:cs="Times New Roman"/>
          <w:sz w:val="24"/>
          <w:szCs w:val="24"/>
        </w:rPr>
        <w:t>СС)-1</w:t>
      </w:r>
      <w:r w:rsidRPr="007B3C04">
        <w:rPr>
          <w:rFonts w:ascii="Times New Roman" w:hAnsi="Times New Roman" w:cs="Times New Roman"/>
          <w:sz w:val="24"/>
          <w:szCs w:val="24"/>
        </w:rPr>
        <w:tab/>
      </w:r>
      <w:r w:rsidRPr="007B3C04">
        <w:rPr>
          <w:rFonts w:ascii="Times New Roman" w:eastAsia="Times New Roman" w:hAnsi="Times New Roman" w:cs="Times New Roman"/>
          <w:sz w:val="24"/>
          <w:szCs w:val="24"/>
        </w:rPr>
        <w:t>Приложение 6</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Годовой тренировочный план группы </w:t>
      </w:r>
      <w:proofErr w:type="gramStart"/>
      <w:r w:rsidRPr="007B3C04">
        <w:rPr>
          <w:rFonts w:ascii="Times New Roman" w:eastAsia="Times New Roman" w:hAnsi="Times New Roman" w:cs="Times New Roman"/>
          <w:sz w:val="24"/>
          <w:szCs w:val="24"/>
        </w:rPr>
        <w:t>Т(</w:t>
      </w:r>
      <w:proofErr w:type="gramEnd"/>
      <w:r w:rsidRPr="007B3C04">
        <w:rPr>
          <w:rFonts w:ascii="Times New Roman" w:eastAsia="Times New Roman" w:hAnsi="Times New Roman" w:cs="Times New Roman"/>
          <w:sz w:val="24"/>
          <w:szCs w:val="24"/>
        </w:rPr>
        <w:t>СС)-2</w:t>
      </w:r>
      <w:r w:rsidRPr="007B3C04">
        <w:rPr>
          <w:rFonts w:ascii="Times New Roman" w:hAnsi="Times New Roman" w:cs="Times New Roman"/>
          <w:sz w:val="24"/>
          <w:szCs w:val="24"/>
        </w:rPr>
        <w:tab/>
      </w:r>
      <w:r w:rsidRPr="007B3C04">
        <w:rPr>
          <w:rFonts w:ascii="Times New Roman" w:eastAsia="Times New Roman" w:hAnsi="Times New Roman" w:cs="Times New Roman"/>
          <w:sz w:val="24"/>
          <w:szCs w:val="24"/>
        </w:rPr>
        <w:t>Приложение 7</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Годовой тренировочный план группы </w:t>
      </w:r>
      <w:proofErr w:type="gramStart"/>
      <w:r w:rsidRPr="007B3C04">
        <w:rPr>
          <w:rFonts w:ascii="Times New Roman" w:eastAsia="Times New Roman" w:hAnsi="Times New Roman" w:cs="Times New Roman"/>
          <w:sz w:val="24"/>
          <w:szCs w:val="24"/>
        </w:rPr>
        <w:t>Т(</w:t>
      </w:r>
      <w:proofErr w:type="gramEnd"/>
      <w:r w:rsidRPr="007B3C04">
        <w:rPr>
          <w:rFonts w:ascii="Times New Roman" w:eastAsia="Times New Roman" w:hAnsi="Times New Roman" w:cs="Times New Roman"/>
          <w:sz w:val="24"/>
          <w:szCs w:val="24"/>
        </w:rPr>
        <w:t>СС)-3</w:t>
      </w:r>
      <w:r w:rsidRPr="007B3C04">
        <w:rPr>
          <w:rFonts w:ascii="Times New Roman" w:hAnsi="Times New Roman" w:cs="Times New Roman"/>
          <w:sz w:val="24"/>
          <w:szCs w:val="24"/>
        </w:rPr>
        <w:tab/>
      </w:r>
      <w:r w:rsidRPr="007B3C04">
        <w:rPr>
          <w:rFonts w:ascii="Times New Roman" w:eastAsia="Times New Roman" w:hAnsi="Times New Roman" w:cs="Times New Roman"/>
          <w:sz w:val="24"/>
          <w:szCs w:val="24"/>
        </w:rPr>
        <w:t>Приложение 8</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Годовой тренировочный план группы </w:t>
      </w:r>
      <w:proofErr w:type="gramStart"/>
      <w:r w:rsidRPr="007B3C04">
        <w:rPr>
          <w:rFonts w:ascii="Times New Roman" w:eastAsia="Times New Roman" w:hAnsi="Times New Roman" w:cs="Times New Roman"/>
          <w:sz w:val="24"/>
          <w:szCs w:val="24"/>
        </w:rPr>
        <w:t>Т(</w:t>
      </w:r>
      <w:proofErr w:type="gramEnd"/>
      <w:r w:rsidRPr="007B3C04">
        <w:rPr>
          <w:rFonts w:ascii="Times New Roman" w:eastAsia="Times New Roman" w:hAnsi="Times New Roman" w:cs="Times New Roman"/>
          <w:sz w:val="24"/>
          <w:szCs w:val="24"/>
        </w:rPr>
        <w:t>СС)-4</w:t>
      </w:r>
      <w:r w:rsidRPr="007B3C04">
        <w:rPr>
          <w:rFonts w:ascii="Times New Roman" w:hAnsi="Times New Roman" w:cs="Times New Roman"/>
          <w:sz w:val="24"/>
          <w:szCs w:val="24"/>
        </w:rPr>
        <w:tab/>
      </w:r>
      <w:r w:rsidRPr="007B3C04">
        <w:rPr>
          <w:rFonts w:ascii="Times New Roman" w:eastAsia="Times New Roman" w:hAnsi="Times New Roman" w:cs="Times New Roman"/>
          <w:sz w:val="24"/>
          <w:szCs w:val="24"/>
        </w:rPr>
        <w:t>Приложение 9</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Годовой тренировочный план группы </w:t>
      </w:r>
      <w:proofErr w:type="gramStart"/>
      <w:r w:rsidRPr="007B3C04">
        <w:rPr>
          <w:rFonts w:ascii="Times New Roman" w:eastAsia="Times New Roman" w:hAnsi="Times New Roman" w:cs="Times New Roman"/>
          <w:sz w:val="24"/>
          <w:szCs w:val="24"/>
        </w:rPr>
        <w:t>Т(</w:t>
      </w:r>
      <w:proofErr w:type="gramEnd"/>
      <w:r w:rsidRPr="007B3C04">
        <w:rPr>
          <w:rFonts w:ascii="Times New Roman" w:eastAsia="Times New Roman" w:hAnsi="Times New Roman" w:cs="Times New Roman"/>
          <w:sz w:val="24"/>
          <w:szCs w:val="24"/>
        </w:rPr>
        <w:t>СС)-5</w:t>
      </w:r>
      <w:r w:rsidRPr="007B3C04">
        <w:rPr>
          <w:rFonts w:ascii="Times New Roman" w:hAnsi="Times New Roman" w:cs="Times New Roman"/>
          <w:sz w:val="24"/>
          <w:szCs w:val="24"/>
        </w:rPr>
        <w:tab/>
      </w:r>
      <w:r w:rsidRPr="007B3C04">
        <w:rPr>
          <w:rFonts w:ascii="Times New Roman" w:eastAsia="Times New Roman" w:hAnsi="Times New Roman" w:cs="Times New Roman"/>
          <w:sz w:val="24"/>
          <w:szCs w:val="24"/>
        </w:rPr>
        <w:t>Приложение 10</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Годовой тренировочный план этапов совершенствования спортивного мастерства и высшего</w:t>
      </w:r>
      <w:r w:rsidR="00E703A7">
        <w:rPr>
          <w:rFonts w:ascii="Times New Roman" w:eastAsia="Times New Roman" w:hAnsi="Times New Roman" w:cs="Times New Roman"/>
          <w:sz w:val="24"/>
          <w:szCs w:val="24"/>
        </w:rPr>
        <w:t xml:space="preserve"> </w:t>
      </w:r>
    </w:p>
    <w:p w:rsidR="00E703A7"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спортивного мастерства Приложение 11 </w:t>
      </w:r>
    </w:p>
    <w:p w:rsidR="00E703A7"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Годовой тренировочный план группы ССМ Приложение 12 </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Годовой тренировочный план группы ВСМ Приложение 13</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3.5.2. Средства обучения плаванию</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основным средствам обучения плаванию относятся следующие группы физических упражнений: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общеразвивающие, специальные и имитационные упражнения на суше;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подготовительные упражнения для освоения с водой;</w:t>
      </w:r>
    </w:p>
    <w:p w:rsidR="00882FBF" w:rsidRPr="007B3C04" w:rsidRDefault="00B12A32"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тренировочные</w:t>
      </w:r>
      <w:r w:rsidR="00882FBF" w:rsidRPr="007B3C04">
        <w:rPr>
          <w:rFonts w:ascii="Times New Roman" w:eastAsia="Times New Roman" w:hAnsi="Times New Roman" w:cs="Times New Roman"/>
          <w:sz w:val="24"/>
          <w:szCs w:val="24"/>
        </w:rPr>
        <w:t xml:space="preserve"> прыжки в воду;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игры и развлечения на воде;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упражнения для изучения техники спортивных способов плавания;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упражнения для изучения техники стартов, поворотов.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Общеразвивающие, специальные и имитационные упражнения </w:t>
      </w:r>
      <w:r w:rsidRPr="007B3C04">
        <w:rPr>
          <w:rFonts w:ascii="Times New Roman" w:eastAsia="Times New Roman" w:hAnsi="Times New Roman" w:cs="Times New Roman"/>
          <w:sz w:val="24"/>
          <w:szCs w:val="24"/>
        </w:rPr>
        <w:t>применяются в</w:t>
      </w:r>
      <w:r w:rsidR="00E703A7">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целях:</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 xml:space="preserve">повышения уровня общего физического развития </w:t>
      </w:r>
      <w:proofErr w:type="gramStart"/>
      <w:r w:rsidRPr="007B3C04">
        <w:rPr>
          <w:rFonts w:ascii="Times New Roman" w:eastAsia="Times New Roman" w:hAnsi="Times New Roman" w:cs="Times New Roman"/>
          <w:sz w:val="24"/>
          <w:szCs w:val="24"/>
        </w:rPr>
        <w:t>занимающихся</w:t>
      </w:r>
      <w:proofErr w:type="gramEnd"/>
      <w:r w:rsidRPr="007B3C04">
        <w:rPr>
          <w:rFonts w:ascii="Times New Roman" w:eastAsia="Times New Roman" w:hAnsi="Times New Roman" w:cs="Times New Roman"/>
          <w:sz w:val="24"/>
          <w:szCs w:val="24"/>
        </w:rPr>
        <w:t>;</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совершенствования основных физических качеств, определяющих успешность обучения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тренировки в плавании (координация движений, сила, быстрота, выносливость, подвижность в суставах)</w:t>
      </w:r>
      <w:r w:rsidR="00B12A32">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организации внимания занимающихся и предварительной подготовки к изучению</w:t>
      </w:r>
      <w:r w:rsidR="00B12A32">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основного учебного материала в воде.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Выполнение общеразвивающих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у детей.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Имитация на суше движения, </w:t>
      </w:r>
      <w:proofErr w:type="gramStart"/>
      <w:r w:rsidRPr="007B3C04">
        <w:rPr>
          <w:rFonts w:ascii="Times New Roman" w:eastAsia="Times New Roman" w:hAnsi="Times New Roman" w:cs="Times New Roman"/>
          <w:sz w:val="24"/>
          <w:szCs w:val="24"/>
        </w:rPr>
        <w:t>сходных</w:t>
      </w:r>
      <w:proofErr w:type="gramEnd"/>
      <w:r w:rsidRPr="007B3C04">
        <w:rPr>
          <w:rFonts w:ascii="Times New Roman" w:eastAsia="Times New Roman" w:hAnsi="Times New Roman" w:cs="Times New Roman"/>
          <w:sz w:val="24"/>
          <w:szCs w:val="24"/>
        </w:rPr>
        <w:t xml:space="preserve"> по форме и характеру с движениями, выполняемыми</w:t>
      </w:r>
      <w:r w:rsidR="00E703A7">
        <w:rPr>
          <w:rFonts w:ascii="Times New Roman" w:eastAsia="Times New Roman" w:hAnsi="Times New Roman" w:cs="Times New Roman"/>
          <w:sz w:val="24"/>
          <w:szCs w:val="24"/>
        </w:rPr>
        <w:t xml:space="preserve"> </w:t>
      </w:r>
      <w:r w:rsidR="00B12A32">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воде, способствует более быстрому и качественному освоению техники плавания. Имитационные упражнения: движения руками, ногами, туловищем, как при плавании кролем на груди, на спине, брассом и баттерфляем в сочетании с дыханием; прыжки вверх вперед из и.п. «старт пловца»; на гимнастическом мате группировки, кувырки и вращения, имитирующие элементы техники скоростных поворотов на груди и спине.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Подготовительные упражнения для освоения с водой </w:t>
      </w:r>
      <w:r w:rsidRPr="007B3C04">
        <w:rPr>
          <w:rFonts w:ascii="Times New Roman" w:eastAsia="Times New Roman" w:hAnsi="Times New Roman" w:cs="Times New Roman"/>
          <w:sz w:val="24"/>
          <w:szCs w:val="24"/>
        </w:rPr>
        <w:t>помогают решать следующие</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задачи:</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освоение рабочей позы пловца, чувства опоры о воду и дыхания в воде – как подготовка к изучению техники спортивного плавания;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устранение инстинктивного страха перед водой – как основа психологической подготовки к обучению.</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882FBF" w:rsidRPr="007B3C04" w:rsidRDefault="00520018" w:rsidP="007B3C04">
      <w:pPr>
        <w:pStyle w:val="a4"/>
        <w:jc w:val="both"/>
        <w:rPr>
          <w:rFonts w:ascii="Times New Roman" w:hAnsi="Times New Roman" w:cs="Times New Roman"/>
          <w:sz w:val="24"/>
          <w:szCs w:val="24"/>
        </w:rPr>
      </w:pPr>
      <w:r>
        <w:rPr>
          <w:rFonts w:ascii="Times New Roman" w:eastAsia="Times New Roman" w:hAnsi="Times New Roman" w:cs="Times New Roman"/>
          <w:b/>
          <w:bCs/>
          <w:sz w:val="24"/>
          <w:szCs w:val="24"/>
        </w:rPr>
        <w:t>Тренировочные</w:t>
      </w:r>
      <w:r w:rsidR="00882FBF" w:rsidRPr="007B3C04">
        <w:rPr>
          <w:rFonts w:ascii="Times New Roman" w:eastAsia="Times New Roman" w:hAnsi="Times New Roman" w:cs="Times New Roman"/>
          <w:b/>
          <w:bCs/>
          <w:sz w:val="24"/>
          <w:szCs w:val="24"/>
        </w:rPr>
        <w:t xml:space="preserve"> прыжки в воду </w:t>
      </w:r>
      <w:r w:rsidR="00882FBF" w:rsidRPr="007B3C04">
        <w:rPr>
          <w:rFonts w:ascii="Times New Roman" w:eastAsia="Times New Roman" w:hAnsi="Times New Roman" w:cs="Times New Roman"/>
          <w:sz w:val="24"/>
          <w:szCs w:val="24"/>
        </w:rPr>
        <w:t>применяются в целях:</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устранения инстинктивного страха перед водой и быстрое освоение в непривычной среде;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lastRenderedPageBreak/>
        <w:t>подготовка к успешному освоению стартового прыжка и элементов прикладного</w:t>
      </w:r>
      <w:r w:rsidR="00E703A7">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плавания.</w:t>
      </w:r>
    </w:p>
    <w:p w:rsidR="00882FBF" w:rsidRPr="007B3C04" w:rsidRDefault="00520018" w:rsidP="007B3C04">
      <w:pPr>
        <w:pStyle w:val="a4"/>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t xml:space="preserve">Тренировочные </w:t>
      </w:r>
      <w:r w:rsidR="00882FBF" w:rsidRPr="007B3C04">
        <w:rPr>
          <w:rFonts w:ascii="Times New Roman" w:eastAsia="Times New Roman" w:hAnsi="Times New Roman" w:cs="Times New Roman"/>
          <w:sz w:val="24"/>
          <w:szCs w:val="24"/>
        </w:rPr>
        <w:t xml:space="preserve"> прыжки: сидя на бортике, стоя на бортике с различным и.п. рук и ног.</w:t>
      </w:r>
      <w:proofErr w:type="gramEnd"/>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Игры и развлечения в воде </w:t>
      </w:r>
      <w:r w:rsidRPr="007B3C04">
        <w:rPr>
          <w:rFonts w:ascii="Times New Roman" w:eastAsia="Times New Roman" w:hAnsi="Times New Roman" w:cs="Times New Roman"/>
          <w:sz w:val="24"/>
          <w:szCs w:val="24"/>
        </w:rPr>
        <w:t>проводятся в заключительной части тренировочного</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занятия. Они улучшают эмоциональное состояние </w:t>
      </w:r>
      <w:proofErr w:type="gramStart"/>
      <w:r w:rsidRPr="007B3C04">
        <w:rPr>
          <w:rFonts w:ascii="Times New Roman" w:eastAsia="Times New Roman" w:hAnsi="Times New Roman" w:cs="Times New Roman"/>
          <w:sz w:val="24"/>
          <w:szCs w:val="24"/>
        </w:rPr>
        <w:t>занимающихся</w:t>
      </w:r>
      <w:proofErr w:type="gramEnd"/>
      <w:r w:rsidRPr="007B3C04">
        <w:rPr>
          <w:rFonts w:ascii="Times New Roman" w:eastAsia="Times New Roman" w:hAnsi="Times New Roman" w:cs="Times New Roman"/>
          <w:sz w:val="24"/>
          <w:szCs w:val="24"/>
        </w:rPr>
        <w:t>, позволяют закрепить изученный материал, повышают интерес к занятиям. На этапе начальной подготовки 1-го года обучения игра является основным методом обучения наряду с упражнением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игры на ознакомление с плотностью и сопротивлением воды;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игры с погружением в воду с головой и открыванием глаз в воде;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игры с всплыванием и лежанием на воде;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игры с выдохами в воду;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игры со скольжением и плаванием;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игры с прыжками в воду;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игры с мячом.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Упражнения для изучения техники спортивных способов плавания </w:t>
      </w:r>
      <w:r w:rsidRPr="007B3C04">
        <w:rPr>
          <w:rFonts w:ascii="Times New Roman" w:eastAsia="Times New Roman" w:hAnsi="Times New Roman" w:cs="Times New Roman"/>
          <w:sz w:val="24"/>
          <w:szCs w:val="24"/>
        </w:rPr>
        <w:t>являются</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ведущим средством обучения на этапе начальной подготовки, их изучению отводится основная часть тренировки на воде: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упражнения для изучения техники кроля на груди;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упражнения для изучения техники кроля на спине;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упражнения для изучения техники брасса;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упражнения для изучения техники дельфина (баттерфляя).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Изучение техники спортивного способа плавания проводится в строгой последовательности. Техника изучается раздельно в следующем порядке: 1) положение тела, 2) дыхание, 3) движения ногами, 4) движения руками, 5) общее согласование движений. </w:t>
      </w:r>
      <w:proofErr w:type="gramStart"/>
      <w:r w:rsidRPr="007B3C04">
        <w:rPr>
          <w:rFonts w:ascii="Times New Roman" w:eastAsia="Times New Roman" w:hAnsi="Times New Roman" w:cs="Times New Roman"/>
          <w:sz w:val="24"/>
          <w:szCs w:val="24"/>
        </w:rPr>
        <w:t>При этом освоение каждого элемента техники осуществляется в постепенно усложняющихся условиях, предусматривающих в конечном итоге выполнение упражнений в горизонтальном безопорном положении, являющимся рабочей позой пловца.</w:t>
      </w:r>
      <w:proofErr w:type="gramEnd"/>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Каждый элемент техники плавания изучается в следующем порядке: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ознакомление с движением на суше – проводится в общих чертах, без отработки деталей, поскольку условия выполнения одного и того же движения на суше и воде различны;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изучение движений в воде с неподвижной опорой – при изучении движений ногами в качестве опоры используется бортик бассейна; движения руками изучаются, стоя на дне по грудь или по пояс в воде;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изучение движений в воде с подвижной опорой – при изучении движений ногами и руками применяются плавательные доски, колобашки; в особых случаях движения руками изучаются во время медленной ходьбы по дну или в положении лежа на воде с поддержкой партнером.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изучение движений в воде без опоры – все упражнения этой группы выполняются в скольжении и плавании.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Последовательное согласование различных элементов техники и объединение их в целостный способ плавания проводится в следующем порядке: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движения ногами с дыханием;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движения руками с дыханием;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движения ногами и руками с дыханием;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плавание в полной координации.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Несмотря на изучение техники плавания по частям, на этом этапе обучения необходимо стремиться к выполнению изучаемого способа плавания в целом – насколько позволяет уровень подготовленности </w:t>
      </w:r>
      <w:proofErr w:type="gramStart"/>
      <w:r w:rsidRPr="007B3C04">
        <w:rPr>
          <w:rFonts w:ascii="Times New Roman" w:eastAsia="Times New Roman" w:hAnsi="Times New Roman" w:cs="Times New Roman"/>
          <w:sz w:val="24"/>
          <w:szCs w:val="24"/>
        </w:rPr>
        <w:t>занимающихся</w:t>
      </w:r>
      <w:proofErr w:type="gramEnd"/>
      <w:r w:rsidRPr="007B3C04">
        <w:rPr>
          <w:rFonts w:ascii="Times New Roman" w:eastAsia="Times New Roman" w:hAnsi="Times New Roman" w:cs="Times New Roman"/>
          <w:sz w:val="24"/>
          <w:szCs w:val="24"/>
        </w:rPr>
        <w:t>.</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этапе закрепления и совершенствования техники плавания ведущее значение приобретает метод целостного выполнения техники. Поэтому на каждом занятии соотношение плавания в полной координации и плавания по элементам с помощью движений руками и ногами должно быть 1:1. Совершенствование техники плавания проводится с обязательным изменением условий выполнения движений.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этой целью применяются следующие варианты плавания: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 xml:space="preserve">поочередное </w:t>
      </w:r>
      <w:proofErr w:type="spellStart"/>
      <w:r w:rsidRPr="007B3C04">
        <w:rPr>
          <w:rFonts w:ascii="Times New Roman" w:eastAsia="Times New Roman" w:hAnsi="Times New Roman" w:cs="Times New Roman"/>
          <w:sz w:val="24"/>
          <w:szCs w:val="24"/>
        </w:rPr>
        <w:t>проплывание</w:t>
      </w:r>
      <w:proofErr w:type="spellEnd"/>
      <w:r w:rsidRPr="007B3C04">
        <w:rPr>
          <w:rFonts w:ascii="Times New Roman" w:eastAsia="Times New Roman" w:hAnsi="Times New Roman" w:cs="Times New Roman"/>
          <w:sz w:val="24"/>
          <w:szCs w:val="24"/>
        </w:rPr>
        <w:t xml:space="preserve"> длинных и коротких отрезков (например, плавание вдоль и поперек бассейна);</w:t>
      </w:r>
    </w:p>
    <w:p w:rsidR="00882FBF" w:rsidRPr="007B3C04" w:rsidRDefault="00882FBF" w:rsidP="007B3C04">
      <w:pPr>
        <w:pStyle w:val="a4"/>
        <w:jc w:val="both"/>
        <w:rPr>
          <w:rFonts w:ascii="Times New Roman" w:eastAsia="Symbol" w:hAnsi="Times New Roman" w:cs="Times New Roman"/>
          <w:sz w:val="24"/>
          <w:szCs w:val="24"/>
        </w:rPr>
      </w:pPr>
      <w:proofErr w:type="spellStart"/>
      <w:r w:rsidRPr="007B3C04">
        <w:rPr>
          <w:rFonts w:ascii="Times New Roman" w:eastAsia="Times New Roman" w:hAnsi="Times New Roman" w:cs="Times New Roman"/>
          <w:sz w:val="24"/>
          <w:szCs w:val="24"/>
        </w:rPr>
        <w:lastRenderedPageBreak/>
        <w:t>проплывание</w:t>
      </w:r>
      <w:proofErr w:type="spellEnd"/>
      <w:r w:rsidRPr="007B3C04">
        <w:rPr>
          <w:rFonts w:ascii="Times New Roman" w:eastAsia="Times New Roman" w:hAnsi="Times New Roman" w:cs="Times New Roman"/>
          <w:sz w:val="24"/>
          <w:szCs w:val="24"/>
        </w:rPr>
        <w:t xml:space="preserve"> отрезков на наименьшее количество гребков;</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чередование плавания в облегченных и в усложненных условиях в заданном темпе (например, плавание по элементам в полной координации; плавание по элементам с поддержкой и без поддержки; плавание с задержкой дыхания и в полной координации). Таким образом, закрепление и совершенствование техники плавания обеспечивают:</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разнообразие вариантов выполнения упражнений, которое позволяет сохранить интерес к занятиям, что особенно важно в плавании;</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умение применять различные варианты техники плавания в изменяющихся условиях;</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формирование индивидуальной техники плавания в соответствии с особенностями телосложения и уровнем физической подготовленности.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Упражнения для изучения техники стартов и поворотов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Старт из воды начинают разучивать сразу после освоения скольжения и плавания на</w:t>
      </w:r>
      <w:r w:rsidR="00E703A7">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спине.</w:t>
      </w:r>
      <w:r w:rsidR="0052001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Ко времени изучения стартового прыжка с тумбочки пловцы должны овладеть техников выполнения учебных прыжков в воду. Сначала разучивают спад в воду с отталкиванием в</w:t>
      </w:r>
      <w:r w:rsidR="0052001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конце падения, затем – разучивают стартовый прыжок с бортика бассейна и только после этого приступают к изучению стартового прыжка с тумбочки.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Когда занимающиеся освоят технику плавания кролем на спине, кролем на груди и смогут проплыть 25 м и более, следует начинать изучение техники поворотов. Сначала изучается техника простых поворотов, которая является основой для дальнейшего овладения более сложными скоростными вариантами. Элементы поворота разучиваются в последовательности: скольжение и первые гребковые движения; отталкивание; группировка, вращение и постановка ног на щит; подплывание к поворотному щиту и касание его рукой. Затем поворот выполняется в целостном виде.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Примеры типовых занятий групп начальной подготовки 1-го года обучения Занятие № 1</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Задачи: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организация </w:t>
      </w:r>
      <w:proofErr w:type="gramStart"/>
      <w:r w:rsidRPr="007B3C04">
        <w:rPr>
          <w:rFonts w:ascii="Times New Roman" w:eastAsia="Times New Roman" w:hAnsi="Times New Roman" w:cs="Times New Roman"/>
          <w:sz w:val="24"/>
          <w:szCs w:val="24"/>
        </w:rPr>
        <w:t>занимающихся</w:t>
      </w:r>
      <w:proofErr w:type="gramEnd"/>
      <w:r w:rsidRPr="007B3C04">
        <w:rPr>
          <w:rFonts w:ascii="Times New Roman" w:eastAsia="Times New Roman" w:hAnsi="Times New Roman" w:cs="Times New Roman"/>
          <w:sz w:val="24"/>
          <w:szCs w:val="24"/>
        </w:rPr>
        <w:t>;</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ознакомление с общеразвивающими и имитационными упражнениями на суше;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ознакомление с упражнениями для освоения с водой (передвижения, погружения и открывание глаз в воде, всплывания).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u w:val="single"/>
        </w:rPr>
        <w:t>Подготовительная часть (на суше).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Теория: беседа о цели обучения плаванию, организации и гигиене занятий; правилах поведения в бассейне.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Построение, расчет по порядку, объяснение задач занятия (проводится и на всех последующих уроках).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Общая физическая подготовка: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передвижение шагом и бегом;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ходьба, бег, прыжки на двух ногах с различным положением рук;</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общеразвивающие упражнения (проводится и на всех последующих уроках). Имитация упражнений, применяющихся для освоения с водой: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упражнение «поплавок», «звездочка», «медуза»;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сильный и быстрый выдох через рот с несколько округленными губами, задержать дыхание на 3-4 </w:t>
      </w:r>
      <w:proofErr w:type="gramStart"/>
      <w:r w:rsidRPr="007B3C04">
        <w:rPr>
          <w:rFonts w:ascii="Times New Roman" w:eastAsia="Times New Roman" w:hAnsi="Times New Roman" w:cs="Times New Roman"/>
          <w:sz w:val="24"/>
          <w:szCs w:val="24"/>
        </w:rPr>
        <w:t>с</w:t>
      </w:r>
      <w:proofErr w:type="gramEnd"/>
      <w:r w:rsidRPr="007B3C04">
        <w:rPr>
          <w:rFonts w:ascii="Times New Roman" w:eastAsia="Times New Roman" w:hAnsi="Times New Roman" w:cs="Times New Roman"/>
          <w:sz w:val="24"/>
          <w:szCs w:val="24"/>
        </w:rPr>
        <w:t xml:space="preserve"> и </w:t>
      </w:r>
      <w:proofErr w:type="gramStart"/>
      <w:r w:rsidRPr="007B3C04">
        <w:rPr>
          <w:rFonts w:ascii="Times New Roman" w:eastAsia="Times New Roman" w:hAnsi="Times New Roman" w:cs="Times New Roman"/>
          <w:sz w:val="24"/>
          <w:szCs w:val="24"/>
        </w:rPr>
        <w:t>сделать</w:t>
      </w:r>
      <w:proofErr w:type="gramEnd"/>
      <w:r w:rsidRPr="007B3C04">
        <w:rPr>
          <w:rFonts w:ascii="Times New Roman" w:eastAsia="Times New Roman" w:hAnsi="Times New Roman" w:cs="Times New Roman"/>
          <w:sz w:val="24"/>
          <w:szCs w:val="24"/>
        </w:rPr>
        <w:t xml:space="preserve"> глубокий вдох через рот;</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то же, но сочетая с приседанием (дыхание задерживать во время приседания, как при погружении под воду).</w:t>
      </w:r>
    </w:p>
    <w:p w:rsidR="00882FBF" w:rsidRPr="00E703A7" w:rsidRDefault="00882FBF" w:rsidP="007B3C04">
      <w:pPr>
        <w:pStyle w:val="a4"/>
        <w:jc w:val="both"/>
        <w:rPr>
          <w:rFonts w:ascii="Times New Roman" w:eastAsia="Times New Roman" w:hAnsi="Times New Roman" w:cs="Times New Roman"/>
          <w:b/>
          <w:sz w:val="24"/>
          <w:szCs w:val="24"/>
        </w:rPr>
      </w:pPr>
      <w:r w:rsidRPr="00E703A7">
        <w:rPr>
          <w:rFonts w:ascii="Times New Roman" w:eastAsia="Times New Roman" w:hAnsi="Times New Roman" w:cs="Times New Roman"/>
          <w:b/>
          <w:sz w:val="24"/>
          <w:szCs w:val="24"/>
          <w:u w:val="single"/>
        </w:rPr>
        <w:t>Основная часть (в воде).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Организованный вход в воду: построение вдоль бортика, расчет на первый-второй и распределение на пары.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Упражнения для освоения с водой: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1. </w:t>
      </w:r>
      <w:proofErr w:type="gramStart"/>
      <w:r w:rsidRPr="007B3C04">
        <w:rPr>
          <w:rFonts w:ascii="Times New Roman" w:eastAsia="Times New Roman" w:hAnsi="Times New Roman" w:cs="Times New Roman"/>
          <w:sz w:val="24"/>
          <w:szCs w:val="24"/>
        </w:rPr>
        <w:t>Передвижения по дну бассейна (парами в обход и по диагонали, в колонне по одному, вперед, назад, боком (приставными шагами), бег и ходьба по кругу, взявшись за руки («хоровод»).</w:t>
      </w:r>
      <w:proofErr w:type="gramEnd"/>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2. Ходьба и бег вперед и назад с помощью попеременных гребковых движений руками (следить за плоским положением кистей).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3. Ходьба в положении наклона, опустившись в воду до подбородка, помогая себе попеременными гребковыми движениями руками.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lastRenderedPageBreak/>
        <w:t>4. Стоя в наклоне вперед (подбородок на поверхности воды), выполнить подряд 15-20 выдохов и вдохов с непродолжительной задержкой дыхания.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5. Набрать в ладони воду и «умыть» лицо.</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6. Стоя в наклоне вперед, погрузить лицо в воду и открыть глаза.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7. Погружения под воду с открыванием под водой глаз и поиском на дне предметов.</w:t>
      </w:r>
    </w:p>
    <w:p w:rsidR="00882FBF" w:rsidRPr="007B3C04" w:rsidRDefault="00882FBF" w:rsidP="007B3C04">
      <w:pPr>
        <w:pStyle w:val="a4"/>
        <w:jc w:val="both"/>
        <w:rPr>
          <w:rFonts w:ascii="Times New Roman" w:eastAsia="Times New Roman" w:hAnsi="Times New Roman" w:cs="Times New Roman"/>
          <w:sz w:val="24"/>
          <w:szCs w:val="24"/>
        </w:rPr>
      </w:pPr>
      <w:proofErr w:type="spellStart"/>
      <w:r w:rsidRPr="007B3C04">
        <w:rPr>
          <w:rFonts w:ascii="Times New Roman" w:eastAsia="Times New Roman" w:hAnsi="Times New Roman" w:cs="Times New Roman"/>
          <w:sz w:val="24"/>
          <w:szCs w:val="24"/>
        </w:rPr>
        <w:t>Подныривание</w:t>
      </w:r>
      <w:proofErr w:type="spellEnd"/>
      <w:r w:rsidRPr="007B3C04">
        <w:rPr>
          <w:rFonts w:ascii="Times New Roman" w:eastAsia="Times New Roman" w:hAnsi="Times New Roman" w:cs="Times New Roman"/>
          <w:sz w:val="24"/>
          <w:szCs w:val="24"/>
        </w:rPr>
        <w:t xml:space="preserve"> под разграничительную дорожку (резиновый круг, доску) при передвижении по дну бассейна.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Передвижение в колонне по одному с подныриванием в обруч, полностью погруженный в воду.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Погрузившись в воду, открыть глаза и сосчитать количество пальцев на руке партнера, поднесенных к лицу («водолазы»).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Присед под воду с последующим выпрыгиванием вверх и выполнением выдоха-вдоха во время прыжка.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То же, но после прыжка упасть в воду плашмя на грудь или бок («веселые дельфины») с различным исходным положением рук.</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«Поплавок» (сделать вдох, задержать дыхание, обхватить руками колени и всплыть на поверхность).</w:t>
      </w:r>
    </w:p>
    <w:p w:rsidR="00882FBF" w:rsidRPr="00E703A7" w:rsidRDefault="00882FBF" w:rsidP="007B3C04">
      <w:pPr>
        <w:pStyle w:val="a4"/>
        <w:jc w:val="both"/>
        <w:rPr>
          <w:rFonts w:ascii="Times New Roman" w:eastAsia="Times New Roman" w:hAnsi="Times New Roman" w:cs="Times New Roman"/>
          <w:b/>
          <w:sz w:val="24"/>
          <w:szCs w:val="24"/>
        </w:rPr>
      </w:pPr>
      <w:r w:rsidRPr="00E703A7">
        <w:rPr>
          <w:rFonts w:ascii="Times New Roman" w:eastAsia="Times New Roman" w:hAnsi="Times New Roman" w:cs="Times New Roman"/>
          <w:b/>
          <w:sz w:val="24"/>
          <w:szCs w:val="24"/>
          <w:u w:val="single"/>
        </w:rPr>
        <w:t>Заключительная часть.</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Подвижные игры в воде, связанные с умением передвигаться в воде и погружаться под воду («Кто выше?», «Полоскание белья», «Караси и карпы», «Лягушата» и др.).</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Построение, подведение итогов урока и задание на дом (проводится и на всех последующих уроках).</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Занятие № 2</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Задачи: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разучивание упражнений для освоения с водой (передвижения, погружения, подныривания и открывание глаз в воде, всплывания и лежания);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ознакомление со скольжениями.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u w:val="single"/>
        </w:rPr>
        <w:t>Подготовительная часть (на суше)</w:t>
      </w:r>
      <w:r w:rsidRPr="007B3C04">
        <w:rPr>
          <w:rFonts w:ascii="Times New Roman" w:eastAsia="Times New Roman" w:hAnsi="Times New Roman" w:cs="Times New Roman"/>
          <w:sz w:val="24"/>
          <w:szCs w:val="24"/>
        </w:rPr>
        <w:t>.</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Имитационные упражнения: стоя спиной к стене вплотную, руки вытянуты вверх ладонями вперед (голова между руками), кисти соединены; встать на носки, потянуться вверх, глядя на кисти рук и прижимаясь руками и спиной к стенке, напрячь мышцы тела на 3-4 </w:t>
      </w:r>
      <w:proofErr w:type="gramStart"/>
      <w:r w:rsidRPr="007B3C04">
        <w:rPr>
          <w:rFonts w:ascii="Times New Roman" w:eastAsia="Times New Roman" w:hAnsi="Times New Roman" w:cs="Times New Roman"/>
          <w:sz w:val="24"/>
          <w:szCs w:val="24"/>
        </w:rPr>
        <w:t>с</w:t>
      </w:r>
      <w:proofErr w:type="gramEnd"/>
      <w:r w:rsidRPr="007B3C04">
        <w:rPr>
          <w:rFonts w:ascii="Times New Roman" w:eastAsia="Times New Roman" w:hAnsi="Times New Roman" w:cs="Times New Roman"/>
          <w:sz w:val="24"/>
          <w:szCs w:val="24"/>
        </w:rPr>
        <w:t xml:space="preserve"> (как </w:t>
      </w:r>
      <w:proofErr w:type="gramStart"/>
      <w:r w:rsidRPr="007B3C04">
        <w:rPr>
          <w:rFonts w:ascii="Times New Roman" w:eastAsia="Times New Roman" w:hAnsi="Times New Roman" w:cs="Times New Roman"/>
          <w:sz w:val="24"/>
          <w:szCs w:val="24"/>
        </w:rPr>
        <w:t>во</w:t>
      </w:r>
      <w:proofErr w:type="gramEnd"/>
      <w:r w:rsidRPr="007B3C04">
        <w:rPr>
          <w:rFonts w:ascii="Times New Roman" w:eastAsia="Times New Roman" w:hAnsi="Times New Roman" w:cs="Times New Roman"/>
          <w:sz w:val="24"/>
          <w:szCs w:val="24"/>
        </w:rPr>
        <w:t xml:space="preserve"> время скольжения в воде).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u w:val="single"/>
        </w:rPr>
        <w:t>Основная часть (в воде)</w:t>
      </w:r>
      <w:r w:rsidRPr="007B3C04">
        <w:rPr>
          <w:rFonts w:ascii="Times New Roman" w:eastAsia="Times New Roman" w:hAnsi="Times New Roman" w:cs="Times New Roman"/>
          <w:sz w:val="24"/>
          <w:szCs w:val="24"/>
        </w:rPr>
        <w:t>.</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Вход в воду прыжком ногами вниз (из приседа или седа) с низкого бортика с опорой </w:t>
      </w:r>
      <w:proofErr w:type="gramStart"/>
      <w:r w:rsidRPr="007B3C04">
        <w:rPr>
          <w:rFonts w:ascii="Times New Roman" w:eastAsia="Times New Roman" w:hAnsi="Times New Roman" w:cs="Times New Roman"/>
          <w:sz w:val="24"/>
          <w:szCs w:val="24"/>
        </w:rPr>
        <w:t>о</w:t>
      </w:r>
      <w:proofErr w:type="gramEnd"/>
      <w:r w:rsidRPr="007B3C04">
        <w:rPr>
          <w:rFonts w:ascii="Times New Roman" w:eastAsia="Times New Roman" w:hAnsi="Times New Roman" w:cs="Times New Roman"/>
          <w:sz w:val="24"/>
          <w:szCs w:val="24"/>
        </w:rPr>
        <w:t xml:space="preserve"> него руками.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Упражнения для освоения с водой: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Упражнения 1-4, 7-10, 12-13 урока № 1.</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«Медуза». Выполнив упражнение «поплавок», расслабить руки и ноги.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Упражнение «звездочка» на груди.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То же, но свести и развести насколько раз руки и ноги.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Упражнение «звездочка» на спине.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То же, но свести и развести насколько раз руки и ноги.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«Звездочка» в положении на спине; затем ноги и руки свести (вдох с задержкой дыхания) и перевернуться на грудь - «звездочка» в положении на груди.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Попытка выполнить скольжение на груди толчком ногами от дна с руками, вытянутыми вперед (без доски и с доской в руках).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Скольжения на груди толчком от дна или бортика бассейна (руки вытянуты вперед; одна рука вытянута, другая у бедра); скольжение на груди с доской в вытянутых вперед руках.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Соскоки с низкого бортика в воду ногами вниз.</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u w:val="single"/>
        </w:rPr>
        <w:t>Заключительная часть.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Подвижные игры в воде, связанные с умением погружаться под воду и подныривать под предметы («Поезд в тоннель», «Утки-нырки», «Пятнашки с поплавком» и др.).</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Занятие № 3</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Задачи: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разучивание скольжений (на груди, на спине, на боку) с элементарными гребковыми движениями.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Подготовительная часть (на суше) Имитационные упражнения: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lastRenderedPageBreak/>
        <w:t>имитация положения тела пловца во время скольжения на груди и на спине с различным исходным положением рук (стоя у стены и лежа на гимнастической скамейке);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имитация простейших гребковых движений ногами и руками.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u w:val="single"/>
        </w:rPr>
        <w:t>Основная часть (в воде).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Вход</w:t>
      </w:r>
      <w:r w:rsidRPr="007B3C04">
        <w:rPr>
          <w:rFonts w:ascii="Times New Roman" w:eastAsia="Times New Roman" w:hAnsi="Times New Roman" w:cs="Times New Roman"/>
          <w:sz w:val="24"/>
          <w:szCs w:val="24"/>
        </w:rPr>
        <w:tab/>
        <w:t>в</w:t>
      </w:r>
      <w:r w:rsidRPr="007B3C04">
        <w:rPr>
          <w:rFonts w:ascii="Times New Roman" w:eastAsia="Times New Roman" w:hAnsi="Times New Roman" w:cs="Times New Roman"/>
          <w:sz w:val="24"/>
          <w:szCs w:val="24"/>
        </w:rPr>
        <w:tab/>
        <w:t>воду</w:t>
      </w:r>
      <w:r w:rsidRPr="007B3C04">
        <w:rPr>
          <w:rFonts w:ascii="Times New Roman" w:eastAsia="Times New Roman" w:hAnsi="Times New Roman" w:cs="Times New Roman"/>
          <w:sz w:val="24"/>
          <w:szCs w:val="24"/>
        </w:rPr>
        <w:tab/>
        <w:t>соскоком</w:t>
      </w:r>
      <w:r w:rsidRPr="007B3C04">
        <w:rPr>
          <w:rFonts w:ascii="Times New Roman" w:eastAsia="Times New Roman" w:hAnsi="Times New Roman" w:cs="Times New Roman"/>
          <w:sz w:val="24"/>
          <w:szCs w:val="24"/>
        </w:rPr>
        <w:tab/>
        <w:t>с</w:t>
      </w:r>
      <w:r w:rsidRPr="007B3C04">
        <w:rPr>
          <w:rFonts w:ascii="Times New Roman" w:eastAsia="Times New Roman" w:hAnsi="Times New Roman" w:cs="Times New Roman"/>
          <w:sz w:val="24"/>
          <w:szCs w:val="24"/>
        </w:rPr>
        <w:tab/>
        <w:t>бортика;</w:t>
      </w:r>
      <w:r w:rsidRPr="007B3C04">
        <w:rPr>
          <w:rFonts w:ascii="Times New Roman" w:eastAsia="Times New Roman" w:hAnsi="Times New Roman" w:cs="Times New Roman"/>
          <w:sz w:val="24"/>
          <w:szCs w:val="24"/>
        </w:rPr>
        <w:tab/>
        <w:t>разминка</w:t>
      </w:r>
      <w:r w:rsidRPr="007B3C04">
        <w:rPr>
          <w:rFonts w:ascii="Times New Roman" w:eastAsia="Times New Roman" w:hAnsi="Times New Roman" w:cs="Times New Roman"/>
          <w:sz w:val="24"/>
          <w:szCs w:val="24"/>
        </w:rPr>
        <w:tab/>
        <w:t>с</w:t>
      </w:r>
      <w:r w:rsidR="0052001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использованием</w:t>
      </w:r>
      <w:r w:rsidR="00E703A7">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различных</w:t>
      </w:r>
      <w:r w:rsidRPr="007B3C04">
        <w:rPr>
          <w:rFonts w:ascii="Times New Roman" w:eastAsia="Times New Roman" w:hAnsi="Times New Roman" w:cs="Times New Roman"/>
          <w:sz w:val="24"/>
          <w:szCs w:val="24"/>
        </w:rPr>
        <w:tab/>
        <w:t>видов</w:t>
      </w:r>
      <w:r w:rsidR="0052001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передвижений по дну бассейна.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Упражнения для освоения с водой: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Упражнение 9 урока № 2.</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Скольжение на груди, обе руки у бедер.</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Скольжение на боку (нижняя рука вытянута вперед, верхняя у бедра).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Скольжения с элементарными гребковыми движениями: 1) скольжение на груди, руки вытянуты вперед; в конце скольжения выполнить гребок одной рукой под себя до бедра, проскользить дальше; 2) то же, но гребок выполнить другой рукой; 3) то же, но гребок выполнить двумя руками одновременно; 4) скольжение на груди, руки вытянуты вперед; в конце скольжения плавно развести ноги в стороны, энергично свести вместе, проскользить дальше.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Ознакомление со скольжением на спине (руки у бедер).</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Соскоки в воду с низкого бортика в гимнастический обруч (удерживается на расстоянии 1 м от бортика).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u w:val="single"/>
        </w:rPr>
        <w:t>Заключительная часть.</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Подвижные игры в воде, связанные с умением скользить («Кто дальше проскользит?», «Стрела», «Ромашка» и др.).</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 xml:space="preserve">Занятие № 4 </w:t>
      </w:r>
      <w:r w:rsidRPr="007B3C04">
        <w:rPr>
          <w:rFonts w:ascii="Times New Roman" w:eastAsia="Times New Roman" w:hAnsi="Times New Roman" w:cs="Times New Roman"/>
          <w:sz w:val="24"/>
          <w:szCs w:val="24"/>
        </w:rPr>
        <w:t>Задачи: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1) изучение дыхания (вдох-выдох в воду);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разучивание скольжений с поворотом относительно продольной оси тела; 3) разучивание элементарных гребковых движений в скольжении.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u w:val="single"/>
        </w:rPr>
        <w:t>Подготовительная часть (на суше).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Имитационные упражнения: выполнить быстрый и в меру глубокий вдох через рот, присесть «под воду» и выполнить продолжительный выдох через рот и нос.</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u w:val="single"/>
        </w:rPr>
        <w:t>Основная часть (в воде).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Разминка в воде с использованием бега, прыжков по дну бассейна в чередовании со скольжениями; выполнение скольжений на дальность с прыжка и с разбега по дну бассейна. Упражнения для освоения с водой: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1. Опустить губы к поверхности воды и выдуть на ней лунку (выдох, как дуют на горячий чай).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2. Сделать вдох, затем, опустив губы в воду, - выдох.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3. То же, опустив лицо в воду, а затем - погрузившись с головой.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4. Сделать подряд 20 выдохов в воду, поднимая и погружая голову в воду.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5. Здесь и далее упражнения в скольжении чередуются с дыхательными упражнениями - продолжительными выдохами в воду.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6. Упражнения 9 урока № 2 и упражнения 2-4 урока № 3.</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7. Скольжения с элементарными гребковыми движениями: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 скольжении на груди, правая рука вытянута вперед, левая у бедра, выполнить гребок правой рукой до бедра, проскользить дальше;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 скольжении на спине, правая рука вытянута вперед, левая у бедра, выполнить гребок правой рукой, проскользить;</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 скольжении на спине, руки у бедер, плавно развести прямые ноги в стороны, энергично свести их вместе, проскользить.</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8. Скольжения с элементарными гребковыми движениями и поворотом относительно продольной оси тела: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 скольжении на груди, правая рука вытянута вперед, левая у бедра, выполнить гребок правой рукой до бедра, одновременно поворачиваясь на правый бок в сторону, а затем на спину; проскользить дальше в положении на спине;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то же, но во время скольжения на спине.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u w:val="single"/>
        </w:rPr>
        <w:t>Заключительная часть.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Подвижные игры в воде, связанные с умением выполнять продолжительные выдохи в воду («У кого больше пузырей», «Поезд», «Фонтанчики»).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lastRenderedPageBreak/>
        <w:t>Занятие № 5</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Задачи: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ознакомление с движениями ногами кролем на груди и на спине;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совершенствование умения выполнять элементарные гребковые движения руками в скольжении;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совершенствование умения дыхания.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u w:val="single"/>
        </w:rPr>
        <w:t>Подготовительная часть (на суше).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Имитация движений ногами при плавании кролем, сидя и лежа на гимнастической скамейке.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u w:val="single"/>
        </w:rPr>
        <w:t>Основная часть (в воде).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Разминка в воде с использованием скольжении на груди, на спине, на боку, скольжении с вращениями - все в чередовании с прыжками и бегом по дну и дыхательными упражнениями.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Упражнения: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Сидя на краю берега или бассейна, опустив ноги в воду, движения ногами кролем.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Лежа на груди, держась за бортик руками (локти упираются в стенку бассейна); подбородок на поверхности воды, движения ногами кролем.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То же на задержке дыхания.</w:t>
      </w:r>
    </w:p>
    <w:p w:rsidR="00882FBF" w:rsidRPr="007B3C04" w:rsidRDefault="00882FBF" w:rsidP="007B3C04">
      <w:pPr>
        <w:pStyle w:val="a4"/>
        <w:jc w:val="both"/>
        <w:rPr>
          <w:rFonts w:ascii="Times New Roman" w:eastAsia="Times New Roman" w:hAnsi="Times New Roman" w:cs="Times New Roman"/>
          <w:sz w:val="24"/>
          <w:szCs w:val="24"/>
        </w:rPr>
      </w:pPr>
      <w:proofErr w:type="gramStart"/>
      <w:r w:rsidRPr="007B3C04">
        <w:rPr>
          <w:rFonts w:ascii="Times New Roman" w:eastAsia="Times New Roman" w:hAnsi="Times New Roman" w:cs="Times New Roman"/>
          <w:sz w:val="24"/>
          <w:szCs w:val="24"/>
        </w:rPr>
        <w:t>Скольжения на груди с разными положениями рук (обе впереди, одна впереди, другая</w:t>
      </w:r>
      <w:proofErr w:type="gramEnd"/>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бедра) с быстрыми попеременными движениями ног, как в кроле, на задержке дыхания.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То же с плавательной доской в вытянутых руках.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Кратковременные скольжения на спине с доской, прижатой к животу (либо руки вдоль туловища) с несколькими быстрыми попеременными движениями ног, как в кроле.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Упражнения 1-4 урока № 3 и упражнения 7-8 урока № 4.</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u w:val="single"/>
        </w:rPr>
        <w:t>Заключительная часть.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Подвижные игры в воде, связанные с умением выполнять продолжительные выдохи в воду и скольжения с простейшими гребковыми движениями («Ваньки-встаньки», «Качели», «Кто победит?», «Торпеды», «Кто выиграл старт?»)</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Занятие № 6</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Задачи:</w:t>
      </w:r>
      <w:r w:rsidR="0052001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обучение умению продвигаться в скольжении на груди и на спине с помощью элементарных гребковых движений руками; с помощью движений ногами кролем; 2) совершенствование навыка дыхания в воде.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u w:val="single"/>
        </w:rPr>
        <w:t>Подготовительная часть (на суше).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Имитация движений ногами при плавании кролем, сидя и лежа на гимнастической скамейке.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u w:val="single"/>
        </w:rPr>
        <w:t>Основная часть (в воде)</w:t>
      </w:r>
      <w:r w:rsidRPr="007B3C04">
        <w:rPr>
          <w:rFonts w:ascii="Times New Roman" w:eastAsia="Times New Roman" w:hAnsi="Times New Roman" w:cs="Times New Roman"/>
          <w:sz w:val="24"/>
          <w:szCs w:val="24"/>
        </w:rPr>
        <w:t>.</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Разминка с использованием </w:t>
      </w:r>
      <w:proofErr w:type="gramStart"/>
      <w:r w:rsidRPr="007B3C04">
        <w:rPr>
          <w:rFonts w:ascii="Times New Roman" w:eastAsia="Times New Roman" w:hAnsi="Times New Roman" w:cs="Times New Roman"/>
          <w:sz w:val="24"/>
          <w:szCs w:val="24"/>
        </w:rPr>
        <w:t>скольжении</w:t>
      </w:r>
      <w:proofErr w:type="gramEnd"/>
      <w:r w:rsidRPr="007B3C04">
        <w:rPr>
          <w:rFonts w:ascii="Times New Roman" w:eastAsia="Times New Roman" w:hAnsi="Times New Roman" w:cs="Times New Roman"/>
          <w:sz w:val="24"/>
          <w:szCs w:val="24"/>
        </w:rPr>
        <w:t xml:space="preserve"> с шага, прыжка, разбега по дну бассейна, скольжении с вращениями относительно продольной оси тела, с элементарными гребковыми движениями, дыхательных упражнений.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Упражнения: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1. Упражнения 7-8 урока № 4 и упражнения 4-5 урока № 5.</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2. Скольжение на груди, руки вытянуты вперед, выполнить гребок под себя обеими руками одновременно, затем пронести их над водой в исходное положение, проскользить.</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3. Здесь и далее, до 12 урока включительно, упражнения в скольжении продолжают чередоваться с дыхательными упражнениями.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Скольжение на груди, руки вытянуты вперед, выполнить гребок одной рукой до бедра, пронести их над водой в исходное положение, проскользить.</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То же, но на спине.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Скольжение на груди, руки вытянуты вперед, выполнить гребок одной рукой и пронести ее над водой в исходное положение, затем то же сделать другой рукой, проскользить.</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То же, но на спине.</w:t>
      </w:r>
    </w:p>
    <w:p w:rsidR="00882FBF" w:rsidRPr="007B3C04" w:rsidRDefault="00882FBF" w:rsidP="007B3C04">
      <w:pPr>
        <w:pStyle w:val="a4"/>
        <w:jc w:val="both"/>
        <w:rPr>
          <w:rFonts w:ascii="Times New Roman" w:eastAsia="Times New Roman" w:hAnsi="Times New Roman" w:cs="Times New Roman"/>
          <w:sz w:val="24"/>
          <w:szCs w:val="24"/>
        </w:rPr>
      </w:pPr>
      <w:proofErr w:type="gramStart"/>
      <w:r w:rsidRPr="007B3C04">
        <w:rPr>
          <w:rFonts w:ascii="Times New Roman" w:eastAsia="Times New Roman" w:hAnsi="Times New Roman" w:cs="Times New Roman"/>
          <w:sz w:val="24"/>
          <w:szCs w:val="24"/>
        </w:rPr>
        <w:t>Обучение продвижению вперед с помощью движений ногами кролем в скольжении на груди и на спине (с различными и. п. рук), в скольжении на груди с пенопластовой доской в вытянутых руках.</w:t>
      </w:r>
      <w:proofErr w:type="gramEnd"/>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Прыжки с низкого бортика в воду ногами вниз.</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u w:val="single"/>
        </w:rPr>
        <w:t>Заключительная часть.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lastRenderedPageBreak/>
        <w:t>Подвижные игры в воде с мячами («Салки с мячом», «Борьба за мяч», эстафета в скольжении с мячом в руках).</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3.5.3. Совершенствование техники плавания, стартов, поворотов </w:t>
      </w:r>
      <w:r w:rsidRPr="007B3C04">
        <w:rPr>
          <w:rFonts w:ascii="Times New Roman" w:eastAsia="Times New Roman" w:hAnsi="Times New Roman" w:cs="Times New Roman"/>
          <w:sz w:val="24"/>
          <w:szCs w:val="24"/>
        </w:rPr>
        <w:t>Совершенствование техники рекомендуется начинать с постановки рациональных гребка</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руками и дыхания, а затем переходить к общему согласованию движений. Заниматься этим следует в неразрывной связи с совершенствованием обтекаемого и уравновешенного положения тела, а также техники движений ногами. Когда тот или иной элемент техники освоен, необходимо проверить и закрепить его при плавании с полной координацией движений.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Совершенствование технического мастерства должно быть неразрывно связано с вариативностью техники плавания. Излишне жестко и прочно закрепленный навык становится препятствием для 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 и вариативных условиях. Технические упражнения объединяют в определенные комплексы, в которых плавание по элементам или со связками элементов чередуются с плаванием с полной координацией движений. Эти упражнения выполняются на различных скоростях, с </w:t>
      </w:r>
      <w:proofErr w:type="gramStart"/>
      <w:r w:rsidRPr="007B3C04">
        <w:rPr>
          <w:rFonts w:ascii="Times New Roman" w:eastAsia="Times New Roman" w:hAnsi="Times New Roman" w:cs="Times New Roman"/>
          <w:sz w:val="24"/>
          <w:szCs w:val="24"/>
        </w:rPr>
        <w:t>разными</w:t>
      </w:r>
      <w:proofErr w:type="gramEnd"/>
      <w:r w:rsidRPr="007B3C04">
        <w:rPr>
          <w:rFonts w:ascii="Times New Roman" w:eastAsia="Times New Roman" w:hAnsi="Times New Roman" w:cs="Times New Roman"/>
          <w:sz w:val="24"/>
          <w:szCs w:val="24"/>
        </w:rPr>
        <w:t xml:space="preserve"> темпом и ритмом.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При исправлении </w:t>
      </w:r>
      <w:proofErr w:type="gramStart"/>
      <w:r w:rsidRPr="007B3C04">
        <w:rPr>
          <w:rFonts w:ascii="Times New Roman" w:eastAsia="Times New Roman" w:hAnsi="Times New Roman" w:cs="Times New Roman"/>
          <w:sz w:val="24"/>
          <w:szCs w:val="24"/>
        </w:rPr>
        <w:t>ошибок</w:t>
      </w:r>
      <w:proofErr w:type="gramEnd"/>
      <w:r w:rsidRPr="007B3C04">
        <w:rPr>
          <w:rFonts w:ascii="Times New Roman" w:eastAsia="Times New Roman" w:hAnsi="Times New Roman" w:cs="Times New Roman"/>
          <w:sz w:val="24"/>
          <w:szCs w:val="24"/>
        </w:rPr>
        <w:t xml:space="preserve"> прежде всего следует определить 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четырех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w:t>
      </w:r>
    </w:p>
    <w:p w:rsidR="00882FBF" w:rsidRPr="007B3C04" w:rsidRDefault="008B5B38"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случае трудностей при исправлении ошибок полезно применять метод контрастных заданий. Он состоит в том, что спортсмену предлагают выполнить движения (зафиксировать позу или исходное положение) по своему характеру противоположные допускаемой ошибке.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Наиболее действенным средством совершенствования техники поворотов является образцовое выполнение каждого поворота на тренировке. Необходимо с ускорением наплывать на поворотную стенку, быстро выполнять поворот, энергично выполнять гребковые движения под водой и своевременно переходить к плавательным движениям на дистанции.</w:t>
      </w:r>
    </w:p>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b/>
          <w:bCs/>
          <w:sz w:val="24"/>
          <w:szCs w:val="24"/>
        </w:rPr>
        <w:t>Кроль на груди</w:t>
      </w:r>
      <w:r w:rsidRPr="007B3C04">
        <w:rPr>
          <w:rFonts w:ascii="Times New Roman" w:eastAsia="Times New Roman" w:hAnsi="Times New Roman" w:cs="Times New Roman"/>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плавание с полной  координацией  движений;</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плавание с помощью</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движений одними руками; плавание с помощью движений одними ногами с различными положениями рук и вариантами дыхания; плавание на «сцепление», плавание с «обгоном»,</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плавание с двухсторонним дыханием, плавание на каждый третий и пятый гребок; плавание двух-, четырех- и шести ударным кролем;</w:t>
      </w:r>
      <w:proofErr w:type="gramEnd"/>
      <w:r w:rsidRPr="007B3C04">
        <w:rPr>
          <w:rFonts w:ascii="Times New Roman" w:eastAsia="Times New Roman" w:hAnsi="Times New Roman" w:cs="Times New Roman"/>
          <w:sz w:val="24"/>
          <w:szCs w:val="24"/>
        </w:rPr>
        <w:t xml:space="preserve"> плавание кролем с задержкой дыхания и др.</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Кроль на спине</w:t>
      </w:r>
      <w:r w:rsidRPr="007B3C04">
        <w:rPr>
          <w:rFonts w:ascii="Times New Roman" w:eastAsia="Times New Roman" w:hAnsi="Times New Roman" w:cs="Times New Roman"/>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плавание с полной координацией движений;</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плавание с помощью</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одновременных и попеременных движений руками; плавание с помощью движений ногами и одной руки; плавание с «подменой», «обгоном», плавание на «сцепление», плавание с </w:t>
      </w:r>
      <w:proofErr w:type="gramStart"/>
      <w:r w:rsidRPr="007B3C04">
        <w:rPr>
          <w:rFonts w:ascii="Times New Roman" w:eastAsia="Times New Roman" w:hAnsi="Times New Roman" w:cs="Times New Roman"/>
          <w:sz w:val="24"/>
          <w:szCs w:val="24"/>
        </w:rPr>
        <w:t>вдохом</w:t>
      </w:r>
      <w:proofErr w:type="gramEnd"/>
      <w:r w:rsidRPr="007B3C04">
        <w:rPr>
          <w:rFonts w:ascii="Times New Roman" w:eastAsia="Times New Roman" w:hAnsi="Times New Roman" w:cs="Times New Roman"/>
          <w:sz w:val="24"/>
          <w:szCs w:val="24"/>
        </w:rPr>
        <w:t xml:space="preserve"> как под левую, так и под правую руку; плавание с помощью движений ногами кролем и одновременно движений руками и др.</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Баттерфляй</w:t>
      </w:r>
      <w:r w:rsidRPr="007B3C04">
        <w:rPr>
          <w:rFonts w:ascii="Times New Roman" w:eastAsia="Times New Roman" w:hAnsi="Times New Roman" w:cs="Times New Roman"/>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плавание с полной координацией движений;</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плавание с помощью</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движений руками баттерфляем и ногами кролем; плавание с помощью движений ногами баттерфляем и одной рукой кролем, другая вытянута вперед или у бедра; плавание с помощью движений ногами баттерфляем в положениях на спине, на груди и на боку с различными положениями рук; плавание на спине с помощью движений ногами баттерфляем и одновременных гребков руками; плавание двух- и многоударным баттерфляем с раздельным согласованием движений руками и ногами; плавание со слитным согласованием движений рук</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 xml:space="preserve">ног; плавание </w:t>
      </w:r>
      <w:proofErr w:type="spellStart"/>
      <w:r w:rsidRPr="007B3C04">
        <w:rPr>
          <w:rFonts w:ascii="Times New Roman" w:eastAsia="Times New Roman" w:hAnsi="Times New Roman" w:cs="Times New Roman"/>
          <w:sz w:val="24"/>
          <w:szCs w:val="24"/>
        </w:rPr>
        <w:t>двухударным</w:t>
      </w:r>
      <w:proofErr w:type="spellEnd"/>
      <w:r w:rsidRPr="007B3C04">
        <w:rPr>
          <w:rFonts w:ascii="Times New Roman" w:eastAsia="Times New Roman" w:hAnsi="Times New Roman" w:cs="Times New Roman"/>
          <w:sz w:val="24"/>
          <w:szCs w:val="24"/>
        </w:rPr>
        <w:t xml:space="preserve"> слитным дельфином с задержкой дыхания; дыханием через два – три цикла; дыханием на каждый цикл движений руками.</w:t>
      </w:r>
    </w:p>
    <w:p w:rsidR="00882FBF" w:rsidRPr="007B3C04" w:rsidRDefault="00882FBF" w:rsidP="007B3C04">
      <w:pPr>
        <w:pStyle w:val="a4"/>
        <w:jc w:val="both"/>
        <w:rPr>
          <w:rFonts w:ascii="Times New Roman" w:eastAsia="Times New Roman" w:hAnsi="Times New Roman" w:cs="Times New Roman"/>
          <w:sz w:val="24"/>
          <w:szCs w:val="24"/>
        </w:rPr>
      </w:pPr>
      <w:proofErr w:type="gramStart"/>
      <w:r w:rsidRPr="007B3C04">
        <w:rPr>
          <w:rFonts w:ascii="Times New Roman" w:eastAsia="Times New Roman" w:hAnsi="Times New Roman" w:cs="Times New Roman"/>
          <w:b/>
          <w:bCs/>
          <w:sz w:val="24"/>
          <w:szCs w:val="24"/>
        </w:rPr>
        <w:t xml:space="preserve">Брасс: </w:t>
      </w:r>
      <w:r w:rsidRPr="007B3C04">
        <w:rPr>
          <w:rFonts w:ascii="Times New Roman" w:eastAsia="Times New Roman" w:hAnsi="Times New Roman" w:cs="Times New Roman"/>
          <w:sz w:val="24"/>
          <w:szCs w:val="24"/>
        </w:rPr>
        <w:t>плавание с полной координацией движений;</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плавание с помощью движений</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руками; плавание с помощью движений ногами (руки вытянуты вперед; руки у бедер); плавание с раздельным согласованием движений руками и ногами и со слитным </w:t>
      </w:r>
      <w:r w:rsidRPr="007B3C04">
        <w:rPr>
          <w:rFonts w:ascii="Times New Roman" w:eastAsia="Times New Roman" w:hAnsi="Times New Roman" w:cs="Times New Roman"/>
          <w:sz w:val="24"/>
          <w:szCs w:val="24"/>
        </w:rPr>
        <w:lastRenderedPageBreak/>
        <w:t>согласованием; плавание с различным согласованием дыхания; плавание брассом на спине с раздельным и слитным согласованием движений руками и ногами;</w:t>
      </w:r>
      <w:proofErr w:type="gramEnd"/>
      <w:r w:rsidRPr="007B3C04">
        <w:rPr>
          <w:rFonts w:ascii="Times New Roman" w:eastAsia="Times New Roman" w:hAnsi="Times New Roman" w:cs="Times New Roman"/>
          <w:sz w:val="24"/>
          <w:szCs w:val="24"/>
        </w:rPr>
        <w:t xml:space="preserve"> плавание брассом с поздним вдохом и др.</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Повороты</w:t>
      </w:r>
      <w:r w:rsidRPr="007B3C04">
        <w:rPr>
          <w:rFonts w:ascii="Times New Roman" w:eastAsia="Times New Roman" w:hAnsi="Times New Roman" w:cs="Times New Roman"/>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поворот кувырком вперед без касания стенки рукой при плавании кролем на</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груди; поворот «маятником» с проносом одной руки по воздуху при плавании брассом и баттерфляем; открытый и закрытый поворот с проносом ног по воздуху при плавании на спине; повороты при переходе со способа баттерфляй к способу на спине, от способа на спине к способу брасс, от способа бра</w:t>
      </w:r>
      <w:proofErr w:type="gramStart"/>
      <w:r w:rsidRPr="007B3C04">
        <w:rPr>
          <w:rFonts w:ascii="Times New Roman" w:eastAsia="Times New Roman" w:hAnsi="Times New Roman" w:cs="Times New Roman"/>
          <w:sz w:val="24"/>
          <w:szCs w:val="24"/>
        </w:rPr>
        <w:t>сс к сп</w:t>
      </w:r>
      <w:proofErr w:type="gramEnd"/>
      <w:r w:rsidRPr="007B3C04">
        <w:rPr>
          <w:rFonts w:ascii="Times New Roman" w:eastAsia="Times New Roman" w:hAnsi="Times New Roman" w:cs="Times New Roman"/>
          <w:sz w:val="24"/>
          <w:szCs w:val="24"/>
        </w:rPr>
        <w:t>особу кроль на груди.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Старты</w:t>
      </w:r>
      <w:r w:rsidRPr="007B3C04">
        <w:rPr>
          <w:rFonts w:ascii="Times New Roman" w:eastAsia="Times New Roman" w:hAnsi="Times New Roman" w:cs="Times New Roman"/>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варианты техники старта с тумбочки при плавании кролем на груди,</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брассом и</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баттерфляем (с махом руками вперед, с круговым движением рук); старт с захватом; старт «пружиной»; старт из воды при плавании на спине; старт с тумбочки при смене этапов эстафеты.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Основные упражнения для совершенствования техники плавания, стартов и поворотов: проплывание в свободном и умеренном темпе на технику дистанций 100, 200, 400 м. способами кроль на груди, на спине и брассом. Проплывание способом баттерфляй 100 м., проплывание в свободном и умеренном темпе на технику дистанций 200 и 400 м комплексно (смена способов через 25, 50 и 100 м.); плавание в умеренном темпе различными способами на технику с помощью движений руками или ногами на дистанциях от 200 до 400 м; проплывание в умеренном темпе на технику с полной координацией движений и с помощью движений руками или ногами всеми способами упражнений типа: 5-6х100 м, 2-3х200 м, 400 + 200 м; </w:t>
      </w:r>
      <w:proofErr w:type="gramStart"/>
      <w:r w:rsidRPr="007B3C04">
        <w:rPr>
          <w:rFonts w:ascii="Times New Roman" w:eastAsia="Times New Roman" w:hAnsi="Times New Roman" w:cs="Times New Roman"/>
          <w:sz w:val="24"/>
          <w:szCs w:val="24"/>
        </w:rPr>
        <w:t>проплывание отрезков 25 и 50 м с повышенной скоростью на технику всеми способами с полной координацией движений, а также с помощью движений руками и ногами в упражнениях типа: 4-6х25 м со старта различными способами, 4-6х50 м с помощью движений руками и ногами, чередуя способы и темп плавания, 4х50 м каждым способом и др., эстафетное плавание по 10-15;</w:t>
      </w:r>
      <w:proofErr w:type="gramEnd"/>
      <w:r w:rsidRPr="007B3C04">
        <w:rPr>
          <w:rFonts w:ascii="Times New Roman" w:eastAsia="Times New Roman" w:hAnsi="Times New Roman" w:cs="Times New Roman"/>
          <w:sz w:val="24"/>
          <w:szCs w:val="24"/>
        </w:rPr>
        <w:t xml:space="preserve"> 25 и 50 м всеми способами с полной координацией движений или с помощью движений руками или ногами и др.</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3.5.4. Общая физическая подготовка на суше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Общая физическая подготовка пловца направлена на разностороннее комплексное </w:t>
      </w:r>
      <w:proofErr w:type="gramStart"/>
      <w:r w:rsidRPr="007B3C04">
        <w:rPr>
          <w:rFonts w:ascii="Times New Roman" w:eastAsia="Times New Roman" w:hAnsi="Times New Roman" w:cs="Times New Roman"/>
          <w:sz w:val="24"/>
          <w:szCs w:val="24"/>
        </w:rPr>
        <w:t>воздействие</w:t>
      </w:r>
      <w:proofErr w:type="gramEnd"/>
      <w:r w:rsidRPr="007B3C04">
        <w:rPr>
          <w:rFonts w:ascii="Times New Roman" w:eastAsia="Times New Roman" w:hAnsi="Times New Roman" w:cs="Times New Roman"/>
          <w:sz w:val="24"/>
          <w:szCs w:val="24"/>
        </w:rPr>
        <w:t xml:space="preserve"> на организм спортсмена с некоторым учетом специфики плавания и позволяет решать следующие задачи:</w:t>
      </w:r>
    </w:p>
    <w:p w:rsidR="00882FBF" w:rsidRPr="007B3C04" w:rsidRDefault="008B5B38" w:rsidP="007B3C04">
      <w:pPr>
        <w:pStyle w:val="a4"/>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882FBF" w:rsidRPr="007B3C04">
        <w:rPr>
          <w:rFonts w:ascii="Times New Roman" w:eastAsia="Times New Roman" w:hAnsi="Times New Roman" w:cs="Times New Roman"/>
          <w:sz w:val="24"/>
          <w:szCs w:val="24"/>
        </w:rPr>
        <w:t>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w:t>
      </w:r>
    </w:p>
    <w:p w:rsidR="00882FBF" w:rsidRPr="007B3C04" w:rsidRDefault="008B5B38" w:rsidP="007B3C04">
      <w:pPr>
        <w:pStyle w:val="a4"/>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882FBF" w:rsidRPr="007B3C04">
        <w:rPr>
          <w:rFonts w:ascii="Times New Roman" w:eastAsia="Times New Roman" w:hAnsi="Times New Roman" w:cs="Times New Roman"/>
          <w:sz w:val="24"/>
          <w:szCs w:val="24"/>
        </w:rPr>
        <w:t>оздоровление пловца, закаливание, выработка иммунитета к сменам температур;</w:t>
      </w:r>
    </w:p>
    <w:p w:rsidR="00882FBF" w:rsidRPr="007B3C04" w:rsidRDefault="008B5B38" w:rsidP="007B3C04">
      <w:pPr>
        <w:pStyle w:val="a4"/>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882FBF" w:rsidRPr="007B3C04">
        <w:rPr>
          <w:rFonts w:ascii="Times New Roman" w:eastAsia="Times New Roman" w:hAnsi="Times New Roman" w:cs="Times New Roman"/>
          <w:sz w:val="24"/>
          <w:szCs w:val="24"/>
        </w:rPr>
        <w:t>обеспечение в периоды снижения специальных тренировочных нагрузок активного отдыха путем изменения характера применяемых упражнений;</w:t>
      </w:r>
    </w:p>
    <w:p w:rsidR="00882FBF" w:rsidRPr="007B3C04" w:rsidRDefault="008B5B38" w:rsidP="007B3C04">
      <w:pPr>
        <w:pStyle w:val="a4"/>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882FBF" w:rsidRPr="007B3C04">
        <w:rPr>
          <w:rFonts w:ascii="Times New Roman" w:eastAsia="Times New Roman" w:hAnsi="Times New Roman" w:cs="Times New Roman"/>
          <w:sz w:val="24"/>
          <w:szCs w:val="24"/>
        </w:rPr>
        <w:t>повышение уровня волевой подготовленности спортсменов путем преодоления ими дополнительно создаваемых трудностей.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Целенаправленное решение этих задач в процессе многолетней тренировки создает определенный тип спортсмена – пловца-атлета.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 основным средствам общей физической подготовки относятся:</w:t>
      </w:r>
    </w:p>
    <w:p w:rsidR="00882FBF" w:rsidRPr="007B3C04" w:rsidRDefault="008B5B38" w:rsidP="007B3C04">
      <w:pPr>
        <w:pStyle w:val="a4"/>
        <w:jc w:val="both"/>
        <w:rPr>
          <w:rFonts w:ascii="Times New Roman" w:eastAsia="Symbol" w:hAnsi="Times New Roman" w:cs="Times New Roman"/>
          <w:sz w:val="24"/>
          <w:szCs w:val="24"/>
        </w:rPr>
      </w:pPr>
      <w:proofErr w:type="gramStart"/>
      <w:r>
        <w:rPr>
          <w:rFonts w:ascii="Times New Roman" w:eastAsia="Times New Roman" w:hAnsi="Times New Roman" w:cs="Times New Roman"/>
          <w:sz w:val="24"/>
          <w:szCs w:val="24"/>
        </w:rPr>
        <w:t>-</w:t>
      </w:r>
      <w:r w:rsidR="00882FBF" w:rsidRPr="007B3C04">
        <w:rPr>
          <w:rFonts w:ascii="Times New Roman" w:eastAsia="Times New Roman" w:hAnsi="Times New Roman" w:cs="Times New Roman"/>
          <w:sz w:val="24"/>
          <w:szCs w:val="24"/>
        </w:rPr>
        <w:t>ходьба и бег: ходьба с высоким подниманием колена, на носках, пятках, на наружных и внутренних сторонах стопы, ходьба широким шагом на полусогнутых ногах с наклоном вперед туловищем, ходьба в приседе и полу-приседе, сочетание ходьбы с различными движениями руками; ходьба и бег с изменением частоты шагов, с изменением направления; сочетание ходьбы и бега с прыжками на одной и двух ногах;</w:t>
      </w:r>
      <w:proofErr w:type="gramEnd"/>
      <w:r w:rsidR="00882FBF" w:rsidRPr="007B3C04">
        <w:rPr>
          <w:rFonts w:ascii="Times New Roman" w:eastAsia="Times New Roman" w:hAnsi="Times New Roman" w:cs="Times New Roman"/>
          <w:sz w:val="24"/>
          <w:szCs w:val="24"/>
        </w:rPr>
        <w:t xml:space="preserve"> ритмические ходьба и бег с изменением частоты шага, с изменением направления; бег на скорость на отрезках 15-30м;</w:t>
      </w:r>
    </w:p>
    <w:p w:rsidR="00882FBF" w:rsidRPr="007B3C04" w:rsidRDefault="008B5B38" w:rsidP="007B3C04">
      <w:pPr>
        <w:pStyle w:val="a4"/>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882FBF" w:rsidRPr="007B3C04">
        <w:rPr>
          <w:rFonts w:ascii="Times New Roman" w:eastAsia="Times New Roman" w:hAnsi="Times New Roman" w:cs="Times New Roman"/>
          <w:sz w:val="24"/>
          <w:szCs w:val="24"/>
        </w:rPr>
        <w:t>кроссовая подготовка (бег в умеренном темпе по слабопересеченной местности для тренировочных групп 1-го и 2-го года – до 30 мин., 3-го года и выше – до 1 часа;</w:t>
      </w:r>
    </w:p>
    <w:p w:rsidR="00882FBF" w:rsidRPr="007B3C04" w:rsidRDefault="008B5B38" w:rsidP="007B3C04">
      <w:pPr>
        <w:pStyle w:val="a4"/>
        <w:jc w:val="both"/>
        <w:rPr>
          <w:rFonts w:ascii="Times New Roman" w:eastAsia="Symbol" w:hAnsi="Times New Roman" w:cs="Times New Roman"/>
          <w:sz w:val="24"/>
          <w:szCs w:val="24"/>
        </w:rPr>
      </w:pPr>
      <w:r>
        <w:rPr>
          <w:rFonts w:ascii="Times New Roman" w:eastAsia="Times New Roman" w:hAnsi="Times New Roman" w:cs="Times New Roman"/>
          <w:sz w:val="24"/>
          <w:szCs w:val="24"/>
        </w:rPr>
        <w:t>-</w:t>
      </w:r>
      <w:r w:rsidR="00882FBF" w:rsidRPr="007B3C04">
        <w:rPr>
          <w:rFonts w:ascii="Times New Roman" w:eastAsia="Times New Roman" w:hAnsi="Times New Roman" w:cs="Times New Roman"/>
          <w:sz w:val="24"/>
          <w:szCs w:val="24"/>
        </w:rPr>
        <w:t>общеразвивающие и акробатические упражнения (без предметов, с партнером, в упорах и висах), прыжки; Упражнения для рук плечевого пояса: из различных и.п. сгибание и разгибание рук,</w:t>
      </w:r>
    </w:p>
    <w:p w:rsidR="00882FBF" w:rsidRPr="007B3C04" w:rsidRDefault="008B5B38" w:rsidP="007B3C04">
      <w:pPr>
        <w:pStyle w:val="a4"/>
        <w:jc w:val="both"/>
        <w:rPr>
          <w:rFonts w:ascii="Times New Roman" w:hAnsi="Times New Roman" w:cs="Times New Roman"/>
          <w:sz w:val="24"/>
          <w:szCs w:val="24"/>
        </w:rPr>
      </w:pPr>
      <w:r>
        <w:rPr>
          <w:rFonts w:ascii="Times New Roman" w:eastAsia="Times New Roman" w:hAnsi="Times New Roman" w:cs="Times New Roman"/>
          <w:sz w:val="24"/>
          <w:szCs w:val="24"/>
        </w:rPr>
        <w:t>-</w:t>
      </w:r>
      <w:r w:rsidR="00882FBF" w:rsidRPr="007B3C04">
        <w:rPr>
          <w:rFonts w:ascii="Times New Roman" w:eastAsia="Times New Roman" w:hAnsi="Times New Roman" w:cs="Times New Roman"/>
          <w:sz w:val="24"/>
          <w:szCs w:val="24"/>
        </w:rPr>
        <w:t xml:space="preserve">маховые, вращательные, рывковые движения руками одновременно, поочередно, попеременно, поднимание и опускание плеч, круговые движения ими, те же движения с постепенно увеличивающейся амплитудой; сгибание и разгибание </w:t>
      </w:r>
      <w:proofErr w:type="gramStart"/>
      <w:r w:rsidR="00882FBF" w:rsidRPr="007B3C04">
        <w:rPr>
          <w:rFonts w:ascii="Times New Roman" w:eastAsia="Times New Roman" w:hAnsi="Times New Roman" w:cs="Times New Roman"/>
          <w:sz w:val="24"/>
          <w:szCs w:val="24"/>
        </w:rPr>
        <w:t>рук</w:t>
      </w:r>
      <w:proofErr w:type="gramEnd"/>
      <w:r w:rsidR="00882FBF" w:rsidRPr="007B3C04">
        <w:rPr>
          <w:rFonts w:ascii="Times New Roman" w:eastAsia="Times New Roman" w:hAnsi="Times New Roman" w:cs="Times New Roman"/>
          <w:sz w:val="24"/>
          <w:szCs w:val="24"/>
        </w:rPr>
        <w:t xml:space="preserve"> в упоре лежа; то </w:t>
      </w:r>
      <w:r w:rsidR="00882FBF" w:rsidRPr="007B3C04">
        <w:rPr>
          <w:rFonts w:ascii="Times New Roman" w:eastAsia="Times New Roman" w:hAnsi="Times New Roman" w:cs="Times New Roman"/>
          <w:sz w:val="24"/>
          <w:szCs w:val="24"/>
        </w:rPr>
        <w:lastRenderedPageBreak/>
        <w:t>же, но в упоре лежа сзади; сгибание и разгибание туловища в упоре лежа; подтягивание на перекладине или гимнастической стенке и др.</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Упражнения для туловища и шеи: наклоны головы вперед, назад, круговые движения</w:t>
      </w:r>
      <w:r w:rsidR="008B5B38">
        <w:rPr>
          <w:rFonts w:ascii="Times New Roman" w:eastAsia="Times New Roman" w:hAnsi="Times New Roman" w:cs="Times New Roman"/>
          <w:sz w:val="24"/>
          <w:szCs w:val="24"/>
        </w:rPr>
        <w:t xml:space="preserve"> </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головой, повороты головы в сторону; наклоны туловища, круговые движения туловищем и</w:t>
      </w:r>
      <w:r w:rsidR="008B5B38">
        <w:rPr>
          <w:rFonts w:ascii="Times New Roman" w:eastAsia="Times New Roman" w:hAnsi="Times New Roman" w:cs="Times New Roman"/>
          <w:sz w:val="24"/>
          <w:szCs w:val="24"/>
        </w:rPr>
        <w:t xml:space="preserve"> </w:t>
      </w:r>
      <w:r w:rsidR="0052001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 xml:space="preserve">тазом, пружинистые покачивания, сгибание и разгибание туловища; из </w:t>
      </w:r>
      <w:proofErr w:type="gramStart"/>
      <w:r w:rsidRPr="007B3C04">
        <w:rPr>
          <w:rFonts w:ascii="Times New Roman" w:eastAsia="Times New Roman" w:hAnsi="Times New Roman" w:cs="Times New Roman"/>
          <w:sz w:val="24"/>
          <w:szCs w:val="24"/>
        </w:rPr>
        <w:t>положения</w:t>
      </w:r>
      <w:proofErr w:type="gramEnd"/>
      <w:r w:rsidRPr="007B3C04">
        <w:rPr>
          <w:rFonts w:ascii="Times New Roman" w:eastAsia="Times New Roman" w:hAnsi="Times New Roman" w:cs="Times New Roman"/>
          <w:sz w:val="24"/>
          <w:szCs w:val="24"/>
        </w:rPr>
        <w:t xml:space="preserve"> лежа на</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груди поднимание и повороты туловища с различными положениями рук; в том же исходном</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положении поднимание прямых ног вверх; из</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положения лежа на спине поднимание и опускание ног, круговые движения ногами, переход</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сед углом и т.п.</w:t>
      </w:r>
    </w:p>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Упражнения на растягивание и подвижность в суставах: маятникообразные, рывковые или вращательные движения рук и ног с постепенно увеличивающейся в плечевых, голеностопных, коленных и тазобедренных суставов; волнообразные движения туловищем; повороты туловища; сгибание и разгибание туловища в поясничном и грудном отделах; круговые движения плечевым поясом, движения вперед, назад, вверх и вниз и др.</w:t>
      </w:r>
      <w:proofErr w:type="gramEnd"/>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Акробатические упражнения (выполняются обязательно со страховкой): перекаты из упора стоя на коленях и из </w:t>
      </w:r>
      <w:proofErr w:type="gramStart"/>
      <w:r w:rsidRPr="007B3C04">
        <w:rPr>
          <w:rFonts w:ascii="Times New Roman" w:eastAsia="Times New Roman" w:hAnsi="Times New Roman" w:cs="Times New Roman"/>
          <w:sz w:val="24"/>
          <w:szCs w:val="24"/>
        </w:rPr>
        <w:t>положения</w:t>
      </w:r>
      <w:proofErr w:type="gramEnd"/>
      <w:r w:rsidRPr="007B3C04">
        <w:rPr>
          <w:rFonts w:ascii="Times New Roman" w:eastAsia="Times New Roman" w:hAnsi="Times New Roman" w:cs="Times New Roman"/>
          <w:sz w:val="24"/>
          <w:szCs w:val="24"/>
        </w:rPr>
        <w:t xml:space="preserve"> лежа прогнувшись; кувырки вперед и назад в</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группировке; кувырок вперед с шага; мост из положения лежа на спине, полу-шпагат, стойка на лопатках и др.</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Прыжки: прыжки в длину и высоту с места, с разбега; прыжки через простые препятствия, прыжки через скакалку и др.</w:t>
      </w:r>
    </w:p>
    <w:p w:rsidR="00882FBF" w:rsidRPr="007B3C04" w:rsidRDefault="008B5B38" w:rsidP="007B3C04">
      <w:pPr>
        <w:pStyle w:val="a4"/>
        <w:jc w:val="both"/>
        <w:rPr>
          <w:rFonts w:ascii="Times New Roman" w:hAnsi="Times New Roman" w:cs="Times New Roman"/>
          <w:sz w:val="24"/>
          <w:szCs w:val="24"/>
        </w:rPr>
      </w:pPr>
      <w:r>
        <w:rPr>
          <w:rFonts w:ascii="Times New Roman" w:eastAsia="Times New Roman" w:hAnsi="Times New Roman" w:cs="Times New Roman"/>
          <w:sz w:val="24"/>
          <w:szCs w:val="24"/>
        </w:rPr>
        <w:t>П</w:t>
      </w:r>
      <w:r w:rsidR="00882FBF" w:rsidRPr="007B3C04">
        <w:rPr>
          <w:rFonts w:ascii="Times New Roman" w:eastAsia="Times New Roman" w:hAnsi="Times New Roman" w:cs="Times New Roman"/>
          <w:sz w:val="24"/>
          <w:szCs w:val="24"/>
        </w:rPr>
        <w:t>одвижные и спортивные игры, эстафеты с элементами общеразвивающих упражнений; Подвижные и спортивные игры: игры и эстафеты с элементами общеразвивающих</w:t>
      </w:r>
      <w:r>
        <w:rPr>
          <w:rFonts w:ascii="Times New Roman" w:eastAsia="Times New Roman" w:hAnsi="Times New Roman" w:cs="Times New Roman"/>
          <w:sz w:val="24"/>
          <w:szCs w:val="24"/>
        </w:rPr>
        <w:t xml:space="preserve"> </w:t>
      </w:r>
      <w:r w:rsidR="00882FBF" w:rsidRPr="007B3C04">
        <w:rPr>
          <w:rFonts w:ascii="Times New Roman" w:eastAsia="Times New Roman" w:hAnsi="Times New Roman" w:cs="Times New Roman"/>
          <w:sz w:val="24"/>
          <w:szCs w:val="24"/>
        </w:rPr>
        <w:t>упражнений, различными видами бега, прыжков и метаний; игры типа: «Чехарда», «Тяни в круг», «Эстафета со скакалками», «Эстафета с мячом»; игра в мини-баскетбол, в мини-футбол, ручной мяч и др.</w:t>
      </w:r>
    </w:p>
    <w:p w:rsidR="00882FBF" w:rsidRPr="007B3C04" w:rsidRDefault="008B5B38" w:rsidP="007B3C04">
      <w:pPr>
        <w:pStyle w:val="a4"/>
        <w:jc w:val="both"/>
        <w:rPr>
          <w:rFonts w:ascii="Times New Roman" w:eastAsia="Symbol" w:hAnsi="Times New Roman" w:cs="Times New Roman"/>
          <w:sz w:val="24"/>
          <w:szCs w:val="24"/>
        </w:rPr>
      </w:pPr>
      <w:r>
        <w:rPr>
          <w:rFonts w:ascii="Times New Roman" w:eastAsia="Times New Roman" w:hAnsi="Times New Roman" w:cs="Times New Roman"/>
          <w:sz w:val="24"/>
          <w:szCs w:val="24"/>
        </w:rPr>
        <w:t>Н</w:t>
      </w:r>
      <w:r w:rsidR="00882FBF" w:rsidRPr="007B3C04">
        <w:rPr>
          <w:rFonts w:ascii="Times New Roman" w:eastAsia="Times New Roman" w:hAnsi="Times New Roman" w:cs="Times New Roman"/>
          <w:sz w:val="24"/>
          <w:szCs w:val="24"/>
        </w:rPr>
        <w:t>ачальная лыжная подготовка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Основы техники передвижения: попеременным двухшажным, одновременным бесшажным, одношажным и двухшажными ходами. Подъем ступающим шагом, «лесенкой», «елочкой». Спуск в основной стойке. Торможение «плугом». Лыжные прогулки продолжительностью 1,5-2 часа. Передвижение в умеренном темпе на рсстояние, постепенно увеличивающееся от 1 до 3 км (для девочек) и до 5 км (для мальчиков). Бег на лыжах для пловцов 10-12 лет – 1 км, 12-13 лет – 2 км.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3.5.5. Средства и методы развития выносливости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Тренировочные нагрузки спортсменов в циклических видах спорта принято разделять на 5 зон преимущественной направленности тренировочного воздействия. Основным критерием для разграничения нагрузки является относительная мощность выполняемого упражнения, выраженного в условных единицах (за единицу принимается величина индивидуального МПК). Дополнительно используют биохимические и физиологические параметры: уровень молочной кислоты, частоту пульса и др. В условиях занятий в детской спортивной школе целесообразно ориентироваться на виды выносливости. Педагогическая классификация в основном соответствует медико-биологической, но с учетом специфики спортивного плавания и особенностей упражнений для возрастных групп. В частности, упражнения могут считаться алактатными при их продолжительности менее 10 секунд. Таких упражнений в плавании очень мало и на практике их объединяют с упражнениями продолжительностью до 25-30 с. Поэтому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зону в плавании называют смешанной алактатно-гликолитической.</w:t>
      </w:r>
    </w:p>
    <w:p w:rsidR="00882FBF" w:rsidRPr="007B3C04" w:rsidRDefault="008B5B38"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 xml:space="preserve">ходе тренировок в бассейне измерение большинства биохимических и физиологических показателей невозможно. Однако мощность работы и предельное время ее выполнения тесно взаимосвязаны, что дает возможность судить о преимущественной направленности нагрузок, основываясь на регистрации времени проплывания дистанции, интенсивности и частоты пульса. На принадлежность упражнения к той или иной зоне длительность нагрузки влияет в большей степени, чем длина проплываемой дистанции. Например, если спринтер-кролист проплывает 50 м за 25 с и быстрее, то эта нагрузка относится к V зоне; для девушки-брассиста преодоление 50 м за 40 </w:t>
      </w:r>
      <w:proofErr w:type="gramStart"/>
      <w:r w:rsidR="00882FBF" w:rsidRPr="007B3C04">
        <w:rPr>
          <w:rFonts w:ascii="Times New Roman" w:eastAsia="Times New Roman" w:hAnsi="Times New Roman" w:cs="Times New Roman"/>
          <w:sz w:val="24"/>
          <w:szCs w:val="24"/>
        </w:rPr>
        <w:t>с</w:t>
      </w:r>
      <w:proofErr w:type="gramEnd"/>
      <w:r w:rsidR="00882FBF" w:rsidRPr="007B3C04">
        <w:rPr>
          <w:rFonts w:ascii="Times New Roman" w:eastAsia="Times New Roman" w:hAnsi="Times New Roman" w:cs="Times New Roman"/>
          <w:sz w:val="24"/>
          <w:szCs w:val="24"/>
        </w:rPr>
        <w:t xml:space="preserve"> </w:t>
      </w:r>
      <w:proofErr w:type="gramStart"/>
      <w:r w:rsidR="00882FBF" w:rsidRPr="007B3C04">
        <w:rPr>
          <w:rFonts w:ascii="Times New Roman" w:eastAsia="Times New Roman" w:hAnsi="Times New Roman" w:cs="Times New Roman"/>
          <w:sz w:val="24"/>
          <w:szCs w:val="24"/>
        </w:rPr>
        <w:t>будет</w:t>
      </w:r>
      <w:proofErr w:type="gramEnd"/>
      <w:r w:rsidR="00882FBF" w:rsidRPr="007B3C04">
        <w:rPr>
          <w:rFonts w:ascii="Times New Roman" w:eastAsia="Times New Roman" w:hAnsi="Times New Roman" w:cs="Times New Roman"/>
          <w:sz w:val="24"/>
          <w:szCs w:val="24"/>
        </w:rPr>
        <w:t xml:space="preserve"> нагрузкой IV зоны.</w:t>
      </w:r>
    </w:p>
    <w:p w:rsidR="00882FBF" w:rsidRPr="007B3C04" w:rsidRDefault="00882FBF" w:rsidP="007B3C04">
      <w:pPr>
        <w:pStyle w:val="a4"/>
        <w:jc w:val="both"/>
        <w:rPr>
          <w:rFonts w:ascii="Times New Roman" w:hAnsi="Times New Roman" w:cs="Times New Roman"/>
          <w:sz w:val="24"/>
          <w:szCs w:val="24"/>
        </w:rPr>
      </w:pPr>
    </w:p>
    <w:p w:rsidR="00166A4A" w:rsidRDefault="00166A4A" w:rsidP="007B3C04">
      <w:pPr>
        <w:pStyle w:val="a4"/>
        <w:jc w:val="both"/>
        <w:rPr>
          <w:rFonts w:ascii="Times New Roman" w:eastAsia="Times New Roman" w:hAnsi="Times New Roman" w:cs="Times New Roman"/>
          <w:b/>
          <w:bCs/>
          <w:sz w:val="24"/>
          <w:szCs w:val="24"/>
        </w:rPr>
      </w:pPr>
    </w:p>
    <w:p w:rsidR="00166A4A" w:rsidRDefault="00166A4A" w:rsidP="007B3C04">
      <w:pPr>
        <w:pStyle w:val="a4"/>
        <w:jc w:val="both"/>
        <w:rPr>
          <w:rFonts w:ascii="Times New Roman" w:eastAsia="Times New Roman" w:hAnsi="Times New Roman" w:cs="Times New Roman"/>
          <w:b/>
          <w:bCs/>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lastRenderedPageBreak/>
        <w:t>Зоны тренировочных нагрузок в плавании</w:t>
      </w:r>
    </w:p>
    <w:p w:rsidR="00882FBF" w:rsidRPr="007B3C04" w:rsidRDefault="00882FBF" w:rsidP="007B3C04">
      <w:pPr>
        <w:pStyle w:val="a4"/>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720"/>
        <w:gridCol w:w="4520"/>
        <w:gridCol w:w="4920"/>
        <w:gridCol w:w="30"/>
      </w:tblGrid>
      <w:tr w:rsidR="00882FBF" w:rsidRPr="007B3C04">
        <w:trPr>
          <w:trHeight w:val="278"/>
        </w:trPr>
        <w:tc>
          <w:tcPr>
            <w:tcW w:w="72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Зона</w:t>
            </w:r>
          </w:p>
        </w:tc>
        <w:tc>
          <w:tcPr>
            <w:tcW w:w="45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Направленность </w:t>
            </w:r>
            <w:proofErr w:type="gramStart"/>
            <w:r w:rsidRPr="007B3C04">
              <w:rPr>
                <w:rFonts w:ascii="Times New Roman" w:eastAsia="Times New Roman" w:hAnsi="Times New Roman" w:cs="Times New Roman"/>
                <w:w w:val="99"/>
                <w:sz w:val="24"/>
                <w:szCs w:val="24"/>
              </w:rPr>
              <w:t>тренировочного</w:t>
            </w:r>
            <w:proofErr w:type="gramEnd"/>
          </w:p>
        </w:tc>
        <w:tc>
          <w:tcPr>
            <w:tcW w:w="49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Педагогическая классификация</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317"/>
        </w:trPr>
        <w:tc>
          <w:tcPr>
            <w:tcW w:w="7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воздействия</w:t>
            </w:r>
          </w:p>
        </w:tc>
        <w:tc>
          <w:tcPr>
            <w:tcW w:w="4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51"/>
        </w:trPr>
        <w:tc>
          <w:tcPr>
            <w:tcW w:w="7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5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9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7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w w:val="92"/>
                <w:sz w:val="24"/>
                <w:szCs w:val="24"/>
              </w:rPr>
              <w:t>V</w:t>
            </w:r>
          </w:p>
        </w:tc>
        <w:tc>
          <w:tcPr>
            <w:tcW w:w="4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Смешанная алактатно-гликолитическая</w:t>
            </w:r>
          </w:p>
        </w:tc>
        <w:tc>
          <w:tcPr>
            <w:tcW w:w="4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Развитие скорости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9"/>
        </w:trPr>
        <w:tc>
          <w:tcPr>
            <w:tcW w:w="7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Скоростная выносливость</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72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w w:val="97"/>
                <w:sz w:val="24"/>
                <w:szCs w:val="24"/>
              </w:rPr>
              <w:t>IV</w:t>
            </w:r>
          </w:p>
        </w:tc>
        <w:tc>
          <w:tcPr>
            <w:tcW w:w="45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Гликолитическая анаэробная</w:t>
            </w:r>
          </w:p>
        </w:tc>
        <w:tc>
          <w:tcPr>
            <w:tcW w:w="4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Выносливость к работе гликолитического</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89"/>
        </w:trPr>
        <w:tc>
          <w:tcPr>
            <w:tcW w:w="72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5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9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анаэробного характера</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87"/>
        </w:trPr>
        <w:tc>
          <w:tcPr>
            <w:tcW w:w="7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9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331"/>
        </w:trPr>
        <w:tc>
          <w:tcPr>
            <w:tcW w:w="7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w w:val="99"/>
                <w:sz w:val="24"/>
                <w:szCs w:val="24"/>
              </w:rPr>
              <w:t>III</w:t>
            </w:r>
          </w:p>
        </w:tc>
        <w:tc>
          <w:tcPr>
            <w:tcW w:w="4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Смешанная аэробно-анаэробная</w:t>
            </w:r>
          </w:p>
        </w:tc>
        <w:tc>
          <w:tcPr>
            <w:tcW w:w="4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Базовая выносливость – 2</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516"/>
        </w:trPr>
        <w:tc>
          <w:tcPr>
            <w:tcW w:w="7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w w:val="96"/>
                <w:sz w:val="24"/>
                <w:szCs w:val="24"/>
              </w:rPr>
              <w:t>II</w:t>
            </w:r>
          </w:p>
        </w:tc>
        <w:tc>
          <w:tcPr>
            <w:tcW w:w="45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Преимущественно аэробная</w:t>
            </w:r>
          </w:p>
        </w:tc>
        <w:tc>
          <w:tcPr>
            <w:tcW w:w="4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384"/>
        </w:trPr>
        <w:tc>
          <w:tcPr>
            <w:tcW w:w="72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I</w:t>
            </w:r>
          </w:p>
        </w:tc>
        <w:tc>
          <w:tcPr>
            <w:tcW w:w="45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Аэробная</w:t>
            </w:r>
          </w:p>
        </w:tc>
        <w:tc>
          <w:tcPr>
            <w:tcW w:w="4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Базовая выносливость - 1</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4"/>
        </w:trPr>
        <w:tc>
          <w:tcPr>
            <w:tcW w:w="72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5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5"/>
        </w:trPr>
        <w:tc>
          <w:tcPr>
            <w:tcW w:w="7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5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9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Упражнения IV зоны в педагогической классификации часто 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 на 50 м, средневиков и стайеров (800-1500 м) работа гликолитической анаэробной направленности не является специфической.</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Средние значения параметров, определяющих зону тренировочной нагрузки</w:t>
      </w:r>
    </w:p>
    <w:tbl>
      <w:tblPr>
        <w:tblW w:w="0" w:type="auto"/>
        <w:tblInd w:w="10" w:type="dxa"/>
        <w:tblLayout w:type="fixed"/>
        <w:tblCellMar>
          <w:left w:w="0" w:type="dxa"/>
          <w:right w:w="0" w:type="dxa"/>
        </w:tblCellMar>
        <w:tblLook w:val="04A0" w:firstRow="1" w:lastRow="0" w:firstColumn="1" w:lastColumn="0" w:noHBand="0" w:noVBand="1"/>
      </w:tblPr>
      <w:tblGrid>
        <w:gridCol w:w="780"/>
        <w:gridCol w:w="2080"/>
        <w:gridCol w:w="2120"/>
        <w:gridCol w:w="2140"/>
        <w:gridCol w:w="840"/>
        <w:gridCol w:w="1200"/>
      </w:tblGrid>
      <w:tr w:rsidR="00882FBF" w:rsidRPr="007B3C04">
        <w:trPr>
          <w:trHeight w:val="280"/>
        </w:trPr>
        <w:tc>
          <w:tcPr>
            <w:tcW w:w="78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Зоны</w:t>
            </w:r>
          </w:p>
        </w:tc>
        <w:tc>
          <w:tcPr>
            <w:tcW w:w="208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Предельное время</w:t>
            </w:r>
          </w:p>
        </w:tc>
        <w:tc>
          <w:tcPr>
            <w:tcW w:w="21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Пульсовой</w:t>
            </w:r>
          </w:p>
        </w:tc>
        <w:tc>
          <w:tcPr>
            <w:tcW w:w="214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Уровень молочной</w:t>
            </w:r>
          </w:p>
        </w:tc>
        <w:tc>
          <w:tcPr>
            <w:tcW w:w="204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Примерная длина</w:t>
            </w:r>
          </w:p>
        </w:tc>
      </w:tr>
      <w:tr w:rsidR="00882FBF" w:rsidRPr="007B3C04">
        <w:trPr>
          <w:trHeight w:val="317"/>
        </w:trPr>
        <w:tc>
          <w:tcPr>
            <w:tcW w:w="7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работы</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режим</w:t>
            </w: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кислоты, моль/</w:t>
            </w:r>
            <w:proofErr w:type="gramStart"/>
            <w:r w:rsidRPr="007B3C04">
              <w:rPr>
                <w:rFonts w:ascii="Times New Roman" w:eastAsia="Times New Roman" w:hAnsi="Times New Roman" w:cs="Times New Roman"/>
                <w:w w:val="99"/>
                <w:sz w:val="24"/>
                <w:szCs w:val="24"/>
              </w:rPr>
              <w:t>л</w:t>
            </w:r>
            <w:proofErr w:type="gramEnd"/>
          </w:p>
        </w:tc>
        <w:tc>
          <w:tcPr>
            <w:tcW w:w="20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дистанции</w:t>
            </w:r>
          </w:p>
        </w:tc>
      </w:tr>
      <w:tr w:rsidR="00882FBF" w:rsidRPr="007B3C04">
        <w:trPr>
          <w:trHeight w:val="48"/>
        </w:trPr>
        <w:tc>
          <w:tcPr>
            <w:tcW w:w="7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7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V</w:t>
            </w:r>
          </w:p>
        </w:tc>
        <w:tc>
          <w:tcPr>
            <w:tcW w:w="2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Менее 30 секунд</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Пульс не учитывается</w:t>
            </w: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учитывается</w:t>
            </w:r>
          </w:p>
        </w:tc>
        <w:tc>
          <w:tcPr>
            <w:tcW w:w="20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10 – 50</w:t>
            </w:r>
          </w:p>
        </w:tc>
      </w:tr>
      <w:tr w:rsidR="00882FBF" w:rsidRPr="007B3C04">
        <w:trPr>
          <w:trHeight w:val="46"/>
        </w:trPr>
        <w:tc>
          <w:tcPr>
            <w:tcW w:w="7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7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w w:val="97"/>
                <w:sz w:val="24"/>
                <w:szCs w:val="24"/>
              </w:rPr>
              <w:t>IV</w:t>
            </w:r>
          </w:p>
        </w:tc>
        <w:tc>
          <w:tcPr>
            <w:tcW w:w="2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0,5 – 4,5 мин</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w:t>
            </w: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 и более</w:t>
            </w: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50</w:t>
            </w:r>
          </w:p>
        </w:tc>
        <w:tc>
          <w:tcPr>
            <w:tcW w:w="12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400</w:t>
            </w:r>
          </w:p>
        </w:tc>
      </w:tr>
      <w:tr w:rsidR="00882FBF" w:rsidRPr="007B3C04">
        <w:trPr>
          <w:trHeight w:val="44"/>
        </w:trPr>
        <w:tc>
          <w:tcPr>
            <w:tcW w:w="7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7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w w:val="99"/>
                <w:sz w:val="24"/>
                <w:szCs w:val="24"/>
              </w:rPr>
              <w:t>III</w:t>
            </w:r>
          </w:p>
        </w:tc>
        <w:tc>
          <w:tcPr>
            <w:tcW w:w="2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4,5 – 15 мин</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w:t>
            </w: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 – 8</w:t>
            </w:r>
          </w:p>
        </w:tc>
        <w:tc>
          <w:tcPr>
            <w:tcW w:w="8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400</w:t>
            </w:r>
          </w:p>
        </w:tc>
        <w:tc>
          <w:tcPr>
            <w:tcW w:w="12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1200</w:t>
            </w:r>
          </w:p>
        </w:tc>
      </w:tr>
      <w:tr w:rsidR="00882FBF" w:rsidRPr="007B3C04">
        <w:trPr>
          <w:trHeight w:val="44"/>
        </w:trPr>
        <w:tc>
          <w:tcPr>
            <w:tcW w:w="7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5"/>
        </w:trPr>
        <w:tc>
          <w:tcPr>
            <w:tcW w:w="7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II</w:t>
            </w:r>
          </w:p>
        </w:tc>
        <w:tc>
          <w:tcPr>
            <w:tcW w:w="2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15 – 30 мин</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 – 5</w:t>
            </w:r>
          </w:p>
        </w:tc>
        <w:tc>
          <w:tcPr>
            <w:tcW w:w="20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1200 – 2000</w:t>
            </w:r>
          </w:p>
        </w:tc>
      </w:tr>
      <w:tr w:rsidR="00882FBF" w:rsidRPr="007B3C04">
        <w:trPr>
          <w:trHeight w:val="44"/>
        </w:trPr>
        <w:tc>
          <w:tcPr>
            <w:tcW w:w="7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4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7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I</w:t>
            </w:r>
          </w:p>
        </w:tc>
        <w:tc>
          <w:tcPr>
            <w:tcW w:w="20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Более 30 мин</w:t>
            </w:r>
          </w:p>
        </w:tc>
        <w:tc>
          <w:tcPr>
            <w:tcW w:w="2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1 - 2</w:t>
            </w:r>
          </w:p>
        </w:tc>
        <w:tc>
          <w:tcPr>
            <w:tcW w:w="2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Менее 4</w:t>
            </w:r>
          </w:p>
        </w:tc>
        <w:tc>
          <w:tcPr>
            <w:tcW w:w="204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Более 2000</w:t>
            </w:r>
          </w:p>
        </w:tc>
      </w:tr>
      <w:tr w:rsidR="00882FBF" w:rsidRPr="007B3C04">
        <w:trPr>
          <w:trHeight w:val="44"/>
        </w:trPr>
        <w:tc>
          <w:tcPr>
            <w:tcW w:w="7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B5B38"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таблице указаны средние значения параметров, по которым классифицируются тренировочные упражнения в плавании. Пульсовые критерии зависят от возраста.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Значения ЧСС (уд</w:t>
      </w:r>
      <w:proofErr w:type="gramStart"/>
      <w:r w:rsidRPr="007B3C04">
        <w:rPr>
          <w:rFonts w:ascii="Times New Roman" w:eastAsia="Times New Roman" w:hAnsi="Times New Roman" w:cs="Times New Roman"/>
          <w:b/>
          <w:bCs/>
          <w:sz w:val="24"/>
          <w:szCs w:val="24"/>
        </w:rPr>
        <w:t>.</w:t>
      </w:r>
      <w:proofErr w:type="gramEnd"/>
      <w:r w:rsidRPr="007B3C04">
        <w:rPr>
          <w:rFonts w:ascii="Times New Roman" w:eastAsia="Times New Roman" w:hAnsi="Times New Roman" w:cs="Times New Roman"/>
          <w:b/>
          <w:bCs/>
          <w:sz w:val="24"/>
          <w:szCs w:val="24"/>
        </w:rPr>
        <w:t xml:space="preserve"> /</w:t>
      </w:r>
      <w:proofErr w:type="gramStart"/>
      <w:r w:rsidRPr="007B3C04">
        <w:rPr>
          <w:rFonts w:ascii="Times New Roman" w:eastAsia="Times New Roman" w:hAnsi="Times New Roman" w:cs="Times New Roman"/>
          <w:b/>
          <w:bCs/>
          <w:sz w:val="24"/>
          <w:szCs w:val="24"/>
        </w:rPr>
        <w:t>м</w:t>
      </w:r>
      <w:proofErr w:type="gramEnd"/>
      <w:r w:rsidRPr="007B3C04">
        <w:rPr>
          <w:rFonts w:ascii="Times New Roman" w:eastAsia="Times New Roman" w:hAnsi="Times New Roman" w:cs="Times New Roman"/>
          <w:b/>
          <w:bCs/>
          <w:sz w:val="24"/>
          <w:szCs w:val="24"/>
        </w:rPr>
        <w:t>ин) для пульсовых режимов</w:t>
      </w:r>
    </w:p>
    <w:p w:rsidR="00882FBF" w:rsidRPr="007B3C04" w:rsidRDefault="00882FBF" w:rsidP="007B3C04">
      <w:pPr>
        <w:pStyle w:val="a4"/>
        <w:jc w:val="both"/>
        <w:rPr>
          <w:rFonts w:ascii="Times New Roman" w:hAnsi="Times New Roman" w:cs="Times New Roman"/>
          <w:sz w:val="24"/>
          <w:szCs w:val="24"/>
        </w:rPr>
      </w:pPr>
    </w:p>
    <w:tbl>
      <w:tblPr>
        <w:tblW w:w="0" w:type="auto"/>
        <w:tblInd w:w="1370" w:type="dxa"/>
        <w:tblLayout w:type="fixed"/>
        <w:tblCellMar>
          <w:left w:w="0" w:type="dxa"/>
          <w:right w:w="0" w:type="dxa"/>
        </w:tblCellMar>
        <w:tblLook w:val="04A0" w:firstRow="1" w:lastRow="0" w:firstColumn="1" w:lastColumn="0" w:noHBand="0" w:noVBand="1"/>
      </w:tblPr>
      <w:tblGrid>
        <w:gridCol w:w="1500"/>
        <w:gridCol w:w="1160"/>
        <w:gridCol w:w="1180"/>
        <w:gridCol w:w="1180"/>
        <w:gridCol w:w="1360"/>
        <w:gridCol w:w="30"/>
      </w:tblGrid>
      <w:tr w:rsidR="00882FBF" w:rsidRPr="007B3C04">
        <w:trPr>
          <w:trHeight w:val="326"/>
        </w:trPr>
        <w:tc>
          <w:tcPr>
            <w:tcW w:w="1500" w:type="dxa"/>
            <w:vMerge w:val="restart"/>
            <w:tcBorders>
              <w:top w:val="single" w:sz="8" w:space="0" w:color="auto"/>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Возраст, лет</w:t>
            </w:r>
          </w:p>
        </w:tc>
        <w:tc>
          <w:tcPr>
            <w:tcW w:w="1160" w:type="dxa"/>
            <w:tcBorders>
              <w:top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360" w:type="dxa"/>
            <w:gridSpan w:val="2"/>
            <w:tcBorders>
              <w:top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Пульсовые режимы</w:t>
            </w:r>
          </w:p>
        </w:tc>
        <w:tc>
          <w:tcPr>
            <w:tcW w:w="1360" w:type="dxa"/>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95"/>
        </w:trPr>
        <w:tc>
          <w:tcPr>
            <w:tcW w:w="150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1-й</w:t>
            </w:r>
          </w:p>
        </w:tc>
        <w:tc>
          <w:tcPr>
            <w:tcW w:w="11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2-й</w:t>
            </w:r>
          </w:p>
        </w:tc>
        <w:tc>
          <w:tcPr>
            <w:tcW w:w="11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3-й</w:t>
            </w:r>
          </w:p>
        </w:tc>
        <w:tc>
          <w:tcPr>
            <w:tcW w:w="13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4-й</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64"/>
        </w:trPr>
        <w:tc>
          <w:tcPr>
            <w:tcW w:w="1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8"/>
        </w:trPr>
        <w:tc>
          <w:tcPr>
            <w:tcW w:w="1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58"/>
        </w:trPr>
        <w:tc>
          <w:tcPr>
            <w:tcW w:w="1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 – 11</w:t>
            </w:r>
          </w:p>
        </w:tc>
        <w:tc>
          <w:tcPr>
            <w:tcW w:w="11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155 – 170</w:t>
            </w:r>
          </w:p>
        </w:tc>
        <w:tc>
          <w:tcPr>
            <w:tcW w:w="11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170 – 185</w:t>
            </w:r>
          </w:p>
        </w:tc>
        <w:tc>
          <w:tcPr>
            <w:tcW w:w="11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185 – 200</w:t>
            </w:r>
          </w:p>
        </w:tc>
        <w:tc>
          <w:tcPr>
            <w:tcW w:w="1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Свыше 200</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51"/>
        </w:trPr>
        <w:tc>
          <w:tcPr>
            <w:tcW w:w="1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58"/>
        </w:trPr>
        <w:tc>
          <w:tcPr>
            <w:tcW w:w="1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 – 13</w:t>
            </w:r>
          </w:p>
        </w:tc>
        <w:tc>
          <w:tcPr>
            <w:tcW w:w="11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150 – 160</w:t>
            </w:r>
          </w:p>
        </w:tc>
        <w:tc>
          <w:tcPr>
            <w:tcW w:w="11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160 – 170</w:t>
            </w:r>
          </w:p>
        </w:tc>
        <w:tc>
          <w:tcPr>
            <w:tcW w:w="11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170 – 190</w:t>
            </w:r>
          </w:p>
        </w:tc>
        <w:tc>
          <w:tcPr>
            <w:tcW w:w="1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Свыше 190</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8"/>
        </w:trPr>
        <w:tc>
          <w:tcPr>
            <w:tcW w:w="1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58"/>
        </w:trPr>
        <w:tc>
          <w:tcPr>
            <w:tcW w:w="150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14 - 15</w:t>
            </w:r>
          </w:p>
        </w:tc>
        <w:tc>
          <w:tcPr>
            <w:tcW w:w="11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140 - 150</w:t>
            </w:r>
          </w:p>
        </w:tc>
        <w:tc>
          <w:tcPr>
            <w:tcW w:w="11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150 - 165</w:t>
            </w:r>
          </w:p>
        </w:tc>
        <w:tc>
          <w:tcPr>
            <w:tcW w:w="11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165 - 185</w:t>
            </w:r>
          </w:p>
        </w:tc>
        <w:tc>
          <w:tcPr>
            <w:tcW w:w="1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Свыше 185</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51"/>
        </w:trPr>
        <w:tc>
          <w:tcPr>
            <w:tcW w:w="15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608064" behindDoc="1" locked="0" layoutInCell="0" allowOverlap="1" wp14:anchorId="50073DB5" wp14:editId="40D72F42">
                <wp:simplePos x="0" y="0"/>
                <wp:positionH relativeFrom="column">
                  <wp:posOffset>856615</wp:posOffset>
                </wp:positionH>
                <wp:positionV relativeFrom="paragraph">
                  <wp:posOffset>-841375</wp:posOffset>
                </wp:positionV>
                <wp:extent cx="12700" cy="1206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29" o:spid="_x0000_s1026" style="position:absolute;margin-left:67.45pt;margin-top:-66.25pt;width:1pt;height:.9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" o:allowincell="f" fillcolor="black" stroked="f">
                <v:path arrowok="t"/>
              </v:rect>
            </w:pict>
          </mc:Fallback>
        </mc:AlternateConten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lastRenderedPageBreak/>
        <w:t>Значения параметров в таблицах условные, и при определении зоны нагрузки следует учитывать уровень спортивной квалификации, пол и возраст занимающихся. Высококвалифицированные спортсмены, например, могут в 2-3 раза дольше удерживать уровень МПК, выше у них, и предельная продолжительность работы на уровне ПАНО. Соответственно, границы зон тренировочной нагрузки у них могут отличаться, их желательно устанавливать индивидуально. На определение пульсовых режимов в некоторой степени влияет индивидуальный максимум ЧСС.</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Краткая характеристика упражнений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 xml:space="preserve">V зона (смешанная алактатно-гликолитическая направленность воздействия) </w:t>
      </w:r>
      <w:r w:rsidRPr="007B3C04">
        <w:rPr>
          <w:rFonts w:ascii="Times New Roman" w:eastAsia="Times New Roman" w:hAnsi="Times New Roman" w:cs="Times New Roman"/>
          <w:sz w:val="24"/>
          <w:szCs w:val="24"/>
        </w:rPr>
        <w:t xml:space="preserve">Максимальная мощность </w:t>
      </w:r>
      <w:proofErr w:type="spellStart"/>
      <w:r w:rsidRPr="007B3C04">
        <w:rPr>
          <w:rFonts w:ascii="Times New Roman" w:eastAsia="Times New Roman" w:hAnsi="Times New Roman" w:cs="Times New Roman"/>
          <w:sz w:val="24"/>
          <w:szCs w:val="24"/>
        </w:rPr>
        <w:t>алактатно</w:t>
      </w:r>
      <w:proofErr w:type="spellEnd"/>
      <w:r w:rsidRPr="007B3C04">
        <w:rPr>
          <w:rFonts w:ascii="Times New Roman" w:eastAsia="Times New Roman" w:hAnsi="Times New Roman" w:cs="Times New Roman"/>
          <w:sz w:val="24"/>
          <w:szCs w:val="24"/>
        </w:rPr>
        <w:t xml:space="preserve">-анаэробного механизма </w:t>
      </w:r>
      <w:proofErr w:type="spellStart"/>
      <w:r w:rsidRPr="007B3C04">
        <w:rPr>
          <w:rFonts w:ascii="Times New Roman" w:eastAsia="Times New Roman" w:hAnsi="Times New Roman" w:cs="Times New Roman"/>
          <w:sz w:val="24"/>
          <w:szCs w:val="24"/>
        </w:rPr>
        <w:t>ресинтеза</w:t>
      </w:r>
      <w:proofErr w:type="spellEnd"/>
      <w:r w:rsidRPr="007B3C04">
        <w:rPr>
          <w:rFonts w:ascii="Times New Roman" w:eastAsia="Times New Roman" w:hAnsi="Times New Roman" w:cs="Times New Roman"/>
          <w:sz w:val="24"/>
          <w:szCs w:val="24"/>
        </w:rPr>
        <w:t xml:space="preserve"> энергии</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 xml:space="preserve">достигается в упражнении длительностью 3-4 с и удерживается до 6-8 с. При работе продолжительностью до 10 </w:t>
      </w:r>
      <w:proofErr w:type="gramStart"/>
      <w:r w:rsidRPr="007B3C04">
        <w:rPr>
          <w:rFonts w:ascii="Times New Roman" w:eastAsia="Times New Roman" w:hAnsi="Times New Roman" w:cs="Times New Roman"/>
          <w:sz w:val="24"/>
          <w:szCs w:val="24"/>
        </w:rPr>
        <w:t>с</w:t>
      </w:r>
      <w:proofErr w:type="gramEnd"/>
      <w:r w:rsidRPr="007B3C04">
        <w:rPr>
          <w:rFonts w:ascii="Times New Roman" w:eastAsia="Times New Roman" w:hAnsi="Times New Roman" w:cs="Times New Roman"/>
          <w:sz w:val="24"/>
          <w:szCs w:val="24"/>
        </w:rPr>
        <w:t xml:space="preserve"> </w:t>
      </w:r>
      <w:proofErr w:type="gramStart"/>
      <w:r w:rsidRPr="007B3C04">
        <w:rPr>
          <w:rFonts w:ascii="Times New Roman" w:eastAsia="Times New Roman" w:hAnsi="Times New Roman" w:cs="Times New Roman"/>
          <w:sz w:val="24"/>
          <w:szCs w:val="24"/>
        </w:rPr>
        <w:t>эта</w:t>
      </w:r>
      <w:proofErr w:type="gramEnd"/>
      <w:r w:rsidRPr="007B3C04">
        <w:rPr>
          <w:rFonts w:ascii="Times New Roman" w:eastAsia="Times New Roman" w:hAnsi="Times New Roman" w:cs="Times New Roman"/>
          <w:sz w:val="24"/>
          <w:szCs w:val="24"/>
        </w:rPr>
        <w:t xml:space="preserve"> система продолжает оставаться главным поставщиком энергии, но на первый план выходит емкость алактатной системы (т.е. запасы </w:t>
      </w:r>
      <w:proofErr w:type="spellStart"/>
      <w:r w:rsidRPr="007B3C04">
        <w:rPr>
          <w:rFonts w:ascii="Times New Roman" w:eastAsia="Times New Roman" w:hAnsi="Times New Roman" w:cs="Times New Roman"/>
          <w:sz w:val="24"/>
          <w:szCs w:val="24"/>
        </w:rPr>
        <w:t>креатинфосфата</w:t>
      </w:r>
      <w:proofErr w:type="spellEnd"/>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АТФ). С увеличением продолжительности упражнения уровень молочной кислоты начинает увеличиваться, а значимость алактатной фосфагенной системы постепенно снижается. Упражнения данной зоны могут применяться для развития скоростных качеств (однократное и повторное проплывание отрезков 10,15,25 м) и скоростной выносливости (СкВ). Частота пульса для этой зоны не учитывается.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Для развития </w:t>
      </w:r>
      <w:proofErr w:type="spellStart"/>
      <w:r w:rsidRPr="007B3C04">
        <w:rPr>
          <w:rFonts w:ascii="Times New Roman" w:eastAsia="Times New Roman" w:hAnsi="Times New Roman" w:cs="Times New Roman"/>
          <w:sz w:val="24"/>
          <w:szCs w:val="24"/>
        </w:rPr>
        <w:t>СкВ</w:t>
      </w:r>
      <w:proofErr w:type="spellEnd"/>
      <w:r w:rsidRPr="007B3C04">
        <w:rPr>
          <w:rFonts w:ascii="Times New Roman" w:eastAsia="Times New Roman" w:hAnsi="Times New Roman" w:cs="Times New Roman"/>
          <w:sz w:val="24"/>
          <w:szCs w:val="24"/>
        </w:rPr>
        <w:t xml:space="preserve"> используются отрезки от 10 до 25 м с количеством повторений от 2 до 16, а при одно-, дву</w:t>
      </w:r>
      <w:proofErr w:type="gramStart"/>
      <w:r w:rsidRPr="007B3C04">
        <w:rPr>
          <w:rFonts w:ascii="Times New Roman" w:eastAsia="Times New Roman" w:hAnsi="Times New Roman" w:cs="Times New Roman"/>
          <w:sz w:val="24"/>
          <w:szCs w:val="24"/>
        </w:rPr>
        <w:t>х-</w:t>
      </w:r>
      <w:proofErr w:type="gramEnd"/>
      <w:r w:rsidRPr="007B3C04">
        <w:rPr>
          <w:rFonts w:ascii="Times New Roman" w:eastAsia="Times New Roman" w:hAnsi="Times New Roman" w:cs="Times New Roman"/>
          <w:sz w:val="24"/>
          <w:szCs w:val="24"/>
        </w:rPr>
        <w:t>, или трехразовой повторной работе с интервалами 1-2 мин – отрезки до 50м. Рекомендуется проводить развитие СкВ у юных пловцов с обязательным контролем темпа</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шага гребковых движений.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IV зона (гликолитическая анаэробная направленность воздействия)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Упражнения с длительностью работы от 0,5 до 4,5 мин главным образом выполняются за счет анаэробного гликолиза, причем до 1 мин ведущим фактором является его мощность (скорость накопления молочной кислоты), свыше – емкость (общее количество накопленного лактата). Соответственно можно выделить подзоны «максимального уровня гликолиза» и «лактатной толерантности».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Развитие выносливости к работе анаэробно-гликолитического характера (АГВ) является главным звеном в системе подготовки пловцов и направлено на повышение мощности и емкости анаэробно-гликолитического механизма энергообеспечения, повышения способности к удержанию оптимального соотношения темпа и шага плавательных движений по мере развития утомления. Упражнения выполняются в IV пульсовом режиме.</w:t>
      </w:r>
    </w:p>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Основой для развития АГВ является плавание избранным способом с полной координацией движений на коротких и средних отрезках (75-400 м) в условиях соревнований, а также методами высокоинтенсивной («быстрой») интервальной тренировки на коротких (50-100 м) отрезках с интервалами отдыха, в 1,5-3 раза превышающими время преодоления рабочих отрезков, в виде повторно-интервального плавания так называемых «дробных» серий.</w:t>
      </w:r>
      <w:proofErr w:type="gramEnd"/>
      <w:r w:rsidRPr="007B3C04">
        <w:rPr>
          <w:rFonts w:ascii="Times New Roman" w:eastAsia="Times New Roman" w:hAnsi="Times New Roman" w:cs="Times New Roman"/>
          <w:sz w:val="24"/>
          <w:szCs w:val="24"/>
        </w:rPr>
        <w:t xml:space="preserve"> Для стайеров это серии типа 1-3 х (4-6 х 100) с инт. 5-20 с, 1-3 х (4 х 150) с инт. 5-10 с; отдых между сериями 5-10 мин.</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средневиков и спринтеров это серии типа 1-2 х (3-4 х 100) или 4-8 х 50 с инт. 5-15 с, 1-5 х (4 х 25) с инт. 5-10 с, 2-4 х (4 х 50) с инт. 5-15 с; отдых между сериями 3-7 мин.</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Упражнения типа «дробных» серий в малых объемах могут включаться в тренировку девочек с 12-13 лет и мальчиков с 13-14 лет.</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юных пловцов 8-11 лет основной формой развития АГВ являются соревнования на дистанциях 50-200 м, а также проплывание «коротких» серий (4-6 отрезков по 25-50 м или 2-4 отрезка по 100 м).</w:t>
      </w:r>
    </w:p>
    <w:p w:rsidR="00882FBF" w:rsidRPr="007B3C04" w:rsidRDefault="00882FBF" w:rsidP="007B3C04">
      <w:pPr>
        <w:pStyle w:val="a4"/>
        <w:jc w:val="both"/>
        <w:rPr>
          <w:rFonts w:ascii="Times New Roman" w:eastAsia="Times New Roman" w:hAnsi="Times New Roman" w:cs="Times New Roman"/>
          <w:b/>
          <w:bCs/>
          <w:sz w:val="24"/>
          <w:szCs w:val="24"/>
        </w:rPr>
      </w:pPr>
      <w:r w:rsidRPr="007B3C04">
        <w:rPr>
          <w:rFonts w:ascii="Times New Roman" w:eastAsia="Times New Roman" w:hAnsi="Times New Roman" w:cs="Times New Roman"/>
          <w:b/>
          <w:bCs/>
          <w:sz w:val="24"/>
          <w:szCs w:val="24"/>
        </w:rPr>
        <w:t>зона (смешанная аэробно-анаэробная направленность воздействия)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Работа продолжительностью от 4 до 15 мин происходит при одновременной мобилизации как аэробного</w:t>
      </w:r>
      <w:proofErr w:type="gramStart"/>
      <w:r w:rsidRPr="007B3C04">
        <w:rPr>
          <w:rFonts w:ascii="Times New Roman" w:eastAsia="Times New Roman" w:hAnsi="Times New Roman" w:cs="Times New Roman"/>
          <w:sz w:val="24"/>
          <w:szCs w:val="24"/>
        </w:rPr>
        <w:t>,т</w:t>
      </w:r>
      <w:proofErr w:type="gramEnd"/>
      <w:r w:rsidRPr="007B3C04">
        <w:rPr>
          <w:rFonts w:ascii="Times New Roman" w:eastAsia="Times New Roman" w:hAnsi="Times New Roman" w:cs="Times New Roman"/>
          <w:sz w:val="24"/>
          <w:szCs w:val="24"/>
        </w:rPr>
        <w:t xml:space="preserve">ак и гликоличтического анаэробного процессов и выделяется в одну смешанную зону. Для более точного распределения упражнений можно выделить две подзоны – </w:t>
      </w:r>
      <w:proofErr w:type="gramStart"/>
      <w:r w:rsidRPr="007B3C04">
        <w:rPr>
          <w:rFonts w:ascii="Times New Roman" w:eastAsia="Times New Roman" w:hAnsi="Times New Roman" w:cs="Times New Roman"/>
          <w:sz w:val="24"/>
          <w:szCs w:val="24"/>
        </w:rPr>
        <w:t>анаэробно-аэробную</w:t>
      </w:r>
      <w:proofErr w:type="gramEnd"/>
      <w:r w:rsidRPr="007B3C04">
        <w:rPr>
          <w:rFonts w:ascii="Times New Roman" w:eastAsia="Times New Roman" w:hAnsi="Times New Roman" w:cs="Times New Roman"/>
          <w:sz w:val="24"/>
          <w:szCs w:val="24"/>
        </w:rPr>
        <w:t xml:space="preserve"> (от 4 до 8 мин) и аэробно-анаэробную (8-15 мин).</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Работа такого рода требует максимального (или близкого к максимуму) напряжения аэробных возможностей при высоком уровне производительности анаэробного гликолитического процесса. За выносливостью к работе такого рода в плавании закрепился термин «</w:t>
      </w:r>
      <w:proofErr w:type="gramStart"/>
      <w:r w:rsidRPr="007B3C04">
        <w:rPr>
          <w:rFonts w:ascii="Times New Roman" w:eastAsia="Times New Roman" w:hAnsi="Times New Roman" w:cs="Times New Roman"/>
          <w:sz w:val="24"/>
          <w:szCs w:val="24"/>
        </w:rPr>
        <w:t>базовая</w:t>
      </w:r>
      <w:proofErr w:type="gramEnd"/>
      <w:r w:rsidRPr="007B3C04">
        <w:rPr>
          <w:rFonts w:ascii="Times New Roman" w:eastAsia="Times New Roman" w:hAnsi="Times New Roman" w:cs="Times New Roman"/>
          <w:sz w:val="24"/>
          <w:szCs w:val="24"/>
        </w:rPr>
        <w:t xml:space="preserve"> выносливость-2» (БВ-2).</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lastRenderedPageBreak/>
        <w:t>Основой БВ-2 является высокая мощность и выносливость сердечной мышцы и аппарата внешнего дыхания. Это работа в III пульсовом режиме. Средствами развития БВ-2 у юных спортсменов в препубертатном возрасте могут быть кроссовый бег и лыжные гонки по сильнопересеченной местности. В 13-14 лет основной формой БВ-2 становится плавательная подготовка. Развитие БВ-2 при плавании проводится с использованием дистанционно-интервальных упражнений 2-6 х (300-600 м), выполняемых в виде «гипоксической» тренировки</w:t>
      </w:r>
      <w:r w:rsidR="00166A4A">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дыханием через 3, 5, 7, 9 циклов; с помощью повторной тренировки на средних и длинных отрезках (200-800 м) с максимальной мобилизацией усилий; в виде интервальной тренировки на отрезках 25-200 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Для развития максимальных аэробных возможностей у детей 8-11 лет характерно применение коротких и средних отрезков (25-100 м), так как на более длинных отрезках они еще не в состоянии удерживать стабильную технику плавания. С возрастом увеличивается доля в общем объеме плавания повторно-интервальных упражнений и интенсивного варианта интервальной тренировки, в том числе упражнений, выполняемых в жестких режимах (III пульсовой режим, паузы отдыха между отрезками в сериях 5-20 с). Упражнения III пульсового режима способствуют повышению у юных спортсменов и анаэробно-гликолитической производительности, особенно при «гипоксическом» варианте выполнения упражнений. В то же время применение упражнений III пульсового режима при работе с подростками требует осторожности, так как большие объемы таких нагрузок могут вызвать у них перенапряжение миокарда и центральной нервной системы. Эффективным средством повышения максимальных аэробных возможностей у юных спортсменов являются интервальные серии, выполняемые на средних отрезках со ступенчатым повышением скорости плавания. Например, 15 х 100 м в виде: 3 х 100 с интенсивностью 50% </w:t>
      </w:r>
      <w:proofErr w:type="gramStart"/>
      <w:r w:rsidRPr="007B3C04">
        <w:rPr>
          <w:rFonts w:ascii="Times New Roman" w:eastAsia="Times New Roman" w:hAnsi="Times New Roman" w:cs="Times New Roman"/>
          <w:sz w:val="24"/>
          <w:szCs w:val="24"/>
        </w:rPr>
        <w:t>от</w:t>
      </w:r>
      <w:proofErr w:type="gramEnd"/>
      <w:r w:rsidRPr="007B3C04">
        <w:rPr>
          <w:rFonts w:ascii="Times New Roman" w:eastAsia="Times New Roman" w:hAnsi="Times New Roman" w:cs="Times New Roman"/>
          <w:sz w:val="24"/>
          <w:szCs w:val="24"/>
        </w:rPr>
        <w:t xml:space="preserve"> максимальной + 3 х 100 с инт. 60-70% + 1 х 200 с инт.</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70-75% + 3 х 100 с инт. 75-80% + 3 х 100 с инт. 80-85% + 3 х 100 с инт. 85-90%. Постепенное повышение мощности работы является важнейшим условием достижения МПК. Поэтому методическим правилом выполнения тренировочных серий для развития БВ-2 является удержание и даже некоторое повышение скорости плавания на отрезках в процессе выполнения интервальных серий, а также при преодолении средних и длинных отрезков в III пульсовом режиме.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II зона (преимущественно аэробная направленность воздействия)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Нагрузки II зоны носят преимущественно аэробную направленность, находятся примерно на уровне порога анаэробного обмена или немного выше. Средняя продолжительность непрерывной работы находится в пределах от 15 до 30 мин (последнее значение примерно соответствует уровню ПАНО).</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Развитие аэробной выносливости к длительной работе у юных спортсменов в препубертатном и пубертатном возрасте (базовая выносливость-1, БВ-2) проводится с использованием плавания и других циклических упражнений (бег, гребля, лыжные гонки), выполняемых в I и II пульсовых режимах. Средствами развития БВ-1 также могут быть спортивные и подвижные игры, комплексы общеразвивающих упражнений при постепенном увеличении числа упражнений, числа повторений и интенсивности. Средства ОФП являются достаточно эффективными для развития БВ-1 при работе с девочками 12-13 лет и с мальчиками до 13-14 лет. При развитии БВ-1 средствами плавания используют равномерно-дистанционный</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 xml:space="preserve">переменно-дистанционный методы на дистанциях от 800 до 2000 м, низкоинтенсивную интервальную </w:t>
      </w:r>
      <w:proofErr w:type="gramStart"/>
      <w:r w:rsidRPr="007B3C04">
        <w:rPr>
          <w:rFonts w:ascii="Times New Roman" w:eastAsia="Times New Roman" w:hAnsi="Times New Roman" w:cs="Times New Roman"/>
          <w:sz w:val="24"/>
          <w:szCs w:val="24"/>
        </w:rPr>
        <w:t>тренировку</w:t>
      </w:r>
      <w:proofErr w:type="gramEnd"/>
      <w:r w:rsidRPr="007B3C04">
        <w:rPr>
          <w:rFonts w:ascii="Times New Roman" w:eastAsia="Times New Roman" w:hAnsi="Times New Roman" w:cs="Times New Roman"/>
          <w:sz w:val="24"/>
          <w:szCs w:val="24"/>
        </w:rPr>
        <w:t xml:space="preserve"> как на средних, так и на коротких отрезках (50-600 м) в пульсовых режимах I и II. Такая работа повышает капилляризацию мышц, совершенствует обменные процессы на уровне мышечных волокон («тканевое дыхание»), способствует повышению ПАНО. Это основная тренировка для юных спортсменов 8-11 лет. Спортсмены данных возрастных групп выполняют упражнения на развитие БВ-1 с большими интервалами отдыха между отрезками (от 30-40 до 60 и более секунд), что позволяет эффективно работать над техникой плавания. В </w:t>
      </w:r>
      <w:proofErr w:type="gramStart"/>
      <w:r w:rsidRPr="007B3C04">
        <w:rPr>
          <w:rFonts w:ascii="Times New Roman" w:eastAsia="Times New Roman" w:hAnsi="Times New Roman" w:cs="Times New Roman"/>
          <w:sz w:val="24"/>
          <w:szCs w:val="24"/>
        </w:rPr>
        <w:t>более старших</w:t>
      </w:r>
      <w:proofErr w:type="gramEnd"/>
      <w:r w:rsidRPr="007B3C04">
        <w:rPr>
          <w:rFonts w:ascii="Times New Roman" w:eastAsia="Times New Roman" w:hAnsi="Times New Roman" w:cs="Times New Roman"/>
          <w:sz w:val="24"/>
          <w:szCs w:val="24"/>
        </w:rPr>
        <w:t xml:space="preserve"> возрастах (12 лет и более) интервалы отдыха постепенно сокращаются. Основной объем работы на развитие БВ-1 выполняется кролем на груди, кролем на спине, брассом с полной координацией движений и при плавании с помощью движений ног или рук. БВ-1 является предпосылкой для развития выносливости к работе на уровне МПК (</w:t>
      </w:r>
      <w:proofErr w:type="gramStart"/>
      <w:r w:rsidRPr="007B3C04">
        <w:rPr>
          <w:rFonts w:ascii="Times New Roman" w:eastAsia="Times New Roman" w:hAnsi="Times New Roman" w:cs="Times New Roman"/>
          <w:sz w:val="24"/>
          <w:szCs w:val="24"/>
        </w:rPr>
        <w:t>базовая</w:t>
      </w:r>
      <w:proofErr w:type="gramEnd"/>
      <w:r w:rsidRPr="007B3C04">
        <w:rPr>
          <w:rFonts w:ascii="Times New Roman" w:eastAsia="Times New Roman" w:hAnsi="Times New Roman" w:cs="Times New Roman"/>
          <w:sz w:val="24"/>
          <w:szCs w:val="24"/>
        </w:rPr>
        <w:t xml:space="preserve"> выносливость-2, БВ-2).</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I зона (аэробная направленность воздействия)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lastRenderedPageBreak/>
        <w:t xml:space="preserve">Нагрузки I зоны носят чисто аэробную направленность, находятся ниже уровня порога анаэробного обмена. Продолжительность предельной непрерывной работы составляет свыше 30 мин. Работа в этой зоне может выполняться длительное время (до 3 часов и более), так как ее интенсивность невелика. Нагрузки этой зоны применяются на начальных этапах тренировки с целью создания базы выносливости, а остальное время – в качестве компенсаторного плавания. В тренировке стайеров эти нагрузки играют важную роль. Развитие аэробной выносливости проводится с использованием циклических упражнений (плавание, бег, спортивная ходьба, гребля, лыжные гонки), выполняемые в I пульсовом режиме. Средствами развития аэробной выносливости также могут быть тренировочные задания в целом при условии постепенного повышения их моторной плотности, спортивные и подвижные игры, комплексу общеразвивающих упражнений. При развитии аэробной выносливости средствами плавания используются равномерно-дистанционный и переменно-дистанционный методы на дистанциях от 2000 до 5000 м, низкоинтенсивную интервальную </w:t>
      </w:r>
      <w:proofErr w:type="gramStart"/>
      <w:r w:rsidRPr="007B3C04">
        <w:rPr>
          <w:rFonts w:ascii="Times New Roman" w:eastAsia="Times New Roman" w:hAnsi="Times New Roman" w:cs="Times New Roman"/>
          <w:sz w:val="24"/>
          <w:szCs w:val="24"/>
        </w:rPr>
        <w:t>тренировку</w:t>
      </w:r>
      <w:proofErr w:type="gramEnd"/>
      <w:r w:rsidRPr="007B3C04">
        <w:rPr>
          <w:rFonts w:ascii="Times New Roman" w:eastAsia="Times New Roman" w:hAnsi="Times New Roman" w:cs="Times New Roman"/>
          <w:sz w:val="24"/>
          <w:szCs w:val="24"/>
        </w:rPr>
        <w:t xml:space="preserve"> как на средних, так и на коротких отрезках (400-1000 м) в I пульсовом режиме. Такая работа повышает капилляризацию мышц, совершенствует обменные процессы на уровне мышечных волокон («тканевое дыхание»), способствует повышению ПАНО.</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3.5.6. Развитие силы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видам силовых способностей относятся: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собственно, силовые способности, характеризующиеся максимальной статической силой, которую в состоянии развить человек;</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взрывная сила или способность проявлять максимальные усилия в наименьшее время;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скоростно-силовые способности, определяемые как способность выполнять</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 xml:space="preserve">динамическую работу продолжительностью до 30 </w:t>
      </w:r>
      <w:proofErr w:type="gramStart"/>
      <w:r w:rsidRPr="007B3C04">
        <w:rPr>
          <w:rFonts w:ascii="Times New Roman" w:eastAsia="Times New Roman" w:hAnsi="Times New Roman" w:cs="Times New Roman"/>
          <w:sz w:val="24"/>
          <w:szCs w:val="24"/>
        </w:rPr>
        <w:t>с</w:t>
      </w:r>
      <w:proofErr w:type="gramEnd"/>
      <w:r w:rsidRPr="007B3C04">
        <w:rPr>
          <w:rFonts w:ascii="Times New Roman" w:eastAsia="Times New Roman" w:hAnsi="Times New Roman" w:cs="Times New Roman"/>
          <w:sz w:val="24"/>
          <w:szCs w:val="24"/>
        </w:rPr>
        <w:t>;</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силовая выносливость, определяемая как способность организма противостоять утомлению при работе длительностью до 4 мин;</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Арсенал средств и методов силовой подготовки можно разделить на две группы: общую и специальную.</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Общая силовая подготовка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Задачи общей силовой подготовки: 1) гармоническое развитие основных мышечных групп пловца; 2) укрепление мышечно-связочного аппарата; 3) устранение недостатков в развитии мышц.</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Это основной вид силовой подготовки малоквалифицированных пловцов. Обычно у детей недостаточно развиты мышцы живота, косые мышцы туловища, задней поверхности бедра. У девочек отстают в развитии мышцы плечевого пояса.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Средства общей силовой подготовки различаются по типу используемого сопротивления</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развиваемым мышечным группам: общеразвивающие упражнения без предметов, с партнером, с отягощениями (набивные мячи, гантели, штанги, эспандеры, резиновые амортизаторы); упражнения с использованием простейших гимнастических снарядов (шведская стенка, перекладина); прыжковые тумбы с разным уровнем высоты; упражнения на неспецифических для плавания силовых тренажерах. Обычно из таких упражнений составляют комплексы, получившие название «специальная гимнастика пловца». В таких комплексах обычно гимнастические упражнения сочетаются с упражнениями, укрепляющими важные для плавания мышцы. Упражнения выполняются интервальным или круговым методом при непредельном количестве повторений, чередуя исходные положения, темп, задействованные мышечные группы.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Специальная силовая подготовка на суше</w:t>
      </w:r>
    </w:p>
    <w:p w:rsidR="00882FBF" w:rsidRPr="007B3C04" w:rsidRDefault="008B5B38"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качестве сре</w:t>
      </w:r>
      <w:proofErr w:type="gramStart"/>
      <w:r w:rsidR="00882FBF" w:rsidRPr="007B3C04">
        <w:rPr>
          <w:rFonts w:ascii="Times New Roman" w:eastAsia="Times New Roman" w:hAnsi="Times New Roman" w:cs="Times New Roman"/>
          <w:sz w:val="24"/>
          <w:szCs w:val="24"/>
        </w:rPr>
        <w:t>дств сп</w:t>
      </w:r>
      <w:proofErr w:type="gramEnd"/>
      <w:r w:rsidR="00882FBF" w:rsidRPr="007B3C04">
        <w:rPr>
          <w:rFonts w:ascii="Times New Roman" w:eastAsia="Times New Roman" w:hAnsi="Times New Roman" w:cs="Times New Roman"/>
          <w:sz w:val="24"/>
          <w:szCs w:val="24"/>
        </w:rPr>
        <w:t>ециальной силовой подготовки пловцы используют различные тренажеры: блочные, фрикционные (типа «Экзерджени»), пружинно-рычажные («Хюттель»), изокинетические («Мини-Джи», «Биокинетик»), наклонные скамейки с тележками.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Тренировка проводится интервальным, повторно-интервальным методами. Специфический адаптационный эффект тренировки на развитие силовых способностей определяется величиной отягощения, темпом движений, длительностью однократной работы и интервалов отдыха.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При развитии скоростно-силовой выносливости (СкСВ) основным тренирующим фактором является максимальная частота движений при субмаксимальных и больших </w:t>
      </w:r>
      <w:r w:rsidRPr="007B3C04">
        <w:rPr>
          <w:rFonts w:ascii="Times New Roman" w:eastAsia="Times New Roman" w:hAnsi="Times New Roman" w:cs="Times New Roman"/>
          <w:sz w:val="24"/>
          <w:szCs w:val="24"/>
        </w:rPr>
        <w:lastRenderedPageBreak/>
        <w:t>отягощениях (на уровне 70-90% от максимальной силы). Длительность однократной работы не должна превышать 30 с, темп движений 40-60 циклов в минуту при интервалах отдыха 1-2 мин.</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Для развития силовой выносливости (</w:t>
      </w:r>
      <w:proofErr w:type="gramStart"/>
      <w:r w:rsidRPr="007B3C04">
        <w:rPr>
          <w:rFonts w:ascii="Times New Roman" w:eastAsia="Times New Roman" w:hAnsi="Times New Roman" w:cs="Times New Roman"/>
          <w:sz w:val="24"/>
          <w:szCs w:val="24"/>
        </w:rPr>
        <w:t>СВ</w:t>
      </w:r>
      <w:proofErr w:type="gramEnd"/>
      <w:r w:rsidRPr="007B3C04">
        <w:rPr>
          <w:rFonts w:ascii="Times New Roman" w:eastAsia="Times New Roman" w:hAnsi="Times New Roman" w:cs="Times New Roman"/>
          <w:sz w:val="24"/>
          <w:szCs w:val="24"/>
        </w:rPr>
        <w:t>) применяются отягощения от 40 до 75% от максимальной силы, темп движений 40-60 циклов в минуту при интервалах отдыха 2-7 мин. Развитие силы на суше весьма специфично, ее прирост бывает главным образом в тех режимах, в которых происходит тренировка в плавании. Поэтому необходимо применять самые разнообразные тренажеры в комплексе, лучше всего в виде круговой тренировки.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Специальная силовая подготовка в воде</w:t>
      </w:r>
      <w:proofErr w:type="gramStart"/>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Д</w:t>
      </w:r>
      <w:proofErr w:type="gramEnd"/>
      <w:r w:rsidRPr="007B3C04">
        <w:rPr>
          <w:rFonts w:ascii="Times New Roman" w:eastAsia="Times New Roman" w:hAnsi="Times New Roman" w:cs="Times New Roman"/>
          <w:sz w:val="24"/>
          <w:szCs w:val="24"/>
        </w:rPr>
        <w:t>ля эффективного переноса силового потенциала с суши на воду необходимо создать</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пловцу условия, в которых он может прилагать во время гребка усилия, существенно большие, чем при обычном плавании. Этого можно достичь несколькими методами. Во-первых, это создание дополнительной опоры для рук (лопатки, ручные ласты). Во-вторых, это повышение сопротивления движению (гидротормозы различного вида, дополнительное сопротивление за счет резинового шнура, плавание на привязи).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Лопатки. </w:t>
      </w:r>
      <w:r w:rsidRPr="007B3C04">
        <w:rPr>
          <w:rFonts w:ascii="Times New Roman" w:eastAsia="Times New Roman" w:hAnsi="Times New Roman" w:cs="Times New Roman"/>
          <w:sz w:val="24"/>
          <w:szCs w:val="24"/>
        </w:rPr>
        <w:t>В тренировке применяются лопатки различной площадью поверхности,</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форма</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принципиального значения не имеет. Для совершенствования эффективности гребка можно применять и обычные серии типа 16 х 100 м с малыми лопатками, большие же используются для увеличения специальной силы и мощности движений на отрезках 25-50 м. Необходимо чередовать плавание с лопатками и без них, поскольку возможны нарушения техники плавания. </w:t>
      </w:r>
      <w:r w:rsidRPr="007B3C04">
        <w:rPr>
          <w:rFonts w:ascii="Times New Roman" w:eastAsia="Times New Roman" w:hAnsi="Times New Roman" w:cs="Times New Roman"/>
          <w:b/>
          <w:bCs/>
          <w:sz w:val="24"/>
          <w:szCs w:val="24"/>
        </w:rPr>
        <w:t xml:space="preserve">Гидротормозы. </w:t>
      </w:r>
      <w:r w:rsidRPr="007B3C04">
        <w:rPr>
          <w:rFonts w:ascii="Times New Roman" w:eastAsia="Times New Roman" w:hAnsi="Times New Roman" w:cs="Times New Roman"/>
          <w:sz w:val="24"/>
          <w:szCs w:val="24"/>
        </w:rPr>
        <w:t>В качестве относительно легкого отягощения используют второй купальник</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или футболку, плавательные шорты, для большего отягощения – разнообразные щитки, карманы, куски поролона, парашюты, буксируемые пловцом. При развитии силовой</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выносливости используют небольшое дополнительное сопротивление и дистанции до 800 м, скоростно-силовая выносливость совершенствуется в упражнениях до 30 с.</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Резиновый шнур. </w:t>
      </w:r>
      <w:r w:rsidRPr="007B3C04">
        <w:rPr>
          <w:rFonts w:ascii="Times New Roman" w:eastAsia="Times New Roman" w:hAnsi="Times New Roman" w:cs="Times New Roman"/>
          <w:sz w:val="24"/>
          <w:szCs w:val="24"/>
        </w:rPr>
        <w:t>Кроме создания дополнительного сопротивления,</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которое постепенно</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нарастает, резиновый шнур хорошо выявляет ошибки техники, связанные с несогласованной (раздельной) работой рук и ног. Лучше всего использовать вакуумную резину диаметром 8-12 мм, можно и обычный резиновый бинт.</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При планировании силовой подготовки необходимо учитывать фазовый характер реализации силового потенциала в воде. Выделяют три фазы соотношения уровня силовых возможностей на суше и в воде.</w:t>
      </w:r>
    </w:p>
    <w:p w:rsidR="00882FBF" w:rsidRPr="007B3C04" w:rsidRDefault="008B5B38" w:rsidP="007B3C04">
      <w:pPr>
        <w:pStyle w:val="a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w:t>
      </w:r>
      <w:r w:rsidR="00882FBF" w:rsidRPr="007B3C04">
        <w:rPr>
          <w:rFonts w:ascii="Times New Roman" w:eastAsia="Times New Roman" w:hAnsi="Times New Roman" w:cs="Times New Roman"/>
          <w:b/>
          <w:bCs/>
          <w:sz w:val="24"/>
          <w:szCs w:val="24"/>
        </w:rPr>
        <w:t xml:space="preserve">фаза – снижение реализации. </w:t>
      </w:r>
      <w:r w:rsidR="00882FBF" w:rsidRPr="007B3C04">
        <w:rPr>
          <w:rFonts w:ascii="Times New Roman" w:eastAsia="Times New Roman" w:hAnsi="Times New Roman" w:cs="Times New Roman"/>
          <w:sz w:val="24"/>
          <w:szCs w:val="24"/>
        </w:rPr>
        <w:t>Спортсмен</w:t>
      </w:r>
      <w:r w:rsidR="00882FBF" w:rsidRPr="007B3C04">
        <w:rPr>
          <w:rFonts w:ascii="Times New Roman" w:eastAsia="Times New Roman" w:hAnsi="Times New Roman" w:cs="Times New Roman"/>
          <w:b/>
          <w:bCs/>
          <w:sz w:val="24"/>
          <w:szCs w:val="24"/>
        </w:rPr>
        <w:t xml:space="preserve"> </w:t>
      </w:r>
      <w:r w:rsidR="00882FBF" w:rsidRPr="007B3C04">
        <w:rPr>
          <w:rFonts w:ascii="Times New Roman" w:eastAsia="Times New Roman" w:hAnsi="Times New Roman" w:cs="Times New Roman"/>
          <w:sz w:val="24"/>
          <w:szCs w:val="24"/>
        </w:rPr>
        <w:t>«не плывет».</w:t>
      </w:r>
      <w:r w:rsidR="00882FBF" w:rsidRPr="007B3C04">
        <w:rPr>
          <w:rFonts w:ascii="Times New Roman" w:eastAsia="Times New Roman" w:hAnsi="Times New Roman" w:cs="Times New Roman"/>
          <w:b/>
          <w:bCs/>
          <w:sz w:val="24"/>
          <w:szCs w:val="24"/>
        </w:rPr>
        <w:t xml:space="preserve"> </w:t>
      </w:r>
      <w:r w:rsidR="00882FBF" w:rsidRPr="007B3C04">
        <w:rPr>
          <w:rFonts w:ascii="Times New Roman" w:eastAsia="Times New Roman" w:hAnsi="Times New Roman" w:cs="Times New Roman"/>
          <w:sz w:val="24"/>
          <w:szCs w:val="24"/>
        </w:rPr>
        <w:t>Обычно она продолжается</w:t>
      </w:r>
      <w:r w:rsidR="00882FBF" w:rsidRPr="007B3C04">
        <w:rPr>
          <w:rFonts w:ascii="Times New Roman" w:eastAsia="Times New Roman" w:hAnsi="Times New Roman" w:cs="Times New Roman"/>
          <w:b/>
          <w:bCs/>
          <w:sz w:val="24"/>
          <w:szCs w:val="24"/>
        </w:rPr>
        <w:t xml:space="preserve"> </w:t>
      </w:r>
      <w:r w:rsidR="00882FBF" w:rsidRPr="007B3C04">
        <w:rPr>
          <w:rFonts w:ascii="Times New Roman" w:eastAsia="Times New Roman" w:hAnsi="Times New Roman" w:cs="Times New Roman"/>
          <w:sz w:val="24"/>
          <w:szCs w:val="24"/>
        </w:rPr>
        <w:t>4-6</w:t>
      </w:r>
      <w:r w:rsidR="00882FBF" w:rsidRPr="007B3C04">
        <w:rPr>
          <w:rFonts w:ascii="Times New Roman" w:eastAsia="Times New Roman" w:hAnsi="Times New Roman" w:cs="Times New Roman"/>
          <w:b/>
          <w:bCs/>
          <w:sz w:val="24"/>
          <w:szCs w:val="24"/>
        </w:rPr>
        <w:t xml:space="preserve"> </w:t>
      </w:r>
      <w:r w:rsidR="00882FBF" w:rsidRPr="007B3C04">
        <w:rPr>
          <w:rFonts w:ascii="Times New Roman" w:eastAsia="Times New Roman" w:hAnsi="Times New Roman" w:cs="Times New Roman"/>
          <w:sz w:val="24"/>
          <w:szCs w:val="24"/>
        </w:rPr>
        <w:t>недель</w:t>
      </w:r>
      <w:r w:rsidR="00882FBF" w:rsidRPr="007B3C04">
        <w:rPr>
          <w:rFonts w:ascii="Times New Roman" w:eastAsia="Times New Roman" w:hAnsi="Times New Roman" w:cs="Times New Roman"/>
          <w:b/>
          <w:bCs/>
          <w:sz w:val="24"/>
          <w:szCs w:val="24"/>
        </w:rPr>
        <w:t xml:space="preserve"> </w:t>
      </w:r>
      <w:r w:rsidR="00882FBF" w:rsidRPr="007B3C04">
        <w:rPr>
          <w:rFonts w:ascii="Times New Roman" w:eastAsia="Times New Roman" w:hAnsi="Times New Roman" w:cs="Times New Roman"/>
          <w:sz w:val="24"/>
          <w:szCs w:val="24"/>
        </w:rPr>
        <w:t xml:space="preserve">после начала интенсивной силовой подготовки. Результаты в спринте снижены, восстановление замедленно. Ухудшены чувства темпа, ритма, снижены мощность гребка и сила тяги в </w:t>
      </w:r>
      <w:proofErr w:type="gramStart"/>
      <w:r w:rsidR="00882FBF" w:rsidRPr="007B3C04">
        <w:rPr>
          <w:rFonts w:ascii="Times New Roman" w:eastAsia="Times New Roman" w:hAnsi="Times New Roman" w:cs="Times New Roman"/>
          <w:sz w:val="24"/>
          <w:szCs w:val="24"/>
        </w:rPr>
        <w:t>воде</w:t>
      </w:r>
      <w:proofErr w:type="gramEnd"/>
      <w:r w:rsidR="00882FBF" w:rsidRPr="007B3C04">
        <w:rPr>
          <w:rFonts w:ascii="Times New Roman" w:eastAsia="Times New Roman" w:hAnsi="Times New Roman" w:cs="Times New Roman"/>
          <w:sz w:val="24"/>
          <w:szCs w:val="24"/>
        </w:rPr>
        <w:t xml:space="preserve"> несмотря на возросший уровень силовых качеств на суше. Быстрый рост силовых качеств, особенно силовой выносливости, вызывает нарушение у спортсмена нервно-мышечных ощущений («чувство воды»). У пловца «ломается» техника, появляется ощущение, что мышцы «</w:t>
      </w:r>
      <w:proofErr w:type="gramStart"/>
      <w:r w:rsidR="00882FBF" w:rsidRPr="007B3C04">
        <w:rPr>
          <w:rFonts w:ascii="Times New Roman" w:eastAsia="Times New Roman" w:hAnsi="Times New Roman" w:cs="Times New Roman"/>
          <w:sz w:val="24"/>
          <w:szCs w:val="24"/>
        </w:rPr>
        <w:t>задубели</w:t>
      </w:r>
      <w:proofErr w:type="gramEnd"/>
      <w:r w:rsidR="00882FBF" w:rsidRPr="007B3C04">
        <w:rPr>
          <w:rFonts w:ascii="Times New Roman" w:eastAsia="Times New Roman" w:hAnsi="Times New Roman" w:cs="Times New Roman"/>
          <w:sz w:val="24"/>
          <w:szCs w:val="24"/>
        </w:rPr>
        <w:t>». Одна из возможных причин – переизбыток мочевины в мышцах.</w:t>
      </w:r>
    </w:p>
    <w:p w:rsidR="00882FBF" w:rsidRPr="007B3C04" w:rsidRDefault="00882FBF" w:rsidP="007B3C04">
      <w:pPr>
        <w:pStyle w:val="a4"/>
        <w:jc w:val="both"/>
        <w:rPr>
          <w:rFonts w:ascii="Times New Roman" w:eastAsia="Times New Roman" w:hAnsi="Times New Roman" w:cs="Times New Roman"/>
          <w:b/>
          <w:bCs/>
          <w:sz w:val="24"/>
          <w:szCs w:val="24"/>
        </w:rPr>
      </w:pPr>
      <w:r w:rsidRPr="007B3C04">
        <w:rPr>
          <w:rFonts w:ascii="Times New Roman" w:eastAsia="Times New Roman" w:hAnsi="Times New Roman" w:cs="Times New Roman"/>
          <w:b/>
          <w:bCs/>
          <w:sz w:val="24"/>
          <w:szCs w:val="24"/>
        </w:rPr>
        <w:t xml:space="preserve">2 фаза – приспособительная. </w:t>
      </w:r>
      <w:r w:rsidRPr="007B3C04">
        <w:rPr>
          <w:rFonts w:ascii="Times New Roman" w:eastAsia="Times New Roman" w:hAnsi="Times New Roman" w:cs="Times New Roman"/>
          <w:sz w:val="24"/>
          <w:szCs w:val="24"/>
        </w:rPr>
        <w:t>Ее длительность</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2-3</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недели.</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Начало фазы</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когда спортсмен</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начинает улучшать технику и результаты на дистанциях. Спортсмен плывет все с большей легкостью.</w:t>
      </w:r>
    </w:p>
    <w:p w:rsidR="00882FBF" w:rsidRPr="007B3C04" w:rsidRDefault="008B5B38" w:rsidP="007B3C04">
      <w:pPr>
        <w:pStyle w:val="a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 </w:t>
      </w:r>
      <w:r w:rsidR="00882FBF" w:rsidRPr="007B3C04">
        <w:rPr>
          <w:rFonts w:ascii="Times New Roman" w:eastAsia="Times New Roman" w:hAnsi="Times New Roman" w:cs="Times New Roman"/>
          <w:b/>
          <w:bCs/>
          <w:sz w:val="24"/>
          <w:szCs w:val="24"/>
        </w:rPr>
        <w:t xml:space="preserve">фаза – параллельного развития. </w:t>
      </w:r>
      <w:r w:rsidR="00882FBF" w:rsidRPr="007B3C04">
        <w:rPr>
          <w:rFonts w:ascii="Times New Roman" w:eastAsia="Times New Roman" w:hAnsi="Times New Roman" w:cs="Times New Roman"/>
          <w:sz w:val="24"/>
          <w:szCs w:val="24"/>
        </w:rPr>
        <w:t>Эта фаза должна быть наиболее продолжительна и</w:t>
      </w:r>
      <w:r w:rsidR="00882FBF" w:rsidRPr="007B3C04">
        <w:rPr>
          <w:rFonts w:ascii="Times New Roman" w:eastAsia="Times New Roman" w:hAnsi="Times New Roman" w:cs="Times New Roman"/>
          <w:b/>
          <w:bCs/>
          <w:sz w:val="24"/>
          <w:szCs w:val="24"/>
        </w:rPr>
        <w:t xml:space="preserve"> </w:t>
      </w:r>
      <w:r w:rsidR="00882FBF" w:rsidRPr="007B3C04">
        <w:rPr>
          <w:rFonts w:ascii="Times New Roman" w:eastAsia="Times New Roman" w:hAnsi="Times New Roman" w:cs="Times New Roman"/>
          <w:sz w:val="24"/>
          <w:szCs w:val="24"/>
        </w:rPr>
        <w:t>охватывает заключительную часть общеподготовительного и весь специально-подготовительный период. Прирост силы и силовой выносливости заметно сказывается на результатах в плавании. Параллельно с ростом силы улучшаются результаты.</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3.5.7. Средства и методы развития скоростных способностей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 скоростными способностями понимается комплекс свой</w:t>
      </w:r>
      <w:proofErr w:type="gramStart"/>
      <w:r w:rsidRPr="007B3C04">
        <w:rPr>
          <w:rFonts w:ascii="Times New Roman" w:eastAsia="Times New Roman" w:hAnsi="Times New Roman" w:cs="Times New Roman"/>
          <w:sz w:val="24"/>
          <w:szCs w:val="24"/>
        </w:rPr>
        <w:t>ств дв</w:t>
      </w:r>
      <w:proofErr w:type="gramEnd"/>
      <w:r w:rsidRPr="007B3C04">
        <w:rPr>
          <w:rFonts w:ascii="Times New Roman" w:eastAsia="Times New Roman" w:hAnsi="Times New Roman" w:cs="Times New Roman"/>
          <w:sz w:val="24"/>
          <w:szCs w:val="24"/>
        </w:rPr>
        <w:t xml:space="preserve">игательного аппарата человека, позволяющий выполнять двигательные действия в кратчайшее время. Скоростные способности подразделяются </w:t>
      </w:r>
      <w:proofErr w:type="gramStart"/>
      <w:r w:rsidRPr="007B3C04">
        <w:rPr>
          <w:rFonts w:ascii="Times New Roman" w:eastAsia="Times New Roman" w:hAnsi="Times New Roman" w:cs="Times New Roman"/>
          <w:sz w:val="24"/>
          <w:szCs w:val="24"/>
        </w:rPr>
        <w:t>на</w:t>
      </w:r>
      <w:proofErr w:type="gramEnd"/>
      <w:r w:rsidRPr="007B3C04">
        <w:rPr>
          <w:rFonts w:ascii="Times New Roman" w:eastAsia="Times New Roman" w:hAnsi="Times New Roman" w:cs="Times New Roman"/>
          <w:sz w:val="24"/>
          <w:szCs w:val="24"/>
        </w:rPr>
        <w:t xml:space="preserve"> элементарные и комплексные.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i/>
          <w:iCs/>
          <w:sz w:val="24"/>
          <w:szCs w:val="24"/>
        </w:rPr>
        <w:t xml:space="preserve">элементарным </w:t>
      </w:r>
      <w:r w:rsidRPr="007B3C04">
        <w:rPr>
          <w:rFonts w:ascii="Times New Roman" w:eastAsia="Times New Roman" w:hAnsi="Times New Roman" w:cs="Times New Roman"/>
          <w:sz w:val="24"/>
          <w:szCs w:val="24"/>
        </w:rPr>
        <w:t>видам скоростных способностей относятся: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скорость простой и сложной двигательной реакции;</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скорость выполнения отдельного движения;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способность к быстрому началу движения;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lastRenderedPageBreak/>
        <w:t>максимальная частота (темп) неотягощенных движений.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i/>
          <w:iCs/>
          <w:sz w:val="24"/>
          <w:szCs w:val="24"/>
        </w:rPr>
        <w:t xml:space="preserve">комплексным </w:t>
      </w:r>
      <w:r w:rsidRPr="007B3C04">
        <w:rPr>
          <w:rFonts w:ascii="Times New Roman" w:eastAsia="Times New Roman" w:hAnsi="Times New Roman" w:cs="Times New Roman"/>
          <w:sz w:val="24"/>
          <w:szCs w:val="24"/>
        </w:rPr>
        <w:t>проявлениям скоростных способностей относят максимальную скорость</w:t>
      </w:r>
      <w:r w:rsidRPr="007B3C04">
        <w:rPr>
          <w:rFonts w:ascii="Times New Roman" w:eastAsia="Times New Roman" w:hAnsi="Times New Roman" w:cs="Times New Roman"/>
          <w:i/>
          <w:iCs/>
          <w:sz w:val="24"/>
          <w:szCs w:val="24"/>
        </w:rPr>
        <w:t xml:space="preserve"> </w:t>
      </w:r>
      <w:r w:rsidRPr="007B3C04">
        <w:rPr>
          <w:rFonts w:ascii="Times New Roman" w:eastAsia="Times New Roman" w:hAnsi="Times New Roman" w:cs="Times New Roman"/>
          <w:sz w:val="24"/>
          <w:szCs w:val="24"/>
        </w:rPr>
        <w:t>плавания, быстроту выполнения стартов и поворотов.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Скоростные способности в значительной мере зависят от подвижности нервных процессов, совершенства нейромышечной регуляции, мышечной композиции и каче</w:t>
      </w:r>
      <w:proofErr w:type="gramStart"/>
      <w:r w:rsidRPr="007B3C04">
        <w:rPr>
          <w:rFonts w:ascii="Times New Roman" w:eastAsia="Times New Roman" w:hAnsi="Times New Roman" w:cs="Times New Roman"/>
          <w:sz w:val="24"/>
          <w:szCs w:val="24"/>
        </w:rPr>
        <w:t>ств сп</w:t>
      </w:r>
      <w:proofErr w:type="gramEnd"/>
      <w:r w:rsidRPr="007B3C04">
        <w:rPr>
          <w:rFonts w:ascii="Times New Roman" w:eastAsia="Times New Roman" w:hAnsi="Times New Roman" w:cs="Times New Roman"/>
          <w:sz w:val="24"/>
          <w:szCs w:val="24"/>
        </w:rPr>
        <w:t>ортивной техники.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Время реакции на старте определяется скоростью и подвижностью нервных процессов, а также текущим состоянием нервной системы. На способность развивать и поддерживать максимальный темп движений оказывают влияние лабильность нервных процессов и подвижность в суставах. Максимальный темп при плавании в первую очередь определяется скоростно-силовыми способностями.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Развитие двигательной реакции имеет значение для эффективного выполнения старта и для смены этапов в эстафетном плавании. С этой целью используются раздельное совершенствование скорости реагирования на стартовый сигнал и последующих движений,</w:t>
      </w:r>
      <w:r w:rsidR="00166A4A">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обучение способности различать малые отрезки времени, концентрации внимания на эффективное выполнение отталкивания и прыжка, а не на ожидание стартового сигнала. Скорость двигательной реакции является консервативным показателем и незначительно улучшается при тренировке. Упражнения способствуют главным образом повышению стабильности времени реакции на стартовый сигнал.</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Решающий стимул для развития максимального темпа скоростных способностей – высокая интенсивность движений. </w:t>
      </w:r>
      <w:proofErr w:type="gramStart"/>
      <w:r w:rsidRPr="007B3C04">
        <w:rPr>
          <w:rFonts w:ascii="Times New Roman" w:eastAsia="Times New Roman" w:hAnsi="Times New Roman" w:cs="Times New Roman"/>
          <w:sz w:val="24"/>
          <w:szCs w:val="24"/>
        </w:rPr>
        <w:t>Для достижения максимального темпа движений необходимо 3-4 с и еще 3-5 с можно удерживать максимальный темп.</w:t>
      </w:r>
      <w:proofErr w:type="gramEnd"/>
      <w:r w:rsidRPr="007B3C04">
        <w:rPr>
          <w:rFonts w:ascii="Times New Roman" w:eastAsia="Times New Roman" w:hAnsi="Times New Roman" w:cs="Times New Roman"/>
          <w:sz w:val="24"/>
          <w:szCs w:val="24"/>
        </w:rPr>
        <w:t xml:space="preserve"> Интервалы между нагрузками скоростной направленности должны обеспечивать почти полное восстановление работоспособности. В то же время длительность отдыха должна быть такой, чтобы не произошло значительного понижения уровня возбуждения ЦНС.</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Повышение максимальной скорости плавания проводится при параллельном развитии силовых и алактатных возможностей организма, а также совершенствовании техники плавания. Для каждого спортсмена существует своя оптимальная величина темпа, которую он не может превысить, не нарушая при этом эффективности гребковых движений. Нарушение оптимального темпа движений у пловцов-спринтеров может привести к возникновению явления скоростного барьера. Явление скоростного барьера можно преодолеть за счет варьирования упражнений, с помощью методов облегченного лидирования (плавание с принудительной буксировкой при помощи лебедки), а также плавание с ластами, малыми лопатками или с небольшим дополнительным сопротивлением. Рекомендуется чередовать упражнения, выполняемые с максимальной интенсивностью (темпом), с субмаксимальными ускорениями на скорости примерно 90-95% </w:t>
      </w:r>
      <w:proofErr w:type="gramStart"/>
      <w:r w:rsidRPr="007B3C04">
        <w:rPr>
          <w:rFonts w:ascii="Times New Roman" w:eastAsia="Times New Roman" w:hAnsi="Times New Roman" w:cs="Times New Roman"/>
          <w:sz w:val="24"/>
          <w:szCs w:val="24"/>
        </w:rPr>
        <w:t>от</w:t>
      </w:r>
      <w:proofErr w:type="gramEnd"/>
      <w:r w:rsidRPr="007B3C04">
        <w:rPr>
          <w:rFonts w:ascii="Times New Roman" w:eastAsia="Times New Roman" w:hAnsi="Times New Roman" w:cs="Times New Roman"/>
          <w:sz w:val="24"/>
          <w:szCs w:val="24"/>
        </w:rPr>
        <w:t xml:space="preserve"> максимальной. Это позволяет спортсмену контролировать качество гребков и создает предпосылки для повышения максимальной скорости плавания.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суше применяются спортивные и подвижные игры, требующие быстрого реагирования, частого переключения с одного вида деятельности на другой.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i/>
          <w:iCs/>
          <w:sz w:val="24"/>
          <w:szCs w:val="24"/>
        </w:rPr>
        <w:t>Упражнения для развития скоростных способностей: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4-6 х (10-15 м), инт. 30-60 с.</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4-6 х (10-15 м), пальцы сжаты в кулак, инт. 30-60 с.</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3-4 х 50 м (15 м с максимальной скоростью, 35 м - компенсаторно).</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Плавание с использованием предварительно растянутого резинового амортизатора.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Стартовые прыжки с использованием различных сигналов.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Стартовые прыжки из разных исходных положений: с захватом тумбочки; с махом руками; легкоатлетический старт; с разными углами вылета.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Выполнение двойного сальто при повороте в кроле.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Эстафетное плавание 4 х (15-25 м), эстафетное плавание поперек бассейна с препятствиями (через дорожки).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Скорость выполнения старта определяется по времени прохождения мерного отрезка со</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старта (10 м для тренировочных групп, 15 м – для остальных). Оценка быстроты выполнения поворота производится регистрацией времени прохождения 7,5 м до поворотного щита и 7,5 м после поворота. Максимальный темп и скорость определяются при плавании на отрезках 10-25 м.</w:t>
      </w:r>
    </w:p>
    <w:p w:rsidR="004A2D8E" w:rsidRDefault="004A2D8E" w:rsidP="007B3C04">
      <w:pPr>
        <w:pStyle w:val="a4"/>
        <w:jc w:val="both"/>
        <w:rPr>
          <w:rFonts w:ascii="Times New Roman" w:eastAsia="Times New Roman" w:hAnsi="Times New Roman" w:cs="Times New Roman"/>
          <w:b/>
          <w:bCs/>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lastRenderedPageBreak/>
        <w:t>3.5.8. Средства и методы развития гибкости и координационных способностей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Развитие гибкости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Гибкостью (подвижностью в суставах) называется способность выполнять движения с большой амплитудой. Гибкость подразделяют </w:t>
      </w:r>
      <w:proofErr w:type="gramStart"/>
      <w:r w:rsidRPr="007B3C04">
        <w:rPr>
          <w:rFonts w:ascii="Times New Roman" w:eastAsia="Times New Roman" w:hAnsi="Times New Roman" w:cs="Times New Roman"/>
          <w:sz w:val="24"/>
          <w:szCs w:val="24"/>
        </w:rPr>
        <w:t>на</w:t>
      </w:r>
      <w:proofErr w:type="gramEnd"/>
      <w:r w:rsidRPr="007B3C04">
        <w:rPr>
          <w:rFonts w:ascii="Times New Roman" w:eastAsia="Times New Roman" w:hAnsi="Times New Roman" w:cs="Times New Roman"/>
          <w:sz w:val="24"/>
          <w:szCs w:val="24"/>
        </w:rPr>
        <w:t xml:space="preserve"> активную и пассивную. Активную гибкость спортсмен демонстрирует за счет работы собственных мышц. Пассивная подвижность в суставах определяется по максимальной амплитуде движения, которая может быть достигнута с помощью внешней силы. Пассивная подвижность в суставах больше активной, она определяет «запас подвижности» для увеличения амплитуды активных движений. В тренировке пловцов нужно применять средства и методы развития обоих видов гибкости.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Развитие подвижности в суставах и гибкости проводится с помощью пассивных, активно-пассивных и активных упражнений. В пассивных упражнениях максимальная амплитуда движений достигается за счет усилия, прилагаемого партнером. </w:t>
      </w:r>
      <w:proofErr w:type="gramStart"/>
      <w:r w:rsidRPr="007B3C04">
        <w:rPr>
          <w:rFonts w:ascii="Times New Roman" w:eastAsia="Times New Roman" w:hAnsi="Times New Roman" w:cs="Times New Roman"/>
          <w:sz w:val="24"/>
          <w:szCs w:val="24"/>
        </w:rPr>
        <w:t>В активно-пассивных движениях увеличение амплитуды достигается за счет собственного веса тела ((шпагат, растягивание в висах на перекладине и кольцах и т.п.)</w:t>
      </w:r>
      <w:proofErr w:type="gramEnd"/>
      <w:r w:rsidRPr="007B3C04">
        <w:rPr>
          <w:rFonts w:ascii="Times New Roman" w:eastAsia="Times New Roman" w:hAnsi="Times New Roman" w:cs="Times New Roman"/>
          <w:sz w:val="24"/>
          <w:szCs w:val="24"/>
        </w:rPr>
        <w:t xml:space="preserve"> К активным упражнениям, направленным на развитие подвижности в суставах, относятся махи, медленные движения с максимальной амплитудой, статические напряжения с сохранением позы.</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эффективного развития подвижности в суставах и для предотвращения травматизма упражнения на гибкость должны выполняться после хорошего разогревания, обычно после разминки или в конце основной части тренировочных занятий на суше или между отдельными подходами в силовых тренировках. В последнем случае растяжение мышц и сухожилий после силовых упражнений снижает тоническое напряжение мышц и позволяет добиться большей амплитуды движений. Поэтому в каждую силовую тренировку рекомендуется включать упражнения на гибкость.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Тренировки, направленные на увеличение гибкости, должны проводиться ежедневно по 30-45 мин; для поддержания ее на достигнутом уровне занятия могут проводиться 3-4 раза в неделю по 15-30 мин.</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Для брассистов характерны высокая подвижность в коленном, тазобедренном суставах, большая амплитуда тыльного сгибания в голеностопе, малая амплитуда подошвенного сгибания и низкая подвижность плечевых суставов. Для пловцов-дельфинистов </w:t>
      </w:r>
      <w:proofErr w:type="gramStart"/>
      <w:r w:rsidRPr="007B3C04">
        <w:rPr>
          <w:rFonts w:ascii="Times New Roman" w:eastAsia="Times New Roman" w:hAnsi="Times New Roman" w:cs="Times New Roman"/>
          <w:sz w:val="24"/>
          <w:szCs w:val="24"/>
        </w:rPr>
        <w:t>свойственны</w:t>
      </w:r>
      <w:proofErr w:type="gramEnd"/>
      <w:r w:rsidRPr="007B3C04">
        <w:rPr>
          <w:rFonts w:ascii="Times New Roman" w:eastAsia="Times New Roman" w:hAnsi="Times New Roman" w:cs="Times New Roman"/>
          <w:sz w:val="24"/>
          <w:szCs w:val="24"/>
        </w:rPr>
        <w:t xml:space="preserve"> высокая подвижность в плечевых, тазобедренных, коленных суставах, хорошая гибкость в грудном и поясничном отделах позвоночного столба. Наибольшей подвижностью в плечевых суставах, как и амплитудой подошвенного сгибания в голеностопе, отличаются пловцы, специализирующиеся в плавании на спине. Среди кролистов-спринтеров одинаково часто можно встретить пловцов с высокой и низкой подвижностью в плечевых, коленных и голеностопных суставах.</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Комплексы упражнений на развитие гибкости рекомендуется начинать с активных и активно-пассивных упражнений. Применение пассивных упражнений требует специального обучения спортсменов и постоянного контроля со стороны тренера. После пассивных упражнений целесообразно выполнять активные упражнения на развитие подвижности в тех же суставах.</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эффективного развития подвижности в суставах необходимо систематически проводить тестирование этого качества на отдельных этапах годичной подготовки. Подвижность в плечевых суставах определяется по разнице между шириной плеч и шириной хвата при выкруте прямых рук за спину. Подвижность позвоночника определяется при наклоне вперед по расстоянию от края скамейки до кончиков средних пальцев</w:t>
      </w:r>
      <w:r w:rsidR="008B5B38">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опущенных вниз рук. Для определения подвижности в голеностопном суставе при сгибании пловец садится на пол, выпрямляет ноги в коленях и сгибает стопу до предела.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Развитие координационных способностей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 координационными способностями (ловкостью) следует понимать способность человека точно, целесообразно и экономно решать двигательные задачи и быстро овладевать новыми движениями.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Плавание предъявляет специфические требования к координационным способностям. Способность к оценке и регуляции динамических и пространственно-временных параметров отражает совершенство специализированных восприятий: чувство развиваемых усилий, времени, темпа, ритма, воды. Крайне важна способность к </w:t>
      </w:r>
      <w:r w:rsidRPr="007B3C04">
        <w:rPr>
          <w:rFonts w:ascii="Times New Roman" w:eastAsia="Times New Roman" w:hAnsi="Times New Roman" w:cs="Times New Roman"/>
          <w:sz w:val="24"/>
          <w:szCs w:val="24"/>
        </w:rPr>
        <w:lastRenderedPageBreak/>
        <w:t>произвольному расслаблению мышц. Большой объем двигательных навыков позволяет быстро и эффективно решать задачи, в тренировочной и соревновательной деятельности, обеспечивая при этом необходимую вариативность движений.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Относительно ограниченный и стабильный состав двигательных действий, характерных для плавания, создает трудности для полноценного развития ловкости. Поэтому в подготовке пловцов используют сложные в координационном отношении подвижные и спортивные игры (водное поло, баскетбол, футбол, гандбол), упражнения из других видов спорта, гимнастические упражнения и элементы акробатики. Однако эти упражнения не специфичны для плавания и создают лишь общую базу для проявления координационных способностей. </w:t>
      </w:r>
      <w:proofErr w:type="gramStart"/>
      <w:r w:rsidRPr="007B3C04">
        <w:rPr>
          <w:rFonts w:ascii="Times New Roman" w:eastAsia="Times New Roman" w:hAnsi="Times New Roman" w:cs="Times New Roman"/>
          <w:sz w:val="24"/>
          <w:szCs w:val="24"/>
        </w:rPr>
        <w:t>Для развития специализированных восприятий основным методическим приемом является обеспечение все возрастающей трудности выполнения основных упражнений пловцов за счет необычных исходных положений, вариативности динамических и пространственно-временных характеристик (в частности, проплывания отрезков с заданным и произвольным изменением темпа и скорости), новых сочетаний элементов техники, использования гребковых движений из синхронного плавания и т.д.</w:t>
      </w:r>
      <w:proofErr w:type="gramEnd"/>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3.6. Рекомендации по организации психологической подготовки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необходимых личностных каче</w:t>
      </w:r>
      <w:proofErr w:type="gramStart"/>
      <w:r w:rsidRPr="007B3C04">
        <w:rPr>
          <w:rFonts w:ascii="Times New Roman" w:eastAsia="Times New Roman" w:hAnsi="Times New Roman" w:cs="Times New Roman"/>
          <w:sz w:val="24"/>
          <w:szCs w:val="24"/>
        </w:rPr>
        <w:t>ств пл</w:t>
      </w:r>
      <w:proofErr w:type="gramEnd"/>
      <w:r w:rsidRPr="007B3C04">
        <w:rPr>
          <w:rFonts w:ascii="Times New Roman" w:eastAsia="Times New Roman" w:hAnsi="Times New Roman" w:cs="Times New Roman"/>
          <w:sz w:val="24"/>
          <w:szCs w:val="24"/>
        </w:rPr>
        <w:t>овца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w:t>
      </w:r>
    </w:p>
    <w:p w:rsidR="00882FBF" w:rsidRPr="007B3C04" w:rsidRDefault="008B5B38"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тренировочных группах основными задачами психологической подготовки являются развитие спортивно важных свойств характера и волевых качеств, необходимых для решения усложняющихся тренировочных задач, обучение приемам самоконтроля и умению управлять предстартовым состоянием на соревнованиях.</w:t>
      </w:r>
    </w:p>
    <w:p w:rsidR="00882FBF" w:rsidRPr="007B3C04" w:rsidRDefault="008B5B38"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группах спортивного совершенствования основными задачами психологической подготовки являются развитие морально-волевых качеств характера, овладение приемами самовнушения и саморегуляции состояний во время соревнований и тренировок, развитие мотивации на достижение высших спортивных достижений.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Основные методы и приемы психологической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 ходе бесед и лекций происходит психологическое образование спортсмена, объяснение особенностей предстартовых и соревновательных переживаний в соответствии с индивидуальными особенностями, обучение ритуалу предсоревновательного поведения. Главный метод воздействия - убеждение, воздействие на сознание пловца.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Беседы с другими людьми в присутствии спортсмена. Содержание беседы косвенно направлено на этого спортсмена. Основная задача - снятие противодействия, которое нередко возникает при использовании внушений и убеждений, борьба с подсознательным негативизмом. Метод воздействия - косвенное внушение.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Аутотренинг - самостоятельное, без посторонней помощи, использование изученных или заранее подготовленных внушений в состоянии глубокого расслабления и покоя (релаксации) или в состоянии так называемого аутогенного погружения, с задачей создания необходимого психического состояния. В процессе аутотренинга завершается переход внушения в самовнушение, совершенствуются механизмы </w:t>
      </w:r>
      <w:proofErr w:type="gramStart"/>
      <w:r w:rsidRPr="007B3C04">
        <w:rPr>
          <w:rFonts w:ascii="Times New Roman" w:eastAsia="Times New Roman" w:hAnsi="Times New Roman" w:cs="Times New Roman"/>
          <w:sz w:val="24"/>
          <w:szCs w:val="24"/>
        </w:rPr>
        <w:t>само регуляции</w:t>
      </w:r>
      <w:proofErr w:type="gramEnd"/>
      <w:r w:rsidRPr="007B3C04">
        <w:rPr>
          <w:rFonts w:ascii="Times New Roman" w:eastAsia="Times New Roman" w:hAnsi="Times New Roman" w:cs="Times New Roman"/>
          <w:sz w:val="24"/>
          <w:szCs w:val="24"/>
        </w:rPr>
        <w:t>.</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Размышления, рассуждения. Основные способы перевода внушений и самовнушений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само убеждения - высшие уровни самосознания и </w:t>
      </w:r>
      <w:proofErr w:type="gramStart"/>
      <w:r w:rsidRPr="007B3C04">
        <w:rPr>
          <w:rFonts w:ascii="Times New Roman" w:eastAsia="Times New Roman" w:hAnsi="Times New Roman" w:cs="Times New Roman"/>
          <w:sz w:val="24"/>
          <w:szCs w:val="24"/>
        </w:rPr>
        <w:t>само регуляции</w:t>
      </w:r>
      <w:proofErr w:type="gramEnd"/>
      <w:r w:rsidRPr="007B3C04">
        <w:rPr>
          <w:rFonts w:ascii="Times New Roman" w:eastAsia="Times New Roman" w:hAnsi="Times New Roman" w:cs="Times New Roman"/>
          <w:sz w:val="24"/>
          <w:szCs w:val="24"/>
        </w:rPr>
        <w:t>.</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Планомерное использование представленной системы методов позволяет достаточно полно и глубоко проникать в систему отношений спортсмена, формировать программу </w:t>
      </w:r>
      <w:r w:rsidRPr="007B3C04">
        <w:rPr>
          <w:rFonts w:ascii="Times New Roman" w:eastAsia="Times New Roman" w:hAnsi="Times New Roman" w:cs="Times New Roman"/>
          <w:sz w:val="24"/>
          <w:szCs w:val="24"/>
        </w:rPr>
        <w:lastRenderedPageBreak/>
        <w:t>будущих действий и переживаний, установки на реализацию этих программ поведения в нужные моменты тренировки и соревнования.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i/>
          <w:iCs/>
          <w:sz w:val="24"/>
          <w:szCs w:val="24"/>
        </w:rPr>
        <w:t>Примерные тексты внушений для сеансов аутотренинга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Годы тренировок сделали мой организм в высшей степени адаптивным к любым физическим нагрузкам.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a. В рамках существующего режима я могу выдержать практически любую физическую нагрузку.</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b. То, что заложено в меня годами тренировок, обеспечивает мне базу для перенесения еще более высоких нагрузок.</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c. С каждой тренировкой уровень моей тренированности возрастает. Я нередко замечаю во время тренировок, что во мне открываются все новые и новые возможности.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Я отлично знаю, что мой организм отличается быстрым и качественным восстановлением.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a. Как бы я ни устал на тренировке, я совершенно точно знаю, что хорошо восстановлюсь после нее, восстановлюсь настолько, что очередная тренировка пройдет еще более продуктивно.</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b. Даже очень высокие тренировочные нагрузки будут казаться мне интересной игрой, в результате которой я непременно выиграю, выиграю высокую тренированность и способность быстро и качественно восстанавливаться после любых нагрузок.</w:t>
      </w:r>
    </w:p>
    <w:p w:rsidR="00CC0C7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Как бы я ни устал на тренировке, я сохраняю жизнерадостность, бодрость, оптимизм. </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a. В пики тренировочных нагрузок я иногда чувствую большую усталость. Но я знаю,</w:t>
      </w:r>
      <w:r w:rsidR="00CC0C74">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 xml:space="preserve">что эти состояния надо перетерпеть, так, </w:t>
      </w:r>
      <w:proofErr w:type="gramStart"/>
      <w:r w:rsidRPr="007B3C04">
        <w:rPr>
          <w:rFonts w:ascii="Times New Roman" w:eastAsia="Times New Roman" w:hAnsi="Times New Roman" w:cs="Times New Roman"/>
          <w:sz w:val="24"/>
          <w:szCs w:val="24"/>
        </w:rPr>
        <w:t>как</w:t>
      </w:r>
      <w:proofErr w:type="gramEnd"/>
      <w:r w:rsidRPr="007B3C04">
        <w:rPr>
          <w:rFonts w:ascii="Times New Roman" w:eastAsia="Times New Roman" w:hAnsi="Times New Roman" w:cs="Times New Roman"/>
          <w:sz w:val="24"/>
          <w:szCs w:val="24"/>
        </w:rPr>
        <w:t xml:space="preserve"> только пройдя их я могу ожидать роста моих результатов.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b. По прошлому опыту я знаю, что, поборов свою вялость в период большой, иногда болезненной усталости и сохранив хорошее качество работы, я через месяц-полтора получу скачок моих спортивных результатов. И это вселяет в меня спокойную уверенность.</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Я знаю, что сейчас моя тренированность дошла до такого уровня, что дальнейший рост результатов возможен только за счет предельного качества исполнения всех тренировочных упражнений.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a. Каждое упражнение я буду выполнять с полной отдачей сил. В каждом упражнении я буду доводить себя до утомления и затем, преодолевая себя, повторять упражнение еще и еще раз.</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b. В каждом упражнении я буду делать все, на что способен, и добавлять к этому еще чуть-чуть.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c. Я отлично понимаю, что именно эти завершающие усилия и являются тем, что будет поднимать мою тренированность все выше и выше.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i/>
          <w:iCs/>
          <w:sz w:val="24"/>
          <w:szCs w:val="24"/>
        </w:rPr>
        <w:t>Пример самовнушения спокойной «боевой» уверенности перед стартом: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Я уверенно подхожу к соревнованиям.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Я сделал все, что от меня требовалось. Теперь остается только спокойно и уверенно реализовать то, что в меня заложено.</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Приближающийся спортивный праздник вызовет у меня большое воодушевление и общий подъем.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Я доказал своими стартами, что я закаленный боец. Давно ушли прочь предсоревновательная неуверенность, тревожность. На смену им пришли всевозрастающая уверенность в себе, спокойствие и хладнокровие, легкость, раскованность, устойчивость по отношению к любой сбивающей ситуации.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Я испытываю на старте волнение, переходящее в боевое воодушевление.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Я отдам все свои силы борьбе, все до конца.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Спокойная боевая уверенность - вот мое состояние в период соревнований.</w:t>
      </w:r>
    </w:p>
    <w:p w:rsidR="00882FBF" w:rsidRPr="007B3C04" w:rsidRDefault="00CC0C74"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случае предстартовой лихорадки и нетерпения выступить (либо желания отказаться от старта) в соревнованиях - выполнение разминочных упражнений средней интенсивности краткими сериями в сочетании с упражнениями на расслабление в паузах и акцентированием внимания на мягком и спокойном выдохе. Контролировать пульс, проделать упражнения на чувство времени, принять контрастный душ, полистать красочный журнал с иллюстрациями природы, послушать спокойную музыку для релаксации и т.п.</w:t>
      </w:r>
    </w:p>
    <w:p w:rsidR="00882FBF" w:rsidRPr="007B3C04" w:rsidRDefault="00CC0C74"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w:t>
      </w:r>
      <w:r w:rsidR="00882FBF" w:rsidRPr="007B3C04">
        <w:rPr>
          <w:rFonts w:ascii="Times New Roman" w:eastAsia="Times New Roman" w:hAnsi="Times New Roman" w:cs="Times New Roman"/>
          <w:sz w:val="24"/>
          <w:szCs w:val="24"/>
        </w:rPr>
        <w:t xml:space="preserve">случае предстартовой апатии - выполнение разминочных упражнений спринтерского и силового характера в максимальном темпе короткими сериями в сочетании с упражнениями на расслабление. Идеомоторная настройка на </w:t>
      </w:r>
      <w:proofErr w:type="gramStart"/>
      <w:r w:rsidR="00882FBF" w:rsidRPr="007B3C04">
        <w:rPr>
          <w:rFonts w:ascii="Times New Roman" w:eastAsia="Times New Roman" w:hAnsi="Times New Roman" w:cs="Times New Roman"/>
          <w:sz w:val="24"/>
          <w:szCs w:val="24"/>
        </w:rPr>
        <w:t>предстоящее</w:t>
      </w:r>
      <w:proofErr w:type="gramEnd"/>
      <w:r w:rsidR="00882FBF" w:rsidRPr="007B3C04">
        <w:rPr>
          <w:rFonts w:ascii="Times New Roman" w:eastAsia="Times New Roman" w:hAnsi="Times New Roman" w:cs="Times New Roman"/>
          <w:sz w:val="24"/>
          <w:szCs w:val="24"/>
        </w:rPr>
        <w:t xml:space="preserve"> проплывание дистанции. Акцентирование внимания на резком и быстром выдохе со звуком «</w:t>
      </w:r>
      <w:proofErr w:type="gramStart"/>
      <w:r w:rsidR="00882FBF" w:rsidRPr="007B3C04">
        <w:rPr>
          <w:rFonts w:ascii="Times New Roman" w:eastAsia="Times New Roman" w:hAnsi="Times New Roman" w:cs="Times New Roman"/>
          <w:sz w:val="24"/>
          <w:szCs w:val="24"/>
        </w:rPr>
        <w:t>ха</w:t>
      </w:r>
      <w:proofErr w:type="gramEnd"/>
      <w:r w:rsidR="00882FBF" w:rsidRPr="007B3C04">
        <w:rPr>
          <w:rFonts w:ascii="Times New Roman" w:eastAsia="Times New Roman" w:hAnsi="Times New Roman" w:cs="Times New Roman"/>
          <w:sz w:val="24"/>
          <w:szCs w:val="24"/>
        </w:rPr>
        <w:t>». Боксерский «бой с тенью», серия прыжков из глубокого приседа, контрастный душ, быстрая, ритмичная музыка и т.п.</w:t>
      </w:r>
    </w:p>
    <w:tbl>
      <w:tblPr>
        <w:tblW w:w="9940" w:type="dxa"/>
        <w:tblLayout w:type="fixed"/>
        <w:tblCellMar>
          <w:left w:w="0" w:type="dxa"/>
          <w:right w:w="0" w:type="dxa"/>
        </w:tblCellMar>
        <w:tblLook w:val="04A0" w:firstRow="1" w:lastRow="0" w:firstColumn="1" w:lastColumn="0" w:noHBand="0" w:noVBand="1"/>
      </w:tblPr>
      <w:tblGrid>
        <w:gridCol w:w="3460"/>
        <w:gridCol w:w="600"/>
        <w:gridCol w:w="720"/>
        <w:gridCol w:w="660"/>
        <w:gridCol w:w="820"/>
        <w:gridCol w:w="500"/>
        <w:gridCol w:w="1960"/>
        <w:gridCol w:w="1200"/>
        <w:gridCol w:w="20"/>
      </w:tblGrid>
      <w:tr w:rsidR="00882FBF" w:rsidRPr="007B3C04" w:rsidTr="000F3E95">
        <w:trPr>
          <w:trHeight w:val="276"/>
        </w:trPr>
        <w:tc>
          <w:tcPr>
            <w:tcW w:w="6260" w:type="dxa"/>
            <w:gridSpan w:val="5"/>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3.7. Планы применения восстановительных средств</w:t>
            </w: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0F3E95">
        <w:trPr>
          <w:trHeight w:val="513"/>
        </w:trPr>
        <w:tc>
          <w:tcPr>
            <w:tcW w:w="34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Этапы и годы </w:t>
            </w:r>
            <w:proofErr w:type="gramStart"/>
            <w:r w:rsidRPr="007B3C04">
              <w:rPr>
                <w:rFonts w:ascii="Times New Roman" w:eastAsia="Times New Roman" w:hAnsi="Times New Roman" w:cs="Times New Roman"/>
                <w:sz w:val="24"/>
                <w:szCs w:val="24"/>
              </w:rPr>
              <w:t>спортивной</w:t>
            </w:r>
            <w:proofErr w:type="gramEnd"/>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66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Этап</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0F3E95">
        <w:trPr>
          <w:trHeight w:val="230"/>
        </w:trPr>
        <w:tc>
          <w:tcPr>
            <w:tcW w:w="34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подготовки</w:t>
            </w: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2200" w:type="dxa"/>
            <w:gridSpan w:val="3"/>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Тренировочный этап</w:t>
            </w: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совершенствования</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высшего</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0F3E95">
        <w:trPr>
          <w:trHeight w:val="230"/>
        </w:trPr>
        <w:tc>
          <w:tcPr>
            <w:tcW w:w="3460" w:type="dxa"/>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gridSpan w:val="5"/>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 спортивной специализации)</w:t>
            </w: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0F3E95">
        <w:trPr>
          <w:trHeight w:val="228"/>
        </w:trPr>
        <w:tc>
          <w:tcPr>
            <w:tcW w:w="3460" w:type="dxa"/>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66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мастерства</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мастерства</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0F3E95">
        <w:trPr>
          <w:trHeight w:val="240"/>
        </w:trPr>
        <w:tc>
          <w:tcPr>
            <w:tcW w:w="34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Содержание</w:t>
            </w: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1-й</w:t>
            </w: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2-й</w:t>
            </w:r>
          </w:p>
        </w:tc>
        <w:tc>
          <w:tcPr>
            <w:tcW w:w="6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4"/>
                <w:sz w:val="24"/>
                <w:szCs w:val="24"/>
              </w:rPr>
              <w:t>3-й</w:t>
            </w: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4-й</w:t>
            </w: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4"/>
                <w:sz w:val="24"/>
                <w:szCs w:val="24"/>
              </w:rPr>
              <w:t>5-й</w:t>
            </w:r>
          </w:p>
        </w:tc>
        <w:tc>
          <w:tcPr>
            <w:tcW w:w="19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Весь период</w:t>
            </w:r>
          </w:p>
        </w:tc>
        <w:tc>
          <w:tcPr>
            <w:tcW w:w="12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Весь период</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0F3E95">
        <w:trPr>
          <w:trHeight w:val="115"/>
        </w:trPr>
        <w:tc>
          <w:tcPr>
            <w:tcW w:w="3460" w:type="dxa"/>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6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8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5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19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0F3E95">
        <w:trPr>
          <w:trHeight w:val="115"/>
        </w:trPr>
        <w:tc>
          <w:tcPr>
            <w:tcW w:w="3460" w:type="dxa"/>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6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0F3E95">
        <w:trPr>
          <w:trHeight w:val="240"/>
        </w:trPr>
        <w:tc>
          <w:tcPr>
            <w:tcW w:w="34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Восстановительные средства и</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8</w:t>
            </w:r>
          </w:p>
        </w:tc>
        <w:tc>
          <w:tcPr>
            <w:tcW w:w="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8</w:t>
            </w:r>
          </w:p>
        </w:tc>
        <w:tc>
          <w:tcPr>
            <w:tcW w:w="6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w:t>
            </w:r>
          </w:p>
        </w:tc>
        <w:tc>
          <w:tcPr>
            <w:tcW w:w="8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w:t>
            </w:r>
          </w:p>
        </w:tc>
        <w:tc>
          <w:tcPr>
            <w:tcW w:w="5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w:t>
            </w:r>
          </w:p>
        </w:tc>
        <w:tc>
          <w:tcPr>
            <w:tcW w:w="19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42</w:t>
            </w:r>
          </w:p>
        </w:tc>
        <w:tc>
          <w:tcPr>
            <w:tcW w:w="12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50</w:t>
            </w: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0F3E95">
        <w:trPr>
          <w:trHeight w:val="115"/>
        </w:trPr>
        <w:tc>
          <w:tcPr>
            <w:tcW w:w="34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мероприятия (час в год)</w:t>
            </w: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6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0F3E95">
        <w:trPr>
          <w:trHeight w:val="115"/>
        </w:trPr>
        <w:tc>
          <w:tcPr>
            <w:tcW w:w="34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660" w:type="dxa"/>
            <w:vAlign w:val="bottom"/>
          </w:tcPr>
          <w:p w:rsidR="00882FBF" w:rsidRPr="007B3C04" w:rsidRDefault="00882FBF" w:rsidP="007B3C04">
            <w:pPr>
              <w:pStyle w:val="a4"/>
              <w:jc w:val="both"/>
              <w:rPr>
                <w:rFonts w:ascii="Times New Roman" w:hAnsi="Times New Roman" w:cs="Times New Roman"/>
                <w:sz w:val="24"/>
                <w:szCs w:val="24"/>
              </w:rPr>
            </w:pPr>
          </w:p>
        </w:tc>
        <w:tc>
          <w:tcPr>
            <w:tcW w:w="820" w:type="dxa"/>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p>
        </w:tc>
        <w:tc>
          <w:tcPr>
            <w:tcW w:w="2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w:drawing>
          <wp:anchor distT="0" distB="0" distL="114300" distR="114300" simplePos="0" relativeHeight="251613184" behindDoc="1" locked="0" layoutInCell="0" allowOverlap="1" wp14:anchorId="1A3CBD0A" wp14:editId="272CD5BE">
            <wp:simplePos x="0" y="0"/>
            <wp:positionH relativeFrom="column">
              <wp:posOffset>-71755</wp:posOffset>
            </wp:positionH>
            <wp:positionV relativeFrom="paragraph">
              <wp:posOffset>-1181100</wp:posOffset>
            </wp:positionV>
            <wp:extent cx="6444615" cy="119316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blip>
                    <a:srcRect/>
                    <a:stretch>
                      <a:fillRect/>
                    </a:stretch>
                  </pic:blipFill>
                  <pic:spPr bwMode="auto">
                    <a:xfrm>
                      <a:off x="0" y="0"/>
                      <a:ext cx="6444615" cy="1193165"/>
                    </a:xfrm>
                    <a:prstGeom prst="rect">
                      <a:avLst/>
                    </a:prstGeom>
                    <a:noFill/>
                  </pic:spPr>
                </pic:pic>
              </a:graphicData>
            </a:graphic>
          </wp:anchor>
        </w:drawing>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Под восстановлением следует понимать применение системы </w:t>
      </w:r>
      <w:r w:rsidR="004A2D8E" w:rsidRPr="004A2D8E">
        <w:rPr>
          <w:rFonts w:ascii="Times New Roman" w:eastAsia="Times New Roman" w:hAnsi="Times New Roman" w:cs="Times New Roman"/>
          <w:b/>
          <w:sz w:val="24"/>
          <w:szCs w:val="24"/>
        </w:rPr>
        <w:t>тренерских</w:t>
      </w:r>
      <w:r w:rsidRPr="007B3C04">
        <w:rPr>
          <w:rFonts w:ascii="Times New Roman" w:eastAsia="Times New Roman" w:hAnsi="Times New Roman" w:cs="Times New Roman"/>
          <w:b/>
          <w:bCs/>
          <w:sz w:val="24"/>
          <w:szCs w:val="24"/>
        </w:rPr>
        <w:t>,</w:t>
      </w:r>
      <w:r w:rsidRPr="007B3C04">
        <w:rPr>
          <w:rFonts w:ascii="Times New Roman" w:eastAsia="Times New Roman" w:hAnsi="Times New Roman" w:cs="Times New Roman"/>
          <w:sz w:val="24"/>
          <w:szCs w:val="24"/>
        </w:rPr>
        <w:t xml:space="preserve"> </w:t>
      </w:r>
      <w:r w:rsidRPr="007B3C04">
        <w:rPr>
          <w:rFonts w:ascii="Times New Roman" w:eastAsia="Times New Roman" w:hAnsi="Times New Roman" w:cs="Times New Roman"/>
          <w:b/>
          <w:bCs/>
          <w:sz w:val="24"/>
          <w:szCs w:val="24"/>
        </w:rPr>
        <w:t xml:space="preserve">психологических, медико-биологических средств, </w:t>
      </w:r>
      <w:r w:rsidRPr="007B3C04">
        <w:rPr>
          <w:rFonts w:ascii="Times New Roman" w:eastAsia="Times New Roman" w:hAnsi="Times New Roman" w:cs="Times New Roman"/>
          <w:sz w:val="24"/>
          <w:szCs w:val="24"/>
        </w:rPr>
        <w:t>позволяющих спортсмену вернуться к</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уровню работоспособности, в той или иной степени утраченной после интенсивного тренировочного процесса, соревнований, травмы, болезни, перетренировки.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Основные средства восстановления – </w:t>
      </w:r>
      <w:r w:rsidR="004A2D8E" w:rsidRPr="004A2D8E">
        <w:rPr>
          <w:rFonts w:ascii="Times New Roman" w:eastAsia="Times New Roman" w:hAnsi="Times New Roman" w:cs="Times New Roman"/>
          <w:b/>
          <w:sz w:val="24"/>
          <w:szCs w:val="24"/>
        </w:rPr>
        <w:t>тренерск</w:t>
      </w:r>
      <w:r w:rsidRPr="004A2D8E">
        <w:rPr>
          <w:rFonts w:ascii="Times New Roman" w:eastAsia="Times New Roman" w:hAnsi="Times New Roman" w:cs="Times New Roman"/>
          <w:b/>
          <w:bCs/>
          <w:sz w:val="24"/>
          <w:szCs w:val="24"/>
        </w:rPr>
        <w:t>ие</w:t>
      </w:r>
      <w:r w:rsidRPr="007B3C04">
        <w:rPr>
          <w:rFonts w:ascii="Times New Roman" w:eastAsia="Times New Roman" w:hAnsi="Times New Roman" w:cs="Times New Roman"/>
          <w:b/>
          <w:bCs/>
          <w:i/>
          <w:iCs/>
          <w:sz w:val="24"/>
          <w:szCs w:val="24"/>
        </w:rPr>
        <w:t>,</w:t>
      </w:r>
      <w:r w:rsidRPr="007B3C04">
        <w:rPr>
          <w:rFonts w:ascii="Times New Roman" w:eastAsia="Times New Roman" w:hAnsi="Times New Roman" w:cs="Times New Roman"/>
          <w:sz w:val="24"/>
          <w:szCs w:val="24"/>
        </w:rPr>
        <w:t xml:space="preserve"> которые предполагают управление величиной и направленностью тренировочной нагрузки. Они являются неотъемлемой частью рационально построенного тренировочного процесса и включают:</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Symbol" w:hAnsi="Times New Roman" w:cs="Times New Roman"/>
          <w:sz w:val="24"/>
          <w:szCs w:val="24"/>
        </w:rPr>
        <w:t></w:t>
      </w:r>
      <w:r w:rsidRPr="007B3C04">
        <w:rPr>
          <w:rFonts w:ascii="Times New Roman" w:eastAsia="Times New Roman" w:hAnsi="Times New Roman" w:cs="Times New Roman"/>
          <w:sz w:val="24"/>
          <w:szCs w:val="24"/>
        </w:rPr>
        <w:tab/>
        <w:t>варьирование продолжительности и характера отдыха между отдельными упражнениями, тренировочными занятиями и циклами занятий;</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использование специальных упражнений для активного отдыха и расслабления, переключений с одного упражнения на другое. Использование игрового метода, что очень важно в занятиях с детьми и подростками.</w:t>
      </w:r>
      <w:r w:rsidR="004A2D8E">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w:t>
      </w:r>
      <w:r w:rsidR="004A2D8E" w:rsidRPr="007B3C04">
        <w:rPr>
          <w:rFonts w:ascii="Times New Roman" w:eastAsia="Times New Roman" w:hAnsi="Times New Roman" w:cs="Times New Roman"/>
          <w:sz w:val="24"/>
          <w:szCs w:val="24"/>
        </w:rPr>
        <w:t>К</w:t>
      </w:r>
      <w:r w:rsidRPr="007B3C04">
        <w:rPr>
          <w:rFonts w:ascii="Times New Roman" w:eastAsia="Times New Roman" w:hAnsi="Times New Roman" w:cs="Times New Roman"/>
          <w:sz w:val="24"/>
          <w:szCs w:val="24"/>
        </w:rPr>
        <w:t>омпенсаторное плавание»» - упражнения, выполняемые с невысокой интенсивностью</w:t>
      </w:r>
    </w:p>
    <w:p w:rsidR="00882FBF" w:rsidRPr="007B3C04" w:rsidRDefault="00CC0C74" w:rsidP="007B3C04">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882FBF" w:rsidRPr="007B3C04">
        <w:rPr>
          <w:rFonts w:ascii="Times New Roman" w:eastAsia="Times New Roman" w:hAnsi="Times New Roman" w:cs="Times New Roman"/>
          <w:sz w:val="24"/>
          <w:szCs w:val="24"/>
        </w:rPr>
        <w:t>конце тренировочного занятия, между тренировочными сериями, или соревновательными стартами продолжительностью от 1 до 15 мин;</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тренировочные занятия с малыми по величине нагрузками (они интенсифицируют процессы восстановления после тренировок с большими нагрузками иной направленности);</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рациональная организация режима дня.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Психологические </w:t>
      </w:r>
      <w:r w:rsidRPr="007B3C04">
        <w:rPr>
          <w:rFonts w:ascii="Times New Roman" w:eastAsia="Times New Roman" w:hAnsi="Times New Roman" w:cs="Times New Roman"/>
          <w:sz w:val="24"/>
          <w:szCs w:val="24"/>
        </w:rPr>
        <w:t>средства наиболее действенны для снижения уровня нервно-психической напряженности во время ответственных соревнований и напряженных тренировок. Кроме того, они оказывают положительное влияние на характер и течение восстановительных процессов.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 их числу относятся:</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аутогенная и психорегулирующая тренировка;</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средства внушения (внушенный сон-отдых);</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гипнотическое внушение;</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приемы мышечной релаксации, специальные дыхательные упражнения, музыка для релаксации;</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интересный и разнообразный досуг;</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условия для быта и отдыха, благоприятный психологический микроклимат.</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наибольшей мере ход восстановительных процессов после напряженных физических нагрузок можно корректировать в нужном направлении с помощью широкого спектра </w:t>
      </w:r>
      <w:r w:rsidRPr="007B3C04">
        <w:rPr>
          <w:rFonts w:ascii="Times New Roman" w:eastAsia="Times New Roman" w:hAnsi="Times New Roman" w:cs="Times New Roman"/>
          <w:b/>
          <w:bCs/>
          <w:sz w:val="24"/>
          <w:szCs w:val="24"/>
        </w:rPr>
        <w:t xml:space="preserve">медико-биологических </w:t>
      </w:r>
      <w:r w:rsidRPr="007B3C04">
        <w:rPr>
          <w:rFonts w:ascii="Times New Roman" w:eastAsia="Times New Roman" w:hAnsi="Times New Roman" w:cs="Times New Roman"/>
          <w:sz w:val="24"/>
          <w:szCs w:val="24"/>
        </w:rPr>
        <w:t>средств восстановления:</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рациональное питание,</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физические</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(физиотерапевтические) средства, фармакологические препараты (не противоречащие требованиям антидопингового контроля)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Рациональным питание спортсмена-пловца можно считать, если оно:</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lastRenderedPageBreak/>
        <w:t>сбалансировано по энергетической ценности;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сбалансировано по составу (белки, жиры, углеводы, микроэлементы, витамины);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соответствует характеру, величине и направленности тренировочных и соревновательных нагрузок;</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соответствует климатическим и погодным условиям.</w:t>
      </w:r>
    </w:p>
    <w:p w:rsidR="000F3E95"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физическим (физиотерапевтическим) средствам восстановления относятся: </w:t>
      </w:r>
    </w:p>
    <w:p w:rsidR="000F3E95" w:rsidRDefault="00882FBF" w:rsidP="007B3C04">
      <w:pPr>
        <w:pStyle w:val="a4"/>
        <w:jc w:val="both"/>
        <w:rPr>
          <w:rFonts w:ascii="Times New Roman" w:eastAsia="Times New Roman" w:hAnsi="Times New Roman" w:cs="Times New Roman"/>
          <w:sz w:val="24"/>
          <w:szCs w:val="24"/>
        </w:rPr>
      </w:pPr>
      <w:r w:rsidRPr="007B3C04">
        <w:rPr>
          <w:rFonts w:ascii="Times New Roman" w:eastAsia="Symbol" w:hAnsi="Times New Roman" w:cs="Times New Roman"/>
          <w:sz w:val="24"/>
          <w:szCs w:val="24"/>
        </w:rPr>
        <w:t></w:t>
      </w:r>
      <w:r w:rsidRPr="007B3C04">
        <w:rPr>
          <w:rFonts w:ascii="Times New Roman" w:eastAsia="Times New Roman" w:hAnsi="Times New Roman" w:cs="Times New Roman"/>
          <w:sz w:val="24"/>
          <w:szCs w:val="24"/>
        </w:rPr>
        <w:t xml:space="preserve"> массаж (общий, сегментарный, точечный, вибро - и гидромассаж); </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Symbol" w:hAnsi="Times New Roman" w:cs="Times New Roman"/>
          <w:sz w:val="24"/>
          <w:szCs w:val="24"/>
        </w:rPr>
        <w:t></w:t>
      </w:r>
      <w:r w:rsidRPr="007B3C04">
        <w:rPr>
          <w:rFonts w:ascii="Times New Roman" w:eastAsia="Times New Roman" w:hAnsi="Times New Roman" w:cs="Times New Roman"/>
          <w:sz w:val="24"/>
          <w:szCs w:val="24"/>
        </w:rPr>
        <w:t xml:space="preserve"> суховоздушная (сауна) и парная бани; </w:t>
      </w:r>
      <w:r w:rsidRPr="007B3C04">
        <w:rPr>
          <w:rFonts w:ascii="Times New Roman" w:eastAsia="Symbol" w:hAnsi="Times New Roman" w:cs="Times New Roman"/>
          <w:sz w:val="24"/>
          <w:szCs w:val="24"/>
        </w:rPr>
        <w:t></w:t>
      </w:r>
      <w:r w:rsidRPr="007B3C04">
        <w:rPr>
          <w:rFonts w:ascii="Times New Roman" w:eastAsia="Times New Roman" w:hAnsi="Times New Roman" w:cs="Times New Roman"/>
          <w:sz w:val="24"/>
          <w:szCs w:val="24"/>
        </w:rPr>
        <w:t xml:space="preserve"> гидропроцедуры (различные виды душей и ванн);</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Symbol" w:hAnsi="Times New Roman" w:cs="Times New Roman"/>
          <w:sz w:val="24"/>
          <w:szCs w:val="24"/>
        </w:rPr>
        <w:t></w:t>
      </w:r>
      <w:r w:rsidRPr="007B3C04">
        <w:rPr>
          <w:rFonts w:ascii="Times New Roman" w:eastAsia="Times New Roman" w:hAnsi="Times New Roman" w:cs="Times New Roman"/>
          <w:sz w:val="24"/>
          <w:szCs w:val="24"/>
        </w:rPr>
        <w:t xml:space="preserve"> </w:t>
      </w:r>
      <w:proofErr w:type="spellStart"/>
      <w:r w:rsidRPr="007B3C04">
        <w:rPr>
          <w:rFonts w:ascii="Times New Roman" w:eastAsia="Times New Roman" w:hAnsi="Times New Roman" w:cs="Times New Roman"/>
          <w:sz w:val="24"/>
          <w:szCs w:val="24"/>
        </w:rPr>
        <w:t>электропроцедуры</w:t>
      </w:r>
      <w:proofErr w:type="spellEnd"/>
      <w:r w:rsidRPr="007B3C04">
        <w:rPr>
          <w:rFonts w:ascii="Times New Roman" w:eastAsia="Times New Roman" w:hAnsi="Times New Roman" w:cs="Times New Roman"/>
          <w:sz w:val="24"/>
          <w:szCs w:val="24"/>
        </w:rPr>
        <w:t>, облучения электромагнитными волнами различной длины, магнитотерапия;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Symbol" w:hAnsi="Times New Roman" w:cs="Times New Roman"/>
          <w:sz w:val="24"/>
          <w:szCs w:val="24"/>
        </w:rPr>
        <w:t></w:t>
      </w:r>
      <w:r w:rsidRPr="007B3C04">
        <w:rPr>
          <w:rFonts w:ascii="Times New Roman" w:eastAsia="Times New Roman" w:hAnsi="Times New Roman" w:cs="Times New Roman"/>
          <w:sz w:val="24"/>
          <w:szCs w:val="24"/>
        </w:rPr>
        <w:t xml:space="preserve">  гипероксия.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этапе начальной подготовки проблемы восстановления решаются относительно просто. При планировании занятий на каждый день недели достаточно обговорить с родителями общей режим занятий в школе, дать рекомендации по организации питания, отдыха.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Начиная с тренировочного этапа вопросам восстановления должно уделяться особенно большое внимание </w:t>
      </w:r>
      <w:proofErr w:type="gramStart"/>
      <w:r w:rsidRPr="007B3C04">
        <w:rPr>
          <w:rFonts w:ascii="Times New Roman" w:eastAsia="Times New Roman" w:hAnsi="Times New Roman" w:cs="Times New Roman"/>
          <w:sz w:val="24"/>
          <w:szCs w:val="24"/>
        </w:rPr>
        <w:t>с</w:t>
      </w:r>
      <w:proofErr w:type="gramEnd"/>
      <w:r w:rsidRPr="007B3C04">
        <w:rPr>
          <w:rFonts w:ascii="Times New Roman" w:eastAsia="Times New Roman" w:hAnsi="Times New Roman" w:cs="Times New Roman"/>
          <w:sz w:val="24"/>
          <w:szCs w:val="24"/>
        </w:rPr>
        <w:t xml:space="preserve"> связи с возрастанием объемов и интенсивности тренировочных нагрузок, сокращением сроков на восстановление при увеличении количества занятий в неделю. Оптимальной формой использования восстановительных средств является последовательное или параллельное применение нескольких из них в одной стандартной процедуре. Не всегда целесообразно ускорять процессы восстановления после занятий, направленных на повышение энергетических возможностей организма спортсмена, поскольку именно глубина и продолжительность восстановления в значительной мере обуславливают протекание адаптационных процессов. И наоборот, рекомендуется применение средств, избирательно стимулирующих восстановление тех компонентов работоспособности, которые не подвергались основному воздействие в проведенном занятии, но будут мобилизованы в очередной тренировке. Восстановительные мероприятия проводят не только во время проведения</w:t>
      </w:r>
      <w:r w:rsidR="00CC0C74">
        <w:rPr>
          <w:rFonts w:ascii="Times New Roman" w:eastAsia="Times New Roman" w:hAnsi="Times New Roman" w:cs="Times New Roman"/>
          <w:sz w:val="24"/>
          <w:szCs w:val="24"/>
        </w:rPr>
        <w:t xml:space="preserve"> </w:t>
      </w:r>
      <w:r w:rsidRPr="007B3C04">
        <w:rPr>
          <w:rFonts w:ascii="Times New Roman" w:eastAsia="Times New Roman" w:hAnsi="Times New Roman" w:cs="Times New Roman"/>
          <w:sz w:val="24"/>
          <w:szCs w:val="24"/>
        </w:rPr>
        <w:t>тренировочного процесса и соревнований (отдых между выполнениями упражнений), но и в свободное время.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Конкретный план, объём, целесообразность проведения восстановительных мероприятий определяет личный тренер спортсмена, исходя из решения текущих задач подготовки.</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Планирование восстановительных мероприятий</w:t>
      </w:r>
    </w:p>
    <w:tbl>
      <w:tblPr>
        <w:tblW w:w="0" w:type="auto"/>
        <w:tblInd w:w="10" w:type="dxa"/>
        <w:tblLayout w:type="fixed"/>
        <w:tblCellMar>
          <w:left w:w="0" w:type="dxa"/>
          <w:right w:w="0" w:type="dxa"/>
        </w:tblCellMar>
        <w:tblLook w:val="04A0" w:firstRow="1" w:lastRow="0" w:firstColumn="1" w:lastColumn="0" w:noHBand="0" w:noVBand="1"/>
      </w:tblPr>
      <w:tblGrid>
        <w:gridCol w:w="2120"/>
        <w:gridCol w:w="4120"/>
        <w:gridCol w:w="3640"/>
        <w:gridCol w:w="30"/>
      </w:tblGrid>
      <w:tr w:rsidR="00882FBF" w:rsidRPr="007B3C04">
        <w:trPr>
          <w:trHeight w:val="222"/>
        </w:trPr>
        <w:tc>
          <w:tcPr>
            <w:tcW w:w="212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Уровень</w:t>
            </w:r>
          </w:p>
        </w:tc>
        <w:tc>
          <w:tcPr>
            <w:tcW w:w="4120" w:type="dxa"/>
            <w:vMerge w:val="restart"/>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Напряженность   </w:t>
            </w:r>
            <w:proofErr w:type="gramStart"/>
            <w:r w:rsidRPr="007B3C04">
              <w:rPr>
                <w:rFonts w:ascii="Times New Roman" w:eastAsia="Times New Roman" w:hAnsi="Times New Roman" w:cs="Times New Roman"/>
                <w:sz w:val="24"/>
                <w:szCs w:val="24"/>
              </w:rPr>
              <w:t>восстановительных</w:t>
            </w:r>
            <w:proofErr w:type="gramEnd"/>
          </w:p>
        </w:tc>
        <w:tc>
          <w:tcPr>
            <w:tcW w:w="3640" w:type="dxa"/>
            <w:vMerge w:val="restart"/>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Средства</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5"/>
        </w:trPr>
        <w:tc>
          <w:tcPr>
            <w:tcW w:w="212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специализированного</w:t>
            </w:r>
          </w:p>
        </w:tc>
        <w:tc>
          <w:tcPr>
            <w:tcW w:w="4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5"/>
        </w:trPr>
        <w:tc>
          <w:tcPr>
            <w:tcW w:w="212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Мероприятий</w:t>
            </w:r>
          </w:p>
        </w:tc>
        <w:tc>
          <w:tcPr>
            <w:tcW w:w="36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восстановления</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5"/>
        </w:trPr>
        <w:tc>
          <w:tcPr>
            <w:tcW w:w="212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восстановления</w:t>
            </w:r>
          </w:p>
        </w:tc>
        <w:tc>
          <w:tcPr>
            <w:tcW w:w="4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9"/>
        </w:trPr>
        <w:tc>
          <w:tcPr>
            <w:tcW w:w="212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16"/>
        </w:trPr>
        <w:tc>
          <w:tcPr>
            <w:tcW w:w="21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Основной</w:t>
            </w:r>
          </w:p>
        </w:tc>
        <w:tc>
          <w:tcPr>
            <w:tcW w:w="4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Нормализация состояния в результате</w:t>
            </w:r>
          </w:p>
        </w:tc>
        <w:tc>
          <w:tcPr>
            <w:tcW w:w="3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Общий ручной массаж, гидромассаж,</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0"/>
        </w:trPr>
        <w:tc>
          <w:tcPr>
            <w:tcW w:w="21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кумулятивного воздействия всей серии</w:t>
            </w:r>
          </w:p>
        </w:tc>
        <w:tc>
          <w:tcPr>
            <w:tcW w:w="3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парная баня или сауна, души, ванны,</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28"/>
        </w:trPr>
        <w:tc>
          <w:tcPr>
            <w:tcW w:w="21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тренировочных нагрузок от микроцикла </w:t>
            </w:r>
            <w:proofErr w:type="gramStart"/>
            <w:r w:rsidRPr="007B3C04">
              <w:rPr>
                <w:rFonts w:ascii="Times New Roman" w:eastAsia="Times New Roman" w:hAnsi="Times New Roman" w:cs="Times New Roman"/>
                <w:sz w:val="24"/>
                <w:szCs w:val="24"/>
              </w:rPr>
              <w:t>к</w:t>
            </w:r>
            <w:proofErr w:type="gramEnd"/>
          </w:p>
        </w:tc>
        <w:tc>
          <w:tcPr>
            <w:tcW w:w="3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комплексы сочетания этих средств.</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5"/>
        </w:trPr>
        <w:tc>
          <w:tcPr>
            <w:tcW w:w="21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микроциклу.</w:t>
            </w:r>
          </w:p>
        </w:tc>
        <w:tc>
          <w:tcPr>
            <w:tcW w:w="36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16"/>
        </w:trPr>
        <w:tc>
          <w:tcPr>
            <w:tcW w:w="21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Текущий</w:t>
            </w:r>
          </w:p>
        </w:tc>
        <w:tc>
          <w:tcPr>
            <w:tcW w:w="4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Компенсация последствий </w:t>
            </w:r>
            <w:proofErr w:type="gramStart"/>
            <w:r w:rsidRPr="007B3C04">
              <w:rPr>
                <w:rFonts w:ascii="Times New Roman" w:eastAsia="Times New Roman" w:hAnsi="Times New Roman" w:cs="Times New Roman"/>
                <w:sz w:val="24"/>
                <w:szCs w:val="24"/>
              </w:rPr>
              <w:t>ежедневной</w:t>
            </w:r>
            <w:proofErr w:type="gramEnd"/>
          </w:p>
        </w:tc>
        <w:tc>
          <w:tcPr>
            <w:tcW w:w="3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Восстановительные ванны и души,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0"/>
        </w:trPr>
        <w:tc>
          <w:tcPr>
            <w:tcW w:w="21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тренировочной нагрузки определенной</w:t>
            </w:r>
          </w:p>
        </w:tc>
        <w:tc>
          <w:tcPr>
            <w:tcW w:w="3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гидромассаж, тонизирующее</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0"/>
        </w:trPr>
        <w:tc>
          <w:tcPr>
            <w:tcW w:w="21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направленности с учетом специфики</w:t>
            </w:r>
          </w:p>
        </w:tc>
        <w:tc>
          <w:tcPr>
            <w:tcW w:w="3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растирание, вибромассаж, локальный</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4"/>
        </w:trPr>
        <w:tc>
          <w:tcPr>
            <w:tcW w:w="21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последующей нагрузки.</w:t>
            </w:r>
          </w:p>
        </w:tc>
        <w:tc>
          <w:tcPr>
            <w:tcW w:w="36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массаж в сочетание с сауной.</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17"/>
        </w:trPr>
        <w:tc>
          <w:tcPr>
            <w:tcW w:w="21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Оперативный</w:t>
            </w:r>
          </w:p>
        </w:tc>
        <w:tc>
          <w:tcPr>
            <w:tcW w:w="4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Срочное восстановление работоспособности</w:t>
            </w:r>
          </w:p>
        </w:tc>
        <w:tc>
          <w:tcPr>
            <w:tcW w:w="3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Восстановительные ванны, гидромасса,</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28"/>
        </w:trPr>
        <w:tc>
          <w:tcPr>
            <w:tcW w:w="21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 процессе тренировки от одной серии</w:t>
            </w:r>
          </w:p>
        </w:tc>
        <w:tc>
          <w:tcPr>
            <w:tcW w:w="3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душ, локальное тонизирующее</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0"/>
        </w:trPr>
        <w:tc>
          <w:tcPr>
            <w:tcW w:w="21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упражнений к </w:t>
            </w:r>
            <w:proofErr w:type="gramStart"/>
            <w:r w:rsidRPr="007B3C04">
              <w:rPr>
                <w:rFonts w:ascii="Times New Roman" w:eastAsia="Times New Roman" w:hAnsi="Times New Roman" w:cs="Times New Roman"/>
                <w:sz w:val="24"/>
                <w:szCs w:val="24"/>
              </w:rPr>
              <w:t>другой</w:t>
            </w:r>
            <w:proofErr w:type="gramEnd"/>
            <w:r w:rsidRPr="007B3C04">
              <w:rPr>
                <w:rFonts w:ascii="Times New Roman" w:eastAsia="Times New Roman" w:hAnsi="Times New Roman" w:cs="Times New Roman"/>
                <w:sz w:val="24"/>
                <w:szCs w:val="24"/>
              </w:rPr>
              <w:t xml:space="preserve"> с учетом последующей</w:t>
            </w:r>
          </w:p>
        </w:tc>
        <w:tc>
          <w:tcPr>
            <w:tcW w:w="36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растирание, локальное восстановление</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5"/>
        </w:trPr>
        <w:tc>
          <w:tcPr>
            <w:tcW w:w="21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нагрузки.</w:t>
            </w:r>
          </w:p>
        </w:tc>
        <w:tc>
          <w:tcPr>
            <w:tcW w:w="36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 предварительный массаж.</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tbl>
      <w:tblPr>
        <w:tblW w:w="0" w:type="auto"/>
        <w:tblInd w:w="120" w:type="dxa"/>
        <w:tblLayout w:type="fixed"/>
        <w:tblCellMar>
          <w:left w:w="0" w:type="dxa"/>
          <w:right w:w="0" w:type="dxa"/>
        </w:tblCellMar>
        <w:tblLook w:val="04A0" w:firstRow="1" w:lastRow="0" w:firstColumn="1" w:lastColumn="0" w:noHBand="0" w:noVBand="1"/>
      </w:tblPr>
      <w:tblGrid>
        <w:gridCol w:w="3360"/>
        <w:gridCol w:w="620"/>
        <w:gridCol w:w="720"/>
        <w:gridCol w:w="700"/>
        <w:gridCol w:w="720"/>
        <w:gridCol w:w="640"/>
        <w:gridCol w:w="1960"/>
        <w:gridCol w:w="1200"/>
        <w:gridCol w:w="20"/>
      </w:tblGrid>
      <w:tr w:rsidR="00882FBF" w:rsidRPr="007B3C04">
        <w:trPr>
          <w:trHeight w:val="276"/>
        </w:trPr>
        <w:tc>
          <w:tcPr>
            <w:tcW w:w="5400" w:type="dxa"/>
            <w:gridSpan w:val="4"/>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3.8. Планы антидопинговых мероприятий</w:t>
            </w: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513"/>
        </w:trPr>
        <w:tc>
          <w:tcPr>
            <w:tcW w:w="3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Этапы и годы</w:t>
            </w:r>
          </w:p>
        </w:tc>
        <w:tc>
          <w:tcPr>
            <w:tcW w:w="620" w:type="dxa"/>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Этап</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0"/>
        </w:trPr>
        <w:tc>
          <w:tcPr>
            <w:tcW w:w="3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спортивной подготовки</w:t>
            </w:r>
          </w:p>
        </w:tc>
        <w:tc>
          <w:tcPr>
            <w:tcW w:w="620" w:type="dxa"/>
            <w:vAlign w:val="bottom"/>
          </w:tcPr>
          <w:p w:rsidR="00882FBF" w:rsidRPr="007B3C04" w:rsidRDefault="00882FBF" w:rsidP="007B3C04">
            <w:pPr>
              <w:pStyle w:val="a4"/>
              <w:jc w:val="both"/>
              <w:rPr>
                <w:rFonts w:ascii="Times New Roman" w:hAnsi="Times New Roman" w:cs="Times New Roman"/>
                <w:sz w:val="24"/>
                <w:szCs w:val="24"/>
              </w:rPr>
            </w:pPr>
          </w:p>
        </w:tc>
        <w:tc>
          <w:tcPr>
            <w:tcW w:w="2140" w:type="dxa"/>
            <w:gridSpan w:val="3"/>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Тренировочный этап</w:t>
            </w:r>
          </w:p>
        </w:tc>
        <w:tc>
          <w:tcPr>
            <w:tcW w:w="64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совершенствования</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высшего</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0"/>
        </w:trPr>
        <w:tc>
          <w:tcPr>
            <w:tcW w:w="3360" w:type="dxa"/>
            <w:vAlign w:val="bottom"/>
          </w:tcPr>
          <w:p w:rsidR="00882FBF" w:rsidRPr="007B3C04" w:rsidRDefault="00882FBF" w:rsidP="007B3C04">
            <w:pPr>
              <w:pStyle w:val="a4"/>
              <w:jc w:val="both"/>
              <w:rPr>
                <w:rFonts w:ascii="Times New Roman" w:hAnsi="Times New Roman" w:cs="Times New Roman"/>
                <w:sz w:val="24"/>
                <w:szCs w:val="24"/>
              </w:rPr>
            </w:pPr>
          </w:p>
        </w:tc>
        <w:tc>
          <w:tcPr>
            <w:tcW w:w="3400" w:type="dxa"/>
            <w:gridSpan w:val="5"/>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 спортивной специализации)</w:t>
            </w: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0"/>
        </w:trPr>
        <w:tc>
          <w:tcPr>
            <w:tcW w:w="3360" w:type="dxa"/>
            <w:vAlign w:val="bottom"/>
          </w:tcPr>
          <w:p w:rsidR="00882FBF" w:rsidRPr="007B3C04" w:rsidRDefault="00882FBF" w:rsidP="007B3C04">
            <w:pPr>
              <w:pStyle w:val="a4"/>
              <w:jc w:val="both"/>
              <w:rPr>
                <w:rFonts w:ascii="Times New Roman" w:hAnsi="Times New Roman" w:cs="Times New Roman"/>
                <w:sz w:val="24"/>
                <w:szCs w:val="24"/>
              </w:rPr>
            </w:pPr>
          </w:p>
        </w:tc>
        <w:tc>
          <w:tcPr>
            <w:tcW w:w="620" w:type="dxa"/>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мастерства</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мастерства</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0"/>
        </w:trPr>
        <w:tc>
          <w:tcPr>
            <w:tcW w:w="3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Содержание</w:t>
            </w:r>
          </w:p>
        </w:tc>
        <w:tc>
          <w:tcPr>
            <w:tcW w:w="6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4"/>
                <w:sz w:val="24"/>
                <w:szCs w:val="24"/>
              </w:rPr>
              <w:t>1-й</w:t>
            </w: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4"/>
                <w:sz w:val="24"/>
                <w:szCs w:val="24"/>
              </w:rPr>
              <w:t>2-й</w:t>
            </w:r>
          </w:p>
        </w:tc>
        <w:tc>
          <w:tcPr>
            <w:tcW w:w="7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3-й</w:t>
            </w: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4-й</w:t>
            </w:r>
          </w:p>
        </w:tc>
        <w:tc>
          <w:tcPr>
            <w:tcW w:w="6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5-й</w:t>
            </w:r>
          </w:p>
        </w:tc>
        <w:tc>
          <w:tcPr>
            <w:tcW w:w="19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Весь период</w:t>
            </w:r>
          </w:p>
        </w:tc>
        <w:tc>
          <w:tcPr>
            <w:tcW w:w="12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Весь период</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5"/>
        </w:trPr>
        <w:tc>
          <w:tcPr>
            <w:tcW w:w="3360" w:type="dxa"/>
            <w:vAlign w:val="bottom"/>
          </w:tcPr>
          <w:p w:rsidR="00882FBF" w:rsidRPr="007B3C04" w:rsidRDefault="00882FBF" w:rsidP="007B3C04">
            <w:pPr>
              <w:pStyle w:val="a4"/>
              <w:jc w:val="both"/>
              <w:rPr>
                <w:rFonts w:ascii="Times New Roman" w:hAnsi="Times New Roman" w:cs="Times New Roman"/>
                <w:sz w:val="24"/>
                <w:szCs w:val="24"/>
              </w:rPr>
            </w:pPr>
          </w:p>
        </w:tc>
        <w:tc>
          <w:tcPr>
            <w:tcW w:w="6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w:t>
            </w:r>
          </w:p>
        </w:tc>
        <w:tc>
          <w:tcPr>
            <w:tcW w:w="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7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6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19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5"/>
        </w:trPr>
        <w:tc>
          <w:tcPr>
            <w:tcW w:w="3360" w:type="dxa"/>
            <w:vAlign w:val="bottom"/>
          </w:tcPr>
          <w:p w:rsidR="00882FBF" w:rsidRPr="007B3C04" w:rsidRDefault="00882FBF" w:rsidP="007B3C04">
            <w:pPr>
              <w:pStyle w:val="a4"/>
              <w:jc w:val="both"/>
              <w:rPr>
                <w:rFonts w:ascii="Times New Roman" w:hAnsi="Times New Roman" w:cs="Times New Roman"/>
                <w:sz w:val="24"/>
                <w:szCs w:val="24"/>
              </w:rPr>
            </w:pPr>
          </w:p>
        </w:tc>
        <w:tc>
          <w:tcPr>
            <w:tcW w:w="6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6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0"/>
        </w:trPr>
        <w:tc>
          <w:tcPr>
            <w:tcW w:w="3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Антидопинговые мероприятия</w:t>
            </w:r>
          </w:p>
        </w:tc>
        <w:tc>
          <w:tcPr>
            <w:tcW w:w="6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w:t>
            </w:r>
          </w:p>
        </w:tc>
        <w:tc>
          <w:tcPr>
            <w:tcW w:w="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w:t>
            </w:r>
          </w:p>
        </w:tc>
        <w:tc>
          <w:tcPr>
            <w:tcW w:w="7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w:t>
            </w:r>
          </w:p>
        </w:tc>
        <w:tc>
          <w:tcPr>
            <w:tcW w:w="7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w:t>
            </w:r>
          </w:p>
        </w:tc>
        <w:tc>
          <w:tcPr>
            <w:tcW w:w="6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w:t>
            </w:r>
          </w:p>
        </w:tc>
        <w:tc>
          <w:tcPr>
            <w:tcW w:w="19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w:t>
            </w:r>
          </w:p>
        </w:tc>
        <w:tc>
          <w:tcPr>
            <w:tcW w:w="12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16</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3"/>
        </w:trPr>
        <w:tc>
          <w:tcPr>
            <w:tcW w:w="33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(час в год)</w:t>
            </w:r>
          </w:p>
        </w:tc>
        <w:tc>
          <w:tcPr>
            <w:tcW w:w="6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6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5"/>
        </w:trPr>
        <w:tc>
          <w:tcPr>
            <w:tcW w:w="33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620" w:type="dxa"/>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Align w:val="bottom"/>
          </w:tcPr>
          <w:p w:rsidR="00882FBF" w:rsidRPr="007B3C04" w:rsidRDefault="00882FBF" w:rsidP="007B3C04">
            <w:pPr>
              <w:pStyle w:val="a4"/>
              <w:jc w:val="both"/>
              <w:rPr>
                <w:rFonts w:ascii="Times New Roman" w:hAnsi="Times New Roman" w:cs="Times New Roman"/>
                <w:sz w:val="24"/>
                <w:szCs w:val="24"/>
              </w:rPr>
            </w:pPr>
          </w:p>
        </w:tc>
        <w:tc>
          <w:tcPr>
            <w:tcW w:w="720" w:type="dxa"/>
            <w:vAlign w:val="bottom"/>
          </w:tcPr>
          <w:p w:rsidR="00882FBF" w:rsidRPr="007B3C04" w:rsidRDefault="00882FBF" w:rsidP="007B3C04">
            <w:pPr>
              <w:pStyle w:val="a4"/>
              <w:jc w:val="both"/>
              <w:rPr>
                <w:rFonts w:ascii="Times New Roman" w:hAnsi="Times New Roman" w:cs="Times New Roman"/>
                <w:sz w:val="24"/>
                <w:szCs w:val="24"/>
              </w:rPr>
            </w:pPr>
          </w:p>
        </w:tc>
        <w:tc>
          <w:tcPr>
            <w:tcW w:w="64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w:drawing>
          <wp:anchor distT="0" distB="0" distL="114300" distR="114300" simplePos="0" relativeHeight="251624448" behindDoc="1" locked="0" layoutInCell="0" allowOverlap="1" wp14:anchorId="48C0C6E9" wp14:editId="269BC332">
            <wp:simplePos x="0" y="0"/>
            <wp:positionH relativeFrom="column">
              <wp:posOffset>3810</wp:posOffset>
            </wp:positionH>
            <wp:positionV relativeFrom="paragraph">
              <wp:posOffset>-1181735</wp:posOffset>
            </wp:positionV>
            <wp:extent cx="6444615" cy="1193800"/>
            <wp:effectExtent l="0" t="0" r="0" b="0"/>
            <wp:wrapNone/>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blip>
                    <a:srcRect/>
                    <a:stretch>
                      <a:fillRect/>
                    </a:stretch>
                  </pic:blipFill>
                  <pic:spPr bwMode="auto">
                    <a:xfrm>
                      <a:off x="0" y="0"/>
                      <a:ext cx="6444615" cy="1193800"/>
                    </a:xfrm>
                    <a:prstGeom prst="rect">
                      <a:avLst/>
                    </a:prstGeom>
                    <a:noFill/>
                  </pic:spPr>
                </pic:pic>
              </a:graphicData>
            </a:graphic>
          </wp:anchor>
        </w:drawing>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Допинги – это лекарственные препараты, которые применяются спортсменами для искусственного, принудительного повышения работоспособности в период тренировочного процесса и соревновательной деятельности.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Запрещенные вещества: 1) стимуляторы; 2) наркотики; 3) анаболические агенты; 4) диуретики; 5) пептидные гормоны, их аналоги и производные.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Запрещенные методы: 1) кровяной допинг; 2) физические, химические, фармакологические манипуляции искажения показателей мочи.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Во время национальных и международных соревнований проводится допинг-контроль не только призеров, но и остальных участников по жребию или выбору судьи по допингу. Помещения (станции) </w:t>
      </w:r>
      <w:proofErr w:type="gramStart"/>
      <w:r w:rsidRPr="007B3C04">
        <w:rPr>
          <w:rFonts w:ascii="Times New Roman" w:eastAsia="Times New Roman" w:hAnsi="Times New Roman" w:cs="Times New Roman"/>
          <w:sz w:val="24"/>
          <w:szCs w:val="24"/>
        </w:rPr>
        <w:t>допинг-контроля</w:t>
      </w:r>
      <w:proofErr w:type="gramEnd"/>
      <w:r w:rsidRPr="007B3C04">
        <w:rPr>
          <w:rFonts w:ascii="Times New Roman" w:eastAsia="Times New Roman" w:hAnsi="Times New Roman" w:cs="Times New Roman"/>
          <w:sz w:val="24"/>
          <w:szCs w:val="24"/>
        </w:rPr>
        <w:t xml:space="preserve"> размещаются на всех спортивных аренах. В большинстве видов спорта установленное применение допинга влечет за собой дисквалификацию на 2 года, а повторное — на 4 года или даже навсегда.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Антидопинговые мероприятия, необходимые для включения в многолетний план подготовки спортсменов:</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Индивидуальные консультации спортивного врача.</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Анализ индивидуальной фармакологической карты средств и методов, применяемых спортсменом в период подготовки и участия в соревнованиях в период годичного цикла.</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Нарушение антидопинговых правил. Список запрещенных веществ и методов. Вещества, запрещенные в отдельных видах спорта. Программа мониторинга. Санкции к спортсменам.</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Проведение разъяснительной работы среди спортсменов по недопустимости применения допинговых средств и методов.</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Проведение разъяснительной работы среди спортсменов по применению различных фармакологических веществ и средств.</w:t>
      </w:r>
    </w:p>
    <w:p w:rsidR="00882FBF" w:rsidRPr="007B3C04" w:rsidRDefault="00882FBF" w:rsidP="007B3C04">
      <w:pPr>
        <w:pStyle w:val="a4"/>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1300"/>
        <w:gridCol w:w="580"/>
        <w:gridCol w:w="1380"/>
        <w:gridCol w:w="500"/>
        <w:gridCol w:w="1920"/>
        <w:gridCol w:w="1400"/>
        <w:gridCol w:w="700"/>
        <w:gridCol w:w="1240"/>
        <w:gridCol w:w="30"/>
      </w:tblGrid>
      <w:tr w:rsidR="00882FBF" w:rsidRPr="007B3C04">
        <w:trPr>
          <w:trHeight w:val="276"/>
        </w:trPr>
        <w:tc>
          <w:tcPr>
            <w:tcW w:w="56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130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380" w:type="dxa"/>
            <w:gridSpan w:val="4"/>
            <w:vMerge w:val="restart"/>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Название мероприятия</w:t>
            </w:r>
          </w:p>
        </w:tc>
        <w:tc>
          <w:tcPr>
            <w:tcW w:w="140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Сроки</w:t>
            </w:r>
          </w:p>
        </w:tc>
        <w:tc>
          <w:tcPr>
            <w:tcW w:w="1940" w:type="dxa"/>
            <w:gridSpan w:val="2"/>
            <w:vMerge w:val="restart"/>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Ответственный</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5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8"/>
                <w:sz w:val="24"/>
                <w:szCs w:val="24"/>
              </w:rPr>
              <w:t>п</w:t>
            </w:r>
            <w:proofErr w:type="gramEnd"/>
            <w:r w:rsidRPr="007B3C04">
              <w:rPr>
                <w:rFonts w:ascii="Times New Roman" w:eastAsia="Times New Roman" w:hAnsi="Times New Roman" w:cs="Times New Roman"/>
                <w:w w:val="98"/>
                <w:sz w:val="24"/>
                <w:szCs w:val="24"/>
              </w:rPr>
              <w:t>/п</w:t>
            </w: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4380" w:type="dxa"/>
            <w:gridSpan w:val="4"/>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проведения</w:t>
            </w:r>
          </w:p>
        </w:tc>
        <w:tc>
          <w:tcPr>
            <w:tcW w:w="19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2"/>
        </w:trPr>
        <w:tc>
          <w:tcPr>
            <w:tcW w:w="56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28"/>
        </w:trPr>
        <w:tc>
          <w:tcPr>
            <w:tcW w:w="5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3260" w:type="dxa"/>
            <w:gridSpan w:val="3"/>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Проведение </w:t>
            </w:r>
            <w:proofErr w:type="gramStart"/>
            <w:r w:rsidRPr="007B3C04">
              <w:rPr>
                <w:rFonts w:ascii="Times New Roman" w:eastAsia="Times New Roman" w:hAnsi="Times New Roman" w:cs="Times New Roman"/>
                <w:w w:val="99"/>
                <w:sz w:val="24"/>
                <w:szCs w:val="24"/>
              </w:rPr>
              <w:t>пропагандистской</w:t>
            </w:r>
            <w:proofErr w:type="gramEnd"/>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ноябрь</w:t>
            </w:r>
          </w:p>
        </w:tc>
        <w:tc>
          <w:tcPr>
            <w:tcW w:w="7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Завуч,</w:t>
            </w:r>
          </w:p>
        </w:tc>
        <w:tc>
          <w:tcPr>
            <w:tcW w:w="1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инструктор-</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72"/>
        </w:trPr>
        <w:tc>
          <w:tcPr>
            <w:tcW w:w="5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760" w:type="dxa"/>
            <w:gridSpan w:val="4"/>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акции «Спорт вместо наркотиков»</w:t>
            </w:r>
          </w:p>
        </w:tc>
        <w:tc>
          <w:tcPr>
            <w:tcW w:w="1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методист</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2"/>
        </w:trPr>
        <w:tc>
          <w:tcPr>
            <w:tcW w:w="5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760" w:type="dxa"/>
            <w:gridSpan w:val="4"/>
            <w:vMerge/>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40" w:type="dxa"/>
            <w:gridSpan w:val="2"/>
            <w:vMerge/>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1"/>
        </w:trPr>
        <w:tc>
          <w:tcPr>
            <w:tcW w:w="5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60" w:type="dxa"/>
            <w:gridSpan w:val="3"/>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Проведение бесед на темы:</w:t>
            </w: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1 раз </w:t>
            </w:r>
            <w:proofErr w:type="gramStart"/>
            <w:r w:rsidRPr="007B3C04">
              <w:rPr>
                <w:rFonts w:ascii="Times New Roman" w:eastAsia="Times New Roman" w:hAnsi="Times New Roman" w:cs="Times New Roman"/>
                <w:sz w:val="24"/>
                <w:szCs w:val="24"/>
              </w:rPr>
              <w:t>в</w:t>
            </w:r>
            <w:proofErr w:type="gramEnd"/>
          </w:p>
        </w:tc>
        <w:tc>
          <w:tcPr>
            <w:tcW w:w="700" w:type="dxa"/>
            <w:vAlign w:val="bottom"/>
          </w:tcPr>
          <w:p w:rsidR="00882FBF" w:rsidRPr="007B3C04" w:rsidRDefault="00882FBF" w:rsidP="007B3C04">
            <w:pPr>
              <w:pStyle w:val="a4"/>
              <w:jc w:val="both"/>
              <w:rPr>
                <w:rFonts w:ascii="Times New Roman" w:hAnsi="Times New Roman" w:cs="Times New Roman"/>
                <w:sz w:val="24"/>
                <w:szCs w:val="24"/>
              </w:rPr>
            </w:pPr>
          </w:p>
        </w:tc>
        <w:tc>
          <w:tcPr>
            <w:tcW w:w="1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5"/>
        </w:trPr>
        <w:tc>
          <w:tcPr>
            <w:tcW w:w="5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80" w:type="dxa"/>
            <w:gridSpan w:val="5"/>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Symbol" w:hAnsi="Times New Roman" w:cs="Times New Roman"/>
                <w:sz w:val="24"/>
                <w:szCs w:val="24"/>
              </w:rPr>
              <w:t></w:t>
            </w:r>
            <w:r w:rsidRPr="007B3C04">
              <w:rPr>
                <w:rFonts w:ascii="Times New Roman" w:eastAsia="Times New Roman" w:hAnsi="Times New Roman" w:cs="Times New Roman"/>
                <w:sz w:val="24"/>
                <w:szCs w:val="24"/>
              </w:rPr>
              <w:t xml:space="preserve">  Здоровье человека для личности и общества</w:t>
            </w: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квартал</w:t>
            </w:r>
          </w:p>
        </w:tc>
        <w:tc>
          <w:tcPr>
            <w:tcW w:w="7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Завуч,</w:t>
            </w:r>
          </w:p>
        </w:tc>
        <w:tc>
          <w:tcPr>
            <w:tcW w:w="12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инструктор-</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8"/>
        </w:trPr>
        <w:tc>
          <w:tcPr>
            <w:tcW w:w="5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5680" w:type="dxa"/>
            <w:gridSpan w:val="5"/>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Symbol" w:hAnsi="Times New Roman" w:cs="Times New Roman"/>
                <w:sz w:val="24"/>
                <w:szCs w:val="24"/>
              </w:rPr>
              <w:t></w:t>
            </w:r>
            <w:r w:rsidRPr="007B3C04">
              <w:rPr>
                <w:rFonts w:ascii="Times New Roman" w:eastAsia="Times New Roman" w:hAnsi="Times New Roman" w:cs="Times New Roman"/>
                <w:sz w:val="24"/>
                <w:szCs w:val="24"/>
              </w:rPr>
              <w:t xml:space="preserve">  Вредные привычки и их влияние на здоровье</w:t>
            </w: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7"/>
        </w:trPr>
        <w:tc>
          <w:tcPr>
            <w:tcW w:w="5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80" w:type="dxa"/>
            <w:gridSpan w:val="5"/>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методист, тренеры</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83"/>
        </w:trPr>
        <w:tc>
          <w:tcPr>
            <w:tcW w:w="5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человека</w:t>
            </w:r>
          </w:p>
        </w:tc>
        <w:tc>
          <w:tcPr>
            <w:tcW w:w="1380" w:type="dxa"/>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90"/>
        </w:trPr>
        <w:tc>
          <w:tcPr>
            <w:tcW w:w="5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1380" w:type="dxa"/>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Align w:val="bottom"/>
          </w:tcPr>
          <w:p w:rsidR="00882FBF" w:rsidRPr="007B3C04" w:rsidRDefault="00882FBF" w:rsidP="007B3C04">
            <w:pPr>
              <w:pStyle w:val="a4"/>
              <w:jc w:val="both"/>
              <w:rPr>
                <w:rFonts w:ascii="Times New Roman" w:hAnsi="Times New Roman" w:cs="Times New Roman"/>
                <w:sz w:val="24"/>
                <w:szCs w:val="24"/>
              </w:rPr>
            </w:pPr>
          </w:p>
        </w:tc>
        <w:tc>
          <w:tcPr>
            <w:tcW w:w="1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9"/>
        </w:trPr>
        <w:tc>
          <w:tcPr>
            <w:tcW w:w="5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80" w:type="dxa"/>
            <w:gridSpan w:val="5"/>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Symbol" w:hAnsi="Times New Roman" w:cs="Times New Roman"/>
                <w:sz w:val="24"/>
                <w:szCs w:val="24"/>
              </w:rPr>
              <w:t></w:t>
            </w:r>
            <w:r w:rsidRPr="007B3C04">
              <w:rPr>
                <w:rFonts w:ascii="Times New Roman" w:eastAsia="Times New Roman" w:hAnsi="Times New Roman" w:cs="Times New Roman"/>
                <w:sz w:val="24"/>
                <w:szCs w:val="24"/>
              </w:rPr>
              <w:t xml:space="preserve">  Элементарное понятие о допинге</w:t>
            </w: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5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Изучение</w:t>
            </w:r>
          </w:p>
        </w:tc>
        <w:tc>
          <w:tcPr>
            <w:tcW w:w="58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w:t>
            </w:r>
          </w:p>
        </w:tc>
        <w:tc>
          <w:tcPr>
            <w:tcW w:w="1880" w:type="dxa"/>
            <w:gridSpan w:val="2"/>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соблюдение</w:t>
            </w:r>
          </w:p>
        </w:tc>
        <w:tc>
          <w:tcPr>
            <w:tcW w:w="1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общероссийских</w:t>
            </w: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 течение</w:t>
            </w:r>
          </w:p>
        </w:tc>
        <w:tc>
          <w:tcPr>
            <w:tcW w:w="7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Завуч,</w:t>
            </w:r>
          </w:p>
        </w:tc>
        <w:tc>
          <w:tcPr>
            <w:tcW w:w="12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инструктор</w:t>
            </w:r>
            <w:r w:rsidRPr="007B3C04">
              <w:rPr>
                <w:rFonts w:ascii="Times New Roman" w:eastAsia="Times New Roman" w:hAnsi="Times New Roman" w:cs="Times New Roman"/>
                <w:sz w:val="24"/>
                <w:szCs w:val="24"/>
              </w:rPr>
              <w:lastRenderedPageBreak/>
              <w:t>-</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1"/>
        </w:trPr>
        <w:tc>
          <w:tcPr>
            <w:tcW w:w="5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lastRenderedPageBreak/>
              <w:t>3.</w:t>
            </w:r>
          </w:p>
        </w:tc>
        <w:tc>
          <w:tcPr>
            <w:tcW w:w="1880" w:type="dxa"/>
            <w:gridSpan w:val="2"/>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антидопинговых</w:t>
            </w:r>
          </w:p>
        </w:tc>
        <w:tc>
          <w:tcPr>
            <w:tcW w:w="13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правил</w:t>
            </w:r>
          </w:p>
        </w:tc>
        <w:tc>
          <w:tcPr>
            <w:tcW w:w="5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w:t>
            </w:r>
          </w:p>
        </w:tc>
        <w:tc>
          <w:tcPr>
            <w:tcW w:w="19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международных</w:t>
            </w: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года</w:t>
            </w:r>
          </w:p>
        </w:tc>
        <w:tc>
          <w:tcPr>
            <w:tcW w:w="7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5"/>
        </w:trPr>
        <w:tc>
          <w:tcPr>
            <w:tcW w:w="5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880" w:type="dxa"/>
            <w:gridSpan w:val="2"/>
            <w:vMerge/>
            <w:vAlign w:val="bottom"/>
          </w:tcPr>
          <w:p w:rsidR="00882FBF" w:rsidRPr="007B3C04" w:rsidRDefault="00882FBF" w:rsidP="007B3C04">
            <w:pPr>
              <w:pStyle w:val="a4"/>
              <w:jc w:val="both"/>
              <w:rPr>
                <w:rFonts w:ascii="Times New Roman" w:hAnsi="Times New Roman" w:cs="Times New Roman"/>
                <w:sz w:val="24"/>
                <w:szCs w:val="24"/>
              </w:rPr>
            </w:pPr>
          </w:p>
        </w:tc>
        <w:tc>
          <w:tcPr>
            <w:tcW w:w="13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5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9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методист, тренеры</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93"/>
        </w:trPr>
        <w:tc>
          <w:tcPr>
            <w:tcW w:w="5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60" w:type="dxa"/>
            <w:gridSpan w:val="3"/>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антидопинговых правил</w:t>
            </w:r>
          </w:p>
        </w:tc>
        <w:tc>
          <w:tcPr>
            <w:tcW w:w="500" w:type="dxa"/>
            <w:vAlign w:val="bottom"/>
          </w:tcPr>
          <w:p w:rsidR="00882FBF" w:rsidRPr="007B3C04" w:rsidRDefault="00882FBF" w:rsidP="007B3C04">
            <w:pPr>
              <w:pStyle w:val="a4"/>
              <w:jc w:val="both"/>
              <w:rPr>
                <w:rFonts w:ascii="Times New Roman" w:hAnsi="Times New Roman" w:cs="Times New Roman"/>
                <w:sz w:val="24"/>
                <w:szCs w:val="24"/>
              </w:rPr>
            </w:pPr>
          </w:p>
        </w:tc>
        <w:tc>
          <w:tcPr>
            <w:tcW w:w="19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4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88"/>
        </w:trPr>
        <w:tc>
          <w:tcPr>
            <w:tcW w:w="5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60" w:type="dxa"/>
            <w:gridSpan w:val="3"/>
            <w:vMerge/>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2"/>
        </w:trPr>
        <w:tc>
          <w:tcPr>
            <w:tcW w:w="5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w:t>
            </w:r>
          </w:p>
        </w:tc>
        <w:tc>
          <w:tcPr>
            <w:tcW w:w="1880" w:type="dxa"/>
            <w:gridSpan w:val="2"/>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Анкетирование</w:t>
            </w:r>
          </w:p>
        </w:tc>
        <w:tc>
          <w:tcPr>
            <w:tcW w:w="138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   целью</w:t>
            </w:r>
          </w:p>
        </w:tc>
        <w:tc>
          <w:tcPr>
            <w:tcW w:w="24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определения   уровня</w:t>
            </w:r>
          </w:p>
        </w:tc>
        <w:tc>
          <w:tcPr>
            <w:tcW w:w="14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 течение</w:t>
            </w:r>
          </w:p>
        </w:tc>
        <w:tc>
          <w:tcPr>
            <w:tcW w:w="7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Завуч,</w:t>
            </w:r>
          </w:p>
        </w:tc>
        <w:tc>
          <w:tcPr>
            <w:tcW w:w="1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инструктор-</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8"/>
        </w:trPr>
        <w:tc>
          <w:tcPr>
            <w:tcW w:w="5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80" w:type="dxa"/>
            <w:gridSpan w:val="5"/>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осведомленности спортсменов в вопросах допинга.</w:t>
            </w:r>
          </w:p>
        </w:tc>
        <w:tc>
          <w:tcPr>
            <w:tcW w:w="14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года</w:t>
            </w:r>
          </w:p>
        </w:tc>
        <w:tc>
          <w:tcPr>
            <w:tcW w:w="194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методист, тренеры</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2"/>
        </w:trPr>
        <w:tc>
          <w:tcPr>
            <w:tcW w:w="5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5680" w:type="dxa"/>
            <w:gridSpan w:val="5"/>
            <w:vMerge/>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vMerge/>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40" w:type="dxa"/>
            <w:gridSpan w:val="2"/>
            <w:vMerge/>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tbl>
      <w:tblPr>
        <w:tblW w:w="0" w:type="auto"/>
        <w:tblInd w:w="120" w:type="dxa"/>
        <w:tblLayout w:type="fixed"/>
        <w:tblCellMar>
          <w:left w:w="0" w:type="dxa"/>
          <w:right w:w="0" w:type="dxa"/>
        </w:tblCellMar>
        <w:tblLook w:val="04A0" w:firstRow="1" w:lastRow="0" w:firstColumn="1" w:lastColumn="0" w:noHBand="0" w:noVBand="1"/>
      </w:tblPr>
      <w:tblGrid>
        <w:gridCol w:w="3340"/>
        <w:gridCol w:w="620"/>
        <w:gridCol w:w="740"/>
        <w:gridCol w:w="700"/>
        <w:gridCol w:w="760"/>
        <w:gridCol w:w="600"/>
        <w:gridCol w:w="1960"/>
        <w:gridCol w:w="1200"/>
        <w:gridCol w:w="20"/>
      </w:tblGrid>
      <w:tr w:rsidR="00882FBF" w:rsidRPr="007B3C04">
        <w:trPr>
          <w:trHeight w:val="276"/>
        </w:trPr>
        <w:tc>
          <w:tcPr>
            <w:tcW w:w="6160" w:type="dxa"/>
            <w:gridSpan w:val="5"/>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3.9. Планы инструкторской и судейской практики</w:t>
            </w: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513"/>
        </w:trPr>
        <w:tc>
          <w:tcPr>
            <w:tcW w:w="33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Этапы и годы</w:t>
            </w:r>
          </w:p>
        </w:tc>
        <w:tc>
          <w:tcPr>
            <w:tcW w:w="62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Align w:val="bottom"/>
          </w:tcPr>
          <w:p w:rsidR="00882FBF" w:rsidRPr="007B3C04" w:rsidRDefault="00882FBF" w:rsidP="007B3C04">
            <w:pPr>
              <w:pStyle w:val="a4"/>
              <w:jc w:val="both"/>
              <w:rPr>
                <w:rFonts w:ascii="Times New Roman" w:hAnsi="Times New Roman" w:cs="Times New Roman"/>
                <w:sz w:val="24"/>
                <w:szCs w:val="24"/>
              </w:rPr>
            </w:pPr>
          </w:p>
        </w:tc>
        <w:tc>
          <w:tcPr>
            <w:tcW w:w="760" w:type="dxa"/>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6"/>
                <w:sz w:val="24"/>
                <w:szCs w:val="24"/>
              </w:rPr>
              <w:t>Этап</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0"/>
        </w:trPr>
        <w:tc>
          <w:tcPr>
            <w:tcW w:w="33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спортивной подготовки</w:t>
            </w:r>
          </w:p>
        </w:tc>
        <w:tc>
          <w:tcPr>
            <w:tcW w:w="620" w:type="dxa"/>
            <w:vAlign w:val="bottom"/>
          </w:tcPr>
          <w:p w:rsidR="00882FBF" w:rsidRPr="007B3C04" w:rsidRDefault="00882FBF" w:rsidP="007B3C04">
            <w:pPr>
              <w:pStyle w:val="a4"/>
              <w:jc w:val="both"/>
              <w:rPr>
                <w:rFonts w:ascii="Times New Roman" w:hAnsi="Times New Roman" w:cs="Times New Roman"/>
                <w:sz w:val="24"/>
                <w:szCs w:val="24"/>
              </w:rPr>
            </w:pPr>
          </w:p>
        </w:tc>
        <w:tc>
          <w:tcPr>
            <w:tcW w:w="2200" w:type="dxa"/>
            <w:gridSpan w:val="3"/>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Тренировочный этап</w:t>
            </w: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совершенствования</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высшего</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0"/>
        </w:trPr>
        <w:tc>
          <w:tcPr>
            <w:tcW w:w="3340" w:type="dxa"/>
            <w:vAlign w:val="bottom"/>
          </w:tcPr>
          <w:p w:rsidR="00882FBF" w:rsidRPr="007B3C04" w:rsidRDefault="00882FBF" w:rsidP="007B3C04">
            <w:pPr>
              <w:pStyle w:val="a4"/>
              <w:jc w:val="both"/>
              <w:rPr>
                <w:rFonts w:ascii="Times New Roman" w:hAnsi="Times New Roman" w:cs="Times New Roman"/>
                <w:sz w:val="24"/>
                <w:szCs w:val="24"/>
              </w:rPr>
            </w:pPr>
          </w:p>
        </w:tc>
        <w:tc>
          <w:tcPr>
            <w:tcW w:w="3420" w:type="dxa"/>
            <w:gridSpan w:val="5"/>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 спортивной специализации)</w:t>
            </w: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спортивного</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30"/>
        </w:trPr>
        <w:tc>
          <w:tcPr>
            <w:tcW w:w="3340" w:type="dxa"/>
            <w:vAlign w:val="bottom"/>
          </w:tcPr>
          <w:p w:rsidR="00882FBF" w:rsidRPr="007B3C04" w:rsidRDefault="00882FBF" w:rsidP="007B3C04">
            <w:pPr>
              <w:pStyle w:val="a4"/>
              <w:jc w:val="both"/>
              <w:rPr>
                <w:rFonts w:ascii="Times New Roman" w:hAnsi="Times New Roman" w:cs="Times New Roman"/>
                <w:sz w:val="24"/>
                <w:szCs w:val="24"/>
              </w:rPr>
            </w:pPr>
          </w:p>
        </w:tc>
        <w:tc>
          <w:tcPr>
            <w:tcW w:w="62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Align w:val="bottom"/>
          </w:tcPr>
          <w:p w:rsidR="00882FBF" w:rsidRPr="007B3C04" w:rsidRDefault="00882FBF" w:rsidP="007B3C04">
            <w:pPr>
              <w:pStyle w:val="a4"/>
              <w:jc w:val="both"/>
              <w:rPr>
                <w:rFonts w:ascii="Times New Roman" w:hAnsi="Times New Roman" w:cs="Times New Roman"/>
                <w:sz w:val="24"/>
                <w:szCs w:val="24"/>
              </w:rPr>
            </w:pPr>
          </w:p>
        </w:tc>
        <w:tc>
          <w:tcPr>
            <w:tcW w:w="760" w:type="dxa"/>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мастерства</w:t>
            </w: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мастерства</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0"/>
        </w:trPr>
        <w:tc>
          <w:tcPr>
            <w:tcW w:w="33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Содержание</w:t>
            </w:r>
          </w:p>
        </w:tc>
        <w:tc>
          <w:tcPr>
            <w:tcW w:w="62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1-й</w:t>
            </w: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2-й</w:t>
            </w:r>
          </w:p>
        </w:tc>
        <w:tc>
          <w:tcPr>
            <w:tcW w:w="7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3-й</w:t>
            </w:r>
          </w:p>
        </w:tc>
        <w:tc>
          <w:tcPr>
            <w:tcW w:w="7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4-й</w:t>
            </w: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5-й</w:t>
            </w:r>
          </w:p>
        </w:tc>
        <w:tc>
          <w:tcPr>
            <w:tcW w:w="19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Весь период</w:t>
            </w:r>
          </w:p>
        </w:tc>
        <w:tc>
          <w:tcPr>
            <w:tcW w:w="12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Весь период</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5"/>
        </w:trPr>
        <w:tc>
          <w:tcPr>
            <w:tcW w:w="3340" w:type="dxa"/>
            <w:vAlign w:val="bottom"/>
          </w:tcPr>
          <w:p w:rsidR="00882FBF" w:rsidRPr="007B3C04" w:rsidRDefault="00882FBF" w:rsidP="007B3C04">
            <w:pPr>
              <w:pStyle w:val="a4"/>
              <w:jc w:val="both"/>
              <w:rPr>
                <w:rFonts w:ascii="Times New Roman" w:hAnsi="Times New Roman" w:cs="Times New Roman"/>
                <w:sz w:val="24"/>
                <w:szCs w:val="24"/>
              </w:rPr>
            </w:pPr>
          </w:p>
        </w:tc>
        <w:tc>
          <w:tcPr>
            <w:tcW w:w="6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7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7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7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год</w:t>
            </w:r>
          </w:p>
        </w:tc>
        <w:tc>
          <w:tcPr>
            <w:tcW w:w="19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5"/>
        </w:trPr>
        <w:tc>
          <w:tcPr>
            <w:tcW w:w="3340" w:type="dxa"/>
            <w:vAlign w:val="bottom"/>
          </w:tcPr>
          <w:p w:rsidR="00882FBF" w:rsidRPr="007B3C04" w:rsidRDefault="00882FBF" w:rsidP="007B3C04">
            <w:pPr>
              <w:pStyle w:val="a4"/>
              <w:jc w:val="both"/>
              <w:rPr>
                <w:rFonts w:ascii="Times New Roman" w:hAnsi="Times New Roman" w:cs="Times New Roman"/>
                <w:sz w:val="24"/>
                <w:szCs w:val="24"/>
              </w:rPr>
            </w:pPr>
          </w:p>
        </w:tc>
        <w:tc>
          <w:tcPr>
            <w:tcW w:w="6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0"/>
        </w:trPr>
        <w:tc>
          <w:tcPr>
            <w:tcW w:w="33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Инструкторская и судейская</w:t>
            </w:r>
          </w:p>
        </w:tc>
        <w:tc>
          <w:tcPr>
            <w:tcW w:w="6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w:t>
            </w:r>
          </w:p>
        </w:tc>
        <w:tc>
          <w:tcPr>
            <w:tcW w:w="7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w:t>
            </w:r>
          </w:p>
        </w:tc>
        <w:tc>
          <w:tcPr>
            <w:tcW w:w="7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w:t>
            </w:r>
          </w:p>
        </w:tc>
        <w:tc>
          <w:tcPr>
            <w:tcW w:w="7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w:t>
            </w:r>
          </w:p>
        </w:tc>
        <w:tc>
          <w:tcPr>
            <w:tcW w:w="6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w:t>
            </w:r>
          </w:p>
        </w:tc>
        <w:tc>
          <w:tcPr>
            <w:tcW w:w="196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w:t>
            </w:r>
          </w:p>
        </w:tc>
        <w:tc>
          <w:tcPr>
            <w:tcW w:w="12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8</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5"/>
        </w:trPr>
        <w:tc>
          <w:tcPr>
            <w:tcW w:w="334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практика (час в год)</w:t>
            </w:r>
          </w:p>
        </w:tc>
        <w:tc>
          <w:tcPr>
            <w:tcW w:w="6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7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5"/>
        </w:trPr>
        <w:tc>
          <w:tcPr>
            <w:tcW w:w="334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62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Align w:val="bottom"/>
          </w:tcPr>
          <w:p w:rsidR="00882FBF" w:rsidRPr="007B3C04" w:rsidRDefault="00882FBF" w:rsidP="007B3C04">
            <w:pPr>
              <w:pStyle w:val="a4"/>
              <w:jc w:val="both"/>
              <w:rPr>
                <w:rFonts w:ascii="Times New Roman" w:hAnsi="Times New Roman" w:cs="Times New Roman"/>
                <w:sz w:val="24"/>
                <w:szCs w:val="24"/>
              </w:rPr>
            </w:pPr>
          </w:p>
        </w:tc>
        <w:tc>
          <w:tcPr>
            <w:tcW w:w="700" w:type="dxa"/>
            <w:vAlign w:val="bottom"/>
          </w:tcPr>
          <w:p w:rsidR="00882FBF" w:rsidRPr="007B3C04" w:rsidRDefault="00882FBF" w:rsidP="007B3C04">
            <w:pPr>
              <w:pStyle w:val="a4"/>
              <w:jc w:val="both"/>
              <w:rPr>
                <w:rFonts w:ascii="Times New Roman" w:hAnsi="Times New Roman" w:cs="Times New Roman"/>
                <w:sz w:val="24"/>
                <w:szCs w:val="24"/>
              </w:rPr>
            </w:pPr>
          </w:p>
        </w:tc>
        <w:tc>
          <w:tcPr>
            <w:tcW w:w="760" w:type="dxa"/>
            <w:vAlign w:val="bottom"/>
          </w:tcPr>
          <w:p w:rsidR="00882FBF" w:rsidRPr="007B3C04" w:rsidRDefault="00882FBF" w:rsidP="007B3C04">
            <w:pPr>
              <w:pStyle w:val="a4"/>
              <w:jc w:val="both"/>
              <w:rPr>
                <w:rFonts w:ascii="Times New Roman" w:hAnsi="Times New Roman" w:cs="Times New Roman"/>
                <w:sz w:val="24"/>
                <w:szCs w:val="24"/>
              </w:rPr>
            </w:pPr>
          </w:p>
        </w:tc>
        <w:tc>
          <w:tcPr>
            <w:tcW w:w="600" w:type="dxa"/>
            <w:vAlign w:val="bottom"/>
          </w:tcPr>
          <w:p w:rsidR="00882FBF" w:rsidRPr="007B3C04" w:rsidRDefault="00882FBF" w:rsidP="007B3C04">
            <w:pPr>
              <w:pStyle w:val="a4"/>
              <w:jc w:val="both"/>
              <w:rPr>
                <w:rFonts w:ascii="Times New Roman" w:hAnsi="Times New Roman" w:cs="Times New Roman"/>
                <w:sz w:val="24"/>
                <w:szCs w:val="24"/>
              </w:rPr>
            </w:pPr>
          </w:p>
        </w:tc>
        <w:tc>
          <w:tcPr>
            <w:tcW w:w="196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0F3E95" w:rsidRDefault="000F3E95"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w:drawing>
          <wp:anchor distT="0" distB="0" distL="114300" distR="114300" simplePos="0" relativeHeight="251629568" behindDoc="1" locked="0" layoutInCell="0" allowOverlap="1" wp14:anchorId="409C13E1" wp14:editId="3EB379DA">
            <wp:simplePos x="0" y="0"/>
            <wp:positionH relativeFrom="column">
              <wp:posOffset>3810</wp:posOffset>
            </wp:positionH>
            <wp:positionV relativeFrom="paragraph">
              <wp:posOffset>-1183005</wp:posOffset>
            </wp:positionV>
            <wp:extent cx="6444615" cy="1195070"/>
            <wp:effectExtent l="0" t="0" r="0" b="0"/>
            <wp:wrapNone/>
            <wp:docPr id="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blip>
                    <a:srcRect/>
                    <a:stretch>
                      <a:fillRect/>
                    </a:stretch>
                  </pic:blipFill>
                  <pic:spPr bwMode="auto">
                    <a:xfrm>
                      <a:off x="0" y="0"/>
                      <a:ext cx="6444615" cy="1195070"/>
                    </a:xfrm>
                    <a:prstGeom prst="rect">
                      <a:avLst/>
                    </a:prstGeom>
                    <a:noFill/>
                  </pic:spPr>
                </pic:pic>
              </a:graphicData>
            </a:graphic>
          </wp:anchor>
        </w:drawing>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Одной из задач спортивных школ является подготовка занимающихся к роли помощника тренера, инструкторов и участие в организации и проведении спортивных соревнований в качестве судьи.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Решение этих задач целесообразно начинать на тренировочном этапе и продолжать инструкторско-судейскую практику на последующих этапах подготовки. Занятия следует проводить в форме бесед, семинаров, самостоятельного изучения литературы, практических занятий. Занимающиеся тренировочного этапа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учениками, находить ошибки и исправлять их. Занимающиеся должны </w:t>
      </w:r>
      <w:proofErr w:type="gramStart"/>
      <w:r w:rsidRPr="007B3C04">
        <w:rPr>
          <w:rFonts w:ascii="Times New Roman" w:eastAsia="Times New Roman" w:hAnsi="Times New Roman" w:cs="Times New Roman"/>
          <w:sz w:val="24"/>
          <w:szCs w:val="24"/>
        </w:rPr>
        <w:t>научиться вместе с тренером проводить</w:t>
      </w:r>
      <w:proofErr w:type="gramEnd"/>
      <w:r w:rsidRPr="007B3C04">
        <w:rPr>
          <w:rFonts w:ascii="Times New Roman" w:eastAsia="Times New Roman" w:hAnsi="Times New Roman" w:cs="Times New Roman"/>
          <w:sz w:val="24"/>
          <w:szCs w:val="24"/>
        </w:rPr>
        <w:t xml:space="preserve">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w:t>
      </w:r>
      <w:proofErr w:type="gramStart"/>
      <w:r w:rsidRPr="007B3C04">
        <w:rPr>
          <w:rFonts w:ascii="Times New Roman" w:eastAsia="Times New Roman" w:hAnsi="Times New Roman" w:cs="Times New Roman"/>
          <w:sz w:val="24"/>
          <w:szCs w:val="24"/>
        </w:rPr>
        <w:t>своей</w:t>
      </w:r>
      <w:proofErr w:type="gramEnd"/>
      <w:r w:rsidRPr="007B3C04">
        <w:rPr>
          <w:rFonts w:ascii="Times New Roman" w:eastAsia="Times New Roman" w:hAnsi="Times New Roman" w:cs="Times New Roman"/>
          <w:sz w:val="24"/>
          <w:szCs w:val="24"/>
        </w:rPr>
        <w:t xml:space="preserve"> и других группах, ведение протоколов соревнований.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 время обучения на 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анализировать выступления в соревнованиях.</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Спортсмены этапа совершенствования спортивного мастерства должны уметь подбирать основные упражнения для разминки и самостоятельно проводить ее по заданию тренера, правильно демонстрировать технические приемы, замечать и исправлять ошибки при выполнении упражнений другими учащимися, помогать </w:t>
      </w:r>
      <w:proofErr w:type="gramStart"/>
      <w:r w:rsidRPr="007B3C04">
        <w:rPr>
          <w:rFonts w:ascii="Times New Roman" w:eastAsia="Times New Roman" w:hAnsi="Times New Roman" w:cs="Times New Roman"/>
          <w:sz w:val="24"/>
          <w:szCs w:val="24"/>
        </w:rPr>
        <w:t>занимающимся</w:t>
      </w:r>
      <w:proofErr w:type="gramEnd"/>
      <w:r w:rsidRPr="007B3C04">
        <w:rPr>
          <w:rFonts w:ascii="Times New Roman" w:eastAsia="Times New Roman" w:hAnsi="Times New Roman" w:cs="Times New Roman"/>
          <w:sz w:val="24"/>
          <w:szCs w:val="24"/>
        </w:rPr>
        <w:t xml:space="preserve"> младшего возрастных групп в разучивании отдельных упражнений и приемов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Занимающиеся этапа ССМ должны самостоятельно составлять конспект занятия и комплексы тренировочных занятий для различных частей урока: разминки, основной и заключительной частей; проводить учебно-тренировочные занятия в группах начальной подготовки.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lastRenderedPageBreak/>
        <w:t>Принимать участие в судействе в спортивных и общеобразовательных школах в роли судьи, арбитра, секретаря в городских соревнованиях - в роли судьи, секретаря.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занимающихся этапа совершенствования спортивного мастерства итоговым результатом является выполнение требований на присвоение звания инструктора по спорту и судейского звания судьи по спорту.</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CC0C74">
      <w:pPr>
        <w:pStyle w:val="a4"/>
        <w:jc w:val="center"/>
        <w:rPr>
          <w:rFonts w:ascii="Times New Roman" w:hAnsi="Times New Roman" w:cs="Times New Roman"/>
          <w:sz w:val="24"/>
          <w:szCs w:val="24"/>
        </w:rPr>
      </w:pPr>
      <w:r w:rsidRPr="007B3C04">
        <w:rPr>
          <w:rFonts w:ascii="Times New Roman" w:eastAsia="Times New Roman" w:hAnsi="Times New Roman" w:cs="Times New Roman"/>
          <w:b/>
          <w:bCs/>
          <w:sz w:val="24"/>
          <w:szCs w:val="24"/>
        </w:rPr>
        <w:t>IV. СИСТЕМА КОНТРОЛЯ И ЗАЧЕТНЫЕ ТРЕБОВАНИЯ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Система контроля представляет собой комплекс мероприятий в соответствии с ФССП по плаванию, который регламентирует перевод занимающихся по годам и этапам спортивной подготовки на основе выполнения требований Программы на каждом этапе.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4.1. Конкретизация 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по виду спорта плавание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Критерии – признаки, основания, правило принятия решения по оценке чего-либо на соответствие предъявляемым требованиям.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Критериями подготовки </w:t>
      </w:r>
      <w:proofErr w:type="gramStart"/>
      <w:r w:rsidRPr="007B3C04">
        <w:rPr>
          <w:rFonts w:ascii="Times New Roman" w:eastAsia="Times New Roman" w:hAnsi="Times New Roman" w:cs="Times New Roman"/>
          <w:sz w:val="24"/>
          <w:szCs w:val="24"/>
        </w:rPr>
        <w:t>лиц, проходящих спортивную подготовку являются</w:t>
      </w:r>
      <w:proofErr w:type="gramEnd"/>
      <w:r w:rsidRPr="007B3C04">
        <w:rPr>
          <w:rFonts w:ascii="Times New Roman" w:eastAsia="Times New Roman" w:hAnsi="Times New Roman" w:cs="Times New Roman"/>
          <w:sz w:val="24"/>
          <w:szCs w:val="24"/>
        </w:rPr>
        <w:t>:</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состояние здоровья;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уровень общей и специальной физической подготовленности;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уровень спортивных результатов;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выполнение в полном объеме требований к результатам реализации настоящей программы соответствующего этапа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Результаты спортивной подготовки в значительной степени зависят от физических качеств и антропометрических данных спортсменов, что необходимо учитывать при отборе претендентов для прохождения спортивной подготовки.</w:t>
      </w:r>
    </w:p>
    <w:p w:rsidR="00882FBF" w:rsidRPr="007B3C04" w:rsidRDefault="00882FBF" w:rsidP="00CC0C74">
      <w:pPr>
        <w:pStyle w:val="a4"/>
        <w:jc w:val="center"/>
        <w:rPr>
          <w:rFonts w:ascii="Times New Roman" w:hAnsi="Times New Roman" w:cs="Times New Roman"/>
          <w:sz w:val="24"/>
          <w:szCs w:val="24"/>
        </w:rPr>
      </w:pPr>
      <w:r w:rsidRPr="007B3C04">
        <w:rPr>
          <w:rFonts w:ascii="Times New Roman" w:eastAsia="Times New Roman" w:hAnsi="Times New Roman" w:cs="Times New Roman"/>
          <w:sz w:val="24"/>
          <w:szCs w:val="24"/>
        </w:rPr>
        <w:t>ВЛИЯНИЕ</w:t>
      </w:r>
    </w:p>
    <w:p w:rsidR="00882FBF" w:rsidRPr="007B3C04" w:rsidRDefault="00882FBF" w:rsidP="00CC0C74">
      <w:pPr>
        <w:pStyle w:val="a4"/>
        <w:jc w:val="center"/>
        <w:rPr>
          <w:rFonts w:ascii="Times New Roman" w:hAnsi="Times New Roman" w:cs="Times New Roman"/>
          <w:sz w:val="24"/>
          <w:szCs w:val="24"/>
        </w:rPr>
      </w:pPr>
      <w:r w:rsidRPr="007B3C04">
        <w:rPr>
          <w:rFonts w:ascii="Times New Roman" w:eastAsia="Times New Roman" w:hAnsi="Times New Roman" w:cs="Times New Roman"/>
          <w:sz w:val="24"/>
          <w:szCs w:val="24"/>
        </w:rPr>
        <w:t>ФИЗИЧЕСКИХ КАЧЕСТВ И ТЕЛОСЛОЖЕНИЯ НА РЕЗУЛЬТАТИВНОСТЬ</w:t>
      </w:r>
    </w:p>
    <w:p w:rsidR="00882FBF" w:rsidRPr="007B3C04" w:rsidRDefault="00882FBF" w:rsidP="00CC0C74">
      <w:pPr>
        <w:pStyle w:val="a4"/>
        <w:jc w:val="center"/>
        <w:rPr>
          <w:rFonts w:ascii="Times New Roman" w:hAnsi="Times New Roman" w:cs="Times New Roman"/>
          <w:sz w:val="24"/>
          <w:szCs w:val="24"/>
        </w:rPr>
      </w:pPr>
      <w:r w:rsidRPr="007B3C04">
        <w:rPr>
          <w:rFonts w:ascii="Times New Roman" w:eastAsia="Times New Roman" w:hAnsi="Times New Roman" w:cs="Times New Roman"/>
          <w:sz w:val="24"/>
          <w:szCs w:val="24"/>
        </w:rPr>
        <w:t>ПО ВИДУ СПОРТА ПЛАВАНИЕ</w:t>
      </w:r>
    </w:p>
    <w:p w:rsidR="00882FBF" w:rsidRPr="007B3C04" w:rsidRDefault="00882FBF" w:rsidP="007B3C04">
      <w:pPr>
        <w:pStyle w:val="a4"/>
        <w:jc w:val="both"/>
        <w:rPr>
          <w:rFonts w:ascii="Times New Roman" w:hAnsi="Times New Roman" w:cs="Times New Roman"/>
          <w:sz w:val="24"/>
          <w:szCs w:val="24"/>
        </w:rPr>
      </w:pPr>
    </w:p>
    <w:tbl>
      <w:tblPr>
        <w:tblW w:w="0" w:type="auto"/>
        <w:tblInd w:w="541" w:type="dxa"/>
        <w:tblLayout w:type="fixed"/>
        <w:tblCellMar>
          <w:left w:w="0" w:type="dxa"/>
          <w:right w:w="0" w:type="dxa"/>
        </w:tblCellMar>
        <w:tblLook w:val="04A0" w:firstRow="1" w:lastRow="0" w:firstColumn="1" w:lastColumn="0" w:noHBand="0" w:noVBand="1"/>
      </w:tblPr>
      <w:tblGrid>
        <w:gridCol w:w="140"/>
        <w:gridCol w:w="580"/>
        <w:gridCol w:w="4840"/>
        <w:gridCol w:w="2240"/>
        <w:gridCol w:w="40"/>
      </w:tblGrid>
      <w:tr w:rsidR="00882FBF" w:rsidRPr="007B3C04">
        <w:trPr>
          <w:trHeight w:val="295"/>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Физические качества и телосложение</w:t>
            </w:r>
          </w:p>
        </w:tc>
        <w:tc>
          <w:tcPr>
            <w:tcW w:w="228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Уровень влияния</w:t>
            </w:r>
          </w:p>
        </w:tc>
      </w:tr>
      <w:tr w:rsidR="00882FBF" w:rsidRPr="007B3C04">
        <w:trPr>
          <w:trHeight w:val="24"/>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Скоростные способности</w:t>
            </w:r>
          </w:p>
        </w:tc>
        <w:tc>
          <w:tcPr>
            <w:tcW w:w="22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w:t>
            </w:r>
          </w:p>
        </w:tc>
        <w:tc>
          <w:tcPr>
            <w:tcW w:w="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Мышечная сила</w:t>
            </w:r>
          </w:p>
        </w:tc>
        <w:tc>
          <w:tcPr>
            <w:tcW w:w="22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w:t>
            </w:r>
          </w:p>
        </w:tc>
        <w:tc>
          <w:tcPr>
            <w:tcW w:w="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Вестибулярная устойчивость</w:t>
            </w:r>
          </w:p>
        </w:tc>
        <w:tc>
          <w:tcPr>
            <w:tcW w:w="22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w:t>
            </w:r>
          </w:p>
        </w:tc>
        <w:tc>
          <w:tcPr>
            <w:tcW w:w="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Выносливость</w:t>
            </w:r>
          </w:p>
        </w:tc>
        <w:tc>
          <w:tcPr>
            <w:tcW w:w="22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w:t>
            </w:r>
          </w:p>
        </w:tc>
        <w:tc>
          <w:tcPr>
            <w:tcW w:w="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Гибкость</w:t>
            </w:r>
          </w:p>
        </w:tc>
        <w:tc>
          <w:tcPr>
            <w:tcW w:w="22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w:t>
            </w:r>
          </w:p>
        </w:tc>
        <w:tc>
          <w:tcPr>
            <w:tcW w:w="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Координационные способности</w:t>
            </w:r>
          </w:p>
        </w:tc>
        <w:tc>
          <w:tcPr>
            <w:tcW w:w="22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w:t>
            </w:r>
          </w:p>
        </w:tc>
        <w:tc>
          <w:tcPr>
            <w:tcW w:w="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2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87"/>
        </w:trPr>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5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Телосложение</w:t>
            </w:r>
          </w:p>
        </w:tc>
        <w:tc>
          <w:tcPr>
            <w:tcW w:w="22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w:t>
            </w:r>
          </w:p>
        </w:tc>
        <w:tc>
          <w:tcPr>
            <w:tcW w:w="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536"/>
        </w:trPr>
        <w:tc>
          <w:tcPr>
            <w:tcW w:w="5560" w:type="dxa"/>
            <w:gridSpan w:val="3"/>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Условные обозначения:</w:t>
            </w:r>
          </w:p>
        </w:tc>
        <w:tc>
          <w:tcPr>
            <w:tcW w:w="2240" w:type="dxa"/>
            <w:vAlign w:val="bottom"/>
          </w:tcPr>
          <w:p w:rsidR="00882FBF" w:rsidRPr="007B3C04" w:rsidRDefault="00882FBF" w:rsidP="007B3C04">
            <w:pPr>
              <w:pStyle w:val="a4"/>
              <w:jc w:val="both"/>
              <w:rPr>
                <w:rFonts w:ascii="Times New Roman" w:hAnsi="Times New Roman" w:cs="Times New Roman"/>
                <w:sz w:val="24"/>
                <w:szCs w:val="24"/>
              </w:rPr>
            </w:pPr>
          </w:p>
        </w:tc>
        <w:tc>
          <w:tcPr>
            <w:tcW w:w="4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1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w:t>
            </w:r>
          </w:p>
        </w:tc>
        <w:tc>
          <w:tcPr>
            <w:tcW w:w="5420" w:type="dxa"/>
            <w:gridSpan w:val="2"/>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значительное влияние;</w:t>
            </w:r>
          </w:p>
        </w:tc>
        <w:tc>
          <w:tcPr>
            <w:tcW w:w="2240" w:type="dxa"/>
            <w:vAlign w:val="bottom"/>
          </w:tcPr>
          <w:p w:rsidR="00882FBF" w:rsidRPr="007B3C04" w:rsidRDefault="00882FBF" w:rsidP="007B3C04">
            <w:pPr>
              <w:pStyle w:val="a4"/>
              <w:jc w:val="both"/>
              <w:rPr>
                <w:rFonts w:ascii="Times New Roman" w:hAnsi="Times New Roman" w:cs="Times New Roman"/>
                <w:sz w:val="24"/>
                <w:szCs w:val="24"/>
              </w:rPr>
            </w:pPr>
          </w:p>
        </w:tc>
        <w:tc>
          <w:tcPr>
            <w:tcW w:w="4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1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5420" w:type="dxa"/>
            <w:gridSpan w:val="2"/>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среднее влияние;</w:t>
            </w:r>
          </w:p>
        </w:tc>
        <w:tc>
          <w:tcPr>
            <w:tcW w:w="2240" w:type="dxa"/>
            <w:vAlign w:val="bottom"/>
          </w:tcPr>
          <w:p w:rsidR="00882FBF" w:rsidRPr="007B3C04" w:rsidRDefault="00882FBF" w:rsidP="007B3C04">
            <w:pPr>
              <w:pStyle w:val="a4"/>
              <w:jc w:val="both"/>
              <w:rPr>
                <w:rFonts w:ascii="Times New Roman" w:hAnsi="Times New Roman" w:cs="Times New Roman"/>
                <w:sz w:val="24"/>
                <w:szCs w:val="24"/>
              </w:rPr>
            </w:pPr>
          </w:p>
        </w:tc>
        <w:tc>
          <w:tcPr>
            <w:tcW w:w="4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14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5420" w:type="dxa"/>
            <w:gridSpan w:val="2"/>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незначительное влияние.</w:t>
            </w:r>
          </w:p>
        </w:tc>
        <w:tc>
          <w:tcPr>
            <w:tcW w:w="2240" w:type="dxa"/>
            <w:vAlign w:val="bottom"/>
          </w:tcPr>
          <w:p w:rsidR="00882FBF" w:rsidRPr="007B3C04" w:rsidRDefault="00882FBF" w:rsidP="007B3C04">
            <w:pPr>
              <w:pStyle w:val="a4"/>
              <w:jc w:val="both"/>
              <w:rPr>
                <w:rFonts w:ascii="Times New Roman" w:hAnsi="Times New Roman" w:cs="Times New Roman"/>
                <w:sz w:val="24"/>
                <w:szCs w:val="24"/>
              </w:rPr>
            </w:pPr>
          </w:p>
        </w:tc>
        <w:tc>
          <w:tcPr>
            <w:tcW w:w="4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634688" behindDoc="1" locked="0" layoutInCell="0" allowOverlap="1" wp14:anchorId="0656753E" wp14:editId="3DDC8538">
                <wp:simplePos x="0" y="0"/>
                <wp:positionH relativeFrom="column">
                  <wp:posOffset>5300980</wp:posOffset>
                </wp:positionH>
                <wp:positionV relativeFrom="paragraph">
                  <wp:posOffset>-880745</wp:posOffset>
                </wp:positionV>
                <wp:extent cx="12700" cy="12700"/>
                <wp:effectExtent l="0" t="0" r="0" b="0"/>
                <wp:wrapNone/>
                <wp:docPr id="32"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 o:spid="_x0000_s1026" style="position:absolute;margin-left:417.4pt;margin-top:-69.35pt;width:1pt;height:1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" o:allowincell="f" fillcolor="black" stroked="f">
                <v:path arrowok="t"/>
              </v:rect>
            </w:pict>
          </mc:Fallback>
        </mc:AlternateContent>
      </w:r>
      <w:r w:rsidRPr="007B3C04">
        <w:rPr>
          <w:rFonts w:ascii="Times New Roman" w:eastAsia="Times New Roman" w:hAnsi="Times New Roman" w:cs="Times New Roman"/>
          <w:b/>
          <w:bCs/>
          <w:sz w:val="24"/>
          <w:szCs w:val="24"/>
        </w:rPr>
        <w:t xml:space="preserve">Скоростные способности. </w:t>
      </w:r>
      <w:r w:rsidRPr="007B3C04">
        <w:rPr>
          <w:rFonts w:ascii="Times New Roman" w:eastAsia="Times New Roman" w:hAnsi="Times New Roman" w:cs="Times New Roman"/>
          <w:sz w:val="24"/>
          <w:szCs w:val="24"/>
        </w:rPr>
        <w:t>Под скоростными способностями спортсмена понимается комплекс</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функциональных свойств, обеспечивающих выполнение двигательных действий в минимальное время.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Мышечная сила. </w:t>
      </w:r>
      <w:r w:rsidRPr="007B3C04">
        <w:rPr>
          <w:rFonts w:ascii="Times New Roman" w:eastAsia="Times New Roman" w:hAnsi="Times New Roman" w:cs="Times New Roman"/>
          <w:sz w:val="24"/>
          <w:szCs w:val="24"/>
        </w:rPr>
        <w:t>Мышечная сила как характеристика физических возможностей человека</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это способность преодолевать внешнее сопротивление или противодействовать ему за счет мышечных напряжений.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Вестибулярная устойчивость. </w:t>
      </w:r>
      <w:r w:rsidRPr="007B3C04">
        <w:rPr>
          <w:rFonts w:ascii="Times New Roman" w:eastAsia="Times New Roman" w:hAnsi="Times New Roman" w:cs="Times New Roman"/>
          <w:sz w:val="24"/>
          <w:szCs w:val="24"/>
        </w:rPr>
        <w:t>Это способность сохранять активную деятельность при</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 xml:space="preserve">раздражении вестибулярного аппарата. Высокую вестибулярную устойчивость </w:t>
      </w:r>
      <w:r w:rsidRPr="007B3C04">
        <w:rPr>
          <w:rFonts w:ascii="Times New Roman" w:eastAsia="Times New Roman" w:hAnsi="Times New Roman" w:cs="Times New Roman"/>
          <w:sz w:val="24"/>
          <w:szCs w:val="24"/>
        </w:rPr>
        <w:lastRenderedPageBreak/>
        <w:t>обеспечивают специальные упражнения на равновесие и упражнения, направленные на совершенствование функций вестибулярного аппарата.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Выносливость. </w:t>
      </w:r>
      <w:r w:rsidRPr="007B3C04">
        <w:rPr>
          <w:rFonts w:ascii="Times New Roman" w:eastAsia="Times New Roman" w:hAnsi="Times New Roman" w:cs="Times New Roman"/>
          <w:sz w:val="24"/>
          <w:szCs w:val="24"/>
        </w:rPr>
        <w:t>Это способность к эффективному выполнению упражнения,</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преодолевая</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развивающее утомление. Иными словами – это способность организма выполнять работу заданной мощности в течени</w:t>
      </w:r>
      <w:proofErr w:type="gramStart"/>
      <w:r w:rsidRPr="007B3C04">
        <w:rPr>
          <w:rFonts w:ascii="Times New Roman" w:eastAsia="Times New Roman" w:hAnsi="Times New Roman" w:cs="Times New Roman"/>
          <w:sz w:val="24"/>
          <w:szCs w:val="24"/>
        </w:rPr>
        <w:t>и</w:t>
      </w:r>
      <w:proofErr w:type="gramEnd"/>
      <w:r w:rsidRPr="007B3C04">
        <w:rPr>
          <w:rFonts w:ascii="Times New Roman" w:eastAsia="Times New Roman" w:hAnsi="Times New Roman" w:cs="Times New Roman"/>
          <w:sz w:val="24"/>
          <w:szCs w:val="24"/>
        </w:rPr>
        <w:t xml:space="preserve"> относительно длительного времени без снижения ее эффективности.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Гибкость. </w:t>
      </w:r>
      <w:r w:rsidRPr="007B3C04">
        <w:rPr>
          <w:rFonts w:ascii="Times New Roman" w:eastAsia="Times New Roman" w:hAnsi="Times New Roman" w:cs="Times New Roman"/>
          <w:sz w:val="24"/>
          <w:szCs w:val="24"/>
        </w:rPr>
        <w:t>Под гибкостью понимаются морфофункциональные свойства аппарата движения и</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опоры, определяющие амплитуду движений спортсмена. Термин «гибкость» более приемлем для оценки суммарной подвижности в суставах всего тела.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Координационные способности. </w:t>
      </w:r>
      <w:r w:rsidRPr="007B3C04">
        <w:rPr>
          <w:rFonts w:ascii="Times New Roman" w:eastAsia="Times New Roman" w:hAnsi="Times New Roman" w:cs="Times New Roman"/>
          <w:sz w:val="24"/>
          <w:szCs w:val="24"/>
        </w:rPr>
        <w:t>Это совокупность свойств человека,</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проявляющихся в</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процессе двигательных задач разной координационной сложности и обуславливающая успешность управления двигательными действиями и их регуляции.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Телосложение. </w:t>
      </w:r>
      <w:r w:rsidRPr="007B3C04">
        <w:rPr>
          <w:rFonts w:ascii="Times New Roman" w:eastAsia="Times New Roman" w:hAnsi="Times New Roman" w:cs="Times New Roman"/>
          <w:sz w:val="24"/>
          <w:szCs w:val="24"/>
        </w:rPr>
        <w:t>Это пропорции и особенности частей тела,</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а также особенности развития</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костной, жировой и мышечной тканей.</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4.2. 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Результатом реализации Программы является: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На этапе начальной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выполнение контрольно-переводных нормативов;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формирование устойчивого интереса к занятиям спортом;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формирование широкого круга двигательных умений и навыков;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освоение основ техники по виду спорта плавание;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всестороннее гармоничное развитие физических качеств;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укрепление здоровья спортсменов;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отбор перспективных юных спортсменов для дальнейших занятий по виду спорта плавание.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На тренировочном этапе (этапе спортивной специализации):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выполнение контрольно-переводных нормативов;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повышение уровня общей и специальной физической, технической, тактической и психологической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приобретение опыта и достижение стабильности выступления на официальных спортивных соревнованиях по виду спорта плавание;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формирование спортивной мотивации;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укрепление здоровья спортсменов.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1.3. На этапе совершенствования спортивного мастерства: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выполнение контрольно-переводных нормативов;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спортивный разряд «Кандидат в мастера спорта»;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повышение функциональных возможностей организма спортсменов;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совершенствование общих и специальных физических качеств, технической, тактической и психологической подготовки;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стабильность демонстрации высоких спортивных результатов на региональных и всероссийских официальных спортивных соревнованиях;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поддержание высокого уровня спортивной мотивации;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сохранение здоровья спортсменов</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1.4. На этапе высшего спортивного мастерства: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выполнение контрольно-переводных нормативов;</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спортивное звание «Мастер спорта России»;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достижение результатов уровня спортивных сборных команд </w:t>
      </w:r>
      <w:r w:rsidR="000F3E95">
        <w:rPr>
          <w:rFonts w:ascii="Times New Roman" w:eastAsia="Times New Roman" w:hAnsi="Times New Roman" w:cs="Times New Roman"/>
          <w:sz w:val="24"/>
          <w:szCs w:val="24"/>
        </w:rPr>
        <w:t>Татарстана</w:t>
      </w:r>
      <w:r w:rsidRPr="007B3C04">
        <w:rPr>
          <w:rFonts w:ascii="Times New Roman" w:eastAsia="Times New Roman" w:hAnsi="Times New Roman" w:cs="Times New Roman"/>
          <w:sz w:val="24"/>
          <w:szCs w:val="24"/>
        </w:rPr>
        <w:t>, России;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Для обеспечения этапов спортивной подготовки учреждение использует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 Система спортивного отбора включает:</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а) массовый просмотр и тестирование юношей и девушек с целью ориентирования их на занятия спортом;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lastRenderedPageBreak/>
        <w:t>б) отбор перспективных юных спортсменов для комплектования групп спортивной подготовки по виду спорта плавание;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 просмотр и отбор перспективных юных спортсменов на тренировочных сборах и соревнованиях.</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Максимальный возраст лиц, проходящих спортивную подготовку по Программе на этапе высшего спортивного мастерства, не ограничивается.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4.3.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сроки проведения контроля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Контроль </w:t>
      </w:r>
      <w:r w:rsidRPr="007B3C04">
        <w:rPr>
          <w:rFonts w:ascii="Times New Roman" w:eastAsia="Times New Roman" w:hAnsi="Times New Roman" w:cs="Times New Roman"/>
          <w:sz w:val="24"/>
          <w:szCs w:val="24"/>
        </w:rPr>
        <w:t>направлен на сбор, оценивание и анализ необходимой информации о реальном</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ходе тренировочного процесса и состояния спортсмена. Он охватывает все стороны процесса подготовки и позволяет целенаправленно управлять им.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Целью контроля является оптимизация процесса подготовки и соревновательной деятельности спортсменов на основе оценки различных сторон их подготовленности, функциональных возможностей важнейших систем организма.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Предметом контроля в плавании является содержание тренировочного процесса, соревновательной деятельности, состояние различных сторон подготовленности спортсменов, их работоспособность, возможности функциональных систем.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 практике спорта принято выделять четыре основные формы контроля: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Годичный контроль </w:t>
      </w:r>
      <w:r w:rsidRPr="007B3C04">
        <w:rPr>
          <w:rFonts w:ascii="Times New Roman" w:eastAsia="Times New Roman" w:hAnsi="Times New Roman" w:cs="Times New Roman"/>
          <w:sz w:val="24"/>
          <w:szCs w:val="24"/>
        </w:rPr>
        <w:t>подразумевает проверку выполнения запланированной на год</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программы подготовки.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Этапный контроль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Этапный контроль проводится два раза в год (в начале и в конце сезона). Этапный контроль включает в себя оценку: 1) физического развития; 2) общей физической подготовленности; 3) специальной физической подготовленности на суше; 4) специальной физической подготовленности в воде; 5) технической (плавательной) подготовленности.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минимальному набору показателей физического развития пловцов следует отнести: длину тела, длину стопы, длину руки, обхват груди, массу тела, жизненную емкость легких (ЖЭЛ) кистевую динамометрию.</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Для оценки общей, специальной физической, технико-тактической подготовки используются следующие комплексы контрольных упражнений: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 xml:space="preserve">Комплексы контрольных упражнений для оценки общей, специальной физической, </w:t>
      </w:r>
      <w:proofErr w:type="gramStart"/>
      <w:r w:rsidRPr="007B3C04">
        <w:rPr>
          <w:rFonts w:ascii="Times New Roman" w:eastAsia="Times New Roman" w:hAnsi="Times New Roman" w:cs="Times New Roman"/>
          <w:sz w:val="24"/>
          <w:szCs w:val="24"/>
        </w:rPr>
        <w:t>п</w:t>
      </w:r>
      <w:proofErr w:type="gramEnd"/>
      <w:r w:rsidRPr="007B3C04">
        <w:rPr>
          <w:rFonts w:ascii="Times New Roman" w:eastAsia="Times New Roman" w:hAnsi="Times New Roman" w:cs="Times New Roman"/>
          <w:sz w:val="24"/>
          <w:szCs w:val="24"/>
        </w:rPr>
        <w:t xml:space="preserve">/п </w:t>
      </w:r>
      <w:r w:rsidRPr="007B3C04">
        <w:rPr>
          <w:rFonts w:ascii="Times New Roman" w:eastAsia="Times New Roman" w:hAnsi="Times New Roman" w:cs="Times New Roman"/>
          <w:b/>
          <w:bCs/>
          <w:sz w:val="24"/>
          <w:szCs w:val="24"/>
        </w:rPr>
        <w:t>технико-тактической подготовки лиц,</w:t>
      </w:r>
      <w:r w:rsidRPr="007B3C04">
        <w:rPr>
          <w:rFonts w:ascii="Times New Roman" w:eastAsia="Times New Roman" w:hAnsi="Times New Roman" w:cs="Times New Roman"/>
          <w:sz w:val="24"/>
          <w:szCs w:val="24"/>
        </w:rPr>
        <w:t xml:space="preserve"> </w:t>
      </w:r>
      <w:r w:rsidRPr="007B3C04">
        <w:rPr>
          <w:rFonts w:ascii="Times New Roman" w:eastAsia="Times New Roman" w:hAnsi="Times New Roman" w:cs="Times New Roman"/>
          <w:b/>
          <w:bCs/>
          <w:sz w:val="24"/>
          <w:szCs w:val="24"/>
        </w:rPr>
        <w:t>проходящих спортивную подготовку</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Общая физическая подготовленность</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1 Бег на 30 м; на дорожке стадиона или манежа, в спортивной обуви без шипов, с высокого старта. В каждом забеге участвуют не менее двух человек, разрешается только одна попытка.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639808" behindDoc="1" locked="0" layoutInCell="0" allowOverlap="1" wp14:anchorId="4FEF89F0" wp14:editId="338B98CD">
                <wp:simplePos x="0" y="0"/>
                <wp:positionH relativeFrom="column">
                  <wp:posOffset>-2540</wp:posOffset>
                </wp:positionH>
                <wp:positionV relativeFrom="paragraph">
                  <wp:posOffset>-1059180</wp:posOffset>
                </wp:positionV>
                <wp:extent cx="6375400" cy="0"/>
                <wp:effectExtent l="0" t="0" r="0" b="0"/>
                <wp:wrapNone/>
                <wp:docPr id="33"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pt,-83.4pt" to="501.8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644928" behindDoc="1" locked="0" layoutInCell="0" allowOverlap="1" wp14:anchorId="0D71B76F" wp14:editId="5E96D153">
                <wp:simplePos x="0" y="0"/>
                <wp:positionH relativeFrom="column">
                  <wp:posOffset>6369685</wp:posOffset>
                </wp:positionH>
                <wp:positionV relativeFrom="paragraph">
                  <wp:posOffset>-1062355</wp:posOffset>
                </wp:positionV>
                <wp:extent cx="0" cy="1075690"/>
                <wp:effectExtent l="0" t="0" r="0" b="0"/>
                <wp:wrapNone/>
                <wp:docPr id="34"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756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01.55pt,-83.65pt" to="501.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650048" behindDoc="1" locked="0" layoutInCell="0" allowOverlap="1" wp14:anchorId="5AE9393D" wp14:editId="4045BC11">
                <wp:simplePos x="0" y="0"/>
                <wp:positionH relativeFrom="column">
                  <wp:posOffset>-2540</wp:posOffset>
                </wp:positionH>
                <wp:positionV relativeFrom="paragraph">
                  <wp:posOffset>-702310</wp:posOffset>
                </wp:positionV>
                <wp:extent cx="6375400" cy="0"/>
                <wp:effectExtent l="0" t="0" r="0" b="0"/>
                <wp:wrapNone/>
                <wp:docPr id="35"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pt,-55.3pt" to="501.8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" o:allowincell="f" filled="t" strokeweight=".48pt">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655168" behindDoc="1" locked="0" layoutInCell="0" allowOverlap="1" wp14:anchorId="4E4CA906" wp14:editId="6DFD24A4">
                <wp:simplePos x="0" y="0"/>
                <wp:positionH relativeFrom="column">
                  <wp:posOffset>0</wp:posOffset>
                </wp:positionH>
                <wp:positionV relativeFrom="paragraph">
                  <wp:posOffset>-1062355</wp:posOffset>
                </wp:positionV>
                <wp:extent cx="0" cy="1075690"/>
                <wp:effectExtent l="0" t="0" r="0" b="0"/>
                <wp:wrapNone/>
                <wp:docPr id="36"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756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3.65pt" to="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660288" behindDoc="1" locked="0" layoutInCell="0" allowOverlap="1" wp14:anchorId="2373A323" wp14:editId="26463D6C">
                <wp:simplePos x="0" y="0"/>
                <wp:positionH relativeFrom="column">
                  <wp:posOffset>342900</wp:posOffset>
                </wp:positionH>
                <wp:positionV relativeFrom="paragraph">
                  <wp:posOffset>-1062355</wp:posOffset>
                </wp:positionV>
                <wp:extent cx="0" cy="1075690"/>
                <wp:effectExtent l="0" t="0" r="0" b="0"/>
                <wp:wrapNone/>
                <wp:docPr id="37"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756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7pt,-83.65pt" to="2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665408" behindDoc="1" locked="0" layoutInCell="0" allowOverlap="1" wp14:anchorId="6FAF2B8D" wp14:editId="2E26BFD4">
                <wp:simplePos x="0" y="0"/>
                <wp:positionH relativeFrom="column">
                  <wp:posOffset>-2540</wp:posOffset>
                </wp:positionH>
                <wp:positionV relativeFrom="paragraph">
                  <wp:posOffset>-521335</wp:posOffset>
                </wp:positionV>
                <wp:extent cx="6375400" cy="0"/>
                <wp:effectExtent l="0" t="0" r="0" b="0"/>
                <wp:wrapNone/>
                <wp:docPr id="38"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2pt,-41.05pt" to="501.8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670528" behindDoc="1" locked="0" layoutInCell="0" allowOverlap="1" wp14:anchorId="1F99E862" wp14:editId="6E74AC33">
                <wp:simplePos x="0" y="0"/>
                <wp:positionH relativeFrom="column">
                  <wp:posOffset>-2540</wp:posOffset>
                </wp:positionH>
                <wp:positionV relativeFrom="paragraph">
                  <wp:posOffset>10160</wp:posOffset>
                </wp:positionV>
                <wp:extent cx="6375400" cy="0"/>
                <wp:effectExtent l="0" t="0" r="0" b="0"/>
                <wp:wrapNone/>
                <wp:docPr id="39"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2pt,.8pt" to="501.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" o:allowincell="f" filled="t" strokeweight=".16931mm">
                <v:stroke joinstyle="miter"/>
                <o:lock v:ext="edit" shapetype="f"/>
              </v:line>
            </w:pict>
          </mc:Fallback>
        </mc:AlternateConten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1" locked="0" layoutInCell="0" allowOverlap="1" wp14:anchorId="0CFF0E00" wp14:editId="2FC8D803">
                <wp:simplePos x="0" y="0"/>
                <wp:positionH relativeFrom="page">
                  <wp:posOffset>897890</wp:posOffset>
                </wp:positionH>
                <wp:positionV relativeFrom="page">
                  <wp:posOffset>543560</wp:posOffset>
                </wp:positionV>
                <wp:extent cx="6376035" cy="0"/>
                <wp:effectExtent l="0" t="0" r="0" b="0"/>
                <wp:wrapNone/>
                <wp:docPr id="40"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60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 o:spid="_x0000_s1026" style="position:absolute;z-index:-251640832;visibility:visible;mso-wrap-style:square;mso-wrap-distance-left:9pt;mso-wrap-distance-top:0;mso-wrap-distance-right:9pt;mso-wrap-distance-bottom:0;mso-position-horizontal:absolute;mso-position-horizontal-relative:page;mso-position-vertical:absolute;mso-position-vertical-relative:page" from="70.7pt,42.8pt" to="572.75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" o:allowincell="f" filled="t" strokeweight=".16931mm">
                <v:stroke joinstyle="miter"/>
                <o:lock v:ext="edit" shapetype="f"/>
                <w10:wrap anchorx="page" anchory="page"/>
              </v:line>
            </w:pict>
          </mc:Fallback>
        </mc:AlternateContent>
      </w:r>
      <w:r w:rsidRPr="007B3C04">
        <w:rPr>
          <w:rFonts w:ascii="Times New Roman" w:eastAsia="Times New Roman" w:hAnsi="Times New Roman" w:cs="Times New Roman"/>
          <w:noProof/>
          <w:sz w:val="24"/>
          <w:szCs w:val="24"/>
        </w:rPr>
        <mc:AlternateContent>
          <mc:Choice Requires="wps">
            <w:drawing>
              <wp:anchor distT="0" distB="0" distL="114300" distR="114300" simplePos="0" relativeHeight="251680768" behindDoc="1" locked="0" layoutInCell="0" allowOverlap="1" wp14:anchorId="4713C5E7" wp14:editId="5C9C0E73">
                <wp:simplePos x="0" y="0"/>
                <wp:positionH relativeFrom="page">
                  <wp:posOffset>897890</wp:posOffset>
                </wp:positionH>
                <wp:positionV relativeFrom="page">
                  <wp:posOffset>1250950</wp:posOffset>
                </wp:positionV>
                <wp:extent cx="6376035" cy="0"/>
                <wp:effectExtent l="0" t="0" r="0" b="0"/>
                <wp:wrapNone/>
                <wp:docPr id="41"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60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26" style="position:absolute;z-index:-251635712;visibility:visible;mso-wrap-style:square;mso-wrap-distance-left:9pt;mso-wrap-distance-top:0;mso-wrap-distance-right:9pt;mso-wrap-distance-bottom:0;mso-position-horizontal:absolute;mso-position-horizontal-relative:page;mso-position-vertical:absolute;mso-position-vertical-relative:page" from="70.7pt,98.5pt" to="572.7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" o:allowincell="f" filled="t" strokeweight=".16931mm">
                <v:stroke joinstyle="miter"/>
                <o:lock v:ext="edit" shapetype="f"/>
                <w10:wrap anchorx="page" anchory="page"/>
              </v:line>
            </w:pict>
          </mc:Fallback>
        </mc:AlternateContent>
      </w:r>
      <w:r w:rsidRPr="007B3C04">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1" locked="0" layoutInCell="0" allowOverlap="1" wp14:anchorId="69E34251" wp14:editId="4E7416E2">
                <wp:simplePos x="0" y="0"/>
                <wp:positionH relativeFrom="page">
                  <wp:posOffset>897890</wp:posOffset>
                </wp:positionH>
                <wp:positionV relativeFrom="page">
                  <wp:posOffset>2133600</wp:posOffset>
                </wp:positionV>
                <wp:extent cx="6376035" cy="0"/>
                <wp:effectExtent l="0" t="0" r="0" b="0"/>
                <wp:wrapNone/>
                <wp:docPr id="42"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603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 o:spid="_x0000_s1026" style="position:absolute;z-index:-251630592;visibility:visible;mso-wrap-style:square;mso-wrap-distance-left:9pt;mso-wrap-distance-top:0;mso-wrap-distance-right:9pt;mso-wrap-distance-bottom:0;mso-position-horizontal:absolute;mso-position-horizontal-relative:page;mso-position-vertical:absolute;mso-position-vertical-relative:page" from="70.7pt,168pt" to="572.7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" o:allowincell="f" filled="t" strokeweight=".48pt">
                <v:stroke joinstyle="miter"/>
                <o:lock v:ext="edit" shapetype="f"/>
                <w10:wrap anchorx="page" anchory="page"/>
              </v:line>
            </w:pict>
          </mc:Fallback>
        </mc:AlternateContent>
      </w:r>
      <w:r w:rsidRPr="007B3C04">
        <w:rPr>
          <w:rFonts w:ascii="Times New Roman" w:eastAsia="Times New Roman" w:hAnsi="Times New Roman" w:cs="Times New Roman"/>
          <w:noProof/>
          <w:sz w:val="24"/>
          <w:szCs w:val="24"/>
        </w:rPr>
        <mc:AlternateContent>
          <mc:Choice Requires="wps">
            <w:drawing>
              <wp:anchor distT="0" distB="0" distL="114300" distR="114300" simplePos="0" relativeHeight="251691008" behindDoc="1" locked="0" layoutInCell="0" allowOverlap="1" wp14:anchorId="569EC6CC" wp14:editId="243D7320">
                <wp:simplePos x="0" y="0"/>
                <wp:positionH relativeFrom="page">
                  <wp:posOffset>897890</wp:posOffset>
                </wp:positionH>
                <wp:positionV relativeFrom="page">
                  <wp:posOffset>2840990</wp:posOffset>
                </wp:positionV>
                <wp:extent cx="6376035" cy="0"/>
                <wp:effectExtent l="0" t="0" r="0" b="0"/>
                <wp:wrapNone/>
                <wp:docPr id="43"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603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 o:spid="_x0000_s1026" style="position:absolute;z-index:-251625472;visibility:visible;mso-wrap-style:square;mso-wrap-distance-left:9pt;mso-wrap-distance-top:0;mso-wrap-distance-right:9pt;mso-wrap-distance-bottom:0;mso-position-horizontal:absolute;mso-position-horizontal-relative:page;mso-position-vertical:absolute;mso-position-vertical-relative:page" from="70.7pt,223.7pt" to="572.75pt,2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" o:allowincell="f" filled="t" strokeweight=".48pt">
                <v:stroke joinstyle="miter"/>
                <o:lock v:ext="edit" shapetype="f"/>
                <w10:wrap anchorx="page" anchory="page"/>
              </v:line>
            </w:pict>
          </mc:Fallback>
        </mc:AlternateContent>
      </w:r>
      <w:r w:rsidRPr="007B3C04">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1" locked="0" layoutInCell="0" allowOverlap="1" wp14:anchorId="6476657E" wp14:editId="2D208EEE">
                <wp:simplePos x="0" y="0"/>
                <wp:positionH relativeFrom="page">
                  <wp:posOffset>900430</wp:posOffset>
                </wp:positionH>
                <wp:positionV relativeFrom="page">
                  <wp:posOffset>540385</wp:posOffset>
                </wp:positionV>
                <wp:extent cx="0" cy="8576945"/>
                <wp:effectExtent l="0" t="0" r="0" b="0"/>
                <wp:wrapNone/>
                <wp:docPr id="44"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5769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 o:spid="_x0000_s1026" style="position:absolute;z-index:-251620352;visibility:visible;mso-wrap-style:square;mso-wrap-distance-left:9pt;mso-wrap-distance-top:0;mso-wrap-distance-right:9pt;mso-wrap-distance-bottom:0;mso-position-horizontal:absolute;mso-position-horizontal-relative:page;mso-position-vertical:absolute;mso-position-vertical-relative:page" from="70.9pt,42.55pt" to="70.9pt,7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" o:allowincell="f" filled="t" strokeweight=".16931mm">
                <v:stroke joinstyle="miter"/>
                <o:lock v:ext="edit" shapetype="f"/>
                <w10:wrap anchorx="page" anchory="page"/>
              </v:line>
            </w:pict>
          </mc:Fallback>
        </mc:AlternateContent>
      </w:r>
      <w:r w:rsidRPr="007B3C04">
        <w:rPr>
          <w:rFonts w:ascii="Times New Roman" w:eastAsia="Times New Roman" w:hAnsi="Times New Roman" w:cs="Times New Roman"/>
          <w:noProof/>
          <w:sz w:val="24"/>
          <w:szCs w:val="24"/>
        </w:rPr>
        <mc:AlternateContent>
          <mc:Choice Requires="wps">
            <w:drawing>
              <wp:anchor distT="0" distB="0" distL="114300" distR="114300" simplePos="0" relativeHeight="251701248" behindDoc="1" locked="0" layoutInCell="0" allowOverlap="1" wp14:anchorId="5518197A" wp14:editId="18962F12">
                <wp:simplePos x="0" y="0"/>
                <wp:positionH relativeFrom="page">
                  <wp:posOffset>897890</wp:posOffset>
                </wp:positionH>
                <wp:positionV relativeFrom="page">
                  <wp:posOffset>3021965</wp:posOffset>
                </wp:positionV>
                <wp:extent cx="6376035" cy="0"/>
                <wp:effectExtent l="0" t="0" r="0" b="0"/>
                <wp:wrapNone/>
                <wp:docPr id="45"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60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 o:spid="_x0000_s1026" style="position:absolute;z-index:-251615232;visibility:visible;mso-wrap-style:square;mso-wrap-distance-left:9pt;mso-wrap-distance-top:0;mso-wrap-distance-right:9pt;mso-wrap-distance-bottom:0;mso-position-horizontal:absolute;mso-position-horizontal-relative:page;mso-position-vertical:absolute;mso-position-vertical-relative:page" from="70.7pt,237.95pt" to="572.75pt,2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" o:allowincell="f" filled="t" strokeweight=".16931mm">
                <v:stroke joinstyle="miter"/>
                <o:lock v:ext="edit" shapetype="f"/>
                <w10:wrap anchorx="page" anchory="page"/>
              </v:line>
            </w:pict>
          </mc:Fallback>
        </mc:AlternateContent>
      </w:r>
      <w:r w:rsidRPr="007B3C04">
        <w:rPr>
          <w:rFonts w:ascii="Times New Roman" w:eastAsia="Times New Roman" w:hAnsi="Times New Roman" w:cs="Times New Roman"/>
          <w:noProof/>
          <w:sz w:val="24"/>
          <w:szCs w:val="24"/>
        </w:rPr>
        <mc:AlternateContent>
          <mc:Choice Requires="wps">
            <w:drawing>
              <wp:anchor distT="0" distB="0" distL="114300" distR="114300" simplePos="0" relativeHeight="251706368" behindDoc="1" locked="0" layoutInCell="0" allowOverlap="1" wp14:anchorId="54987F88" wp14:editId="796174DF">
                <wp:simplePos x="0" y="0"/>
                <wp:positionH relativeFrom="page">
                  <wp:posOffset>1243330</wp:posOffset>
                </wp:positionH>
                <wp:positionV relativeFrom="page">
                  <wp:posOffset>540385</wp:posOffset>
                </wp:positionV>
                <wp:extent cx="0" cy="8576945"/>
                <wp:effectExtent l="0" t="0" r="0" b="0"/>
                <wp:wrapNone/>
                <wp:docPr id="46"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5769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 o:spid="_x0000_s1026" style="position:absolute;z-index:-251610112;visibility:visible;mso-wrap-style:square;mso-wrap-distance-left:9pt;mso-wrap-distance-top:0;mso-wrap-distance-right:9pt;mso-wrap-distance-bottom:0;mso-position-horizontal:absolute;mso-position-horizontal-relative:page;mso-position-vertical:absolute;mso-position-vertical-relative:page" from="97.9pt,42.55pt" to="97.9pt,7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" o:allowincell="f" filled="t" strokeweight=".16931mm">
                <v:stroke joinstyle="miter"/>
                <o:lock v:ext="edit" shapetype="f"/>
                <w10:wrap anchorx="page" anchory="page"/>
              </v:line>
            </w:pict>
          </mc:Fallback>
        </mc:AlternateContent>
      </w:r>
      <w:r w:rsidRPr="007B3C04">
        <w:rPr>
          <w:rFonts w:ascii="Times New Roman" w:eastAsia="Times New Roman" w:hAnsi="Times New Roman" w:cs="Times New Roman"/>
          <w:noProof/>
          <w:sz w:val="24"/>
          <w:szCs w:val="24"/>
        </w:rPr>
        <mc:AlternateContent>
          <mc:Choice Requires="wps">
            <w:drawing>
              <wp:anchor distT="0" distB="0" distL="114300" distR="114300" simplePos="0" relativeHeight="251711488" behindDoc="1" locked="0" layoutInCell="0" allowOverlap="1" wp14:anchorId="2ACD8181" wp14:editId="28EDFA52">
                <wp:simplePos x="0" y="0"/>
                <wp:positionH relativeFrom="page">
                  <wp:posOffset>7270750</wp:posOffset>
                </wp:positionH>
                <wp:positionV relativeFrom="page">
                  <wp:posOffset>540385</wp:posOffset>
                </wp:positionV>
                <wp:extent cx="0" cy="8576945"/>
                <wp:effectExtent l="0" t="0" r="0" b="0"/>
                <wp:wrapNone/>
                <wp:docPr id="47"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57694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 o:spid="_x0000_s1026" style="position:absolute;z-index:-251604992;visibility:visible;mso-wrap-style:square;mso-wrap-distance-left:9pt;mso-wrap-distance-top:0;mso-wrap-distance-right:9pt;mso-wrap-distance-bottom:0;mso-position-horizontal:absolute;mso-position-horizontal-relative:page;mso-position-vertical:absolute;mso-position-vertical-relative:page" from="572.5pt,42.55pt" to="572.5pt,7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" o:allowincell="f" filled="t" strokeweight=".16931mm">
                <v:stroke joinstyle="miter"/>
                <o:lock v:ext="edit" shapetype="f"/>
                <w10:wrap anchorx="page" anchory="page"/>
              </v:line>
            </w:pict>
          </mc:Fallback>
        </mc:AlternateContent>
      </w:r>
      <w:r w:rsidRPr="007B3C04">
        <w:rPr>
          <w:rFonts w:ascii="Times New Roman" w:eastAsia="Times New Roman" w:hAnsi="Times New Roman" w:cs="Times New Roman"/>
          <w:sz w:val="24"/>
          <w:szCs w:val="24"/>
        </w:rPr>
        <w:t xml:space="preserve">Прыжок в длину с места; толчком двух ног (стопы параллельны, носки на одной линии), </w:t>
      </w:r>
      <w:proofErr w:type="gramStart"/>
      <w:r w:rsidRPr="007B3C04">
        <w:rPr>
          <w:rFonts w:ascii="Times New Roman" w:eastAsia="Times New Roman" w:hAnsi="Times New Roman" w:cs="Times New Roman"/>
          <w:sz w:val="24"/>
          <w:szCs w:val="24"/>
        </w:rPr>
        <w:t>со</w:t>
      </w:r>
      <w:proofErr w:type="gramEnd"/>
      <w:r w:rsidRPr="007B3C04">
        <w:rPr>
          <w:rFonts w:ascii="Times New Roman" w:eastAsia="Times New Roman" w:hAnsi="Times New Roman" w:cs="Times New Roman"/>
          <w:sz w:val="24"/>
          <w:szCs w:val="24"/>
        </w:rPr>
        <w:t xml:space="preserve"> взмахом рук. Приземление должно быть выполнено на две ноги. Расстояние измеряется по ближайшей к стартовой линии отметке. Выполняются три попытки, записывается лучший результат.</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Подтягивание на перекладине </w:t>
      </w:r>
      <w:proofErr w:type="gramStart"/>
      <w:r w:rsidRPr="007B3C04">
        <w:rPr>
          <w:rFonts w:ascii="Times New Roman" w:eastAsia="Times New Roman" w:hAnsi="Times New Roman" w:cs="Times New Roman"/>
          <w:sz w:val="24"/>
          <w:szCs w:val="24"/>
        </w:rPr>
        <w:t>из</w:t>
      </w:r>
      <w:proofErr w:type="gramEnd"/>
      <w:r w:rsidRPr="007B3C04">
        <w:rPr>
          <w:rFonts w:ascii="Times New Roman" w:eastAsia="Times New Roman" w:hAnsi="Times New Roman" w:cs="Times New Roman"/>
          <w:sz w:val="24"/>
          <w:szCs w:val="24"/>
        </w:rPr>
        <w:t xml:space="preserve"> вися хватом сверху. В исходном положении (и.п.) руки полностью выпрямлены в локтевых суставах. Подтягивание засчитывается, когда подбородок поднимается выше уровня перекладины. Каждое последующее подтягивание выполняется из исх. п. Дополнительные движения ногами, туловищем и перехваты руками запрещены.</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Сгибание и разгибание рук в упоре лежа («отжимание»). И.П. – </w:t>
      </w:r>
      <w:proofErr w:type="gramStart"/>
      <w:r w:rsidRPr="007B3C04">
        <w:rPr>
          <w:rFonts w:ascii="Times New Roman" w:eastAsia="Times New Roman" w:hAnsi="Times New Roman" w:cs="Times New Roman"/>
          <w:sz w:val="24"/>
          <w:szCs w:val="24"/>
        </w:rPr>
        <w:t>упор</w:t>
      </w:r>
      <w:proofErr w:type="gramEnd"/>
      <w:r w:rsidRPr="007B3C04">
        <w:rPr>
          <w:rFonts w:ascii="Times New Roman" w:eastAsia="Times New Roman" w:hAnsi="Times New Roman" w:cs="Times New Roman"/>
          <w:sz w:val="24"/>
          <w:szCs w:val="24"/>
        </w:rPr>
        <w:t xml:space="preserve"> лежа на горизонтальной поверхности, руки полностью выпрямлены в локтях, туловище и ноги составляют прямую линию. Отжимание засчитывается, когда испытуемый, коснувшись грудью пола, возвращается в и.п.</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Бег 600-1000 м проводится на дорожке стадиона. Разрешается переходить на ходьбу.</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Челночный бег 3 х 10 м выполняется с максимальной скоростью. Испытуемый встает у стартовой линии лицом к стойкам, по команде обегает препятствия.</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Бросок набивного мяча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716608" behindDoc="1" locked="0" layoutInCell="0" allowOverlap="1" wp14:anchorId="4CA8E811" wp14:editId="06DBAA92">
                <wp:simplePos x="0" y="0"/>
                <wp:positionH relativeFrom="column">
                  <wp:posOffset>-15875</wp:posOffset>
                </wp:positionH>
                <wp:positionV relativeFrom="paragraph">
                  <wp:posOffset>-171450</wp:posOffset>
                </wp:positionV>
                <wp:extent cx="6375400" cy="0"/>
                <wp:effectExtent l="0" t="0" r="0" b="0"/>
                <wp:wrapNone/>
                <wp:docPr id="48"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 o:spid="_x0000_s1026" style="position:absolute;z-index:-251599872;visibility:visible;mso-wrap-style:square;mso-wrap-distance-left:9pt;mso-wrap-distance-top:0;mso-wrap-distance-right:9pt;mso-wrap-distance-bottom:0;mso-position-horizontal:absolute;mso-position-horizontal-relative:text;mso-position-vertical:absolute;mso-position-vertical-relative:text" from="-1.25pt,-13.5pt" to="500.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721728" behindDoc="1" locked="0" layoutInCell="0" allowOverlap="1" wp14:anchorId="342B6713" wp14:editId="001E1B0C">
                <wp:simplePos x="0" y="0"/>
                <wp:positionH relativeFrom="column">
                  <wp:posOffset>-15875</wp:posOffset>
                </wp:positionH>
                <wp:positionV relativeFrom="paragraph">
                  <wp:posOffset>8890</wp:posOffset>
                </wp:positionV>
                <wp:extent cx="6375400" cy="0"/>
                <wp:effectExtent l="0" t="0" r="0" b="0"/>
                <wp:wrapNone/>
                <wp:docPr id="49"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1" o:spid="_x0000_s1026" style="position:absolute;z-index:-251594752;visibility:visible;mso-wrap-style:square;mso-wrap-distance-left:9pt;mso-wrap-distance-top:0;mso-wrap-distance-right:9pt;mso-wrap-distance-bottom:0;mso-position-horizontal:absolute;mso-position-horizontal-relative:text;mso-position-vertical:absolute;mso-position-vertical-relative:text" from="-1.25pt,.7pt" to="500.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" o:allowincell="f" filled="t" strokeweight=".48pt">
                <v:stroke joinstyle="miter"/>
                <o:lock v:ext="edit" shapetype="f"/>
              </v:line>
            </w:pict>
          </mc:Fallback>
        </mc:AlternateConten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Специальная физическая подготовленность на суше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726848" behindDoc="1" locked="0" layoutInCell="0" allowOverlap="1" wp14:anchorId="1E00585A" wp14:editId="0E4A48FF">
                <wp:simplePos x="0" y="0"/>
                <wp:positionH relativeFrom="column">
                  <wp:posOffset>-15875</wp:posOffset>
                </wp:positionH>
                <wp:positionV relativeFrom="paragraph">
                  <wp:posOffset>6350</wp:posOffset>
                </wp:positionV>
                <wp:extent cx="6375400" cy="0"/>
                <wp:effectExtent l="0" t="0" r="0" b="0"/>
                <wp:wrapNone/>
                <wp:docPr id="50"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26" style="position:absolute;z-index:-251589632;visibility:visible;mso-wrap-style:square;mso-wrap-distance-left:9pt;mso-wrap-distance-top:0;mso-wrap-distance-right:9pt;mso-wrap-distance-bottom:0;mso-position-horizontal:absolute;mso-position-horizontal-relative:text;mso-position-vertical:absolute;mso-position-vertical-relative:text" from="-1.25pt,.5pt" to="500.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" o:allowincell="f" filled="t" strokeweight=".16931mm">
                <v:stroke joinstyle="miter"/>
                <o:lock v:ext="edit" shapetype="f"/>
              </v:line>
            </w:pict>
          </mc:Fallback>
        </mc:AlternateConten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Подвижность в плечевых суставах (</w:t>
      </w:r>
      <w:proofErr w:type="gramStart"/>
      <w:r w:rsidRPr="007B3C04">
        <w:rPr>
          <w:rFonts w:ascii="Times New Roman" w:eastAsia="Times New Roman" w:hAnsi="Times New Roman" w:cs="Times New Roman"/>
          <w:sz w:val="24"/>
          <w:szCs w:val="24"/>
        </w:rPr>
        <w:t>одновременный</w:t>
      </w:r>
      <w:proofErr w:type="gramEnd"/>
      <w:r w:rsidRPr="007B3C04">
        <w:rPr>
          <w:rFonts w:ascii="Times New Roman" w:eastAsia="Times New Roman" w:hAnsi="Times New Roman" w:cs="Times New Roman"/>
          <w:sz w:val="24"/>
          <w:szCs w:val="24"/>
        </w:rPr>
        <w:t xml:space="preserve"> выкрут рук с палкой)</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Подвижность позвоночного столба (наклон вперед, ноги вместе, колени не сгибать)</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Подвижность в голеностопном суставе сидя на пятках, с опорой на голени и тыльную сторону стоп. Подтягивание коленей к груди</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Сила тяги на суше при имитации гребка руками дельфином. В положении лежа на специальной скамье с наклоном 10-15 градусов, пловец двумя руками в течение 3-5 сек. Давит руками на лопаточки, прикрепленные шнуром к динамометру. Следить за высоким положением локтя.</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b/>
          <w:bCs/>
          <w:sz w:val="24"/>
          <w:szCs w:val="24"/>
        </w:rPr>
        <w:t>Специальная физическая подготовленность в воде</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Сила тяги при плавании на привязи: а) с помощью одних ног; б) с помощью одних рук; в) в полной координации</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Скоростные возможности (25-50 м)</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Выносливость в гликолитической анаэробной зоне (тест 4 х 50 м с отдыхом 10 сек.)</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Выносливость в смешанной зоне (тест 10 х 100 м с отдыхом 15 сек.)</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731968" behindDoc="1" locked="0" layoutInCell="0" allowOverlap="1" wp14:anchorId="52DF0766" wp14:editId="512BA6B3">
                <wp:simplePos x="0" y="0"/>
                <wp:positionH relativeFrom="column">
                  <wp:posOffset>-15875</wp:posOffset>
                </wp:positionH>
                <wp:positionV relativeFrom="paragraph">
                  <wp:posOffset>-2319020</wp:posOffset>
                </wp:positionV>
                <wp:extent cx="6375400" cy="0"/>
                <wp:effectExtent l="0" t="0" r="0" b="0"/>
                <wp:wrapNone/>
                <wp:docPr id="51"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 o:spid="_x0000_s1026" style="position:absolute;z-index:-251584512;visibility:visible;mso-wrap-style:square;mso-wrap-distance-left:9pt;mso-wrap-distance-top:0;mso-wrap-distance-right:9pt;mso-wrap-distance-bottom:0;mso-position-horizontal:absolute;mso-position-horizontal-relative:text;mso-position-vertical:absolute;mso-position-vertical-relative:text" from="-1.25pt,-182.6pt" to="500.75pt,-1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737088" behindDoc="1" locked="0" layoutInCell="0" allowOverlap="1" wp14:anchorId="12A70848" wp14:editId="2CF5712C">
                <wp:simplePos x="0" y="0"/>
                <wp:positionH relativeFrom="column">
                  <wp:posOffset>-15875</wp:posOffset>
                </wp:positionH>
                <wp:positionV relativeFrom="paragraph">
                  <wp:posOffset>-2138045</wp:posOffset>
                </wp:positionV>
                <wp:extent cx="6375400" cy="0"/>
                <wp:effectExtent l="0" t="0" r="0" b="0"/>
                <wp:wrapNone/>
                <wp:docPr id="52"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 o:spid="_x0000_s1026" style="position:absolute;z-index:-251579392;visibility:visible;mso-wrap-style:square;mso-wrap-distance-left:9pt;mso-wrap-distance-top:0;mso-wrap-distance-right:9pt;mso-wrap-distance-bottom:0;mso-position-horizontal:absolute;mso-position-horizontal-relative:text;mso-position-vertical:absolute;mso-position-vertical-relative:text" from="-1.25pt,-168.35pt" to="500.75pt,-1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742208" behindDoc="1" locked="0" layoutInCell="0" allowOverlap="1" wp14:anchorId="5F03759B" wp14:editId="22C3A63C">
                <wp:simplePos x="0" y="0"/>
                <wp:positionH relativeFrom="column">
                  <wp:posOffset>-15875</wp:posOffset>
                </wp:positionH>
                <wp:positionV relativeFrom="paragraph">
                  <wp:posOffset>-1781175</wp:posOffset>
                </wp:positionV>
                <wp:extent cx="6375400" cy="0"/>
                <wp:effectExtent l="0" t="0" r="0" b="0"/>
                <wp:wrapNone/>
                <wp:docPr id="53"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5" o:spid="_x0000_s1026" style="position:absolute;z-index:-251574272;visibility:visible;mso-wrap-style:square;mso-wrap-distance-left:9pt;mso-wrap-distance-top:0;mso-wrap-distance-right:9pt;mso-wrap-distance-bottom:0;mso-position-horizontal:absolute;mso-position-horizontal-relative:text;mso-position-vertical:absolute;mso-position-vertical-relative:text" from="-1.25pt,-140.25pt" to="500.75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" o:allowincell="f" filled="t" strokeweight=".48pt">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747328" behindDoc="1" locked="0" layoutInCell="0" allowOverlap="1" wp14:anchorId="46CD06FD" wp14:editId="429204C8">
                <wp:simplePos x="0" y="0"/>
                <wp:positionH relativeFrom="column">
                  <wp:posOffset>-15875</wp:posOffset>
                </wp:positionH>
                <wp:positionV relativeFrom="paragraph">
                  <wp:posOffset>-1074420</wp:posOffset>
                </wp:positionV>
                <wp:extent cx="6375400" cy="0"/>
                <wp:effectExtent l="0" t="0" r="0" b="0"/>
                <wp:wrapNone/>
                <wp:docPr id="54"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6" o:spid="_x0000_s1026" style="position:absolute;z-index:-251569152;visibility:visible;mso-wrap-style:square;mso-wrap-distance-left:9pt;mso-wrap-distance-top:0;mso-wrap-distance-right:9pt;mso-wrap-distance-bottom:0;mso-position-horizontal:absolute;mso-position-horizontal-relative:text;mso-position-vertical:absolute;mso-position-vertical-relative:text" from="-1.25pt,-84.6pt" to="500.75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" o:allowincell="f" filled="t" strokeweight=".48pt">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752448" behindDoc="1" locked="0" layoutInCell="0" allowOverlap="1" wp14:anchorId="76CE4392" wp14:editId="62032CDA">
                <wp:simplePos x="0" y="0"/>
                <wp:positionH relativeFrom="column">
                  <wp:posOffset>-15875</wp:posOffset>
                </wp:positionH>
                <wp:positionV relativeFrom="paragraph">
                  <wp:posOffset>-892175</wp:posOffset>
                </wp:positionV>
                <wp:extent cx="6375400" cy="0"/>
                <wp:effectExtent l="0" t="0" r="0" b="0"/>
                <wp:wrapNone/>
                <wp:docPr id="55"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 o:spid="_x0000_s1026" style="position:absolute;z-index:-251564032;visibility:visible;mso-wrap-style:square;mso-wrap-distance-left:9pt;mso-wrap-distance-top:0;mso-wrap-distance-right:9pt;mso-wrap-distance-bottom:0;mso-position-horizontal:absolute;mso-position-horizontal-relative:text;mso-position-vertical:absolute;mso-position-vertical-relative:text" from="-1.25pt,-70.25pt" to="500.75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757568" behindDoc="1" locked="0" layoutInCell="0" allowOverlap="1" wp14:anchorId="2EDC87EE" wp14:editId="5D577C0B">
                <wp:simplePos x="0" y="0"/>
                <wp:positionH relativeFrom="column">
                  <wp:posOffset>-15875</wp:posOffset>
                </wp:positionH>
                <wp:positionV relativeFrom="paragraph">
                  <wp:posOffset>-535940</wp:posOffset>
                </wp:positionV>
                <wp:extent cx="6375400" cy="0"/>
                <wp:effectExtent l="0" t="0" r="0" b="0"/>
                <wp:wrapNone/>
                <wp:docPr id="56"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 o:spid="_x0000_s1026" style="position:absolute;z-index:-251558912;visibility:visible;mso-wrap-style:square;mso-wrap-distance-left:9pt;mso-wrap-distance-top:0;mso-wrap-distance-right:9pt;mso-wrap-distance-bottom:0;mso-position-horizontal:absolute;mso-position-horizontal-relative:text;mso-position-vertical:absolute;mso-position-vertical-relative:text" from="-1.25pt,-42.2pt" to="500.7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" o:allowincell="f" filled="t" strokeweight=".48pt">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762688" behindDoc="1" locked="0" layoutInCell="0" allowOverlap="1" wp14:anchorId="003E8FE3" wp14:editId="7B229B6D">
                <wp:simplePos x="0" y="0"/>
                <wp:positionH relativeFrom="column">
                  <wp:posOffset>-15875</wp:posOffset>
                </wp:positionH>
                <wp:positionV relativeFrom="paragraph">
                  <wp:posOffset>-353060</wp:posOffset>
                </wp:positionV>
                <wp:extent cx="6375400" cy="0"/>
                <wp:effectExtent l="0" t="0" r="0" b="0"/>
                <wp:wrapNone/>
                <wp:docPr id="57"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9" o:spid="_x0000_s1026" style="position:absolute;z-index:-251553792;visibility:visible;mso-wrap-style:square;mso-wrap-distance-left:9pt;mso-wrap-distance-top:0;mso-wrap-distance-right:9pt;mso-wrap-distance-bottom:0;mso-position-horizontal:absolute;mso-position-horizontal-relative:text;mso-position-vertical:absolute;mso-position-vertical-relative:text" from="-1.25pt,-27.8pt" to="500.7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767808" behindDoc="1" locked="0" layoutInCell="0" allowOverlap="1" wp14:anchorId="79B1ABFE" wp14:editId="30202031">
                <wp:simplePos x="0" y="0"/>
                <wp:positionH relativeFrom="column">
                  <wp:posOffset>-15875</wp:posOffset>
                </wp:positionH>
                <wp:positionV relativeFrom="paragraph">
                  <wp:posOffset>-171450</wp:posOffset>
                </wp:positionV>
                <wp:extent cx="6375400" cy="0"/>
                <wp:effectExtent l="0" t="0" r="0" b="0"/>
                <wp:wrapNone/>
                <wp:docPr id="58"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0" o:spid="_x0000_s1026" style="position:absolute;z-index:-251548672;visibility:visible;mso-wrap-style:square;mso-wrap-distance-left:9pt;mso-wrap-distance-top:0;mso-wrap-distance-right:9pt;mso-wrap-distance-bottom:0;mso-position-horizontal:absolute;mso-position-horizontal-relative:text;mso-position-vertical:absolute;mso-position-vertical-relative:text" from="-1.25pt,-13.5pt" to="500.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772928" behindDoc="1" locked="0" layoutInCell="0" allowOverlap="1" wp14:anchorId="5B7FC773" wp14:editId="501363D6">
                <wp:simplePos x="0" y="0"/>
                <wp:positionH relativeFrom="column">
                  <wp:posOffset>-15875</wp:posOffset>
                </wp:positionH>
                <wp:positionV relativeFrom="paragraph">
                  <wp:posOffset>8890</wp:posOffset>
                </wp:positionV>
                <wp:extent cx="6375400" cy="0"/>
                <wp:effectExtent l="0" t="0" r="0" b="0"/>
                <wp:wrapNone/>
                <wp:docPr id="59"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 o:spid="_x0000_s1026" style="position:absolute;z-index:-251543552;visibility:visible;mso-wrap-style:square;mso-wrap-distance-left:9pt;mso-wrap-distance-top:0;mso-wrap-distance-right:9pt;mso-wrap-distance-bottom:0;mso-position-horizontal:absolute;mso-position-horizontal-relative:text;mso-position-vertical:absolute;mso-position-vertical-relative:text" from="-1.25pt,.7pt" to="500.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" o:allowincell="f" filled="t" strokeweight=".16931mm">
                <v:stroke joinstyle="miter"/>
                <o:lock v:ext="edit" shapetype="f"/>
              </v:line>
            </w:pict>
          </mc:Fallback>
        </mc:AlternateConten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Выносливость на уровне ПАНО (тест 2000 м для спринтеров и средневиков и 3000 м для стайеров)</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Построение индивидуальной «лактатной кривой» и определение скорости на пороге анаэробного обмена (ПАНО) по результатам теста 8 х 200 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778048" behindDoc="1" locked="0" layoutInCell="0" allowOverlap="1" wp14:anchorId="12E9F983" wp14:editId="3515D83A">
                <wp:simplePos x="0" y="0"/>
                <wp:positionH relativeFrom="column">
                  <wp:posOffset>-15875</wp:posOffset>
                </wp:positionH>
                <wp:positionV relativeFrom="paragraph">
                  <wp:posOffset>-346075</wp:posOffset>
                </wp:positionV>
                <wp:extent cx="6375400" cy="0"/>
                <wp:effectExtent l="0" t="0" r="0" b="0"/>
                <wp:wrapNone/>
                <wp:docPr id="60"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 o:spid="_x0000_s1026" style="position:absolute;z-index:-251538432;visibility:visible;mso-wrap-style:square;mso-wrap-distance-left:9pt;mso-wrap-distance-top:0;mso-wrap-distance-right:9pt;mso-wrap-distance-bottom:0;mso-position-horizontal:absolute;mso-position-horizontal-relative:text;mso-position-vertical:absolute;mso-position-vertical-relative:text" from="-1.25pt,-27.25pt" to="500.7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783168" behindDoc="1" locked="0" layoutInCell="0" allowOverlap="1" wp14:anchorId="22150768" wp14:editId="1BC9EE8F">
                <wp:simplePos x="0" y="0"/>
                <wp:positionH relativeFrom="column">
                  <wp:posOffset>-15875</wp:posOffset>
                </wp:positionH>
                <wp:positionV relativeFrom="paragraph">
                  <wp:posOffset>10160</wp:posOffset>
                </wp:positionV>
                <wp:extent cx="6375400" cy="0"/>
                <wp:effectExtent l="0" t="0" r="0" b="0"/>
                <wp:wrapNone/>
                <wp:docPr id="61"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3" o:spid="_x0000_s1026" style="position:absolute;z-index:-251533312;visibility:visible;mso-wrap-style:square;mso-wrap-distance-left:9pt;mso-wrap-distance-top:0;mso-wrap-distance-right:9pt;mso-wrap-distance-bottom:0;mso-position-horizontal:absolute;mso-position-horizontal-relative:text;mso-position-vertical:absolute;mso-position-vertical-relative:text" from="-1.25pt,.8pt" to="500.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" o:allowincell="f" filled="t" strokeweight=".48pt">
                <v:stroke joinstyle="miter"/>
                <o:lock v:ext="edit" shapetype="f"/>
              </v:line>
            </w:pict>
          </mc:Fallback>
        </mc:AlternateConten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Техническая (плавательная) подготовленность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788288" behindDoc="1" locked="0" layoutInCell="0" allowOverlap="1" wp14:anchorId="2CD1AC42" wp14:editId="02CA1E52">
                <wp:simplePos x="0" y="0"/>
                <wp:positionH relativeFrom="column">
                  <wp:posOffset>-15875</wp:posOffset>
                </wp:positionH>
                <wp:positionV relativeFrom="paragraph">
                  <wp:posOffset>6350</wp:posOffset>
                </wp:positionV>
                <wp:extent cx="6375400" cy="0"/>
                <wp:effectExtent l="0" t="0" r="0" b="0"/>
                <wp:wrapNone/>
                <wp:docPr id="62"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 o:spid="_x0000_s1026" style="position:absolute;z-index:-251528192;visibility:visible;mso-wrap-style:square;mso-wrap-distance-left:9pt;mso-wrap-distance-top:0;mso-wrap-distance-right:9pt;mso-wrap-distance-bottom:0;mso-position-horizontal:absolute;mso-position-horizontal-relative:text;mso-position-vertical:absolute;mso-position-vertical-relative:text" from="-1.25pt,.5pt" to="500.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" o:allowincell="f" filled="t" strokeweight=".16931mm">
                <v:stroke joinstyle="miter"/>
                <o:lock v:ext="edit" shapetype="f"/>
              </v:line>
            </w:pict>
          </mc:Fallback>
        </mc:AlternateConten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Обтекаемость (длина скольжения)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Оценка плавучести (уровень воды при равновесии в воде в вертикальном положении с вытянутыми вверх руками на полном вдохе)</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Интегральная экспертная оценка включает в себя оценку чувства воды при проплывании дистанции, особенности телосложения, оценку тренером мотивации к дальнейшим занятиям спортом, регулярность посещения занятий в течение года и др.</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Техника плавания всеми способами: а) с помощью одних ног; б) с помощью одних рук; в) в полной координации</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Оценка темпа и шага на соревновательной скорости</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Выполнение тестов 3-6 х 50 м с увеличивающейся скоростью и регистрацией количества гребков и частоты пульса.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793408" behindDoc="1" locked="0" layoutInCell="0" allowOverlap="1" wp14:anchorId="1EF9E810" wp14:editId="74487119">
                <wp:simplePos x="0" y="0"/>
                <wp:positionH relativeFrom="column">
                  <wp:posOffset>-15875</wp:posOffset>
                </wp:positionH>
                <wp:positionV relativeFrom="paragraph">
                  <wp:posOffset>-1772285</wp:posOffset>
                </wp:positionV>
                <wp:extent cx="6375400" cy="0"/>
                <wp:effectExtent l="0" t="0" r="0" b="0"/>
                <wp:wrapNone/>
                <wp:docPr id="63"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 o:spid="_x0000_s1026" style="position:absolute;z-index:-251523072;visibility:visible;mso-wrap-style:square;mso-wrap-distance-left:9pt;mso-wrap-distance-top:0;mso-wrap-distance-right:9pt;mso-wrap-distance-bottom:0;mso-position-horizontal:absolute;mso-position-horizontal-relative:text;mso-position-vertical:absolute;mso-position-vertical-relative:text" from="-1.25pt,-139.55pt" to="500.75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798528" behindDoc="1" locked="0" layoutInCell="0" allowOverlap="1" wp14:anchorId="1A27C146" wp14:editId="022E5135">
                <wp:simplePos x="0" y="0"/>
                <wp:positionH relativeFrom="column">
                  <wp:posOffset>-15875</wp:posOffset>
                </wp:positionH>
                <wp:positionV relativeFrom="paragraph">
                  <wp:posOffset>-1415415</wp:posOffset>
                </wp:positionV>
                <wp:extent cx="6375400" cy="0"/>
                <wp:effectExtent l="0" t="0" r="0" b="0"/>
                <wp:wrapNone/>
                <wp:docPr id="64"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 o:spid="_x0000_s1026" style="position:absolute;z-index:-251517952;visibility:visible;mso-wrap-style:square;mso-wrap-distance-left:9pt;mso-wrap-distance-top:0;mso-wrap-distance-right:9pt;mso-wrap-distance-bottom:0;mso-position-horizontal:absolute;mso-position-horizontal-relative:text;mso-position-vertical:absolute;mso-position-vertical-relative:text" from="-1.25pt,-111.45pt" to="500.75pt,-1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" o:allowincell="f" filled="t" strokeweight=".48pt">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803648" behindDoc="1" locked="0" layoutInCell="0" allowOverlap="1" wp14:anchorId="45EE0943" wp14:editId="57E63338">
                <wp:simplePos x="0" y="0"/>
                <wp:positionH relativeFrom="column">
                  <wp:posOffset>-15875</wp:posOffset>
                </wp:positionH>
                <wp:positionV relativeFrom="paragraph">
                  <wp:posOffset>-883920</wp:posOffset>
                </wp:positionV>
                <wp:extent cx="6375400" cy="0"/>
                <wp:effectExtent l="0" t="0" r="0" b="0"/>
                <wp:wrapNone/>
                <wp:docPr id="65"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7" o:spid="_x0000_s1026" style="position:absolute;z-index:-251512832;visibility:visible;mso-wrap-style:square;mso-wrap-distance-left:9pt;mso-wrap-distance-top:0;mso-wrap-distance-right:9pt;mso-wrap-distance-bottom:0;mso-position-horizontal:absolute;mso-position-horizontal-relative:text;mso-position-vertical:absolute;mso-position-vertical-relative:text" from="-1.25pt,-69.6pt" to="500.7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" o:allowincell="f" filled="t" strokeweight=".48pt">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808768" behindDoc="1" locked="0" layoutInCell="0" allowOverlap="1" wp14:anchorId="3547E10F" wp14:editId="2191BDA4">
                <wp:simplePos x="0" y="0"/>
                <wp:positionH relativeFrom="column">
                  <wp:posOffset>-15875</wp:posOffset>
                </wp:positionH>
                <wp:positionV relativeFrom="paragraph">
                  <wp:posOffset>-527050</wp:posOffset>
                </wp:positionV>
                <wp:extent cx="6375400" cy="0"/>
                <wp:effectExtent l="0" t="0" r="0" b="0"/>
                <wp:wrapNone/>
                <wp:docPr id="66"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8" o:spid="_x0000_s1026" style="position:absolute;z-index:-251507712;visibility:visible;mso-wrap-style:square;mso-wrap-distance-left:9pt;mso-wrap-distance-top:0;mso-wrap-distance-right:9pt;mso-wrap-distance-bottom:0;mso-position-horizontal:absolute;mso-position-horizontal-relative:text;mso-position-vertical:absolute;mso-position-vertical-relative:text" from="-1.25pt,-41.5pt" to="500.7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" o:allowincell="f" filled="t" strokeweight=".16931mm">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813888" behindDoc="1" locked="0" layoutInCell="0" allowOverlap="1" wp14:anchorId="6F24F11A" wp14:editId="774258F2">
                <wp:simplePos x="0" y="0"/>
                <wp:positionH relativeFrom="column">
                  <wp:posOffset>-15875</wp:posOffset>
                </wp:positionH>
                <wp:positionV relativeFrom="paragraph">
                  <wp:posOffset>-346075</wp:posOffset>
                </wp:positionV>
                <wp:extent cx="6375400" cy="0"/>
                <wp:effectExtent l="0" t="0" r="0" b="0"/>
                <wp:wrapNone/>
                <wp:docPr id="67"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9" o:spid="_x0000_s1026" style="position:absolute;z-index:-251502592;visibility:visible;mso-wrap-style:square;mso-wrap-distance-left:9pt;mso-wrap-distance-top:0;mso-wrap-distance-right:9pt;mso-wrap-distance-bottom:0;mso-position-horizontal:absolute;mso-position-horizontal-relative:text;mso-position-vertical:absolute;mso-position-vertical-relative:text" from="-1.25pt,-27.25pt" to="500.7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" o:allowincell="f" filled="t" strokeweight=".48pt">
                <v:stroke joinstyle="miter"/>
                <o:lock v:ext="edit" shapetype="f"/>
              </v:line>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819008" behindDoc="1" locked="0" layoutInCell="0" allowOverlap="1" wp14:anchorId="475B2856" wp14:editId="0F273ECA">
                <wp:simplePos x="0" y="0"/>
                <wp:positionH relativeFrom="column">
                  <wp:posOffset>-15875</wp:posOffset>
                </wp:positionH>
                <wp:positionV relativeFrom="paragraph">
                  <wp:posOffset>10160</wp:posOffset>
                </wp:positionV>
                <wp:extent cx="6375400" cy="0"/>
                <wp:effectExtent l="0" t="0" r="0" b="0"/>
                <wp:wrapNone/>
                <wp:docPr id="68"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0" o:spid="_x0000_s1026" style="position:absolute;z-index:-251497472;visibility:visible;mso-wrap-style:square;mso-wrap-distance-left:9pt;mso-wrap-distance-top:0;mso-wrap-distance-right:9pt;mso-wrap-distance-bottom:0;mso-position-horizontal:absolute;mso-position-horizontal-relative:text;mso-position-vertical:absolute;mso-position-vertical-relative:text" from="-1.25pt,.8pt" to="500.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" o:allowincell="f" filled="t" strokeweight=".48pt">
                <v:stroke joinstyle="miter"/>
                <o:lock v:ext="edit" shapetype="f"/>
              </v:line>
            </w:pict>
          </mc:Fallback>
        </mc:AlternateContent>
      </w:r>
    </w:p>
    <w:p w:rsidR="004A2D8E" w:rsidRDefault="004A2D8E" w:rsidP="007B3C04">
      <w:pPr>
        <w:pStyle w:val="a4"/>
        <w:jc w:val="both"/>
        <w:rPr>
          <w:rFonts w:ascii="Times New Roman" w:eastAsia="Times New Roman" w:hAnsi="Times New Roman" w:cs="Times New Roman"/>
          <w:b/>
          <w:bCs/>
          <w:sz w:val="24"/>
          <w:szCs w:val="24"/>
        </w:rPr>
      </w:pPr>
    </w:p>
    <w:p w:rsidR="004A2D8E" w:rsidRDefault="004A2D8E" w:rsidP="007B3C04">
      <w:pPr>
        <w:pStyle w:val="a4"/>
        <w:jc w:val="both"/>
        <w:rPr>
          <w:rFonts w:ascii="Times New Roman" w:eastAsia="Times New Roman" w:hAnsi="Times New Roman" w:cs="Times New Roman"/>
          <w:b/>
          <w:bCs/>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lastRenderedPageBreak/>
        <w:t>Текущий контроль</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оценки текущего состояния пловца используются тесты:</w:t>
      </w:r>
    </w:p>
    <w:p w:rsidR="00882FBF" w:rsidRPr="007B3C04" w:rsidRDefault="00882FBF" w:rsidP="007B3C04">
      <w:pPr>
        <w:pStyle w:val="a4"/>
        <w:jc w:val="both"/>
        <w:rPr>
          <w:rFonts w:ascii="Times New Roman" w:eastAsia="Symbol" w:hAnsi="Times New Roman" w:cs="Times New Roman"/>
          <w:sz w:val="24"/>
          <w:szCs w:val="24"/>
        </w:rPr>
      </w:pPr>
      <w:proofErr w:type="spellStart"/>
      <w:r w:rsidRPr="007B3C04">
        <w:rPr>
          <w:rFonts w:ascii="Times New Roman" w:eastAsia="Times New Roman" w:hAnsi="Times New Roman" w:cs="Times New Roman"/>
          <w:sz w:val="24"/>
          <w:szCs w:val="24"/>
        </w:rPr>
        <w:t>Проплывание</w:t>
      </w:r>
      <w:proofErr w:type="spellEnd"/>
      <w:r w:rsidRPr="007B3C04">
        <w:rPr>
          <w:rFonts w:ascii="Times New Roman" w:eastAsia="Times New Roman" w:hAnsi="Times New Roman" w:cs="Times New Roman"/>
          <w:sz w:val="24"/>
          <w:szCs w:val="24"/>
        </w:rPr>
        <w:t xml:space="preserve"> дистанции 50 м с интенсивностью 90% от максимальной или 200 м в ¾ силы после стандартной разминки и отдыха. ЧСС измеряется пальпаторно на сонной артерии 3 раза по 10 сек.: сразу после проплывания дистанции, с 50 по 60 сек., с 110 по 120 сек. Восстановления (более надежная информация получается при непрерывной регистрации ЧСС в течение 2-3 мин.). При регулярной регистрации увеличение времени проплывания и замедление скорости восстановления СЧЧ после нагрузки указывает на ухудшение состояния организма. Такое тестирование рекомендуется проводить перед первой тренировкой микроцикла (в понедельник) для спортсменов 2 разряда и выше в периоды напряженных нагрузок.</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b/>
          <w:bCs/>
          <w:sz w:val="24"/>
          <w:szCs w:val="24"/>
        </w:rPr>
        <w:t>Оперативный контроль</w:t>
      </w:r>
    </w:p>
    <w:p w:rsidR="00882FBF" w:rsidRPr="007B3C04" w:rsidRDefault="00882FBF" w:rsidP="007B3C04">
      <w:pPr>
        <w:pStyle w:val="a4"/>
        <w:jc w:val="both"/>
        <w:rPr>
          <w:rFonts w:ascii="Times New Roman" w:eastAsia="Symbol" w:hAnsi="Times New Roman" w:cs="Times New Roman"/>
          <w:sz w:val="24"/>
          <w:szCs w:val="24"/>
        </w:rPr>
      </w:pPr>
      <w:r w:rsidRPr="007B3C04">
        <w:rPr>
          <w:rFonts w:ascii="Times New Roman" w:eastAsia="Times New Roman" w:hAnsi="Times New Roman" w:cs="Times New Roman"/>
          <w:sz w:val="24"/>
          <w:szCs w:val="24"/>
        </w:rPr>
        <w:t>Оперативный контроль предназначен для регистрации нагрузки тренировочного упражнения, серии упражнений и занятия в целом. В тренировке пловцов, начиная с тренировочного этапа, необходимо использовать измерения ЧСС в течени</w:t>
      </w:r>
      <w:proofErr w:type="gramStart"/>
      <w:r w:rsidRPr="007B3C04">
        <w:rPr>
          <w:rFonts w:ascii="Times New Roman" w:eastAsia="Times New Roman" w:hAnsi="Times New Roman" w:cs="Times New Roman"/>
          <w:sz w:val="24"/>
          <w:szCs w:val="24"/>
        </w:rPr>
        <w:t>и</w:t>
      </w:r>
      <w:proofErr w:type="gramEnd"/>
      <w:r w:rsidRPr="007B3C04">
        <w:rPr>
          <w:rFonts w:ascii="Times New Roman" w:eastAsia="Times New Roman" w:hAnsi="Times New Roman" w:cs="Times New Roman"/>
          <w:sz w:val="24"/>
          <w:szCs w:val="24"/>
        </w:rPr>
        <w:t xml:space="preserve"> 10 сек. после завершения упражнения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Значения ЧСС (уд</w:t>
      </w:r>
      <w:proofErr w:type="gramStart"/>
      <w:r w:rsidRPr="007B3C04">
        <w:rPr>
          <w:rFonts w:ascii="Times New Roman" w:eastAsia="Times New Roman" w:hAnsi="Times New Roman" w:cs="Times New Roman"/>
          <w:b/>
          <w:bCs/>
          <w:sz w:val="24"/>
          <w:szCs w:val="24"/>
        </w:rPr>
        <w:t>.</w:t>
      </w:r>
      <w:proofErr w:type="gramEnd"/>
      <w:r w:rsidRPr="007B3C04">
        <w:rPr>
          <w:rFonts w:ascii="Times New Roman" w:eastAsia="Times New Roman" w:hAnsi="Times New Roman" w:cs="Times New Roman"/>
          <w:b/>
          <w:bCs/>
          <w:sz w:val="24"/>
          <w:szCs w:val="24"/>
        </w:rPr>
        <w:t xml:space="preserve"> /</w:t>
      </w:r>
      <w:proofErr w:type="gramStart"/>
      <w:r w:rsidRPr="007B3C04">
        <w:rPr>
          <w:rFonts w:ascii="Times New Roman" w:eastAsia="Times New Roman" w:hAnsi="Times New Roman" w:cs="Times New Roman"/>
          <w:b/>
          <w:bCs/>
          <w:sz w:val="24"/>
          <w:szCs w:val="24"/>
        </w:rPr>
        <w:t>м</w:t>
      </w:r>
      <w:proofErr w:type="gramEnd"/>
      <w:r w:rsidRPr="007B3C04">
        <w:rPr>
          <w:rFonts w:ascii="Times New Roman" w:eastAsia="Times New Roman" w:hAnsi="Times New Roman" w:cs="Times New Roman"/>
          <w:b/>
          <w:bCs/>
          <w:sz w:val="24"/>
          <w:szCs w:val="24"/>
        </w:rPr>
        <w:t>ин.) для пульсовых режимов</w:t>
      </w:r>
    </w:p>
    <w:p w:rsidR="00882FBF" w:rsidRPr="007B3C04" w:rsidRDefault="00882FBF" w:rsidP="007B3C04">
      <w:pPr>
        <w:pStyle w:val="a4"/>
        <w:jc w:val="both"/>
        <w:rPr>
          <w:rFonts w:ascii="Times New Roman" w:hAnsi="Times New Roman" w:cs="Times New Roman"/>
          <w:sz w:val="24"/>
          <w:szCs w:val="24"/>
        </w:rPr>
      </w:pPr>
    </w:p>
    <w:tbl>
      <w:tblPr>
        <w:tblW w:w="0" w:type="auto"/>
        <w:tblInd w:w="1251" w:type="dxa"/>
        <w:tblLayout w:type="fixed"/>
        <w:tblCellMar>
          <w:left w:w="0" w:type="dxa"/>
          <w:right w:w="0" w:type="dxa"/>
        </w:tblCellMar>
        <w:tblLook w:val="04A0" w:firstRow="1" w:lastRow="0" w:firstColumn="1" w:lastColumn="0" w:noHBand="0" w:noVBand="1"/>
      </w:tblPr>
      <w:tblGrid>
        <w:gridCol w:w="1600"/>
        <w:gridCol w:w="1420"/>
        <w:gridCol w:w="1420"/>
        <w:gridCol w:w="1420"/>
        <w:gridCol w:w="1400"/>
      </w:tblGrid>
      <w:tr w:rsidR="00882FBF" w:rsidRPr="007B3C04">
        <w:trPr>
          <w:trHeight w:val="281"/>
        </w:trPr>
        <w:tc>
          <w:tcPr>
            <w:tcW w:w="160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Возраст, лет</w:t>
            </w:r>
          </w:p>
        </w:tc>
        <w:tc>
          <w:tcPr>
            <w:tcW w:w="1420" w:type="dxa"/>
            <w:tcBorders>
              <w:top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840" w:type="dxa"/>
            <w:gridSpan w:val="2"/>
            <w:tcBorders>
              <w:top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Пульсовые режимы</w:t>
            </w:r>
          </w:p>
        </w:tc>
        <w:tc>
          <w:tcPr>
            <w:tcW w:w="1400" w:type="dxa"/>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6"/>
        </w:trPr>
        <w:tc>
          <w:tcPr>
            <w:tcW w:w="1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1-й</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2-й</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3-й</w:t>
            </w: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4-й</w:t>
            </w:r>
          </w:p>
        </w:tc>
      </w:tr>
      <w:tr w:rsidR="00882FBF" w:rsidRPr="007B3C04">
        <w:trPr>
          <w:trHeight w:val="266"/>
        </w:trPr>
        <w:tc>
          <w:tcPr>
            <w:tcW w:w="1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9 - 11</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155 - 170</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170 - 185</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185 - 200</w:t>
            </w: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Свыше 200</w:t>
            </w:r>
          </w:p>
        </w:tc>
      </w:tr>
      <w:tr w:rsidR="00882FBF" w:rsidRPr="007B3C04">
        <w:trPr>
          <w:trHeight w:val="266"/>
        </w:trPr>
        <w:tc>
          <w:tcPr>
            <w:tcW w:w="1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12 - 13</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150 - 160</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160 - 170</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170 - 180</w:t>
            </w: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Свыше 190</w:t>
            </w:r>
          </w:p>
        </w:tc>
      </w:tr>
      <w:tr w:rsidR="00882FBF" w:rsidRPr="007B3C04">
        <w:trPr>
          <w:trHeight w:val="266"/>
        </w:trPr>
        <w:tc>
          <w:tcPr>
            <w:tcW w:w="160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14 - 15</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140 - 150</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150 - 165</w:t>
            </w:r>
          </w:p>
        </w:tc>
        <w:tc>
          <w:tcPr>
            <w:tcW w:w="14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165 - 185</w:t>
            </w:r>
          </w:p>
        </w:tc>
        <w:tc>
          <w:tcPr>
            <w:tcW w:w="14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Свыше 185</w:t>
            </w: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Определенную информацию о «нагрузочной стоимости» тренировочного занятия в целом можно получить, оценивая восстановления ЧСС через 10-15 мин. после его окончания. Критерием готовности к выполнению следующей тренировочной серии считается снижение ЧСС до 120 уд</w:t>
      </w:r>
      <w:proofErr w:type="gramStart"/>
      <w:r w:rsidRPr="007B3C04">
        <w:rPr>
          <w:rFonts w:ascii="Times New Roman" w:eastAsia="Times New Roman" w:hAnsi="Times New Roman" w:cs="Times New Roman"/>
          <w:sz w:val="24"/>
          <w:szCs w:val="24"/>
        </w:rPr>
        <w:t>.</w:t>
      </w:r>
      <w:proofErr w:type="gramEnd"/>
      <w:r w:rsidRPr="007B3C04">
        <w:rPr>
          <w:rFonts w:ascii="Times New Roman" w:eastAsia="Times New Roman" w:hAnsi="Times New Roman" w:cs="Times New Roman"/>
          <w:sz w:val="24"/>
          <w:szCs w:val="24"/>
        </w:rPr>
        <w:t xml:space="preserve"> /</w:t>
      </w: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ин.</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Для проведения контроля используются следующие методы:</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педагогический (тренер);</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психологический (психолог);</w:t>
      </w:r>
    </w:p>
    <w:p w:rsidR="00882FBF" w:rsidRPr="007B3C04" w:rsidRDefault="00882FBF" w:rsidP="007B3C04">
      <w:pPr>
        <w:pStyle w:val="a4"/>
        <w:jc w:val="both"/>
        <w:rPr>
          <w:rFonts w:ascii="Times New Roman" w:eastAsia="Times New Roman" w:hAnsi="Times New Roman" w:cs="Times New Roman"/>
          <w:sz w:val="24"/>
          <w:szCs w:val="24"/>
        </w:rPr>
      </w:pPr>
      <w:proofErr w:type="gramStart"/>
      <w:r w:rsidRPr="007B3C04">
        <w:rPr>
          <w:rFonts w:ascii="Times New Roman" w:eastAsia="Times New Roman" w:hAnsi="Times New Roman" w:cs="Times New Roman"/>
          <w:sz w:val="24"/>
          <w:szCs w:val="24"/>
        </w:rPr>
        <w:t>медицинский</w:t>
      </w:r>
      <w:proofErr w:type="gramEnd"/>
      <w:r w:rsidRPr="007B3C04">
        <w:rPr>
          <w:rFonts w:ascii="Times New Roman" w:eastAsia="Times New Roman" w:hAnsi="Times New Roman" w:cs="Times New Roman"/>
          <w:sz w:val="24"/>
          <w:szCs w:val="24"/>
        </w:rPr>
        <w:t xml:space="preserve"> (оценка состояния здоровья-врач)</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физиологические (оценка при помощи </w:t>
      </w:r>
      <w:proofErr w:type="gramStart"/>
      <w:r w:rsidRPr="007B3C04">
        <w:rPr>
          <w:rFonts w:ascii="Times New Roman" w:eastAsia="Times New Roman" w:hAnsi="Times New Roman" w:cs="Times New Roman"/>
          <w:sz w:val="24"/>
          <w:szCs w:val="24"/>
        </w:rPr>
        <w:t>специальных</w:t>
      </w:r>
      <w:proofErr w:type="gramEnd"/>
      <w:r w:rsidRPr="007B3C04">
        <w:rPr>
          <w:rFonts w:ascii="Times New Roman" w:eastAsia="Times New Roman" w:hAnsi="Times New Roman" w:cs="Times New Roman"/>
          <w:sz w:val="24"/>
          <w:szCs w:val="24"/>
        </w:rPr>
        <w:t xml:space="preserve"> приборов-биолог)</w:t>
      </w:r>
    </w:p>
    <w:p w:rsidR="00882FBF" w:rsidRPr="007B3C04" w:rsidRDefault="00882FBF" w:rsidP="007B3C04">
      <w:pPr>
        <w:pStyle w:val="a4"/>
        <w:jc w:val="both"/>
        <w:rPr>
          <w:rFonts w:ascii="Times New Roman" w:eastAsia="Times New Roman" w:hAnsi="Times New Roman" w:cs="Times New Roman"/>
          <w:sz w:val="24"/>
          <w:szCs w:val="24"/>
        </w:rPr>
      </w:pPr>
      <w:proofErr w:type="gramStart"/>
      <w:r w:rsidRPr="007B3C04">
        <w:rPr>
          <w:rFonts w:ascii="Times New Roman" w:eastAsia="Times New Roman" w:hAnsi="Times New Roman" w:cs="Times New Roman"/>
          <w:sz w:val="24"/>
          <w:szCs w:val="24"/>
        </w:rPr>
        <w:t>целом</w:t>
      </w:r>
      <w:proofErr w:type="gramEnd"/>
      <w:r w:rsidRPr="007B3C04">
        <w:rPr>
          <w:rFonts w:ascii="Times New Roman" w:eastAsia="Times New Roman" w:hAnsi="Times New Roman" w:cs="Times New Roman"/>
          <w:sz w:val="24"/>
          <w:szCs w:val="24"/>
        </w:rPr>
        <w:t xml:space="preserve"> контроль служит для оценки качества тренировочного процесса, фиксирует состояние спортсмена, на котором сказывается влияние различных по длительности тренировочных и соревновательных воздействий.</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Оценка физической подготовленности складывается из отдельных оценок уровня основных физических качеств: силы, быстроты, выносливости и гибкости.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Нормативы общей и специальной физической подготовки для зачисления в группы на этапе начальной подготовки</w:t>
      </w:r>
    </w:p>
    <w:p w:rsidR="00882FBF" w:rsidRPr="007B3C04" w:rsidRDefault="00882FBF" w:rsidP="007B3C04">
      <w:pPr>
        <w:pStyle w:val="a4"/>
        <w:jc w:val="both"/>
        <w:rPr>
          <w:rFonts w:ascii="Times New Roman" w:hAnsi="Times New Roman" w:cs="Times New Roman"/>
          <w:sz w:val="24"/>
          <w:szCs w:val="24"/>
        </w:rPr>
      </w:pPr>
    </w:p>
    <w:tbl>
      <w:tblPr>
        <w:tblW w:w="0" w:type="auto"/>
        <w:tblInd w:w="370" w:type="dxa"/>
        <w:tblLayout w:type="fixed"/>
        <w:tblCellMar>
          <w:left w:w="0" w:type="dxa"/>
          <w:right w:w="0" w:type="dxa"/>
        </w:tblCellMar>
        <w:tblLook w:val="04A0" w:firstRow="1" w:lastRow="0" w:firstColumn="1" w:lastColumn="0" w:noHBand="0" w:noVBand="1"/>
      </w:tblPr>
      <w:tblGrid>
        <w:gridCol w:w="2540"/>
        <w:gridCol w:w="3360"/>
        <w:gridCol w:w="3360"/>
        <w:gridCol w:w="30"/>
      </w:tblGrid>
      <w:tr w:rsidR="00882FBF" w:rsidRPr="007B3C04">
        <w:trPr>
          <w:trHeight w:val="379"/>
        </w:trPr>
        <w:tc>
          <w:tcPr>
            <w:tcW w:w="254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Развиваемое</w:t>
            </w:r>
          </w:p>
        </w:tc>
        <w:tc>
          <w:tcPr>
            <w:tcW w:w="672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Контрольные упражнения (тесты)</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65"/>
        </w:trPr>
        <w:tc>
          <w:tcPr>
            <w:tcW w:w="254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физическое качество</w:t>
            </w:r>
          </w:p>
        </w:tc>
        <w:tc>
          <w:tcPr>
            <w:tcW w:w="3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91"/>
        </w:trPr>
        <w:tc>
          <w:tcPr>
            <w:tcW w:w="254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Юноши</w:t>
            </w:r>
          </w:p>
        </w:tc>
        <w:tc>
          <w:tcPr>
            <w:tcW w:w="33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Девушки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84"/>
        </w:trPr>
        <w:tc>
          <w:tcPr>
            <w:tcW w:w="254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54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84"/>
        </w:trPr>
        <w:tc>
          <w:tcPr>
            <w:tcW w:w="254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Бросок набивного мяча 1 кг.</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Бросок набивного мяча 1 кг.</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3"/>
        </w:trPr>
        <w:tc>
          <w:tcPr>
            <w:tcW w:w="254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Скоростно-силовые</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менее 3,8 м.)</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менее 3,3 м)</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32"/>
        </w:trPr>
        <w:tc>
          <w:tcPr>
            <w:tcW w:w="254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качества</w:t>
            </w: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254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Челночный бег 3 x 10 м</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Челночный бег 3 x 10 м</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54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более 10,0 с)</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более 10,5 с)</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54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84"/>
        </w:trPr>
        <w:tc>
          <w:tcPr>
            <w:tcW w:w="254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Выкрут прямых рук</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Выкрут прямых рук</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54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Гибкость</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вперед-назад</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вперед-назад</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8"/>
        </w:trPr>
        <w:tc>
          <w:tcPr>
            <w:tcW w:w="254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85"/>
        </w:trPr>
        <w:tc>
          <w:tcPr>
            <w:tcW w:w="254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Наклон вперед, стоя</w:t>
            </w:r>
          </w:p>
        </w:tc>
        <w:tc>
          <w:tcPr>
            <w:tcW w:w="33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Наклон вперед, стоя</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75"/>
        </w:trPr>
        <w:tc>
          <w:tcPr>
            <w:tcW w:w="254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54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на возвышении</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на возвышении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
        </w:trPr>
        <w:tc>
          <w:tcPr>
            <w:tcW w:w="254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Нормативы общей и специальной физической подготовки для зачисления в группы</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на тренировочном этапе</w:t>
      </w:r>
      <w:r w:rsidR="004A2D8E">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b/>
          <w:bCs/>
          <w:sz w:val="24"/>
          <w:szCs w:val="24"/>
        </w:rPr>
        <w:t>(этапе спортивной специализации)</w:t>
      </w:r>
    </w:p>
    <w:p w:rsidR="00882FBF" w:rsidRPr="007B3C04" w:rsidRDefault="00882FBF" w:rsidP="007B3C04">
      <w:pPr>
        <w:pStyle w:val="a4"/>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660"/>
        <w:gridCol w:w="3240"/>
        <w:gridCol w:w="3380"/>
        <w:gridCol w:w="30"/>
      </w:tblGrid>
      <w:tr w:rsidR="00882FBF" w:rsidRPr="007B3C04">
        <w:trPr>
          <w:trHeight w:val="379"/>
        </w:trPr>
        <w:tc>
          <w:tcPr>
            <w:tcW w:w="266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Развиваемое</w:t>
            </w:r>
          </w:p>
        </w:tc>
        <w:tc>
          <w:tcPr>
            <w:tcW w:w="662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Контрольные упражнения (тесты)</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65"/>
        </w:trPr>
        <w:tc>
          <w:tcPr>
            <w:tcW w:w="26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физическое качество</w:t>
            </w:r>
          </w:p>
        </w:tc>
        <w:tc>
          <w:tcPr>
            <w:tcW w:w="32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91"/>
        </w:trPr>
        <w:tc>
          <w:tcPr>
            <w:tcW w:w="26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Юноши</w:t>
            </w:r>
          </w:p>
        </w:tc>
        <w:tc>
          <w:tcPr>
            <w:tcW w:w="33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Девушки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84"/>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6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385"/>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Бросок набивного мяча 1 кг</w:t>
            </w:r>
          </w:p>
        </w:tc>
        <w:tc>
          <w:tcPr>
            <w:tcW w:w="33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Бросок набивного мяча 1 кг</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1"/>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Скоростно-силовые</w:t>
            </w: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менее 4,0 м)</w:t>
            </w:r>
          </w:p>
        </w:tc>
        <w:tc>
          <w:tcPr>
            <w:tcW w:w="33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менее 3,5 м)</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5"/>
        </w:trPr>
        <w:tc>
          <w:tcPr>
            <w:tcW w:w="26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качества</w:t>
            </w: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21"/>
        </w:trPr>
        <w:tc>
          <w:tcPr>
            <w:tcW w:w="26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Челночный бег 3 x 10 м</w:t>
            </w:r>
          </w:p>
        </w:tc>
        <w:tc>
          <w:tcPr>
            <w:tcW w:w="33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Челночный бег 3 x 10 м</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более 9,5 с)</w:t>
            </w:r>
          </w:p>
        </w:tc>
        <w:tc>
          <w:tcPr>
            <w:tcW w:w="33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более 10,0 с)</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6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347"/>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Выкрут прямых рук</w:t>
            </w:r>
          </w:p>
        </w:tc>
        <w:tc>
          <w:tcPr>
            <w:tcW w:w="33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Выкрут прямых рук</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9"/>
                <w:sz w:val="24"/>
                <w:szCs w:val="24"/>
              </w:rPr>
              <w:t>вперед-назад (ширина хвата</w:t>
            </w:r>
            <w:proofErr w:type="gramEnd"/>
          </w:p>
        </w:tc>
        <w:tc>
          <w:tcPr>
            <w:tcW w:w="33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9"/>
                <w:sz w:val="24"/>
                <w:szCs w:val="24"/>
              </w:rPr>
              <w:t>вперед-назад (ширина хвата</w:t>
            </w:r>
            <w:proofErr w:type="gramEnd"/>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0"/>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Гибкость</w:t>
            </w: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более 60 см)</w:t>
            </w:r>
          </w:p>
        </w:tc>
        <w:tc>
          <w:tcPr>
            <w:tcW w:w="33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более 60 см)</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96"/>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Наклон вперед, стоя </w:t>
            </w:r>
            <w:proofErr w:type="gramStart"/>
            <w:r w:rsidRPr="007B3C04">
              <w:rPr>
                <w:rFonts w:ascii="Times New Roman" w:eastAsia="Times New Roman" w:hAnsi="Times New Roman" w:cs="Times New Roman"/>
                <w:sz w:val="24"/>
                <w:szCs w:val="24"/>
              </w:rPr>
              <w:t>на</w:t>
            </w:r>
            <w:proofErr w:type="gramEnd"/>
          </w:p>
        </w:tc>
        <w:tc>
          <w:tcPr>
            <w:tcW w:w="33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Наклон вперед, стоя </w:t>
            </w:r>
            <w:proofErr w:type="gramStart"/>
            <w:r w:rsidRPr="007B3C04">
              <w:rPr>
                <w:rFonts w:ascii="Times New Roman" w:eastAsia="Times New Roman" w:hAnsi="Times New Roman" w:cs="Times New Roman"/>
                <w:sz w:val="24"/>
                <w:szCs w:val="24"/>
              </w:rPr>
              <w:t>на</w:t>
            </w:r>
            <w:proofErr w:type="gramEnd"/>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возвышении</w:t>
            </w:r>
            <w:proofErr w:type="gramEnd"/>
          </w:p>
        </w:tc>
        <w:tc>
          <w:tcPr>
            <w:tcW w:w="33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возвышении</w:t>
            </w:r>
            <w:proofErr w:type="gramEnd"/>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6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356"/>
        </w:trPr>
        <w:tc>
          <w:tcPr>
            <w:tcW w:w="26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Техническое</w:t>
            </w: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200 м комплекс</w:t>
            </w:r>
          </w:p>
        </w:tc>
        <w:tc>
          <w:tcPr>
            <w:tcW w:w="33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200 м комплекс</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6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экспертная оценка техники</w:t>
            </w:r>
          </w:p>
        </w:tc>
        <w:tc>
          <w:tcPr>
            <w:tcW w:w="33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экспертная оценка техники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6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мастерство</w:t>
            </w:r>
          </w:p>
        </w:tc>
        <w:tc>
          <w:tcPr>
            <w:tcW w:w="32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6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плавания, стартов, поворотов</w:t>
            </w:r>
          </w:p>
        </w:tc>
        <w:tc>
          <w:tcPr>
            <w:tcW w:w="33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плавания, стартов, поворотов</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0"/>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08"/>
        </w:trPr>
        <w:tc>
          <w:tcPr>
            <w:tcW w:w="26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hAnsi="Times New Roman" w:cs="Times New Roman"/>
          <w:noProof/>
          <w:sz w:val="24"/>
          <w:szCs w:val="24"/>
        </w:rPr>
        <mc:AlternateContent>
          <mc:Choice Requires="wps">
            <w:drawing>
              <wp:anchor distT="0" distB="0" distL="114300" distR="114300" simplePos="0" relativeHeight="251824128" behindDoc="1" locked="0" layoutInCell="0" allowOverlap="1" wp14:anchorId="6FA09329" wp14:editId="7E3A8C8B">
                <wp:simplePos x="0" y="0"/>
                <wp:positionH relativeFrom="column">
                  <wp:posOffset>-3175</wp:posOffset>
                </wp:positionH>
                <wp:positionV relativeFrom="paragraph">
                  <wp:posOffset>-660400</wp:posOffset>
                </wp:positionV>
                <wp:extent cx="12065" cy="12700"/>
                <wp:effectExtent l="0" t="0" r="0" b="0"/>
                <wp:wrapNone/>
                <wp:docPr id="69" name="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41" o:spid="_x0000_s1026" style="position:absolute;margin-left:-.25pt;margin-top:-52pt;width:.95pt;height:1pt;z-index:-25149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" o:allowincell="f" fillcolor="black" stroked="f">
                <v:path arrowok="t"/>
              </v:rect>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829248" behindDoc="1" locked="0" layoutInCell="0" allowOverlap="1" wp14:anchorId="272EAC0E" wp14:editId="448B5CCB">
                <wp:simplePos x="0" y="0"/>
                <wp:positionH relativeFrom="column">
                  <wp:posOffset>1673225</wp:posOffset>
                </wp:positionH>
                <wp:positionV relativeFrom="paragraph">
                  <wp:posOffset>-660400</wp:posOffset>
                </wp:positionV>
                <wp:extent cx="12065" cy="12700"/>
                <wp:effectExtent l="0" t="0" r="0" b="0"/>
                <wp:wrapNone/>
                <wp:docPr id="70" name="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42" o:spid="_x0000_s1026" style="position:absolute;margin-left:131.75pt;margin-top:-52pt;width:.95pt;height:1pt;z-index:-25148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" o:allowincell="f" fillcolor="black" stroked="f">
                <v:path arrowok="t"/>
              </v:rect>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834368" behindDoc="1" locked="0" layoutInCell="0" allowOverlap="1" wp14:anchorId="3173AB11" wp14:editId="3D76846A">
                <wp:simplePos x="0" y="0"/>
                <wp:positionH relativeFrom="column">
                  <wp:posOffset>3730625</wp:posOffset>
                </wp:positionH>
                <wp:positionV relativeFrom="paragraph">
                  <wp:posOffset>-660400</wp:posOffset>
                </wp:positionV>
                <wp:extent cx="12700" cy="12700"/>
                <wp:effectExtent l="0" t="0" r="0" b="0"/>
                <wp:wrapNone/>
                <wp:docPr id="71" name="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43" o:spid="_x0000_s1026" style="position:absolute;margin-left:293.75pt;margin-top:-52pt;width:1pt;height:1pt;z-index:-25148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" o:allowincell="f" fillcolor="black" stroked="f">
                <v:path arrowok="t"/>
              </v:rect>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839488" behindDoc="1" locked="0" layoutInCell="0" allowOverlap="1" wp14:anchorId="06C2BD2A" wp14:editId="77DFA1E3">
                <wp:simplePos x="0" y="0"/>
                <wp:positionH relativeFrom="column">
                  <wp:posOffset>5864860</wp:posOffset>
                </wp:positionH>
                <wp:positionV relativeFrom="paragraph">
                  <wp:posOffset>-660400</wp:posOffset>
                </wp:positionV>
                <wp:extent cx="12065" cy="12700"/>
                <wp:effectExtent l="0" t="0" r="0" b="0"/>
                <wp:wrapNone/>
                <wp:docPr id="72" name="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anchor>
            </w:drawing>
          </mc:Choice>
          <mc:Fallback>
            <w:pict>
              <v:rect id="Shape 44" o:spid="_x0000_s1026" style="position:absolute;margin-left:461.8pt;margin-top:-52pt;width:.95pt;height:1pt;z-index:-251476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" o:allowincell="f" fillcolor="black" stroked="f">
                <v:path arrowok="t"/>
              </v:rect>
            </w:pict>
          </mc:Fallback>
        </mc:AlternateContent>
      </w:r>
      <w:r w:rsidRPr="007B3C04">
        <w:rPr>
          <w:rFonts w:ascii="Times New Roman" w:hAnsi="Times New Roman" w:cs="Times New Roman"/>
          <w:noProof/>
          <w:sz w:val="24"/>
          <w:szCs w:val="24"/>
        </w:rPr>
        <mc:AlternateContent>
          <mc:Choice Requires="wps">
            <w:drawing>
              <wp:anchor distT="0" distB="0" distL="114300" distR="114300" simplePos="0" relativeHeight="251844608" behindDoc="1" locked="0" layoutInCell="0" allowOverlap="1" wp14:anchorId="5952730E" wp14:editId="4B14C803">
                <wp:simplePos x="0" y="0"/>
                <wp:positionH relativeFrom="column">
                  <wp:posOffset>5864860</wp:posOffset>
                </wp:positionH>
                <wp:positionV relativeFrom="paragraph">
                  <wp:posOffset>-8890</wp:posOffset>
                </wp:positionV>
                <wp:extent cx="12065" cy="12065"/>
                <wp:effectExtent l="0" t="0" r="0" b="0"/>
                <wp:wrapNone/>
                <wp:docPr id="73" name="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anchor>
            </w:drawing>
          </mc:Choice>
          <mc:Fallback>
            <w:pict>
              <v:rect id="Shape 45" o:spid="_x0000_s1026" style="position:absolute;margin-left:461.8pt;margin-top:-.7pt;width:.95pt;height:.95pt;z-index:-251471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" o:allowincell="f" fillcolor="black" stroked="f">
                <v:path arrowok="t"/>
              </v:rect>
            </w:pict>
          </mc:Fallback>
        </mc:AlternateConten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Нормативы общей и специальной физической подготовки для зачисления в группы на этапе совершенствования спортивного мастерства</w:t>
      </w:r>
    </w:p>
    <w:p w:rsidR="00882FBF" w:rsidRPr="007B3C04" w:rsidRDefault="00882FBF" w:rsidP="007B3C04">
      <w:pPr>
        <w:pStyle w:val="a4"/>
        <w:jc w:val="both"/>
        <w:rPr>
          <w:rFonts w:ascii="Times New Roman" w:hAnsi="Times New Roman" w:cs="Times New Roman"/>
          <w:sz w:val="24"/>
          <w:szCs w:val="24"/>
        </w:rPr>
      </w:pPr>
    </w:p>
    <w:tbl>
      <w:tblPr>
        <w:tblW w:w="0" w:type="auto"/>
        <w:tblInd w:w="370" w:type="dxa"/>
        <w:tblLayout w:type="fixed"/>
        <w:tblCellMar>
          <w:left w:w="0" w:type="dxa"/>
          <w:right w:w="0" w:type="dxa"/>
        </w:tblCellMar>
        <w:tblLook w:val="04A0" w:firstRow="1" w:lastRow="0" w:firstColumn="1" w:lastColumn="0" w:noHBand="0" w:noVBand="1"/>
      </w:tblPr>
      <w:tblGrid>
        <w:gridCol w:w="2360"/>
        <w:gridCol w:w="3300"/>
        <w:gridCol w:w="3600"/>
        <w:gridCol w:w="30"/>
      </w:tblGrid>
      <w:tr w:rsidR="00882FBF" w:rsidRPr="007B3C04">
        <w:trPr>
          <w:trHeight w:val="379"/>
        </w:trPr>
        <w:tc>
          <w:tcPr>
            <w:tcW w:w="236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Развиваемое</w:t>
            </w:r>
          </w:p>
        </w:tc>
        <w:tc>
          <w:tcPr>
            <w:tcW w:w="690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Контрольные упражнения (тесты)</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65"/>
        </w:trPr>
        <w:tc>
          <w:tcPr>
            <w:tcW w:w="23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физическое качество</w:t>
            </w:r>
          </w:p>
        </w:tc>
        <w:tc>
          <w:tcPr>
            <w:tcW w:w="3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91"/>
        </w:trPr>
        <w:tc>
          <w:tcPr>
            <w:tcW w:w="23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Юноши</w:t>
            </w:r>
          </w:p>
        </w:tc>
        <w:tc>
          <w:tcPr>
            <w:tcW w:w="3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Девушки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84"/>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3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Бросок набивного мяча 1 кг (не</w:t>
            </w:r>
            <w:proofErr w:type="gramEnd"/>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Бросок набивного мяча 1кг</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менее 5,3 м)</w:t>
            </w:r>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менее 4,5 м)</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84"/>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Скоростно-силовые</w:t>
            </w: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Челночный бег 3 x 10 м</w:t>
            </w:r>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Челночный бег 3 x 10 м</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качества</w:t>
            </w: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более 9,5 с)</w:t>
            </w:r>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более 10,0 с)</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8"/>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9"/>
                <w:sz w:val="24"/>
                <w:szCs w:val="24"/>
              </w:rPr>
              <w:t>Прыжок в длину с места (не</w:t>
            </w:r>
            <w:proofErr w:type="gramEnd"/>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Прыжок в длину с места</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менее 170 см)</w:t>
            </w:r>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менее 155 см)</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3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Подтягивание </w:t>
            </w:r>
            <w:proofErr w:type="gramStart"/>
            <w:r w:rsidRPr="007B3C04">
              <w:rPr>
                <w:rFonts w:ascii="Times New Roman" w:eastAsia="Times New Roman" w:hAnsi="Times New Roman" w:cs="Times New Roman"/>
                <w:sz w:val="24"/>
                <w:szCs w:val="24"/>
              </w:rPr>
              <w:t>на</w:t>
            </w:r>
            <w:proofErr w:type="gramEnd"/>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Подтягивание </w:t>
            </w:r>
            <w:proofErr w:type="gramStart"/>
            <w:r w:rsidRPr="007B3C04">
              <w:rPr>
                <w:rFonts w:ascii="Times New Roman" w:eastAsia="Times New Roman" w:hAnsi="Times New Roman" w:cs="Times New Roman"/>
                <w:sz w:val="24"/>
                <w:szCs w:val="24"/>
              </w:rPr>
              <w:t>на</w:t>
            </w:r>
            <w:proofErr w:type="gramEnd"/>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Силовые качества</w:t>
            </w: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перекладине</w:t>
            </w:r>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перекладине</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7"/>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(не менее 6 раз)</w:t>
            </w:r>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(не менее 4 раз)</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3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Выкрут прямых рук</w:t>
            </w:r>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Выкрут прямых рук</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Гибкость</w:t>
            </w: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9"/>
                <w:sz w:val="24"/>
                <w:szCs w:val="24"/>
              </w:rPr>
              <w:t>вперед-назад (ширина хвата</w:t>
            </w:r>
            <w:proofErr w:type="gramEnd"/>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вперед-назад (ширина хвата</w:t>
            </w:r>
            <w:proofErr w:type="gramEnd"/>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более 45 см)</w:t>
            </w:r>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более 60 см)</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3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23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Техническое</w:t>
            </w:r>
          </w:p>
        </w:tc>
        <w:tc>
          <w:tcPr>
            <w:tcW w:w="3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400 м комплекс</w:t>
            </w:r>
          </w:p>
        </w:tc>
        <w:tc>
          <w:tcPr>
            <w:tcW w:w="36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400 м комплекс</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3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экспертная оценка техники</w:t>
            </w:r>
          </w:p>
        </w:tc>
        <w:tc>
          <w:tcPr>
            <w:tcW w:w="3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экспертная оценка техники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3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мастерство</w:t>
            </w:r>
          </w:p>
        </w:tc>
        <w:tc>
          <w:tcPr>
            <w:tcW w:w="33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3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плавания, стартов, поворотов</w:t>
            </w:r>
          </w:p>
        </w:tc>
        <w:tc>
          <w:tcPr>
            <w:tcW w:w="36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плавания, стартов, поворотов</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3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0"/>
        </w:trPr>
        <w:tc>
          <w:tcPr>
            <w:tcW w:w="23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Спортивный разряд</w:t>
            </w:r>
          </w:p>
        </w:tc>
        <w:tc>
          <w:tcPr>
            <w:tcW w:w="69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Кандидат в мастера спорта</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4"/>
        </w:trPr>
        <w:tc>
          <w:tcPr>
            <w:tcW w:w="23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Нормативы общей и специальной физической подготовки для зачисления в группы на этапе высшего спортивного мастерства</w:t>
      </w:r>
    </w:p>
    <w:p w:rsidR="00882FBF" w:rsidRPr="007B3C04" w:rsidRDefault="00882FBF" w:rsidP="007B3C04">
      <w:pPr>
        <w:pStyle w:val="a4"/>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660"/>
        <w:gridCol w:w="3240"/>
        <w:gridCol w:w="3360"/>
        <w:gridCol w:w="30"/>
      </w:tblGrid>
      <w:tr w:rsidR="00882FBF" w:rsidRPr="007B3C04" w:rsidTr="00CC0C74">
        <w:trPr>
          <w:trHeight w:val="381"/>
        </w:trPr>
        <w:tc>
          <w:tcPr>
            <w:tcW w:w="266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Развиваемое</w:t>
            </w:r>
          </w:p>
        </w:tc>
        <w:tc>
          <w:tcPr>
            <w:tcW w:w="660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Контрольные упражнения (тесты)</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63"/>
        </w:trPr>
        <w:tc>
          <w:tcPr>
            <w:tcW w:w="26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физическое качество</w:t>
            </w:r>
          </w:p>
        </w:tc>
        <w:tc>
          <w:tcPr>
            <w:tcW w:w="32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93"/>
        </w:trPr>
        <w:tc>
          <w:tcPr>
            <w:tcW w:w="26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Юноши</w:t>
            </w:r>
          </w:p>
        </w:tc>
        <w:tc>
          <w:tcPr>
            <w:tcW w:w="33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Девушки</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84"/>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4"/>
        </w:trPr>
        <w:tc>
          <w:tcPr>
            <w:tcW w:w="26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0"/>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Бросок набивного мяча 1 кг</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Бросок набивного мяча 1 кг</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6"/>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менее 7,5 м)</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(не менее 5,3 м)</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36"/>
        </w:trPr>
        <w:tc>
          <w:tcPr>
            <w:tcW w:w="26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Скоростно-силовые</w:t>
            </w: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84"/>
        </w:trPr>
        <w:tc>
          <w:tcPr>
            <w:tcW w:w="26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Челночный бег 3 x 10 м</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Челночный бег 3 x 10 м</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6"/>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качества</w:t>
            </w: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более 9,5 с)</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более 10,0 с)</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48"/>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60"/>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Прыжок в длину с места</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Прыжок в длину с места</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6"/>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менее 190 см)</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менее 170 см)</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4"/>
        </w:trPr>
        <w:tc>
          <w:tcPr>
            <w:tcW w:w="26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60"/>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Подтягивание </w:t>
            </w:r>
            <w:proofErr w:type="gramStart"/>
            <w:r w:rsidRPr="007B3C04">
              <w:rPr>
                <w:rFonts w:ascii="Times New Roman" w:eastAsia="Times New Roman" w:hAnsi="Times New Roman" w:cs="Times New Roman"/>
                <w:sz w:val="24"/>
                <w:szCs w:val="24"/>
              </w:rPr>
              <w:t>на</w:t>
            </w:r>
            <w:proofErr w:type="gramEnd"/>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Подтягивание </w:t>
            </w:r>
            <w:proofErr w:type="gramStart"/>
            <w:r w:rsidRPr="007B3C04">
              <w:rPr>
                <w:rFonts w:ascii="Times New Roman" w:eastAsia="Times New Roman" w:hAnsi="Times New Roman" w:cs="Times New Roman"/>
                <w:sz w:val="24"/>
                <w:szCs w:val="24"/>
              </w:rPr>
              <w:t>на</w:t>
            </w:r>
            <w:proofErr w:type="gramEnd"/>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7"/>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перекладине</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перекладине</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6"/>
        </w:trPr>
        <w:tc>
          <w:tcPr>
            <w:tcW w:w="26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Силовые качества</w:t>
            </w: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менее 9 раз)</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менее 6 раз)</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
        </w:trPr>
        <w:tc>
          <w:tcPr>
            <w:tcW w:w="26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07"/>
        </w:trPr>
        <w:tc>
          <w:tcPr>
            <w:tcW w:w="26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 xml:space="preserve">Статическая сила </w:t>
            </w:r>
            <w:proofErr w:type="gramStart"/>
            <w:r w:rsidRPr="007B3C04">
              <w:rPr>
                <w:rFonts w:ascii="Times New Roman" w:eastAsia="Times New Roman" w:hAnsi="Times New Roman" w:cs="Times New Roman"/>
                <w:w w:val="99"/>
                <w:sz w:val="24"/>
                <w:szCs w:val="24"/>
              </w:rPr>
              <w:t>при</w:t>
            </w:r>
            <w:proofErr w:type="gramEnd"/>
          </w:p>
        </w:tc>
        <w:tc>
          <w:tcPr>
            <w:tcW w:w="33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Статическая сила </w:t>
            </w:r>
            <w:proofErr w:type="gramStart"/>
            <w:r w:rsidRPr="007B3C04">
              <w:rPr>
                <w:rFonts w:ascii="Times New Roman" w:eastAsia="Times New Roman" w:hAnsi="Times New Roman" w:cs="Times New Roman"/>
                <w:sz w:val="24"/>
                <w:szCs w:val="24"/>
              </w:rPr>
              <w:t>при</w:t>
            </w:r>
            <w:proofErr w:type="gramEnd"/>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54"/>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6"/>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имитации гребка на суше</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имитации гребка на суше</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6"/>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менее 37 кг)</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(не менее 28 кг)</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4"/>
        </w:trPr>
        <w:tc>
          <w:tcPr>
            <w:tcW w:w="26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60"/>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Выкрут прямых рук</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Выкрут прямых рук</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6"/>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Гибкость</w:t>
            </w: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вперед-назад</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вперед-назад</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6"/>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(ширина хвата не более 40 см)</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(ширина хвата не более 45 см)</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
        </w:trPr>
        <w:tc>
          <w:tcPr>
            <w:tcW w:w="26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60"/>
        </w:trPr>
        <w:tc>
          <w:tcPr>
            <w:tcW w:w="26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Техническое</w:t>
            </w:r>
          </w:p>
        </w:tc>
        <w:tc>
          <w:tcPr>
            <w:tcW w:w="32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400 м комплекс</w:t>
            </w:r>
          </w:p>
        </w:tc>
        <w:tc>
          <w:tcPr>
            <w:tcW w:w="3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400 м комплекс</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37"/>
        </w:trPr>
        <w:tc>
          <w:tcPr>
            <w:tcW w:w="26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экспертная оценка техники</w:t>
            </w:r>
          </w:p>
        </w:tc>
        <w:tc>
          <w:tcPr>
            <w:tcW w:w="33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экспертная оценка техники</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39"/>
        </w:trPr>
        <w:tc>
          <w:tcPr>
            <w:tcW w:w="26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мастерство</w:t>
            </w:r>
          </w:p>
        </w:tc>
        <w:tc>
          <w:tcPr>
            <w:tcW w:w="32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37"/>
        </w:trPr>
        <w:tc>
          <w:tcPr>
            <w:tcW w:w="26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плавания, стартов, поворотов</w:t>
            </w:r>
          </w:p>
        </w:tc>
        <w:tc>
          <w:tcPr>
            <w:tcW w:w="33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плавания, стартов, поворотов</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39"/>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4"/>
        </w:trPr>
        <w:tc>
          <w:tcPr>
            <w:tcW w:w="26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61"/>
        </w:trPr>
        <w:tc>
          <w:tcPr>
            <w:tcW w:w="26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Спортивное звание</w:t>
            </w:r>
          </w:p>
        </w:tc>
        <w:tc>
          <w:tcPr>
            <w:tcW w:w="66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Мастер спорта России, мастер спорта России международного</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39"/>
        </w:trPr>
        <w:tc>
          <w:tcPr>
            <w:tcW w:w="266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6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класса</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37"/>
        </w:trPr>
        <w:tc>
          <w:tcPr>
            <w:tcW w:w="26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6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7"/>
        </w:trPr>
        <w:tc>
          <w:tcPr>
            <w:tcW w:w="26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2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На этап </w:t>
      </w:r>
      <w:r w:rsidRPr="007B3C04">
        <w:rPr>
          <w:rFonts w:ascii="Times New Roman" w:eastAsia="Times New Roman" w:hAnsi="Times New Roman" w:cs="Times New Roman"/>
          <w:b/>
          <w:bCs/>
          <w:sz w:val="24"/>
          <w:szCs w:val="24"/>
        </w:rPr>
        <w:t>начальной подготовки</w:t>
      </w:r>
      <w:r w:rsidRPr="007B3C04">
        <w:rPr>
          <w:rFonts w:ascii="Times New Roman" w:eastAsia="Times New Roman" w:hAnsi="Times New Roman" w:cs="Times New Roman"/>
          <w:sz w:val="24"/>
          <w:szCs w:val="24"/>
        </w:rPr>
        <w:t xml:space="preserve"> зачисляются дети с 7 лет, на основании результатов индивидуального отбора, желающие заниматься плаванием, не имеющие медицинских противопоказаний для занятий спортом.</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На </w:t>
      </w:r>
      <w:r w:rsidRPr="007B3C04">
        <w:rPr>
          <w:rFonts w:ascii="Times New Roman" w:eastAsia="Times New Roman" w:hAnsi="Times New Roman" w:cs="Times New Roman"/>
          <w:b/>
          <w:bCs/>
          <w:sz w:val="24"/>
          <w:szCs w:val="24"/>
        </w:rPr>
        <w:t>тренировочный этап</w:t>
      </w:r>
      <w:r w:rsidRPr="007B3C04">
        <w:rPr>
          <w:rFonts w:ascii="Times New Roman" w:eastAsia="Times New Roman" w:hAnsi="Times New Roman" w:cs="Times New Roman"/>
          <w:sz w:val="24"/>
          <w:szCs w:val="24"/>
        </w:rPr>
        <w:t xml:space="preserve"> (этап спортивной специализации) подготовки зачислятся на основании результатов индивидуального отбора только здоровые и практически спортсмены с 9 лет, прошедшие этап начальной подготовки и выполнившие требования программы спортивной подготовки на предыдущем этапе.</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На этап </w:t>
      </w:r>
      <w:r w:rsidRPr="007B3C04">
        <w:rPr>
          <w:rFonts w:ascii="Times New Roman" w:eastAsia="Times New Roman" w:hAnsi="Times New Roman" w:cs="Times New Roman"/>
          <w:b/>
          <w:bCs/>
          <w:sz w:val="24"/>
          <w:szCs w:val="24"/>
        </w:rPr>
        <w:t>совершенствования спортивного мастерства</w:t>
      </w:r>
      <w:r w:rsidRPr="007B3C04">
        <w:rPr>
          <w:rFonts w:ascii="Times New Roman" w:eastAsia="Times New Roman" w:hAnsi="Times New Roman" w:cs="Times New Roman"/>
          <w:sz w:val="24"/>
          <w:szCs w:val="24"/>
        </w:rPr>
        <w:t xml:space="preserve"> зачисляются спортсмены с 12 лет, прошедшие тренировочный этап подготовки и выполнившие требования программы спортивной подготовки на предыдущем этапе, имеющие спортивный разряд «Кандидат в мастера спорта».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На этап </w:t>
      </w:r>
      <w:r w:rsidRPr="007B3C04">
        <w:rPr>
          <w:rFonts w:ascii="Times New Roman" w:eastAsia="Times New Roman" w:hAnsi="Times New Roman" w:cs="Times New Roman"/>
          <w:b/>
          <w:bCs/>
          <w:sz w:val="24"/>
          <w:szCs w:val="24"/>
        </w:rPr>
        <w:t>высшего спортивного мастерства</w:t>
      </w:r>
      <w:r w:rsidRPr="007B3C04">
        <w:rPr>
          <w:rFonts w:ascii="Times New Roman" w:eastAsia="Times New Roman" w:hAnsi="Times New Roman" w:cs="Times New Roman"/>
          <w:sz w:val="24"/>
          <w:szCs w:val="24"/>
        </w:rPr>
        <w:t xml:space="preserve"> зачисляются спортсмены с 14 лет, прошедшие этап совершенствования спортивного мастерства и выполнившие требования программы спортивной подготовки на предыдущем этапе, являющиеся членами (кандидатами) сборной команды Санкт-Петербурга, имеющие спортивное звание «Мастер спорта России».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Максимальный возраст спортсменов этапа высшего спортивного мастерства не ограничивается.</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Перевод спортсменов на этапы (периоды) спортивной подготовки производится по результатам сдачи контрольно-переводных нормативов.</w:t>
      </w:r>
    </w:p>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Спортсмены, не выполнившие предъявляемые программой требования на следующий этап не переводятся</w:t>
      </w:r>
      <w:proofErr w:type="gramEnd"/>
      <w:r w:rsidRPr="007B3C04">
        <w:rPr>
          <w:rFonts w:ascii="Times New Roman" w:eastAsia="Times New Roman" w:hAnsi="Times New Roman" w:cs="Times New Roman"/>
          <w:sz w:val="24"/>
          <w:szCs w:val="24"/>
        </w:rPr>
        <w:t>. Таким спортсменам предоставляется возможность продолжить тренироваться на том же этапе спортивной подготовки повторно по решению тренерского совета.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Количество спортсменов для перевода (зачисления) на следующий этап (период) подготовки определяется с учетом возможностей учреждения и утвержденного государственного задания на оказание государственных услуг (работ) на соответствующий финансовый год.</w:t>
      </w:r>
    </w:p>
    <w:p w:rsidR="00882FBF" w:rsidRPr="007B3C04" w:rsidRDefault="00CC0C74" w:rsidP="007B3C04">
      <w:pPr>
        <w:pStyle w:val="a4"/>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 </w:t>
      </w:r>
      <w:r w:rsidR="00882FBF" w:rsidRPr="007B3C04">
        <w:rPr>
          <w:rFonts w:ascii="Times New Roman" w:eastAsia="Times New Roman" w:hAnsi="Times New Roman" w:cs="Times New Roman"/>
          <w:b/>
          <w:bCs/>
          <w:sz w:val="24"/>
          <w:szCs w:val="24"/>
        </w:rPr>
        <w:t>Контрольно-переводные нормативы этапа начальной подготовки</w:t>
      </w:r>
      <w:r w:rsidR="004A2D8E">
        <w:rPr>
          <w:rFonts w:ascii="Times New Roman" w:eastAsia="Times New Roman" w:hAnsi="Times New Roman" w:cs="Times New Roman"/>
          <w:b/>
          <w:bCs/>
          <w:sz w:val="24"/>
          <w:szCs w:val="24"/>
        </w:rPr>
        <w:t xml:space="preserve"> </w:t>
      </w:r>
      <w:r w:rsidR="00882FBF" w:rsidRPr="007B3C04">
        <w:rPr>
          <w:rFonts w:ascii="Times New Roman" w:eastAsia="Times New Roman" w:hAnsi="Times New Roman" w:cs="Times New Roman"/>
          <w:b/>
          <w:bCs/>
          <w:sz w:val="24"/>
          <w:szCs w:val="24"/>
        </w:rPr>
        <w:t>(на конец года подготовки)</w:t>
      </w:r>
    </w:p>
    <w:p w:rsidR="00882FBF" w:rsidRPr="007B3C04" w:rsidRDefault="00882FBF" w:rsidP="007B3C04">
      <w:pPr>
        <w:pStyle w:val="a4"/>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820"/>
        <w:gridCol w:w="1000"/>
        <w:gridCol w:w="120"/>
        <w:gridCol w:w="1300"/>
        <w:gridCol w:w="980"/>
        <w:gridCol w:w="120"/>
        <w:gridCol w:w="1300"/>
        <w:gridCol w:w="1000"/>
        <w:gridCol w:w="120"/>
        <w:gridCol w:w="1280"/>
        <w:gridCol w:w="30"/>
      </w:tblGrid>
      <w:tr w:rsidR="00882FBF" w:rsidRPr="007B3C04">
        <w:trPr>
          <w:trHeight w:val="288"/>
        </w:trPr>
        <w:tc>
          <w:tcPr>
            <w:tcW w:w="2820" w:type="dxa"/>
            <w:vMerge w:val="restart"/>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Контрольные испытания</w:t>
            </w:r>
          </w:p>
        </w:tc>
        <w:tc>
          <w:tcPr>
            <w:tcW w:w="100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gridSpan w:val="3"/>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Год подготовки</w:t>
            </w:r>
          </w:p>
        </w:tc>
        <w:tc>
          <w:tcPr>
            <w:tcW w:w="100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2"/>
        </w:trPr>
        <w:tc>
          <w:tcPr>
            <w:tcW w:w="282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6"/>
        </w:trPr>
        <w:tc>
          <w:tcPr>
            <w:tcW w:w="282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1-й</w:t>
            </w:r>
          </w:p>
        </w:tc>
        <w:tc>
          <w:tcPr>
            <w:tcW w:w="980" w:type="dxa"/>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2-й</w:t>
            </w: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gridSpan w:val="2"/>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3-й</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20"/>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vAlign w:val="bottom"/>
          </w:tcPr>
          <w:p w:rsidR="00882FBF" w:rsidRPr="007B3C04" w:rsidRDefault="00882FBF" w:rsidP="007B3C04">
            <w:pPr>
              <w:pStyle w:val="a4"/>
              <w:jc w:val="both"/>
              <w:rPr>
                <w:rFonts w:ascii="Times New Roman" w:hAnsi="Times New Roman" w:cs="Times New Roman"/>
                <w:sz w:val="24"/>
                <w:szCs w:val="24"/>
              </w:rPr>
            </w:pPr>
          </w:p>
        </w:tc>
        <w:tc>
          <w:tcPr>
            <w:tcW w:w="142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400" w:type="dxa"/>
            <w:gridSpan w:val="2"/>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80"/>
        </w:trPr>
        <w:tc>
          <w:tcPr>
            <w:tcW w:w="28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9"/>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w w:val="99"/>
                <w:sz w:val="24"/>
                <w:szCs w:val="24"/>
              </w:rPr>
              <w:t>Общая физическая</w:t>
            </w:r>
          </w:p>
        </w:tc>
        <w:tc>
          <w:tcPr>
            <w:tcW w:w="10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Девочки</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Мальчики</w:t>
            </w:r>
          </w:p>
        </w:tc>
        <w:tc>
          <w:tcPr>
            <w:tcW w:w="9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Девочки</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Мальчики</w:t>
            </w:r>
          </w:p>
        </w:tc>
        <w:tc>
          <w:tcPr>
            <w:tcW w:w="10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Девочки</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Мальчики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4"/>
        </w:trPr>
        <w:tc>
          <w:tcPr>
            <w:tcW w:w="282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подготовка</w:t>
            </w:r>
          </w:p>
        </w:tc>
        <w:tc>
          <w:tcPr>
            <w:tcW w:w="10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2"/>
        </w:trPr>
        <w:tc>
          <w:tcPr>
            <w:tcW w:w="282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4"/>
        </w:trPr>
        <w:tc>
          <w:tcPr>
            <w:tcW w:w="28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6"/>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Челночный бег 3 х 10 м;</w:t>
            </w:r>
          </w:p>
        </w:tc>
        <w:tc>
          <w:tcPr>
            <w:tcW w:w="10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11</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10,5</w:t>
            </w:r>
          </w:p>
        </w:tc>
        <w:tc>
          <w:tcPr>
            <w:tcW w:w="9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10,5</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10,0</w:t>
            </w:r>
          </w:p>
        </w:tc>
        <w:tc>
          <w:tcPr>
            <w:tcW w:w="10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10,0</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9,5</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82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w:t>
            </w:r>
          </w:p>
        </w:tc>
        <w:tc>
          <w:tcPr>
            <w:tcW w:w="10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82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8"/>
        </w:trPr>
        <w:tc>
          <w:tcPr>
            <w:tcW w:w="28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4"/>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Бросок набивного мяча</w:t>
            </w:r>
          </w:p>
        </w:tc>
        <w:tc>
          <w:tcPr>
            <w:tcW w:w="10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2,5</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3,0</w:t>
            </w:r>
          </w:p>
        </w:tc>
        <w:tc>
          <w:tcPr>
            <w:tcW w:w="98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3,0</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3,5</w:t>
            </w:r>
          </w:p>
        </w:tc>
        <w:tc>
          <w:tcPr>
            <w:tcW w:w="10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3,5</w:t>
            </w: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4,0</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82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сидя из-за головы 1 кг; м</w:t>
            </w:r>
          </w:p>
        </w:tc>
        <w:tc>
          <w:tcPr>
            <w:tcW w:w="10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82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51"/>
        </w:trPr>
        <w:tc>
          <w:tcPr>
            <w:tcW w:w="28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2"/>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Наклон</w:t>
            </w:r>
            <w:proofErr w:type="gramEnd"/>
            <w:r w:rsidRPr="007B3C04">
              <w:rPr>
                <w:rFonts w:ascii="Times New Roman" w:eastAsia="Times New Roman" w:hAnsi="Times New Roman" w:cs="Times New Roman"/>
                <w:sz w:val="24"/>
                <w:szCs w:val="24"/>
              </w:rPr>
              <w:t xml:space="preserve"> вперед стоя на</w:t>
            </w:r>
          </w:p>
        </w:tc>
        <w:tc>
          <w:tcPr>
            <w:tcW w:w="7220" w:type="dxa"/>
            <w:gridSpan w:val="9"/>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Величина гибкости измеряется в сантиметрах. Результат выше</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гимнастической</w:t>
            </w:r>
          </w:p>
        </w:tc>
        <w:tc>
          <w:tcPr>
            <w:tcW w:w="7220" w:type="dxa"/>
            <w:gridSpan w:val="9"/>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уровня гимнастической скамейки определяется знаком "минус",</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7"/>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скамейке</w:t>
            </w:r>
          </w:p>
        </w:tc>
        <w:tc>
          <w:tcPr>
            <w:tcW w:w="2420" w:type="dxa"/>
            <w:gridSpan w:val="3"/>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ниже - знаком "плюс"</w:t>
            </w:r>
          </w:p>
        </w:tc>
        <w:tc>
          <w:tcPr>
            <w:tcW w:w="98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6"/>
        </w:trPr>
        <w:tc>
          <w:tcPr>
            <w:tcW w:w="28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89"/>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Выкрут прямых рук</w:t>
            </w:r>
          </w:p>
        </w:tc>
        <w:tc>
          <w:tcPr>
            <w:tcW w:w="3400" w:type="dxa"/>
            <w:gridSpan w:val="4"/>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Ширина хвата не более 60 см</w:t>
            </w:r>
          </w:p>
        </w:tc>
        <w:tc>
          <w:tcPr>
            <w:tcW w:w="12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282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вперед-назад</w:t>
            </w:r>
          </w:p>
        </w:tc>
        <w:tc>
          <w:tcPr>
            <w:tcW w:w="3400" w:type="dxa"/>
            <w:gridSpan w:val="4"/>
            <w:vMerge/>
            <w:vAlign w:val="bottom"/>
          </w:tcPr>
          <w:p w:rsidR="00882FBF" w:rsidRPr="007B3C04" w:rsidRDefault="00882FBF" w:rsidP="007B3C04">
            <w:pPr>
              <w:pStyle w:val="a4"/>
              <w:jc w:val="both"/>
              <w:rPr>
                <w:rFonts w:ascii="Times New Roman" w:hAnsi="Times New Roman" w:cs="Times New Roman"/>
                <w:sz w:val="24"/>
                <w:szCs w:val="24"/>
              </w:rPr>
            </w:pPr>
          </w:p>
        </w:tc>
        <w:tc>
          <w:tcPr>
            <w:tcW w:w="12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82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98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vAlign w:val="bottom"/>
          </w:tcPr>
          <w:p w:rsidR="00882FBF" w:rsidRPr="007B3C04" w:rsidRDefault="00882FBF" w:rsidP="007B3C04">
            <w:pPr>
              <w:pStyle w:val="a4"/>
              <w:jc w:val="both"/>
              <w:rPr>
                <w:rFonts w:ascii="Times New Roman" w:hAnsi="Times New Roman" w:cs="Times New Roman"/>
                <w:sz w:val="24"/>
                <w:szCs w:val="24"/>
              </w:rPr>
            </w:pPr>
          </w:p>
        </w:tc>
        <w:tc>
          <w:tcPr>
            <w:tcW w:w="120" w:type="dxa"/>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6"/>
        </w:trPr>
        <w:tc>
          <w:tcPr>
            <w:tcW w:w="28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Оценка результатов упражнений по ОФП проводится по системе: «зачёт" - "не зачет". Итоговая оценка "зачет" выводится при зачете трех-четырех упражнений, "не зачет" - при зачете менее трех упражнений. Выполнение нормативов по ОФП носит контролирующий характер.</w:t>
      </w:r>
    </w:p>
    <w:p w:rsidR="00882FBF" w:rsidRPr="007B3C04" w:rsidRDefault="00882FBF" w:rsidP="007B3C04">
      <w:pPr>
        <w:pStyle w:val="a4"/>
        <w:jc w:val="both"/>
        <w:rPr>
          <w:rFonts w:ascii="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820"/>
        <w:gridCol w:w="360"/>
        <w:gridCol w:w="760"/>
        <w:gridCol w:w="1300"/>
        <w:gridCol w:w="360"/>
        <w:gridCol w:w="740"/>
        <w:gridCol w:w="80"/>
        <w:gridCol w:w="1220"/>
        <w:gridCol w:w="460"/>
        <w:gridCol w:w="660"/>
        <w:gridCol w:w="80"/>
        <w:gridCol w:w="1200"/>
        <w:gridCol w:w="30"/>
      </w:tblGrid>
      <w:tr w:rsidR="00882FBF" w:rsidRPr="007B3C04">
        <w:trPr>
          <w:trHeight w:val="328"/>
        </w:trPr>
        <w:tc>
          <w:tcPr>
            <w:tcW w:w="282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Техническая и</w:t>
            </w:r>
          </w:p>
        </w:tc>
        <w:tc>
          <w:tcPr>
            <w:tcW w:w="36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2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6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6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tcBorders>
              <w:top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плавательная</w:t>
            </w:r>
          </w:p>
        </w:tc>
        <w:tc>
          <w:tcPr>
            <w:tcW w:w="11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Девочки</w:t>
            </w: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Мальчики</w:t>
            </w:r>
          </w:p>
        </w:tc>
        <w:tc>
          <w:tcPr>
            <w:tcW w:w="110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Девочки</w:t>
            </w:r>
          </w:p>
        </w:tc>
        <w:tc>
          <w:tcPr>
            <w:tcW w:w="80" w:type="dxa"/>
            <w:vAlign w:val="bottom"/>
          </w:tcPr>
          <w:p w:rsidR="00882FBF" w:rsidRPr="007B3C04" w:rsidRDefault="00882FBF" w:rsidP="007B3C04">
            <w:pPr>
              <w:pStyle w:val="a4"/>
              <w:jc w:val="both"/>
              <w:rPr>
                <w:rFonts w:ascii="Times New Roman" w:hAnsi="Times New Roman" w:cs="Times New Roman"/>
                <w:sz w:val="24"/>
                <w:szCs w:val="24"/>
              </w:rPr>
            </w:pPr>
          </w:p>
        </w:tc>
        <w:tc>
          <w:tcPr>
            <w:tcW w:w="1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Мальчики</w:t>
            </w:r>
          </w:p>
        </w:tc>
        <w:tc>
          <w:tcPr>
            <w:tcW w:w="112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Девочки</w:t>
            </w:r>
          </w:p>
        </w:tc>
        <w:tc>
          <w:tcPr>
            <w:tcW w:w="8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Мальчики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подготовка</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vAlign w:val="bottom"/>
          </w:tcPr>
          <w:p w:rsidR="00882FBF" w:rsidRPr="007B3C04" w:rsidRDefault="00882FBF" w:rsidP="007B3C04">
            <w:pPr>
              <w:pStyle w:val="a4"/>
              <w:jc w:val="both"/>
              <w:rPr>
                <w:rFonts w:ascii="Times New Roman" w:hAnsi="Times New Roman" w:cs="Times New Roman"/>
                <w:sz w:val="24"/>
                <w:szCs w:val="24"/>
              </w:rPr>
            </w:pPr>
          </w:p>
        </w:tc>
        <w:tc>
          <w:tcPr>
            <w:tcW w:w="1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60" w:type="dxa"/>
            <w:vAlign w:val="bottom"/>
          </w:tcPr>
          <w:p w:rsidR="00882FBF" w:rsidRPr="007B3C04" w:rsidRDefault="00882FBF" w:rsidP="007B3C04">
            <w:pPr>
              <w:pStyle w:val="a4"/>
              <w:jc w:val="both"/>
              <w:rPr>
                <w:rFonts w:ascii="Times New Roman" w:hAnsi="Times New Roman" w:cs="Times New Roman"/>
                <w:sz w:val="24"/>
                <w:szCs w:val="24"/>
              </w:rPr>
            </w:pPr>
          </w:p>
        </w:tc>
        <w:tc>
          <w:tcPr>
            <w:tcW w:w="6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65"/>
        </w:trPr>
        <w:tc>
          <w:tcPr>
            <w:tcW w:w="28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4"/>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Длина скольжения </w:t>
            </w:r>
            <w:proofErr w:type="gramStart"/>
            <w:r w:rsidRPr="007B3C04">
              <w:rPr>
                <w:rFonts w:ascii="Times New Roman" w:eastAsia="Times New Roman" w:hAnsi="Times New Roman" w:cs="Times New Roman"/>
                <w:sz w:val="24"/>
                <w:szCs w:val="24"/>
              </w:rPr>
              <w:t>на</w:t>
            </w:r>
            <w:proofErr w:type="gramEnd"/>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7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w:t>
            </w:r>
          </w:p>
        </w:tc>
        <w:tc>
          <w:tcPr>
            <w:tcW w:w="13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4</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w:t>
            </w:r>
          </w:p>
        </w:tc>
        <w:tc>
          <w:tcPr>
            <w:tcW w:w="80" w:type="dxa"/>
            <w:vAlign w:val="bottom"/>
          </w:tcPr>
          <w:p w:rsidR="00882FBF" w:rsidRPr="007B3C04" w:rsidRDefault="00882FBF" w:rsidP="007B3C04">
            <w:pPr>
              <w:pStyle w:val="a4"/>
              <w:jc w:val="both"/>
              <w:rPr>
                <w:rFonts w:ascii="Times New Roman" w:hAnsi="Times New Roman" w:cs="Times New Roman"/>
                <w:sz w:val="24"/>
                <w:szCs w:val="24"/>
              </w:rPr>
            </w:pPr>
          </w:p>
        </w:tc>
        <w:tc>
          <w:tcPr>
            <w:tcW w:w="12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w:t>
            </w:r>
          </w:p>
        </w:tc>
        <w:tc>
          <w:tcPr>
            <w:tcW w:w="460" w:type="dxa"/>
            <w:vAlign w:val="bottom"/>
          </w:tcPr>
          <w:p w:rsidR="00882FBF" w:rsidRPr="007B3C04" w:rsidRDefault="00882FBF" w:rsidP="007B3C04">
            <w:pPr>
              <w:pStyle w:val="a4"/>
              <w:jc w:val="both"/>
              <w:rPr>
                <w:rFonts w:ascii="Times New Roman" w:hAnsi="Times New Roman" w:cs="Times New Roman"/>
                <w:sz w:val="24"/>
                <w:szCs w:val="24"/>
              </w:rPr>
            </w:pPr>
          </w:p>
        </w:tc>
        <w:tc>
          <w:tcPr>
            <w:tcW w:w="6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w:t>
            </w:r>
          </w:p>
        </w:tc>
        <w:tc>
          <w:tcPr>
            <w:tcW w:w="8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6</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0"/>
        </w:trPr>
        <w:tc>
          <w:tcPr>
            <w:tcW w:w="282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груди/на спине; </w:t>
            </w:r>
            <w:proofErr w:type="gramStart"/>
            <w:r w:rsidRPr="007B3C04">
              <w:rPr>
                <w:rFonts w:ascii="Times New Roman" w:eastAsia="Times New Roman" w:hAnsi="Times New Roman" w:cs="Times New Roman"/>
                <w:sz w:val="24"/>
                <w:szCs w:val="24"/>
              </w:rPr>
              <w:t>м</w:t>
            </w:r>
            <w:proofErr w:type="gramEnd"/>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7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vAlign w:val="bottom"/>
          </w:tcPr>
          <w:p w:rsidR="00882FBF" w:rsidRPr="007B3C04" w:rsidRDefault="00882FBF" w:rsidP="007B3C04">
            <w:pPr>
              <w:pStyle w:val="a4"/>
              <w:jc w:val="both"/>
              <w:rPr>
                <w:rFonts w:ascii="Times New Roman" w:hAnsi="Times New Roman" w:cs="Times New Roman"/>
                <w:sz w:val="24"/>
                <w:szCs w:val="24"/>
              </w:rPr>
            </w:pPr>
          </w:p>
        </w:tc>
        <w:tc>
          <w:tcPr>
            <w:tcW w:w="12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60" w:type="dxa"/>
            <w:vAlign w:val="bottom"/>
          </w:tcPr>
          <w:p w:rsidR="00882FBF" w:rsidRPr="007B3C04" w:rsidRDefault="00882FBF" w:rsidP="007B3C04">
            <w:pPr>
              <w:pStyle w:val="a4"/>
              <w:jc w:val="both"/>
              <w:rPr>
                <w:rFonts w:ascii="Times New Roman" w:hAnsi="Times New Roman" w:cs="Times New Roman"/>
                <w:sz w:val="24"/>
                <w:szCs w:val="24"/>
              </w:rPr>
            </w:pPr>
          </w:p>
        </w:tc>
        <w:tc>
          <w:tcPr>
            <w:tcW w:w="6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282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vAlign w:val="bottom"/>
          </w:tcPr>
          <w:p w:rsidR="00882FBF" w:rsidRPr="007B3C04" w:rsidRDefault="00882FBF" w:rsidP="007B3C04">
            <w:pPr>
              <w:pStyle w:val="a4"/>
              <w:jc w:val="both"/>
              <w:rPr>
                <w:rFonts w:ascii="Times New Roman" w:hAnsi="Times New Roman" w:cs="Times New Roman"/>
                <w:sz w:val="24"/>
                <w:szCs w:val="24"/>
              </w:rPr>
            </w:pPr>
          </w:p>
        </w:tc>
        <w:tc>
          <w:tcPr>
            <w:tcW w:w="1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60" w:type="dxa"/>
            <w:vAlign w:val="bottom"/>
          </w:tcPr>
          <w:p w:rsidR="00882FBF" w:rsidRPr="007B3C04" w:rsidRDefault="00882FBF" w:rsidP="007B3C04">
            <w:pPr>
              <w:pStyle w:val="a4"/>
              <w:jc w:val="both"/>
              <w:rPr>
                <w:rFonts w:ascii="Times New Roman" w:hAnsi="Times New Roman" w:cs="Times New Roman"/>
                <w:sz w:val="24"/>
                <w:szCs w:val="24"/>
              </w:rPr>
            </w:pPr>
          </w:p>
        </w:tc>
        <w:tc>
          <w:tcPr>
            <w:tcW w:w="6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8"/>
        </w:trPr>
        <w:tc>
          <w:tcPr>
            <w:tcW w:w="28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8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58"/>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25</w:t>
            </w:r>
          </w:p>
        </w:tc>
        <w:tc>
          <w:tcPr>
            <w:tcW w:w="20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 xml:space="preserve"> кроль на груди</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25</w:t>
            </w:r>
          </w:p>
        </w:tc>
        <w:tc>
          <w:tcPr>
            <w:tcW w:w="2040" w:type="dxa"/>
            <w:gridSpan w:val="3"/>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 xml:space="preserve"> баттерфляй</w:t>
            </w:r>
          </w:p>
        </w:tc>
        <w:tc>
          <w:tcPr>
            <w:tcW w:w="2400" w:type="dxa"/>
            <w:gridSpan w:val="4"/>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50 м баттерфляй</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86"/>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Дистанция (м):</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25</w:t>
            </w:r>
          </w:p>
        </w:tc>
        <w:tc>
          <w:tcPr>
            <w:tcW w:w="20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 xml:space="preserve"> кроль на спине</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50</w:t>
            </w:r>
          </w:p>
        </w:tc>
        <w:tc>
          <w:tcPr>
            <w:tcW w:w="2040" w:type="dxa"/>
            <w:gridSpan w:val="3"/>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 xml:space="preserve"> кроль на спине</w:t>
            </w:r>
          </w:p>
        </w:tc>
        <w:tc>
          <w:tcPr>
            <w:tcW w:w="4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4"/>
                <w:sz w:val="24"/>
                <w:szCs w:val="24"/>
              </w:rPr>
              <w:t>100</w:t>
            </w:r>
          </w:p>
        </w:tc>
        <w:tc>
          <w:tcPr>
            <w:tcW w:w="1940" w:type="dxa"/>
            <w:gridSpan w:val="3"/>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 xml:space="preserve"> на спине</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оценка техники</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50</w:t>
            </w:r>
          </w:p>
        </w:tc>
        <w:tc>
          <w:tcPr>
            <w:tcW w:w="20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 xml:space="preserve"> кроль на спине</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25</w:t>
            </w:r>
          </w:p>
        </w:tc>
        <w:tc>
          <w:tcPr>
            <w:tcW w:w="820" w:type="dxa"/>
            <w:gridSpan w:val="2"/>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 xml:space="preserve"> брасс</w:t>
            </w:r>
          </w:p>
        </w:tc>
        <w:tc>
          <w:tcPr>
            <w:tcW w:w="12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gridSpan w:val="3"/>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50 м брасс</w:t>
            </w:r>
          </w:p>
        </w:tc>
        <w:tc>
          <w:tcPr>
            <w:tcW w:w="12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плавания,</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76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50</w:t>
            </w:r>
          </w:p>
        </w:tc>
        <w:tc>
          <w:tcPr>
            <w:tcW w:w="2040" w:type="dxa"/>
            <w:gridSpan w:val="3"/>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 xml:space="preserve"> кроль на груди</w:t>
            </w:r>
          </w:p>
        </w:tc>
        <w:tc>
          <w:tcPr>
            <w:tcW w:w="4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4"/>
                <w:sz w:val="24"/>
                <w:szCs w:val="24"/>
              </w:rPr>
              <w:t>100</w:t>
            </w:r>
          </w:p>
        </w:tc>
        <w:tc>
          <w:tcPr>
            <w:tcW w:w="1940" w:type="dxa"/>
            <w:gridSpan w:val="3"/>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 xml:space="preserve"> кроль на груди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6"/>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учет времени</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76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gridSpan w:val="4"/>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100 м кроль на груди</w:t>
            </w:r>
          </w:p>
        </w:tc>
        <w:tc>
          <w:tcPr>
            <w:tcW w:w="4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4"/>
                <w:sz w:val="24"/>
                <w:szCs w:val="24"/>
              </w:rPr>
              <w:t>200</w:t>
            </w:r>
          </w:p>
        </w:tc>
        <w:tc>
          <w:tcPr>
            <w:tcW w:w="1940" w:type="dxa"/>
            <w:gridSpan w:val="3"/>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 xml:space="preserve"> кроль на груди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6"/>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760" w:type="dxa"/>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400" w:type="dxa"/>
            <w:gridSpan w:val="4"/>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100 м комплекс</w:t>
            </w:r>
          </w:p>
        </w:tc>
        <w:tc>
          <w:tcPr>
            <w:tcW w:w="460" w:type="dxa"/>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4"/>
                <w:sz w:val="24"/>
                <w:szCs w:val="24"/>
              </w:rPr>
              <w:t>200</w:t>
            </w:r>
          </w:p>
        </w:tc>
        <w:tc>
          <w:tcPr>
            <w:tcW w:w="1940" w:type="dxa"/>
            <w:gridSpan w:val="3"/>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м</w:t>
            </w:r>
            <w:proofErr w:type="gramEnd"/>
            <w:r w:rsidRPr="007B3C04">
              <w:rPr>
                <w:rFonts w:ascii="Times New Roman" w:eastAsia="Times New Roman" w:hAnsi="Times New Roman" w:cs="Times New Roman"/>
                <w:sz w:val="24"/>
                <w:szCs w:val="24"/>
              </w:rPr>
              <w:t xml:space="preserve"> комплекс</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
        </w:trPr>
        <w:tc>
          <w:tcPr>
            <w:tcW w:w="28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60" w:type="dxa"/>
            <w:gridSpan w:val="2"/>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40" w:type="dxa"/>
            <w:gridSpan w:val="3"/>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940" w:type="dxa"/>
            <w:gridSpan w:val="3"/>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5"/>
        </w:trPr>
        <w:tc>
          <w:tcPr>
            <w:tcW w:w="28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Спортивный разряд</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20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 юн.</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2040" w:type="dxa"/>
            <w:gridSpan w:val="3"/>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 юн.</w:t>
            </w:r>
          </w:p>
        </w:tc>
        <w:tc>
          <w:tcPr>
            <w:tcW w:w="460" w:type="dxa"/>
            <w:vAlign w:val="bottom"/>
          </w:tcPr>
          <w:p w:rsidR="00882FBF" w:rsidRPr="007B3C04" w:rsidRDefault="00882FBF" w:rsidP="007B3C04">
            <w:pPr>
              <w:pStyle w:val="a4"/>
              <w:jc w:val="both"/>
              <w:rPr>
                <w:rFonts w:ascii="Times New Roman" w:hAnsi="Times New Roman" w:cs="Times New Roman"/>
                <w:sz w:val="24"/>
                <w:szCs w:val="24"/>
              </w:rPr>
            </w:pPr>
          </w:p>
        </w:tc>
        <w:tc>
          <w:tcPr>
            <w:tcW w:w="1940" w:type="dxa"/>
            <w:gridSpan w:val="3"/>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 юн.</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
        </w:trPr>
        <w:tc>
          <w:tcPr>
            <w:tcW w:w="28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3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7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4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6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2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Перевод спортсменов этапа НП-1 на второй год обучения производится по следующим критериям: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Победители и призеры итоговом </w:t>
      </w:r>
      <w:proofErr w:type="gramStart"/>
      <w:r w:rsidRPr="007B3C04">
        <w:rPr>
          <w:rFonts w:ascii="Times New Roman" w:eastAsia="Times New Roman" w:hAnsi="Times New Roman" w:cs="Times New Roman"/>
          <w:sz w:val="24"/>
          <w:szCs w:val="24"/>
        </w:rPr>
        <w:t>Первенстве</w:t>
      </w:r>
      <w:proofErr w:type="gramEnd"/>
      <w:r w:rsidRPr="007B3C04">
        <w:rPr>
          <w:rFonts w:ascii="Times New Roman" w:eastAsia="Times New Roman" w:hAnsi="Times New Roman" w:cs="Times New Roman"/>
          <w:sz w:val="24"/>
          <w:szCs w:val="24"/>
        </w:rPr>
        <w:t xml:space="preserve"> СШОР</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 наименьшей сумме мест, занятых на всех дистанциях на итоговом Первенстве СШОР.</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Перевод спортсменов этапа НП-2 года на третий год обучения производится по следующим критериям: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Победители и призеры на итоговом Первенстве СШ</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 наименьшей сумме мест, занятых на всех дистанциях на итоговом Первенстве СШ.</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Перевод спортсменов этапа НП-3 на тренировочный этап производится по следующим критериям: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Победители и призеры официальных соревнований, включенных в календарь соревнований </w:t>
      </w:r>
      <w:r w:rsidR="00842598">
        <w:rPr>
          <w:rFonts w:ascii="Times New Roman" w:eastAsia="Times New Roman" w:hAnsi="Times New Roman" w:cs="Times New Roman"/>
          <w:sz w:val="24"/>
          <w:szCs w:val="24"/>
        </w:rPr>
        <w:t>РТ</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Спортсмены, набравшие наибольшее количество очков FINA в течение года.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По наименьшей сумме мест, занятых на всех дистанциях на итоговом Первенстве СШ.</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Контрольно-переводные нормативы тренировочного этапа (этапа спортивной специализации) (на конец года подготовки)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Девочки</w:t>
      </w:r>
    </w:p>
    <w:tbl>
      <w:tblPr>
        <w:tblW w:w="0" w:type="auto"/>
        <w:tblInd w:w="10" w:type="dxa"/>
        <w:tblLayout w:type="fixed"/>
        <w:tblCellMar>
          <w:left w:w="0" w:type="dxa"/>
          <w:right w:w="0" w:type="dxa"/>
        </w:tblCellMar>
        <w:tblLook w:val="04A0" w:firstRow="1" w:lastRow="0" w:firstColumn="1" w:lastColumn="0" w:noHBand="0" w:noVBand="1"/>
      </w:tblPr>
      <w:tblGrid>
        <w:gridCol w:w="3980"/>
        <w:gridCol w:w="300"/>
        <w:gridCol w:w="840"/>
        <w:gridCol w:w="800"/>
        <w:gridCol w:w="360"/>
        <w:gridCol w:w="1100"/>
        <w:gridCol w:w="1160"/>
        <w:gridCol w:w="1120"/>
        <w:gridCol w:w="140"/>
        <w:gridCol w:w="30"/>
      </w:tblGrid>
      <w:tr w:rsidR="00882FBF" w:rsidRPr="007B3C04">
        <w:trPr>
          <w:trHeight w:val="264"/>
        </w:trPr>
        <w:tc>
          <w:tcPr>
            <w:tcW w:w="398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Контрольные</w:t>
            </w:r>
          </w:p>
        </w:tc>
        <w:tc>
          <w:tcPr>
            <w:tcW w:w="300" w:type="dxa"/>
            <w:tcBorders>
              <w:top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top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top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620" w:type="dxa"/>
            <w:gridSpan w:val="3"/>
            <w:tcBorders>
              <w:top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 подготовки</w:t>
            </w:r>
          </w:p>
        </w:tc>
        <w:tc>
          <w:tcPr>
            <w:tcW w:w="1120" w:type="dxa"/>
            <w:tcBorders>
              <w:top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8"/>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испытания</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1-й</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2-й</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3-й</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4-й</w:t>
            </w: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5-й</w:t>
            </w: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8"/>
        </w:trPr>
        <w:tc>
          <w:tcPr>
            <w:tcW w:w="4280" w:type="dxa"/>
            <w:gridSpan w:val="2"/>
            <w:tcBorders>
              <w:left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Общая физическая подготовка</w:t>
            </w: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Прыжок в длину с места</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140</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155</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170</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180</w:t>
            </w: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180</w:t>
            </w: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39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Сгибание-разгибание рук в упоре</w:t>
            </w:r>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w:t>
            </w:r>
          </w:p>
        </w:tc>
        <w:tc>
          <w:tcPr>
            <w:tcW w:w="8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w:t>
            </w: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w:t>
            </w:r>
          </w:p>
        </w:tc>
        <w:tc>
          <w:tcPr>
            <w:tcW w:w="11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w:t>
            </w: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w:t>
            </w: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39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лежа, раз</w:t>
            </w:r>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4"/>
        </w:trPr>
        <w:tc>
          <w:tcPr>
            <w:tcW w:w="398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1"/>
        </w:trPr>
        <w:tc>
          <w:tcPr>
            <w:tcW w:w="39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Бросок  набивного  мяча  1  кг  </w:t>
            </w:r>
            <w:proofErr w:type="gramStart"/>
            <w:r w:rsidRPr="007B3C04">
              <w:rPr>
                <w:rFonts w:ascii="Times New Roman" w:eastAsia="Times New Roman" w:hAnsi="Times New Roman" w:cs="Times New Roman"/>
                <w:sz w:val="24"/>
                <w:szCs w:val="24"/>
              </w:rPr>
              <w:t>из-за</w:t>
            </w:r>
            <w:proofErr w:type="gramEnd"/>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w:t>
            </w:r>
          </w:p>
        </w:tc>
        <w:tc>
          <w:tcPr>
            <w:tcW w:w="8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4,8</w:t>
            </w: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w:t>
            </w:r>
          </w:p>
        </w:tc>
        <w:tc>
          <w:tcPr>
            <w:tcW w:w="11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w:t>
            </w: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w:t>
            </w: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39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головы в положении сидя, </w:t>
            </w:r>
            <w:proofErr w:type="gramStart"/>
            <w:r w:rsidRPr="007B3C04">
              <w:rPr>
                <w:rFonts w:ascii="Times New Roman" w:eastAsia="Times New Roman" w:hAnsi="Times New Roman" w:cs="Times New Roman"/>
                <w:sz w:val="24"/>
                <w:szCs w:val="24"/>
              </w:rPr>
              <w:t>м</w:t>
            </w:r>
            <w:proofErr w:type="gramEnd"/>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4"/>
        </w:trPr>
        <w:tc>
          <w:tcPr>
            <w:tcW w:w="398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6"/>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Челночный бег 3 х 10 м сек.</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9,8</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9,6</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9,4</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9,2</w:t>
            </w: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9,2</w:t>
            </w: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8"/>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Наклон</w:t>
            </w:r>
            <w:proofErr w:type="gramEnd"/>
            <w:r w:rsidRPr="007B3C04">
              <w:rPr>
                <w:rFonts w:ascii="Times New Roman" w:eastAsia="Times New Roman" w:hAnsi="Times New Roman" w:cs="Times New Roman"/>
                <w:sz w:val="24"/>
                <w:szCs w:val="24"/>
              </w:rPr>
              <w:t xml:space="preserve"> вперед стоя на возвышении</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i/>
                <w:iCs/>
                <w:w w:val="98"/>
                <w:sz w:val="24"/>
                <w:szCs w:val="24"/>
              </w:rPr>
              <w:t>+</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i/>
                <w:iCs/>
                <w:w w:val="98"/>
                <w:sz w:val="24"/>
                <w:szCs w:val="24"/>
              </w:rPr>
              <w:t>+</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i/>
                <w:iCs/>
                <w:w w:val="98"/>
                <w:sz w:val="24"/>
                <w:szCs w:val="24"/>
              </w:rPr>
              <w:t>+</w:t>
            </w: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i/>
                <w:iCs/>
                <w:sz w:val="24"/>
                <w:szCs w:val="24"/>
              </w:rPr>
              <w:t>+</w:t>
            </w: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6"/>
        </w:trPr>
        <w:tc>
          <w:tcPr>
            <w:tcW w:w="4280" w:type="dxa"/>
            <w:gridSpan w:val="2"/>
            <w:tcBorders>
              <w:left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lastRenderedPageBreak/>
              <w:t>Специальная физическая подготовка</w:t>
            </w: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58"/>
        </w:trPr>
        <w:tc>
          <w:tcPr>
            <w:tcW w:w="39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Выкрут  прямых  рук  вперед-назад</w:t>
            </w:r>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60</w:t>
            </w:r>
          </w:p>
        </w:tc>
        <w:tc>
          <w:tcPr>
            <w:tcW w:w="8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50</w:t>
            </w: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40</w:t>
            </w:r>
          </w:p>
        </w:tc>
        <w:tc>
          <w:tcPr>
            <w:tcW w:w="11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35</w:t>
            </w: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35</w:t>
            </w: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39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(ширина хвата); </w:t>
            </w:r>
            <w:proofErr w:type="gramStart"/>
            <w:r w:rsidRPr="007B3C04">
              <w:rPr>
                <w:rFonts w:ascii="Times New Roman" w:eastAsia="Times New Roman" w:hAnsi="Times New Roman" w:cs="Times New Roman"/>
                <w:sz w:val="24"/>
                <w:szCs w:val="24"/>
              </w:rPr>
              <w:t>см</w:t>
            </w:r>
            <w:proofErr w:type="gramEnd"/>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2"/>
        </w:trPr>
        <w:tc>
          <w:tcPr>
            <w:tcW w:w="398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6"/>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Длина скольжения; </w:t>
            </w:r>
            <w:proofErr w:type="gramStart"/>
            <w:r w:rsidRPr="007B3C04">
              <w:rPr>
                <w:rFonts w:ascii="Times New Roman" w:eastAsia="Times New Roman" w:hAnsi="Times New Roman" w:cs="Times New Roman"/>
                <w:sz w:val="24"/>
                <w:szCs w:val="24"/>
              </w:rPr>
              <w:t>м</w:t>
            </w:r>
            <w:proofErr w:type="gramEnd"/>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8</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11</w:t>
            </w: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11</w:t>
            </w: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8"/>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Время скольжения 9 м сек.</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8</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7,5</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w:t>
            </w: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w:t>
            </w: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1"/>
        </w:trPr>
        <w:tc>
          <w:tcPr>
            <w:tcW w:w="39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Спортивный  разряд  на  </w:t>
            </w:r>
            <w:proofErr w:type="gramStart"/>
            <w:r w:rsidRPr="007B3C04">
              <w:rPr>
                <w:rFonts w:ascii="Times New Roman" w:eastAsia="Times New Roman" w:hAnsi="Times New Roman" w:cs="Times New Roman"/>
                <w:sz w:val="24"/>
                <w:szCs w:val="24"/>
              </w:rPr>
              <w:t>избранной</w:t>
            </w:r>
            <w:proofErr w:type="gramEnd"/>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3-2</w:t>
            </w:r>
          </w:p>
        </w:tc>
        <w:tc>
          <w:tcPr>
            <w:tcW w:w="8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2-1</w:t>
            </w: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11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1-КМС</w:t>
            </w:r>
          </w:p>
        </w:tc>
        <w:tc>
          <w:tcPr>
            <w:tcW w:w="11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КМС</w:t>
            </w: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39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дистанции</w:t>
            </w:r>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4"/>
        </w:trPr>
        <w:tc>
          <w:tcPr>
            <w:tcW w:w="398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585"/>
        </w:trPr>
        <w:tc>
          <w:tcPr>
            <w:tcW w:w="3980" w:type="dxa"/>
            <w:vAlign w:val="bottom"/>
          </w:tcPr>
          <w:p w:rsidR="00882FBF" w:rsidRPr="007B3C04" w:rsidRDefault="00882FBF" w:rsidP="007B3C04">
            <w:pPr>
              <w:pStyle w:val="a4"/>
              <w:jc w:val="both"/>
              <w:rPr>
                <w:rFonts w:ascii="Times New Roman" w:hAnsi="Times New Roman" w:cs="Times New Roman"/>
                <w:sz w:val="24"/>
                <w:szCs w:val="24"/>
              </w:rPr>
            </w:pPr>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1640" w:type="dxa"/>
            <w:gridSpan w:val="2"/>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Мальчики</w:t>
            </w:r>
          </w:p>
        </w:tc>
        <w:tc>
          <w:tcPr>
            <w:tcW w:w="360" w:type="dxa"/>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Align w:val="bottom"/>
          </w:tcPr>
          <w:p w:rsidR="00882FBF" w:rsidRPr="007B3C04" w:rsidRDefault="00882FBF" w:rsidP="007B3C04">
            <w:pPr>
              <w:pStyle w:val="a4"/>
              <w:jc w:val="both"/>
              <w:rPr>
                <w:rFonts w:ascii="Times New Roman" w:hAnsi="Times New Roman" w:cs="Times New Roman"/>
                <w:sz w:val="24"/>
                <w:szCs w:val="24"/>
              </w:rPr>
            </w:pPr>
          </w:p>
        </w:tc>
        <w:tc>
          <w:tcPr>
            <w:tcW w:w="140" w:type="dxa"/>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44"/>
        </w:trPr>
        <w:tc>
          <w:tcPr>
            <w:tcW w:w="4280" w:type="dxa"/>
            <w:gridSpan w:val="2"/>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620" w:type="dxa"/>
            <w:gridSpan w:val="3"/>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58"/>
        </w:trPr>
        <w:tc>
          <w:tcPr>
            <w:tcW w:w="39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Контрольные</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620" w:type="dxa"/>
            <w:gridSpan w:val="3"/>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 подготовки</w:t>
            </w: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1"/>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испытания</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1-й</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2-й</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3-й</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4-й</w:t>
            </w: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7"/>
                <w:sz w:val="24"/>
                <w:szCs w:val="24"/>
              </w:rPr>
              <w:t>5-й</w:t>
            </w: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8"/>
        </w:trPr>
        <w:tc>
          <w:tcPr>
            <w:tcW w:w="4280" w:type="dxa"/>
            <w:gridSpan w:val="2"/>
            <w:tcBorders>
              <w:left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Общая физическая подготовка</w:t>
            </w: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3"/>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Прыжок в длину с места</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155</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170</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190</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195</w:t>
            </w: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200</w:t>
            </w: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6"/>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Подтягивание на перекладине</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8</w:t>
            </w: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w:t>
            </w: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1"/>
        </w:trPr>
        <w:tc>
          <w:tcPr>
            <w:tcW w:w="39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Бросок  набивного  мяча  1  кг  </w:t>
            </w:r>
            <w:proofErr w:type="gramStart"/>
            <w:r w:rsidRPr="007B3C04">
              <w:rPr>
                <w:rFonts w:ascii="Times New Roman" w:eastAsia="Times New Roman" w:hAnsi="Times New Roman" w:cs="Times New Roman"/>
                <w:sz w:val="24"/>
                <w:szCs w:val="24"/>
              </w:rPr>
              <w:t>из-за</w:t>
            </w:r>
            <w:proofErr w:type="gramEnd"/>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4,5</w:t>
            </w:r>
          </w:p>
        </w:tc>
        <w:tc>
          <w:tcPr>
            <w:tcW w:w="8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5,3</w:t>
            </w: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7,5</w:t>
            </w:r>
          </w:p>
        </w:tc>
        <w:tc>
          <w:tcPr>
            <w:tcW w:w="11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w:t>
            </w:r>
          </w:p>
        </w:tc>
        <w:tc>
          <w:tcPr>
            <w:tcW w:w="11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w:t>
            </w:r>
          </w:p>
        </w:tc>
        <w:tc>
          <w:tcPr>
            <w:tcW w:w="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39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головы в положении сидя, </w:t>
            </w:r>
            <w:proofErr w:type="gramStart"/>
            <w:r w:rsidRPr="007B3C04">
              <w:rPr>
                <w:rFonts w:ascii="Times New Roman" w:eastAsia="Times New Roman" w:hAnsi="Times New Roman" w:cs="Times New Roman"/>
                <w:sz w:val="24"/>
                <w:szCs w:val="24"/>
              </w:rPr>
              <w:t>м</w:t>
            </w:r>
            <w:proofErr w:type="gramEnd"/>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2"/>
        </w:trPr>
        <w:tc>
          <w:tcPr>
            <w:tcW w:w="398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8"/>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Челночный бег 3 х 10 м, сек.</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9,3</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9,1</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8,8</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8,5</w:t>
            </w: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8,2</w:t>
            </w: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6"/>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Наклон</w:t>
            </w:r>
            <w:proofErr w:type="gramEnd"/>
            <w:r w:rsidRPr="007B3C04">
              <w:rPr>
                <w:rFonts w:ascii="Times New Roman" w:eastAsia="Times New Roman" w:hAnsi="Times New Roman" w:cs="Times New Roman"/>
                <w:sz w:val="24"/>
                <w:szCs w:val="24"/>
              </w:rPr>
              <w:t xml:space="preserve"> вперед стоя на возвышении</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i/>
                <w:iCs/>
                <w:w w:val="98"/>
                <w:sz w:val="24"/>
                <w:szCs w:val="24"/>
              </w:rPr>
              <w:t>+</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i/>
                <w:iCs/>
                <w:w w:val="98"/>
                <w:sz w:val="24"/>
                <w:szCs w:val="24"/>
              </w:rPr>
              <w:t>+</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i/>
                <w:iCs/>
                <w:w w:val="98"/>
                <w:sz w:val="24"/>
                <w:szCs w:val="24"/>
              </w:rPr>
              <w:t>+</w:t>
            </w: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i/>
                <w:iCs/>
                <w:w w:val="98"/>
                <w:sz w:val="24"/>
                <w:szCs w:val="24"/>
              </w:rPr>
              <w:t>+</w:t>
            </w: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8"/>
        </w:trPr>
        <w:tc>
          <w:tcPr>
            <w:tcW w:w="4280" w:type="dxa"/>
            <w:gridSpan w:val="2"/>
            <w:tcBorders>
              <w:left w:val="single" w:sz="8" w:space="0" w:color="auto"/>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Специальная физическая подготовка</w:t>
            </w:r>
          </w:p>
        </w:tc>
        <w:tc>
          <w:tcPr>
            <w:tcW w:w="8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58"/>
        </w:trPr>
        <w:tc>
          <w:tcPr>
            <w:tcW w:w="39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Выкрут  прямых  рук  вперед-назад</w:t>
            </w:r>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60</w:t>
            </w:r>
          </w:p>
        </w:tc>
        <w:tc>
          <w:tcPr>
            <w:tcW w:w="8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50</w:t>
            </w: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45</w:t>
            </w:r>
          </w:p>
        </w:tc>
        <w:tc>
          <w:tcPr>
            <w:tcW w:w="11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40</w:t>
            </w:r>
          </w:p>
        </w:tc>
        <w:tc>
          <w:tcPr>
            <w:tcW w:w="11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40</w:t>
            </w:r>
          </w:p>
        </w:tc>
        <w:tc>
          <w:tcPr>
            <w:tcW w:w="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7"/>
        </w:trPr>
        <w:tc>
          <w:tcPr>
            <w:tcW w:w="39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(ширина хвата); </w:t>
            </w:r>
            <w:proofErr w:type="gramStart"/>
            <w:r w:rsidRPr="007B3C04">
              <w:rPr>
                <w:rFonts w:ascii="Times New Roman" w:eastAsia="Times New Roman" w:hAnsi="Times New Roman" w:cs="Times New Roman"/>
                <w:sz w:val="24"/>
                <w:szCs w:val="24"/>
              </w:rPr>
              <w:t>см</w:t>
            </w:r>
            <w:proofErr w:type="gramEnd"/>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4"/>
        </w:trPr>
        <w:tc>
          <w:tcPr>
            <w:tcW w:w="398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6"/>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Длина скольжения; </w:t>
            </w:r>
            <w:proofErr w:type="gramStart"/>
            <w:r w:rsidRPr="007B3C04">
              <w:rPr>
                <w:rFonts w:ascii="Times New Roman" w:eastAsia="Times New Roman" w:hAnsi="Times New Roman" w:cs="Times New Roman"/>
                <w:sz w:val="24"/>
                <w:szCs w:val="24"/>
              </w:rPr>
              <w:t>м</w:t>
            </w:r>
            <w:proofErr w:type="gramEnd"/>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8</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9</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10</w:t>
            </w: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11</w:t>
            </w: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68"/>
        </w:trPr>
        <w:tc>
          <w:tcPr>
            <w:tcW w:w="398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Время скольжения 9 м; сек</w:t>
            </w: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i/>
                <w:iCs/>
                <w:w w:val="99"/>
                <w:sz w:val="24"/>
                <w:szCs w:val="24"/>
              </w:rPr>
              <w:t>-</w:t>
            </w: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i/>
                <w:iCs/>
                <w:w w:val="99"/>
                <w:sz w:val="24"/>
                <w:szCs w:val="24"/>
              </w:rPr>
              <w:t>-</w:t>
            </w: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7,3</w:t>
            </w: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7</w:t>
            </w: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6,7</w:t>
            </w: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58"/>
        </w:trPr>
        <w:tc>
          <w:tcPr>
            <w:tcW w:w="398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Спортивный  разряд  на  </w:t>
            </w:r>
            <w:proofErr w:type="gramStart"/>
            <w:r w:rsidRPr="007B3C04">
              <w:rPr>
                <w:rFonts w:ascii="Times New Roman" w:eastAsia="Times New Roman" w:hAnsi="Times New Roman" w:cs="Times New Roman"/>
                <w:sz w:val="24"/>
                <w:szCs w:val="24"/>
              </w:rPr>
              <w:t>избранной</w:t>
            </w:r>
            <w:proofErr w:type="gramEnd"/>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3</w:t>
            </w:r>
          </w:p>
        </w:tc>
        <w:tc>
          <w:tcPr>
            <w:tcW w:w="80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3-2</w:t>
            </w: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2-1</w:t>
            </w:r>
          </w:p>
        </w:tc>
        <w:tc>
          <w:tcPr>
            <w:tcW w:w="116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w:t>
            </w:r>
          </w:p>
        </w:tc>
        <w:tc>
          <w:tcPr>
            <w:tcW w:w="1120" w:type="dxa"/>
            <w:vMerge w:val="restart"/>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1-КМС</w:t>
            </w:r>
          </w:p>
        </w:tc>
        <w:tc>
          <w:tcPr>
            <w:tcW w:w="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39"/>
        </w:trPr>
        <w:tc>
          <w:tcPr>
            <w:tcW w:w="398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дистанции</w:t>
            </w:r>
          </w:p>
        </w:tc>
        <w:tc>
          <w:tcPr>
            <w:tcW w:w="300" w:type="dxa"/>
            <w:vAlign w:val="bottom"/>
          </w:tcPr>
          <w:p w:rsidR="00882FBF" w:rsidRPr="007B3C04" w:rsidRDefault="00882FBF" w:rsidP="007B3C04">
            <w:pPr>
              <w:pStyle w:val="a4"/>
              <w:jc w:val="both"/>
              <w:rPr>
                <w:rFonts w:ascii="Times New Roman" w:hAnsi="Times New Roman" w:cs="Times New Roman"/>
                <w:sz w:val="24"/>
                <w:szCs w:val="24"/>
              </w:rPr>
            </w:pPr>
          </w:p>
        </w:tc>
        <w:tc>
          <w:tcPr>
            <w:tcW w:w="8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vMerge/>
            <w:vAlign w:val="bottom"/>
          </w:tcPr>
          <w:p w:rsidR="00882FBF" w:rsidRPr="007B3C04" w:rsidRDefault="00882FBF" w:rsidP="007B3C04">
            <w:pPr>
              <w:pStyle w:val="a4"/>
              <w:jc w:val="both"/>
              <w:rPr>
                <w:rFonts w:ascii="Times New Roman" w:hAnsi="Times New Roman" w:cs="Times New Roman"/>
                <w:sz w:val="24"/>
                <w:szCs w:val="24"/>
              </w:rPr>
            </w:pPr>
          </w:p>
        </w:tc>
        <w:tc>
          <w:tcPr>
            <w:tcW w:w="1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43"/>
        </w:trPr>
        <w:tc>
          <w:tcPr>
            <w:tcW w:w="398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8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6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12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Примечание: + норматив считается выполненным при улучшении показателей</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Перевод спортсменов этапа </w:t>
      </w:r>
      <w:proofErr w:type="gramStart"/>
      <w:r w:rsidRPr="007B3C04">
        <w:rPr>
          <w:rFonts w:ascii="Times New Roman" w:eastAsia="Times New Roman" w:hAnsi="Times New Roman" w:cs="Times New Roman"/>
          <w:b/>
          <w:bCs/>
          <w:sz w:val="24"/>
          <w:szCs w:val="24"/>
        </w:rPr>
        <w:t>Т(</w:t>
      </w:r>
      <w:proofErr w:type="gramEnd"/>
      <w:r w:rsidRPr="007B3C04">
        <w:rPr>
          <w:rFonts w:ascii="Times New Roman" w:eastAsia="Times New Roman" w:hAnsi="Times New Roman" w:cs="Times New Roman"/>
          <w:b/>
          <w:bCs/>
          <w:sz w:val="24"/>
          <w:szCs w:val="24"/>
        </w:rPr>
        <w:t xml:space="preserve">СС) </w:t>
      </w:r>
      <w:r w:rsidRPr="007B3C04">
        <w:rPr>
          <w:rFonts w:ascii="Times New Roman" w:eastAsia="Times New Roman" w:hAnsi="Times New Roman" w:cs="Times New Roman"/>
          <w:sz w:val="24"/>
          <w:szCs w:val="24"/>
        </w:rPr>
        <w:t>на следующий год обучения проводится по следующим</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критериям:</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Призеры официальных городских и всероссийских соревнований, включенных в Календарь спортивных мероприятий </w:t>
      </w:r>
      <w:r w:rsidR="00842598">
        <w:rPr>
          <w:rFonts w:ascii="Times New Roman" w:eastAsia="Times New Roman" w:hAnsi="Times New Roman" w:cs="Times New Roman"/>
          <w:sz w:val="24"/>
          <w:szCs w:val="24"/>
        </w:rPr>
        <w:t xml:space="preserve">Татарстана </w:t>
      </w:r>
      <w:r w:rsidRPr="007B3C04">
        <w:rPr>
          <w:rFonts w:ascii="Times New Roman" w:eastAsia="Times New Roman" w:hAnsi="Times New Roman" w:cs="Times New Roman"/>
          <w:sz w:val="24"/>
          <w:szCs w:val="24"/>
        </w:rPr>
        <w:t>и Всероссийской Федерации плавания.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По наибольшей сумме очков FINA по результатам итоговых соревнований </w:t>
      </w:r>
      <w:r w:rsidR="00842598">
        <w:rPr>
          <w:rFonts w:ascii="Times New Roman" w:eastAsia="Times New Roman" w:hAnsi="Times New Roman" w:cs="Times New Roman"/>
          <w:sz w:val="24"/>
          <w:szCs w:val="24"/>
        </w:rPr>
        <w:t>РТ</w:t>
      </w:r>
      <w:r w:rsidRPr="007B3C04">
        <w:rPr>
          <w:rFonts w:ascii="Times New Roman" w:eastAsia="Times New Roman" w:hAnsi="Times New Roman" w:cs="Times New Roman"/>
          <w:sz w:val="24"/>
          <w:szCs w:val="24"/>
        </w:rPr>
        <w:t>.</w:t>
      </w:r>
    </w:p>
    <w:p w:rsidR="00882FBF"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 xml:space="preserve">По наименьшей сумме занятых мест по результатам итоговых </w:t>
      </w:r>
      <w:proofErr w:type="gramStart"/>
      <w:r w:rsidRPr="007B3C04">
        <w:rPr>
          <w:rFonts w:ascii="Times New Roman" w:eastAsia="Times New Roman" w:hAnsi="Times New Roman" w:cs="Times New Roman"/>
          <w:sz w:val="24"/>
          <w:szCs w:val="24"/>
        </w:rPr>
        <w:t>соревнованиях</w:t>
      </w:r>
      <w:proofErr w:type="gramEnd"/>
      <w:r w:rsidRPr="007B3C04">
        <w:rPr>
          <w:rFonts w:ascii="Times New Roman" w:eastAsia="Times New Roman" w:hAnsi="Times New Roman" w:cs="Times New Roman"/>
          <w:sz w:val="24"/>
          <w:szCs w:val="24"/>
        </w:rPr>
        <w:t xml:space="preserve"> </w:t>
      </w:r>
      <w:r w:rsidR="00842598">
        <w:rPr>
          <w:rFonts w:ascii="Times New Roman" w:eastAsia="Times New Roman" w:hAnsi="Times New Roman" w:cs="Times New Roman"/>
          <w:sz w:val="24"/>
          <w:szCs w:val="24"/>
        </w:rPr>
        <w:t>РТ</w:t>
      </w:r>
      <w:r w:rsidRPr="007B3C04">
        <w:rPr>
          <w:rFonts w:ascii="Times New Roman" w:eastAsia="Times New Roman" w:hAnsi="Times New Roman" w:cs="Times New Roman"/>
          <w:sz w:val="24"/>
          <w:szCs w:val="24"/>
        </w:rPr>
        <w:t>.</w:t>
      </w:r>
    </w:p>
    <w:p w:rsidR="009F5A2B" w:rsidRPr="009F5A2B" w:rsidRDefault="009F5A2B" w:rsidP="009F5A2B">
      <w:pPr>
        <w:shd w:val="clear" w:color="auto" w:fill="FFFFFF"/>
        <w:spacing w:after="0" w:line="240" w:lineRule="auto"/>
        <w:jc w:val="center"/>
        <w:rPr>
          <w:rFonts w:ascii="Times New Roman" w:eastAsia="Times New Roman" w:hAnsi="Times New Roman" w:cs="Times New Roman"/>
          <w:b/>
          <w:color w:val="000000"/>
          <w:sz w:val="24"/>
          <w:szCs w:val="24"/>
        </w:rPr>
      </w:pPr>
      <w:r w:rsidRPr="009F5A2B">
        <w:rPr>
          <w:rFonts w:ascii="Times New Roman" w:eastAsia="Times New Roman" w:hAnsi="Times New Roman" w:cs="Times New Roman"/>
          <w:b/>
          <w:color w:val="000000"/>
          <w:sz w:val="24"/>
          <w:szCs w:val="24"/>
        </w:rPr>
        <w:t>Требования к кадрам,</w:t>
      </w:r>
    </w:p>
    <w:p w:rsidR="009F5A2B" w:rsidRPr="009F5A2B" w:rsidRDefault="009F5A2B" w:rsidP="009F5A2B">
      <w:pPr>
        <w:shd w:val="clear" w:color="auto" w:fill="FFFFFF"/>
        <w:spacing w:after="0" w:line="240" w:lineRule="auto"/>
        <w:jc w:val="center"/>
        <w:rPr>
          <w:rFonts w:ascii="Times New Roman" w:eastAsia="Times New Roman" w:hAnsi="Times New Roman" w:cs="Times New Roman"/>
          <w:b/>
          <w:color w:val="000000"/>
          <w:sz w:val="24"/>
          <w:szCs w:val="24"/>
        </w:rPr>
      </w:pPr>
      <w:r w:rsidRPr="009F5A2B">
        <w:rPr>
          <w:rFonts w:ascii="Times New Roman" w:eastAsia="Times New Roman" w:hAnsi="Times New Roman" w:cs="Times New Roman"/>
          <w:b/>
          <w:color w:val="000000"/>
          <w:sz w:val="24"/>
          <w:szCs w:val="24"/>
        </w:rPr>
        <w:t>материально-технической базе и инфраструктуре организаций,</w:t>
      </w:r>
    </w:p>
    <w:p w:rsidR="009F5A2B" w:rsidRPr="009F5A2B" w:rsidRDefault="009F5A2B" w:rsidP="009F5A2B">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9F5A2B">
        <w:rPr>
          <w:rFonts w:ascii="Times New Roman" w:eastAsia="Times New Roman" w:hAnsi="Times New Roman" w:cs="Times New Roman"/>
          <w:b/>
          <w:color w:val="000000"/>
          <w:sz w:val="24"/>
          <w:szCs w:val="24"/>
        </w:rPr>
        <w:t>осуществляющих</w:t>
      </w:r>
      <w:proofErr w:type="gramEnd"/>
      <w:r w:rsidRPr="009F5A2B">
        <w:rPr>
          <w:rFonts w:ascii="Times New Roman" w:eastAsia="Times New Roman" w:hAnsi="Times New Roman" w:cs="Times New Roman"/>
          <w:b/>
          <w:color w:val="000000"/>
          <w:sz w:val="24"/>
          <w:szCs w:val="24"/>
        </w:rPr>
        <w:t xml:space="preserve"> спортивную подготовку, и иным условиям.</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xml:space="preserve">        Организации, осуществляющие спортивную подготовку, должны обеспечить соблюдение требований к условиям реализации программы, в том числе кадрам, материально-технической базе, инфраструктуре, и иным условиям, установленным настоящим ФССП.</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9F5A2B">
        <w:rPr>
          <w:rFonts w:ascii="Times New Roman" w:eastAsia="Times New Roman" w:hAnsi="Times New Roman" w:cs="Times New Roman"/>
          <w:color w:val="000000"/>
          <w:sz w:val="24"/>
          <w:szCs w:val="24"/>
        </w:rPr>
        <w:t>Требования к кадрам организаций, осуществляющих спортивную подготовку: уровень квалификации лиц, осуществляющих спортивную подготовку, должен соответствовать требованиям, определенным Единым квалификационным </w:t>
      </w:r>
      <w:hyperlink r:id="rId10" w:history="1">
        <w:r w:rsidRPr="009F5A2B">
          <w:rPr>
            <w:rFonts w:ascii="Times New Roman" w:eastAsia="Times New Roman" w:hAnsi="Times New Roman" w:cs="Times New Roman"/>
            <w:sz w:val="24"/>
            <w:szCs w:val="24"/>
          </w:rPr>
          <w:t>справочником</w:t>
        </w:r>
      </w:hyperlink>
      <w:r w:rsidRPr="009F5A2B">
        <w:rPr>
          <w:rFonts w:ascii="Times New Roman" w:eastAsia="Times New Roman" w:hAnsi="Times New Roman" w:cs="Times New Roman"/>
          <w:color w:val="000000"/>
          <w:sz w:val="24"/>
          <w:szCs w:val="24"/>
        </w:rPr>
        <w:t xml:space="preserve">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9F5A2B">
        <w:rPr>
          <w:rFonts w:ascii="Times New Roman" w:eastAsia="Times New Roman" w:hAnsi="Times New Roman" w:cs="Times New Roman"/>
          <w:color w:val="000000"/>
          <w:sz w:val="24"/>
          <w:szCs w:val="24"/>
        </w:rPr>
        <w:t>Минздравсоцразвития</w:t>
      </w:r>
      <w:proofErr w:type="spellEnd"/>
      <w:r w:rsidRPr="009F5A2B">
        <w:rPr>
          <w:rFonts w:ascii="Times New Roman" w:eastAsia="Times New Roman" w:hAnsi="Times New Roman" w:cs="Times New Roman"/>
          <w:color w:val="000000"/>
          <w:sz w:val="24"/>
          <w:szCs w:val="24"/>
        </w:rPr>
        <w:t xml:space="preserve"> России от 15.08.2011 N 916н (зарегистрирован Минюстом России 14.10.2011, регистрационный N 22054) (далее - ЕКСД), в том числе следующим требованиям:</w:t>
      </w:r>
      <w:proofErr w:type="gramEnd"/>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lastRenderedPageBreak/>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9F5A2B">
        <w:rPr>
          <w:rFonts w:ascii="Times New Roman" w:eastAsia="Times New Roman" w:hAnsi="Times New Roman" w:cs="Times New Roman"/>
          <w:color w:val="000000"/>
          <w:sz w:val="24"/>
          <w:szCs w:val="24"/>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xml:space="preserve">         Требования к материально-технической базе и инфраструктуре организаций, осуществляющих спортивную подготовку, и иным условиям:</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наличие тренировочного спортивного зала;</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наличие игрового зала;</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наличие тренажерного зала;</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наличие раздевалок, душевых;</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наличие медицинского пункта объекта спорта, оборудованного в соответствии с </w:t>
      </w:r>
      <w:hyperlink r:id="rId11" w:history="1">
        <w:r w:rsidRPr="009F5A2B">
          <w:rPr>
            <w:rFonts w:ascii="Times New Roman" w:eastAsia="Times New Roman" w:hAnsi="Times New Roman" w:cs="Times New Roman"/>
            <w:sz w:val="24"/>
            <w:szCs w:val="24"/>
          </w:rPr>
          <w:t>приказом</w:t>
        </w:r>
      </w:hyperlink>
      <w:r w:rsidRPr="009F5A2B">
        <w:rPr>
          <w:rFonts w:ascii="Times New Roman" w:eastAsia="Times New Roman" w:hAnsi="Times New Roman" w:cs="Times New Roman"/>
          <w:color w:val="000000"/>
          <w:sz w:val="24"/>
          <w:szCs w:val="24"/>
        </w:rPr>
        <w:t> </w:t>
      </w:r>
      <w:proofErr w:type="spellStart"/>
      <w:r w:rsidRPr="009F5A2B">
        <w:rPr>
          <w:rFonts w:ascii="Times New Roman" w:eastAsia="Times New Roman" w:hAnsi="Times New Roman" w:cs="Times New Roman"/>
          <w:color w:val="000000"/>
          <w:sz w:val="24"/>
          <w:szCs w:val="24"/>
        </w:rPr>
        <w:t>Минздравсоцразвития</w:t>
      </w:r>
      <w:proofErr w:type="spellEnd"/>
      <w:r w:rsidRPr="009F5A2B">
        <w:rPr>
          <w:rFonts w:ascii="Times New Roman" w:eastAsia="Times New Roman" w:hAnsi="Times New Roman" w:cs="Times New Roman"/>
          <w:color w:val="000000"/>
          <w:sz w:val="24"/>
          <w:szCs w:val="24"/>
        </w:rPr>
        <w:t xml:space="preserve"> России от 09.08.2010 N 613н "Об утверждении Порядка оказания медицинской помощи при проведении физкультурных и спортивных мероприятий" (</w:t>
      </w:r>
      <w:proofErr w:type="gramStart"/>
      <w:r w:rsidRPr="009F5A2B">
        <w:rPr>
          <w:rFonts w:ascii="Times New Roman" w:eastAsia="Times New Roman" w:hAnsi="Times New Roman" w:cs="Times New Roman"/>
          <w:color w:val="000000"/>
          <w:sz w:val="24"/>
          <w:szCs w:val="24"/>
        </w:rPr>
        <w:t>зарегистрирован</w:t>
      </w:r>
      <w:proofErr w:type="gramEnd"/>
      <w:r w:rsidRPr="009F5A2B">
        <w:rPr>
          <w:rFonts w:ascii="Times New Roman" w:eastAsia="Times New Roman" w:hAnsi="Times New Roman" w:cs="Times New Roman"/>
          <w:color w:val="000000"/>
          <w:sz w:val="24"/>
          <w:szCs w:val="24"/>
        </w:rPr>
        <w:t xml:space="preserve"> Минюстом России 14.09.2010, регистрационный N 18428);</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xml:space="preserve">- обеспечение оборудованием и спортивным инвентарем, </w:t>
      </w:r>
      <w:proofErr w:type="gramStart"/>
      <w:r w:rsidRPr="009F5A2B">
        <w:rPr>
          <w:rFonts w:ascii="Times New Roman" w:eastAsia="Times New Roman" w:hAnsi="Times New Roman" w:cs="Times New Roman"/>
          <w:color w:val="000000"/>
          <w:sz w:val="24"/>
          <w:szCs w:val="24"/>
        </w:rPr>
        <w:t>необходимыми</w:t>
      </w:r>
      <w:proofErr w:type="gramEnd"/>
      <w:r w:rsidRPr="009F5A2B">
        <w:rPr>
          <w:rFonts w:ascii="Times New Roman" w:eastAsia="Times New Roman" w:hAnsi="Times New Roman" w:cs="Times New Roman"/>
          <w:color w:val="000000"/>
          <w:sz w:val="24"/>
          <w:szCs w:val="24"/>
        </w:rPr>
        <w:t xml:space="preserve"> для прохождения спортивной подготовки </w:t>
      </w:r>
      <w:r w:rsidRPr="009F5A2B">
        <w:rPr>
          <w:rFonts w:ascii="Times New Roman" w:eastAsia="Times New Roman" w:hAnsi="Times New Roman" w:cs="Times New Roman"/>
          <w:sz w:val="24"/>
          <w:szCs w:val="24"/>
        </w:rPr>
        <w:t>(</w:t>
      </w:r>
      <w:hyperlink r:id="rId12" w:anchor="p687" w:tooltip="Ссылка на текущий документ" w:history="1">
        <w:r w:rsidRPr="009F5A2B">
          <w:rPr>
            <w:rFonts w:ascii="Times New Roman" w:eastAsia="Times New Roman" w:hAnsi="Times New Roman" w:cs="Times New Roman"/>
            <w:sz w:val="24"/>
            <w:szCs w:val="24"/>
          </w:rPr>
          <w:t>Приложение N 11</w:t>
        </w:r>
      </w:hyperlink>
      <w:r w:rsidRPr="009F5A2B">
        <w:rPr>
          <w:rFonts w:ascii="Times New Roman" w:eastAsia="Times New Roman" w:hAnsi="Times New Roman" w:cs="Times New Roman"/>
          <w:color w:val="000000"/>
          <w:sz w:val="24"/>
          <w:szCs w:val="24"/>
        </w:rPr>
        <w:t> к настоящему ФССП);</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xml:space="preserve">- обеспечение спортивной экипировкой </w:t>
      </w:r>
      <w:r w:rsidRPr="009F5A2B">
        <w:rPr>
          <w:rFonts w:ascii="Times New Roman" w:eastAsia="Times New Roman" w:hAnsi="Times New Roman" w:cs="Times New Roman"/>
          <w:sz w:val="24"/>
          <w:szCs w:val="24"/>
        </w:rPr>
        <w:t>(</w:t>
      </w:r>
      <w:hyperlink r:id="rId13" w:anchor="p800" w:tooltip="Ссылка на текущий документ" w:history="1">
        <w:r w:rsidRPr="009F5A2B">
          <w:rPr>
            <w:rFonts w:ascii="Times New Roman" w:eastAsia="Times New Roman" w:hAnsi="Times New Roman" w:cs="Times New Roman"/>
            <w:sz w:val="24"/>
            <w:szCs w:val="24"/>
          </w:rPr>
          <w:t>Приложение N 12</w:t>
        </w:r>
      </w:hyperlink>
      <w:r w:rsidRPr="009F5A2B">
        <w:rPr>
          <w:rFonts w:ascii="Times New Roman" w:eastAsia="Times New Roman" w:hAnsi="Times New Roman" w:cs="Times New Roman"/>
          <w:color w:val="000000"/>
          <w:sz w:val="24"/>
          <w:szCs w:val="24"/>
        </w:rPr>
        <w:t> к настоящему ФССП);</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обеспечение проезда к месту проведения спортивных мероприятий и обратно;</w:t>
      </w:r>
    </w:p>
    <w:p w:rsidR="009F5A2B" w:rsidRPr="009F5A2B" w:rsidRDefault="009F5A2B" w:rsidP="009F5A2B">
      <w:pPr>
        <w:shd w:val="clear" w:color="auto" w:fill="FFFFFF"/>
        <w:spacing w:after="0" w:line="240" w:lineRule="auto"/>
        <w:jc w:val="both"/>
        <w:rPr>
          <w:rFonts w:ascii="Times New Roman" w:eastAsia="Times New Roman" w:hAnsi="Times New Roman" w:cs="Times New Roman"/>
          <w:color w:val="000000"/>
          <w:sz w:val="24"/>
          <w:szCs w:val="24"/>
        </w:rPr>
      </w:pPr>
      <w:r w:rsidRPr="009F5A2B">
        <w:rPr>
          <w:rFonts w:ascii="Times New Roman" w:eastAsia="Times New Roman" w:hAnsi="Times New Roman" w:cs="Times New Roman"/>
          <w:color w:val="000000"/>
          <w:sz w:val="24"/>
          <w:szCs w:val="24"/>
        </w:rPr>
        <w:t>- обеспечение питанием и проживанием в период проведения спортивных мероприятий;</w:t>
      </w:r>
    </w:p>
    <w:p w:rsidR="009F5A2B" w:rsidRDefault="009F5A2B" w:rsidP="009F5A2B">
      <w:pPr>
        <w:rPr>
          <w:rFonts w:ascii="Times New Roman" w:eastAsia="Times New Roman" w:hAnsi="Times New Roman" w:cs="Times New Roman"/>
          <w:color w:val="000000"/>
          <w:sz w:val="28"/>
          <w:szCs w:val="28"/>
        </w:rPr>
      </w:pPr>
      <w:r w:rsidRPr="009F5A2B">
        <w:rPr>
          <w:rFonts w:ascii="Times New Roman" w:eastAsia="Times New Roman" w:hAnsi="Times New Roman" w:cs="Times New Roman"/>
          <w:color w:val="000000"/>
          <w:sz w:val="24"/>
          <w:szCs w:val="24"/>
        </w:rPr>
        <w:t>- осуществление медицинского обеспечения лиц, проходящих спортивную подготовку, в том числе организацию систематического</w:t>
      </w:r>
      <w:r w:rsidRPr="00A07023">
        <w:rPr>
          <w:rFonts w:ascii="Times New Roman" w:eastAsia="Times New Roman" w:hAnsi="Times New Roman" w:cs="Times New Roman"/>
          <w:color w:val="000000"/>
          <w:sz w:val="28"/>
          <w:szCs w:val="28"/>
        </w:rPr>
        <w:t xml:space="preserve"> медицинского</w:t>
      </w:r>
    </w:p>
    <w:p w:rsidR="00882FBF" w:rsidRPr="009F5A2B" w:rsidRDefault="00882FBF" w:rsidP="009F5A2B">
      <w:r w:rsidRPr="007B3C04">
        <w:rPr>
          <w:rFonts w:ascii="Times New Roman" w:eastAsia="Times New Roman" w:hAnsi="Times New Roman" w:cs="Times New Roman"/>
          <w:b/>
          <w:bCs/>
          <w:sz w:val="24"/>
          <w:szCs w:val="24"/>
        </w:rPr>
        <w:t>Контрольно-переводные нормативы этапа совершенствования спортивного мастерства (на конец года подготовки)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этапе совершенствования спортивного мастерства основными контрольно-переводными нормативами являются: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Оценка уровня достигнутых спортивных результатов на основе рейтинга спортсменов Всероссийской федерации плавания. Рейтинг определяется среди спортсменов соответствующей возрастной группы (юноши и девушки, юниоры и юниорки)</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Наличие спортивного разряда «Кандидат в мастера спорта»</w:t>
      </w:r>
    </w:p>
    <w:p w:rsidR="00882FBF" w:rsidRPr="007B3C04" w:rsidRDefault="00882FBF" w:rsidP="007B3C04">
      <w:pPr>
        <w:pStyle w:val="a4"/>
        <w:jc w:val="both"/>
        <w:rPr>
          <w:rFonts w:ascii="Times New Roman" w:hAnsi="Times New Roman" w:cs="Times New Roman"/>
          <w:sz w:val="24"/>
          <w:szCs w:val="24"/>
        </w:rPr>
      </w:pPr>
    </w:p>
    <w:tbl>
      <w:tblPr>
        <w:tblW w:w="0" w:type="auto"/>
        <w:tblInd w:w="710" w:type="dxa"/>
        <w:tblLayout w:type="fixed"/>
        <w:tblCellMar>
          <w:left w:w="0" w:type="dxa"/>
          <w:right w:w="0" w:type="dxa"/>
        </w:tblCellMar>
        <w:tblLook w:val="04A0" w:firstRow="1" w:lastRow="0" w:firstColumn="1" w:lastColumn="0" w:noHBand="0" w:noVBand="1"/>
      </w:tblPr>
      <w:tblGrid>
        <w:gridCol w:w="3420"/>
        <w:gridCol w:w="2540"/>
        <w:gridCol w:w="2820"/>
        <w:gridCol w:w="30"/>
      </w:tblGrid>
      <w:tr w:rsidR="00882FBF" w:rsidRPr="007B3C04">
        <w:trPr>
          <w:trHeight w:val="297"/>
        </w:trPr>
        <w:tc>
          <w:tcPr>
            <w:tcW w:w="3420" w:type="dxa"/>
            <w:vMerge w:val="restart"/>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Контрольные нормативы</w:t>
            </w:r>
          </w:p>
        </w:tc>
        <w:tc>
          <w:tcPr>
            <w:tcW w:w="5360" w:type="dxa"/>
            <w:gridSpan w:val="2"/>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Год подготовки</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
        </w:trPr>
        <w:tc>
          <w:tcPr>
            <w:tcW w:w="342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12"/>
        </w:trPr>
        <w:tc>
          <w:tcPr>
            <w:tcW w:w="3420" w:type="dxa"/>
            <w:vMerge/>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4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1-й год</w:t>
            </w:r>
          </w:p>
        </w:tc>
        <w:tc>
          <w:tcPr>
            <w:tcW w:w="282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w w:val="99"/>
                <w:sz w:val="24"/>
                <w:szCs w:val="24"/>
              </w:rPr>
              <w:t>Дальнейшие</w:t>
            </w:r>
            <w:proofErr w:type="gramEnd"/>
            <w:r w:rsidRPr="007B3C04">
              <w:rPr>
                <w:rFonts w:ascii="Times New Roman" w:eastAsia="Times New Roman" w:hAnsi="Times New Roman" w:cs="Times New Roman"/>
                <w:w w:val="99"/>
                <w:sz w:val="24"/>
                <w:szCs w:val="24"/>
              </w:rPr>
              <w:t xml:space="preserve"> года</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163"/>
        </w:trPr>
        <w:tc>
          <w:tcPr>
            <w:tcW w:w="34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4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82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9"/>
        </w:trPr>
        <w:tc>
          <w:tcPr>
            <w:tcW w:w="34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56"/>
        </w:trPr>
        <w:tc>
          <w:tcPr>
            <w:tcW w:w="34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Дистанция по выбору</w:t>
            </w:r>
          </w:p>
        </w:tc>
        <w:tc>
          <w:tcPr>
            <w:tcW w:w="2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Дистанция по выбору</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7"/>
        </w:trPr>
        <w:tc>
          <w:tcPr>
            <w:tcW w:w="34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Рейтинг ВФП</w:t>
            </w:r>
          </w:p>
        </w:tc>
        <w:tc>
          <w:tcPr>
            <w:tcW w:w="254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В числе 30 </w:t>
            </w:r>
            <w:proofErr w:type="gramStart"/>
            <w:r w:rsidRPr="007B3C04">
              <w:rPr>
                <w:rFonts w:ascii="Times New Roman" w:eastAsia="Times New Roman" w:hAnsi="Times New Roman" w:cs="Times New Roman"/>
                <w:sz w:val="24"/>
                <w:szCs w:val="24"/>
              </w:rPr>
              <w:t>лучших</w:t>
            </w:r>
            <w:proofErr w:type="gramEnd"/>
          </w:p>
        </w:tc>
        <w:tc>
          <w:tcPr>
            <w:tcW w:w="282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В числе 20 </w:t>
            </w:r>
            <w:proofErr w:type="gramStart"/>
            <w:r w:rsidRPr="007B3C04">
              <w:rPr>
                <w:rFonts w:ascii="Times New Roman" w:eastAsia="Times New Roman" w:hAnsi="Times New Roman" w:cs="Times New Roman"/>
                <w:sz w:val="24"/>
                <w:szCs w:val="24"/>
              </w:rPr>
              <w:t>лучших</w:t>
            </w:r>
            <w:proofErr w:type="gramEnd"/>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81"/>
        </w:trPr>
        <w:tc>
          <w:tcPr>
            <w:tcW w:w="34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4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результатов</w:t>
            </w:r>
          </w:p>
        </w:tc>
        <w:tc>
          <w:tcPr>
            <w:tcW w:w="2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результатов</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7"/>
        </w:trPr>
        <w:tc>
          <w:tcPr>
            <w:tcW w:w="342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Спортивный разряд</w:t>
            </w:r>
          </w:p>
        </w:tc>
        <w:tc>
          <w:tcPr>
            <w:tcW w:w="5360" w:type="dxa"/>
            <w:gridSpan w:val="2"/>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Кандидат в мастера спорта</w:t>
            </w: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trPr>
          <w:trHeight w:val="27"/>
        </w:trPr>
        <w:tc>
          <w:tcPr>
            <w:tcW w:w="342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54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82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Перевод спортсменов на очередной год этапа подготовки совершенствования спортивного мастерства производится при условии выполнения в полном объеме запланированных спортивных результатов и положительной динамике их роста.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 xml:space="preserve">Список спортсменов этапа совершенствования спортивного мастерства утверждается Комитетом по физической культуре и спорту </w:t>
      </w:r>
      <w:r w:rsidR="00842598">
        <w:rPr>
          <w:rFonts w:ascii="Times New Roman" w:eastAsia="Times New Roman" w:hAnsi="Times New Roman" w:cs="Times New Roman"/>
          <w:sz w:val="24"/>
          <w:szCs w:val="24"/>
        </w:rPr>
        <w:t>Республики Татарстан</w:t>
      </w:r>
      <w:r w:rsidRPr="007B3C04">
        <w:rPr>
          <w:rFonts w:ascii="Times New Roman" w:eastAsia="Times New Roman" w:hAnsi="Times New Roman" w:cs="Times New Roman"/>
          <w:sz w:val="24"/>
          <w:szCs w:val="24"/>
        </w:rPr>
        <w:t xml:space="preserve"> на основании решения Комиссии по обеспечению подготовки спортивных сборных команд по различным видам спорта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Контрольно-переводные нормативы этапа высшего спортивного мастерства (на конец года подготовки)</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На этапе высшего спортивного мастерства основными контрольно-переводными нормативами являются:</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Оценка уровня достигнутых спортивных результатов, показанных на официальных спортивных соревнованиях, включенных в Календарь спортивных мероприятий Всероссийской федерации плавания и занятого места.</w:t>
      </w: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Наличие спортивного разряда «Мастер спорта России»</w:t>
      </w:r>
    </w:p>
    <w:tbl>
      <w:tblPr>
        <w:tblW w:w="0" w:type="auto"/>
        <w:tblInd w:w="10" w:type="dxa"/>
        <w:tblLayout w:type="fixed"/>
        <w:tblCellMar>
          <w:left w:w="0" w:type="dxa"/>
          <w:right w:w="0" w:type="dxa"/>
        </w:tblCellMar>
        <w:tblLook w:val="04A0" w:firstRow="1" w:lastRow="0" w:firstColumn="1" w:lastColumn="0" w:noHBand="0" w:noVBand="1"/>
      </w:tblPr>
      <w:tblGrid>
        <w:gridCol w:w="2960"/>
        <w:gridCol w:w="2980"/>
        <w:gridCol w:w="2000"/>
        <w:gridCol w:w="2000"/>
        <w:gridCol w:w="30"/>
      </w:tblGrid>
      <w:tr w:rsidR="00882FBF" w:rsidRPr="007B3C04" w:rsidTr="00CC0C74">
        <w:trPr>
          <w:trHeight w:val="288"/>
        </w:trPr>
        <w:tc>
          <w:tcPr>
            <w:tcW w:w="2960" w:type="dxa"/>
            <w:tcBorders>
              <w:top w:val="single" w:sz="8" w:space="0" w:color="auto"/>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Возрастные группы</w:t>
            </w:r>
          </w:p>
        </w:tc>
        <w:tc>
          <w:tcPr>
            <w:tcW w:w="298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Соревнования</w:t>
            </w:r>
          </w:p>
        </w:tc>
        <w:tc>
          <w:tcPr>
            <w:tcW w:w="200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8"/>
                <w:sz w:val="24"/>
                <w:szCs w:val="24"/>
              </w:rPr>
              <w:t>1-й год</w:t>
            </w:r>
          </w:p>
        </w:tc>
        <w:tc>
          <w:tcPr>
            <w:tcW w:w="2000" w:type="dxa"/>
            <w:tcBorders>
              <w:top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roofErr w:type="gramStart"/>
            <w:r w:rsidRPr="007B3C04">
              <w:rPr>
                <w:rFonts w:ascii="Times New Roman" w:eastAsia="Times New Roman" w:hAnsi="Times New Roman" w:cs="Times New Roman"/>
                <w:sz w:val="24"/>
                <w:szCs w:val="24"/>
              </w:rPr>
              <w:t>Дальнейшие</w:t>
            </w:r>
            <w:proofErr w:type="gramEnd"/>
            <w:r w:rsidRPr="007B3C04">
              <w:rPr>
                <w:rFonts w:ascii="Times New Roman" w:eastAsia="Times New Roman" w:hAnsi="Times New Roman" w:cs="Times New Roman"/>
                <w:sz w:val="24"/>
                <w:szCs w:val="24"/>
              </w:rPr>
              <w:t xml:space="preserve"> года</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69"/>
        </w:trPr>
        <w:tc>
          <w:tcPr>
            <w:tcW w:w="29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9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(занятое место)</w:t>
            </w:r>
          </w:p>
        </w:tc>
        <w:tc>
          <w:tcPr>
            <w:tcW w:w="2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(занятое место)</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63"/>
        </w:trPr>
        <w:tc>
          <w:tcPr>
            <w:tcW w:w="29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Девушки 13 - 14 лет</w:t>
            </w:r>
          </w:p>
        </w:tc>
        <w:tc>
          <w:tcPr>
            <w:tcW w:w="29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Первенство России</w:t>
            </w:r>
          </w:p>
        </w:tc>
        <w:tc>
          <w:tcPr>
            <w:tcW w:w="2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1-20</w:t>
            </w:r>
          </w:p>
        </w:tc>
        <w:tc>
          <w:tcPr>
            <w:tcW w:w="2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1-10</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37"/>
        </w:trPr>
        <w:tc>
          <w:tcPr>
            <w:tcW w:w="29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Юноши 15 - 16 лет</w:t>
            </w:r>
          </w:p>
        </w:tc>
        <w:tc>
          <w:tcPr>
            <w:tcW w:w="29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среди юношей и девушек</w:t>
            </w:r>
          </w:p>
        </w:tc>
        <w:tc>
          <w:tcPr>
            <w:tcW w:w="2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44"/>
        </w:trPr>
        <w:tc>
          <w:tcPr>
            <w:tcW w:w="296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980" w:type="dxa"/>
            <w:vMerge/>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61"/>
        </w:trPr>
        <w:tc>
          <w:tcPr>
            <w:tcW w:w="29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Юниорки 15 - 17 лет</w:t>
            </w:r>
          </w:p>
        </w:tc>
        <w:tc>
          <w:tcPr>
            <w:tcW w:w="298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Первенство России</w:t>
            </w:r>
          </w:p>
        </w:tc>
        <w:tc>
          <w:tcPr>
            <w:tcW w:w="2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1-20</w:t>
            </w:r>
          </w:p>
        </w:tc>
        <w:tc>
          <w:tcPr>
            <w:tcW w:w="2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1-10</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37"/>
        </w:trPr>
        <w:tc>
          <w:tcPr>
            <w:tcW w:w="29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Юниоры 17 - 18 лет</w:t>
            </w:r>
          </w:p>
        </w:tc>
        <w:tc>
          <w:tcPr>
            <w:tcW w:w="29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среди юниоров и юниорок</w:t>
            </w:r>
          </w:p>
        </w:tc>
        <w:tc>
          <w:tcPr>
            <w:tcW w:w="2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44"/>
        </w:trPr>
        <w:tc>
          <w:tcPr>
            <w:tcW w:w="296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980" w:type="dxa"/>
            <w:vMerge/>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261"/>
        </w:trPr>
        <w:tc>
          <w:tcPr>
            <w:tcW w:w="29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Женщины 18 лет и старше</w:t>
            </w:r>
          </w:p>
        </w:tc>
        <w:tc>
          <w:tcPr>
            <w:tcW w:w="298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Чемпионат России</w:t>
            </w:r>
          </w:p>
        </w:tc>
        <w:tc>
          <w:tcPr>
            <w:tcW w:w="2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1-20</w:t>
            </w:r>
          </w:p>
        </w:tc>
        <w:tc>
          <w:tcPr>
            <w:tcW w:w="2000" w:type="dxa"/>
            <w:vMerge w:val="restart"/>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1-10</w:t>
            </w: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37"/>
        </w:trPr>
        <w:tc>
          <w:tcPr>
            <w:tcW w:w="2960" w:type="dxa"/>
            <w:vMerge w:val="restart"/>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Мужчины 19 лет и старше</w:t>
            </w:r>
          </w:p>
        </w:tc>
        <w:tc>
          <w:tcPr>
            <w:tcW w:w="298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vMerge/>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144"/>
        </w:trPr>
        <w:tc>
          <w:tcPr>
            <w:tcW w:w="2960" w:type="dxa"/>
            <w:vMerge/>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98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340"/>
        </w:trPr>
        <w:tc>
          <w:tcPr>
            <w:tcW w:w="2960" w:type="dxa"/>
            <w:tcBorders>
              <w:left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w w:val="99"/>
                <w:sz w:val="24"/>
                <w:szCs w:val="24"/>
              </w:rPr>
              <w:t>Спортивное звание</w:t>
            </w:r>
          </w:p>
        </w:tc>
        <w:tc>
          <w:tcPr>
            <w:tcW w:w="4980" w:type="dxa"/>
            <w:gridSpan w:val="2"/>
            <w:vAlign w:val="bottom"/>
          </w:tcPr>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Мастер спорта России</w:t>
            </w:r>
          </w:p>
        </w:tc>
        <w:tc>
          <w:tcPr>
            <w:tcW w:w="2000" w:type="dxa"/>
            <w:tcBorders>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r w:rsidR="00882FBF" w:rsidRPr="007B3C04" w:rsidTr="00CC0C74">
        <w:trPr>
          <w:trHeight w:val="89"/>
        </w:trPr>
        <w:tc>
          <w:tcPr>
            <w:tcW w:w="2960" w:type="dxa"/>
            <w:tcBorders>
              <w:left w:val="single" w:sz="8" w:space="0" w:color="auto"/>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98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tcBorders>
              <w:bottom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2000" w:type="dxa"/>
            <w:tcBorders>
              <w:bottom w:val="single" w:sz="8" w:space="0" w:color="auto"/>
              <w:right w:val="single" w:sz="8" w:space="0" w:color="auto"/>
            </w:tcBorders>
            <w:vAlign w:val="bottom"/>
          </w:tcPr>
          <w:p w:rsidR="00882FBF" w:rsidRPr="007B3C04" w:rsidRDefault="00882FBF" w:rsidP="007B3C04">
            <w:pPr>
              <w:pStyle w:val="a4"/>
              <w:jc w:val="both"/>
              <w:rPr>
                <w:rFonts w:ascii="Times New Roman" w:hAnsi="Times New Roman" w:cs="Times New Roman"/>
                <w:sz w:val="24"/>
                <w:szCs w:val="24"/>
              </w:rPr>
            </w:pPr>
          </w:p>
        </w:tc>
        <w:tc>
          <w:tcPr>
            <w:tcW w:w="30" w:type="dxa"/>
            <w:vAlign w:val="bottom"/>
          </w:tcPr>
          <w:p w:rsidR="00882FBF" w:rsidRPr="007B3C04" w:rsidRDefault="00882FBF" w:rsidP="007B3C04">
            <w:pPr>
              <w:pStyle w:val="a4"/>
              <w:jc w:val="both"/>
              <w:rPr>
                <w:rFonts w:ascii="Times New Roman" w:hAnsi="Times New Roman" w:cs="Times New Roman"/>
                <w:sz w:val="24"/>
                <w:szCs w:val="24"/>
              </w:rPr>
            </w:pPr>
          </w:p>
        </w:tc>
      </w:tr>
    </w:tbl>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Перевод спортсменов на очередной год этапа высшего спортивного мастерства производится при условии выполнения в полном объеме запланированных спортивных результатов и положительной динамике их роста.</w:t>
      </w: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sz w:val="24"/>
          <w:szCs w:val="24"/>
        </w:rPr>
        <w:t>Список спортсменов этапа совершенствования спортивного мастерства утверждается Комитетом по физической культуре и спорту Санкт-Петербурга на основании решения Комиссии по обеспечению подготовки спортивных сборных команд по различным видам спорта</w:t>
      </w:r>
    </w:p>
    <w:p w:rsidR="009F5A2B" w:rsidRDefault="009F5A2B" w:rsidP="007B3C04">
      <w:pPr>
        <w:pStyle w:val="a4"/>
        <w:jc w:val="both"/>
        <w:rPr>
          <w:rFonts w:ascii="Times New Roman" w:eastAsia="Times New Roman" w:hAnsi="Times New Roman" w:cs="Times New Roman"/>
          <w:b/>
          <w:bCs/>
          <w:sz w:val="24"/>
          <w:szCs w:val="24"/>
        </w:rPr>
      </w:pPr>
    </w:p>
    <w:p w:rsidR="009F5A2B" w:rsidRDefault="009F5A2B" w:rsidP="007B3C04">
      <w:pPr>
        <w:pStyle w:val="a4"/>
        <w:jc w:val="both"/>
        <w:rPr>
          <w:rFonts w:ascii="Times New Roman" w:eastAsia="Times New Roman" w:hAnsi="Times New Roman" w:cs="Times New Roman"/>
          <w:b/>
          <w:bCs/>
          <w:sz w:val="24"/>
          <w:szCs w:val="24"/>
        </w:rPr>
      </w:pPr>
    </w:p>
    <w:p w:rsidR="009F5A2B" w:rsidRDefault="009F5A2B" w:rsidP="007B3C04">
      <w:pPr>
        <w:pStyle w:val="a4"/>
        <w:jc w:val="both"/>
        <w:rPr>
          <w:rFonts w:ascii="Times New Roman" w:eastAsia="Times New Roman" w:hAnsi="Times New Roman" w:cs="Times New Roman"/>
          <w:b/>
          <w:bCs/>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V. ПЕРЕЧЕНЬ ИНФОРМАЦИОННОГО ОБЕСПЕЧЕНИЯ</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СПИСОК ЛИТЕРАТУРНЫХ ИСТОЧНИКОВ</w:t>
      </w:r>
      <w:r w:rsidRPr="007B3C04">
        <w:rPr>
          <w:rFonts w:ascii="Times New Roman" w:eastAsia="Times New Roman" w:hAnsi="Times New Roman" w:cs="Times New Roman"/>
          <w:sz w:val="24"/>
          <w:szCs w:val="24"/>
        </w:rPr>
        <w:t>,</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необходимый для использования в работе</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лицами, осуществляющими спортивную подготовку</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Федеральный стандарт спортивной подготовки по виду спорта плавание (утверждено приказом Минспорта России от 03.04.2013г. №164)</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sz w:val="24"/>
          <w:szCs w:val="24"/>
        </w:rPr>
        <w:t>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(утверждено приказом Минспорта РФ от 13.09.2013г. №730)</w:t>
      </w:r>
    </w:p>
    <w:p w:rsidR="00CC0C74" w:rsidRDefault="00CC0C74" w:rsidP="007B3C04">
      <w:pPr>
        <w:pStyle w:val="a4"/>
        <w:jc w:val="both"/>
        <w:rPr>
          <w:rFonts w:ascii="Times New Roman" w:eastAsia="Times New Roman" w:hAnsi="Times New Roman" w:cs="Times New Roman"/>
          <w:b/>
          <w:bCs/>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r w:rsidRPr="007B3C04">
        <w:rPr>
          <w:rFonts w:ascii="Times New Roman" w:eastAsia="Times New Roman" w:hAnsi="Times New Roman" w:cs="Times New Roman"/>
          <w:b/>
          <w:bCs/>
          <w:sz w:val="24"/>
          <w:szCs w:val="24"/>
        </w:rPr>
        <w:t xml:space="preserve">ПЕРЕЧЕНЬ ИНТЕРНЕТ-РЕСУРСОВ, </w:t>
      </w:r>
      <w:r w:rsidRPr="007B3C04">
        <w:rPr>
          <w:rFonts w:ascii="Times New Roman" w:eastAsia="Times New Roman" w:hAnsi="Times New Roman" w:cs="Times New Roman"/>
          <w:sz w:val="24"/>
          <w:szCs w:val="24"/>
        </w:rPr>
        <w:t>необходимый для использования в работе</w:t>
      </w:r>
      <w:r w:rsidRPr="007B3C04">
        <w:rPr>
          <w:rFonts w:ascii="Times New Roman" w:eastAsia="Times New Roman" w:hAnsi="Times New Roman" w:cs="Times New Roman"/>
          <w:b/>
          <w:bCs/>
          <w:sz w:val="24"/>
          <w:szCs w:val="24"/>
        </w:rPr>
        <w:t xml:space="preserve"> </w:t>
      </w:r>
      <w:r w:rsidRPr="007B3C04">
        <w:rPr>
          <w:rFonts w:ascii="Times New Roman" w:eastAsia="Times New Roman" w:hAnsi="Times New Roman" w:cs="Times New Roman"/>
          <w:sz w:val="24"/>
          <w:szCs w:val="24"/>
        </w:rPr>
        <w:t>лицами, осуществляющими спортивную подготовку</w:t>
      </w: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color w:val="0000FF"/>
          <w:sz w:val="24"/>
          <w:szCs w:val="24"/>
          <w:u w:val="single"/>
        </w:rPr>
        <w:t>Http://www.fina.org -</w:t>
      </w:r>
      <w:r w:rsidRPr="007B3C04">
        <w:rPr>
          <w:rFonts w:ascii="Times New Roman" w:eastAsia="Times New Roman" w:hAnsi="Times New Roman" w:cs="Times New Roman"/>
          <w:color w:val="0000FF"/>
          <w:sz w:val="24"/>
          <w:szCs w:val="24"/>
        </w:rPr>
        <w:t xml:space="preserve"> </w:t>
      </w:r>
      <w:r w:rsidRPr="007B3C04">
        <w:rPr>
          <w:rFonts w:ascii="Times New Roman" w:eastAsia="Times New Roman" w:hAnsi="Times New Roman" w:cs="Times New Roman"/>
          <w:color w:val="000000"/>
          <w:sz w:val="24"/>
          <w:szCs w:val="24"/>
        </w:rPr>
        <w:t>официальный сайт Международной федерации плавания.</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color w:val="0000FF"/>
          <w:sz w:val="24"/>
          <w:szCs w:val="24"/>
          <w:u w:val="single"/>
        </w:rPr>
        <w:t>Http://www.russwimming.ru</w:t>
      </w:r>
      <w:r w:rsidRPr="007B3C04">
        <w:rPr>
          <w:rFonts w:ascii="Times New Roman" w:eastAsia="Times New Roman" w:hAnsi="Times New Roman" w:cs="Times New Roman"/>
          <w:color w:val="0000FF"/>
          <w:sz w:val="24"/>
          <w:szCs w:val="24"/>
        </w:rPr>
        <w:t xml:space="preserve"> </w:t>
      </w:r>
      <w:r w:rsidRPr="007B3C04">
        <w:rPr>
          <w:rFonts w:ascii="Times New Roman" w:eastAsia="Times New Roman" w:hAnsi="Times New Roman" w:cs="Times New Roman"/>
          <w:color w:val="000000"/>
          <w:sz w:val="24"/>
          <w:szCs w:val="24"/>
        </w:rPr>
        <w:t>–</w:t>
      </w:r>
      <w:r w:rsidRPr="007B3C04">
        <w:rPr>
          <w:rFonts w:ascii="Times New Roman" w:eastAsia="Times New Roman" w:hAnsi="Times New Roman" w:cs="Times New Roman"/>
          <w:color w:val="0000FF"/>
          <w:sz w:val="24"/>
          <w:szCs w:val="24"/>
        </w:rPr>
        <w:t xml:space="preserve"> </w:t>
      </w:r>
      <w:r w:rsidRPr="007B3C04">
        <w:rPr>
          <w:rFonts w:ascii="Times New Roman" w:eastAsia="Times New Roman" w:hAnsi="Times New Roman" w:cs="Times New Roman"/>
          <w:color w:val="000000"/>
          <w:sz w:val="24"/>
          <w:szCs w:val="24"/>
        </w:rPr>
        <w:t>официальный сайт Всероссийской федерации плавания.</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color w:val="0000FF"/>
          <w:sz w:val="24"/>
          <w:szCs w:val="24"/>
          <w:u w:val="single"/>
        </w:rPr>
        <w:t>Http://www.swim7.narod.ru-</w:t>
      </w:r>
      <w:r w:rsidRPr="007B3C04">
        <w:rPr>
          <w:rFonts w:ascii="Times New Roman" w:eastAsia="Times New Roman" w:hAnsi="Times New Roman" w:cs="Times New Roman"/>
          <w:color w:val="0000FF"/>
          <w:sz w:val="24"/>
          <w:szCs w:val="24"/>
        </w:rPr>
        <w:t xml:space="preserve"> </w:t>
      </w:r>
      <w:r w:rsidRPr="007B3C04">
        <w:rPr>
          <w:rFonts w:ascii="Times New Roman" w:eastAsia="Times New Roman" w:hAnsi="Times New Roman" w:cs="Times New Roman"/>
          <w:color w:val="000000"/>
          <w:sz w:val="24"/>
          <w:szCs w:val="24"/>
        </w:rPr>
        <w:t>сайт тренеров по плаванию</w:t>
      </w:r>
      <w:r w:rsidRPr="007B3C04">
        <w:rPr>
          <w:rFonts w:ascii="Times New Roman" w:eastAsia="Times New Roman" w:hAnsi="Times New Roman" w:cs="Times New Roman"/>
          <w:color w:val="0000FF"/>
          <w:sz w:val="24"/>
          <w:szCs w:val="24"/>
        </w:rPr>
        <w:t xml:space="preserve"> </w:t>
      </w:r>
      <w:r w:rsidRPr="007B3C04">
        <w:rPr>
          <w:rFonts w:ascii="Times New Roman" w:eastAsia="Times New Roman" w:hAnsi="Times New Roman" w:cs="Times New Roman"/>
          <w:color w:val="000000"/>
          <w:sz w:val="24"/>
          <w:szCs w:val="24"/>
        </w:rPr>
        <w:t>(групповое,</w:t>
      </w:r>
      <w:r w:rsidRPr="007B3C04">
        <w:rPr>
          <w:rFonts w:ascii="Times New Roman" w:eastAsia="Times New Roman" w:hAnsi="Times New Roman" w:cs="Times New Roman"/>
          <w:color w:val="0000FF"/>
          <w:sz w:val="24"/>
          <w:szCs w:val="24"/>
        </w:rPr>
        <w:t xml:space="preserve"> </w:t>
      </w:r>
      <w:r w:rsidRPr="007B3C04">
        <w:rPr>
          <w:rFonts w:ascii="Times New Roman" w:eastAsia="Times New Roman" w:hAnsi="Times New Roman" w:cs="Times New Roman"/>
          <w:color w:val="000000"/>
          <w:sz w:val="24"/>
          <w:szCs w:val="24"/>
        </w:rPr>
        <w:t>индивидуальное</w:t>
      </w:r>
      <w:r w:rsidRPr="007B3C04">
        <w:rPr>
          <w:rFonts w:ascii="Times New Roman" w:eastAsia="Times New Roman" w:hAnsi="Times New Roman" w:cs="Times New Roman"/>
          <w:color w:val="0000FF"/>
          <w:sz w:val="24"/>
          <w:szCs w:val="24"/>
        </w:rPr>
        <w:t xml:space="preserve"> </w:t>
      </w:r>
      <w:r w:rsidRPr="007B3C04">
        <w:rPr>
          <w:rFonts w:ascii="Times New Roman" w:eastAsia="Times New Roman" w:hAnsi="Times New Roman" w:cs="Times New Roman"/>
          <w:color w:val="000000"/>
          <w:sz w:val="24"/>
          <w:szCs w:val="24"/>
        </w:rPr>
        <w:t>обучение, статьи, видео по технике плавания, фотоальбомы).</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color w:val="0000FF"/>
          <w:sz w:val="24"/>
          <w:szCs w:val="24"/>
          <w:u w:val="single"/>
        </w:rPr>
        <w:t>Http://www.swimmer.ru-</w:t>
      </w:r>
      <w:r w:rsidRPr="007B3C04">
        <w:rPr>
          <w:rFonts w:ascii="Times New Roman" w:eastAsia="Times New Roman" w:hAnsi="Times New Roman" w:cs="Times New Roman"/>
          <w:color w:val="0000FF"/>
          <w:sz w:val="24"/>
          <w:szCs w:val="24"/>
        </w:rPr>
        <w:t xml:space="preserve"> </w:t>
      </w:r>
      <w:r w:rsidRPr="007B3C04">
        <w:rPr>
          <w:rFonts w:ascii="Times New Roman" w:eastAsia="Times New Roman" w:hAnsi="Times New Roman" w:cs="Times New Roman"/>
          <w:color w:val="000000"/>
          <w:sz w:val="24"/>
          <w:szCs w:val="24"/>
        </w:rPr>
        <w:t>центр обучения плавания взрослых.</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eastAsia="Times New Roman" w:hAnsi="Times New Roman" w:cs="Times New Roman"/>
          <w:sz w:val="24"/>
          <w:szCs w:val="24"/>
        </w:rPr>
      </w:pPr>
      <w:r w:rsidRPr="007B3C04">
        <w:rPr>
          <w:rFonts w:ascii="Times New Roman" w:eastAsia="Times New Roman" w:hAnsi="Times New Roman" w:cs="Times New Roman"/>
          <w:color w:val="0000FF"/>
          <w:sz w:val="24"/>
          <w:szCs w:val="24"/>
          <w:u w:val="single"/>
        </w:rPr>
        <w:t>Http://www.swimsport.ru-</w:t>
      </w:r>
      <w:r w:rsidRPr="007B3C04">
        <w:rPr>
          <w:rFonts w:ascii="Times New Roman" w:eastAsia="Times New Roman" w:hAnsi="Times New Roman" w:cs="Times New Roman"/>
          <w:color w:val="0000FF"/>
          <w:sz w:val="24"/>
          <w:szCs w:val="24"/>
        </w:rPr>
        <w:t xml:space="preserve"> </w:t>
      </w:r>
      <w:r w:rsidRPr="007B3C04">
        <w:rPr>
          <w:rFonts w:ascii="Times New Roman" w:eastAsia="Times New Roman" w:hAnsi="Times New Roman" w:cs="Times New Roman"/>
          <w:color w:val="000000"/>
          <w:sz w:val="24"/>
          <w:szCs w:val="24"/>
        </w:rPr>
        <w:t>новости водных видов спорта.</w:t>
      </w:r>
    </w:p>
    <w:p w:rsidR="00882FBF" w:rsidRPr="007B3C04" w:rsidRDefault="00882FBF" w:rsidP="007B3C04">
      <w:pPr>
        <w:pStyle w:val="a4"/>
        <w:jc w:val="both"/>
        <w:rPr>
          <w:rFonts w:ascii="Times New Roman" w:eastAsia="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p w:rsidR="00882FBF" w:rsidRPr="007B3C04" w:rsidRDefault="00882FBF" w:rsidP="007B3C04">
      <w:pPr>
        <w:pStyle w:val="a4"/>
        <w:jc w:val="both"/>
        <w:rPr>
          <w:rFonts w:ascii="Times New Roman" w:hAnsi="Times New Roman" w:cs="Times New Roman"/>
          <w:sz w:val="24"/>
          <w:szCs w:val="24"/>
        </w:rPr>
      </w:pPr>
    </w:p>
    <w:sectPr w:rsidR="00882FBF" w:rsidRPr="007B3C04" w:rsidSect="00520018">
      <w:pgSz w:w="11906" w:h="16838"/>
      <w:pgMar w:top="28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E77"/>
    <w:rsid w:val="00001926"/>
    <w:rsid w:val="00081162"/>
    <w:rsid w:val="000F3E95"/>
    <w:rsid w:val="00166A4A"/>
    <w:rsid w:val="001A109F"/>
    <w:rsid w:val="00204A4B"/>
    <w:rsid w:val="004A2D8E"/>
    <w:rsid w:val="00520018"/>
    <w:rsid w:val="00690E77"/>
    <w:rsid w:val="007B3C04"/>
    <w:rsid w:val="00800872"/>
    <w:rsid w:val="00842598"/>
    <w:rsid w:val="00882FBF"/>
    <w:rsid w:val="008B5B38"/>
    <w:rsid w:val="00955E3B"/>
    <w:rsid w:val="009F5A2B"/>
    <w:rsid w:val="00AD576B"/>
    <w:rsid w:val="00B12A32"/>
    <w:rsid w:val="00CC0C74"/>
    <w:rsid w:val="00E70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No Spacing"/>
    <w:uiPriority w:val="1"/>
    <w:qFormat/>
    <w:rsid w:val="007B3C04"/>
    <w:pPr>
      <w:spacing w:after="0" w:line="240" w:lineRule="auto"/>
    </w:pPr>
  </w:style>
  <w:style w:type="paragraph" w:styleId="a5">
    <w:name w:val="Balloon Text"/>
    <w:basedOn w:val="a"/>
    <w:link w:val="a6"/>
    <w:uiPriority w:val="99"/>
    <w:semiHidden/>
    <w:unhideWhenUsed/>
    <w:rsid w:val="00204A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4A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No Spacing"/>
    <w:uiPriority w:val="1"/>
    <w:qFormat/>
    <w:rsid w:val="007B3C04"/>
    <w:pPr>
      <w:spacing w:after="0" w:line="240" w:lineRule="auto"/>
    </w:pPr>
  </w:style>
  <w:style w:type="paragraph" w:styleId="a5">
    <w:name w:val="Balloon Text"/>
    <w:basedOn w:val="a"/>
    <w:link w:val="a6"/>
    <w:uiPriority w:val="99"/>
    <w:semiHidden/>
    <w:unhideWhenUsed/>
    <w:rsid w:val="00204A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4A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consultant.ru/document/cons_doc_LAW_121176/?frame=4"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www.consultant.ru/document/cons_doc_LAW_121176/?frame=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consultant.ru/document/cons_doc_LAW_1050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120571/?dst=100010"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9E283-F091-49BA-97B3-442FAEB10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63</Pages>
  <Words>27340</Words>
  <Characters>155844</Characters>
  <Application>Microsoft Office Word</Application>
  <DocSecurity>0</DocSecurity>
  <Lines>1298</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User1</cp:lastModifiedBy>
  <cp:revision>8</cp:revision>
  <cp:lastPrinted>2019-10-19T10:29:00Z</cp:lastPrinted>
  <dcterms:created xsi:type="dcterms:W3CDTF">2019-04-04T07:36:00Z</dcterms:created>
  <dcterms:modified xsi:type="dcterms:W3CDTF">2019-11-22T11:52:00Z</dcterms:modified>
</cp:coreProperties>
</file>