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057" w:rsidRDefault="00B3607E" w:rsidP="001B1057">
      <w:pPr>
        <w:spacing w:line="240" w:lineRule="auto"/>
        <w:ind w:firstLine="709"/>
        <w:jc w:val="right"/>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Приложение 2</w:t>
      </w:r>
      <w:bookmarkStart w:id="0" w:name="_GoBack"/>
      <w:bookmarkEnd w:id="0"/>
    </w:p>
    <w:p w:rsidR="001B1057" w:rsidRPr="001B1057" w:rsidRDefault="001B1057" w:rsidP="001B1057">
      <w:pPr>
        <w:spacing w:line="240" w:lineRule="auto"/>
        <w:ind w:firstLine="709"/>
        <w:jc w:val="right"/>
        <w:rPr>
          <w:rFonts w:ascii="Times New Roman" w:eastAsia="Times New Roman" w:hAnsi="Times New Roman" w:cs="Times New Roman"/>
          <w:color w:val="000000" w:themeColor="text1"/>
          <w:sz w:val="28"/>
          <w:szCs w:val="28"/>
          <w:lang w:val="ru-RU"/>
        </w:rPr>
      </w:pPr>
    </w:p>
    <w:p w:rsidR="00D125FE" w:rsidRPr="00360E49" w:rsidRDefault="00732986" w:rsidP="00360E49">
      <w:pPr>
        <w:spacing w:line="240" w:lineRule="auto"/>
        <w:ind w:firstLine="709"/>
        <w:jc w:val="center"/>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ГОСУДАРСТВЕННАЯ ПРОГРАММА</w:t>
      </w:r>
    </w:p>
    <w:p w:rsidR="00D125FE" w:rsidRPr="00360E49" w:rsidRDefault="00732986" w:rsidP="00360E49">
      <w:pPr>
        <w:spacing w:line="240" w:lineRule="auto"/>
        <w:ind w:firstLine="709"/>
        <w:jc w:val="center"/>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«СТРАТЕГИЧЕСКОЕ УПРАВЛЕНИЕ ТАЛАНТАМИ В РЕСПУБЛИКЕ ТАТАРСТАН НА 2015-2025 ГОДЫ»</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360E49" w:rsidRDefault="00732986" w:rsidP="00360E49">
      <w:pPr>
        <w:spacing w:line="240" w:lineRule="auto"/>
        <w:ind w:firstLine="709"/>
        <w:jc w:val="center"/>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Паспорт программы</w:t>
      </w:r>
    </w:p>
    <w:p w:rsidR="00D125FE" w:rsidRPr="00360E49" w:rsidRDefault="00D125FE" w:rsidP="00E36998">
      <w:pPr>
        <w:spacing w:line="240" w:lineRule="auto"/>
        <w:jc w:val="both"/>
        <w:rPr>
          <w:rFonts w:ascii="Times New Roman" w:eastAsia="Times New Roman" w:hAnsi="Times New Roman" w:cs="Times New Roman"/>
          <w:b/>
          <w:color w:val="000000" w:themeColor="text1"/>
          <w:sz w:val="28"/>
          <w:szCs w:val="28"/>
        </w:rPr>
      </w:pPr>
    </w:p>
    <w:tbl>
      <w:tblPr>
        <w:tblStyle w:val="a5"/>
        <w:tblW w:w="1019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4"/>
        <w:gridCol w:w="7512"/>
      </w:tblGrid>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Наименование программы</w:t>
            </w:r>
          </w:p>
        </w:tc>
        <w:tc>
          <w:tcPr>
            <w:tcW w:w="7512" w:type="dxa"/>
            <w:shd w:val="clear" w:color="auto" w:fill="auto"/>
            <w:tcMar>
              <w:top w:w="100" w:type="dxa"/>
              <w:left w:w="100" w:type="dxa"/>
              <w:bottom w:w="100" w:type="dxa"/>
              <w:right w:w="100" w:type="dxa"/>
            </w:tcMar>
          </w:tcPr>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«Стратегическое управление талантами в Республике Татарстан на 2015-2025 годы»</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Государственный заказчик (государственный заказчик-координатор)</w:t>
            </w:r>
          </w:p>
        </w:tc>
        <w:tc>
          <w:tcPr>
            <w:tcW w:w="7512" w:type="dxa"/>
            <w:shd w:val="clear" w:color="auto" w:fill="auto"/>
            <w:tcMar>
              <w:top w:w="100" w:type="dxa"/>
              <w:left w:w="100" w:type="dxa"/>
              <w:bottom w:w="100" w:type="dxa"/>
              <w:right w:w="100" w:type="dxa"/>
            </w:tcMar>
          </w:tcPr>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Министерство образования и науки Республики Татарстан</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Основные разработчики программы </w:t>
            </w:r>
          </w:p>
        </w:tc>
        <w:tc>
          <w:tcPr>
            <w:tcW w:w="7512" w:type="dxa"/>
            <w:shd w:val="clear" w:color="auto" w:fill="auto"/>
            <w:tcMar>
              <w:top w:w="100" w:type="dxa"/>
              <w:left w:w="100" w:type="dxa"/>
              <w:bottom w:w="100" w:type="dxa"/>
              <w:right w:w="100" w:type="dxa"/>
            </w:tcMar>
          </w:tcPr>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АНО «Казанский открытый университет талантов 2.0»</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Цель программы</w:t>
            </w:r>
          </w:p>
        </w:tc>
        <w:tc>
          <w:tcPr>
            <w:tcW w:w="7512" w:type="dxa"/>
            <w:shd w:val="clear" w:color="auto" w:fill="auto"/>
            <w:tcMar>
              <w:top w:w="100" w:type="dxa"/>
              <w:left w:w="100" w:type="dxa"/>
              <w:bottom w:w="100" w:type="dxa"/>
              <w:right w:w="100" w:type="dxa"/>
            </w:tcMar>
          </w:tcPr>
          <w:p w:rsidR="00D125FE" w:rsidRPr="00360E49" w:rsidRDefault="00732986" w:rsidP="00E36998">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Совершенствование системы развития и реализации интеллектуально-творческого потенциала детей и молодежи, их социальной мобильности для стратегического управления талантами в интересах инновационного развития Республики Татарстан</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Задачи программы</w:t>
            </w:r>
          </w:p>
        </w:tc>
        <w:tc>
          <w:tcPr>
            <w:tcW w:w="7512" w:type="dxa"/>
            <w:shd w:val="clear" w:color="auto" w:fill="auto"/>
            <w:tcMar>
              <w:top w:w="100" w:type="dxa"/>
              <w:left w:w="100" w:type="dxa"/>
              <w:bottom w:w="100" w:type="dxa"/>
              <w:right w:w="100" w:type="dxa"/>
            </w:tcMar>
          </w:tcPr>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1. Обеспечение «сквозной» системы развития и реализации интеллектуально-творческого потенциала детей и молодежи Республики Татарстан;</w:t>
            </w:r>
          </w:p>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 Формирование и обеспечение информационно-коммуникационной среды;</w:t>
            </w:r>
          </w:p>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3. Обеспечение деятельности Республиканского центра выявления и поддержки одаренных и талантливых детей и молодежи;</w:t>
            </w:r>
          </w:p>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4. Обеспечение межведомственного взаимодействия в развитии интеллектуально-творческого потенциала детей и молодежи Республики Татарстан;</w:t>
            </w:r>
          </w:p>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5. Научное-экспертное и методическое сопровождение системы развития и реализации интеллектуально-творческого потенциала детей и молодежи Республики Татарстан;</w:t>
            </w:r>
          </w:p>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6. Подготовка наставников для сопровождения и продюсирования одаренных и талантливых детей и молодежи;</w:t>
            </w:r>
          </w:p>
          <w:p w:rsidR="00D125FE" w:rsidRPr="00360E49" w:rsidRDefault="00732986" w:rsidP="00E36998">
            <w:pPr>
              <w:widowControl w:val="0"/>
              <w:spacing w:line="240" w:lineRule="auto"/>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7. Формирование и развитие профессионального сообщества соотечественников Республики Татарстан.</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 xml:space="preserve">Сроки и этапы реализации программы </w:t>
            </w:r>
          </w:p>
        </w:tc>
        <w:tc>
          <w:tcPr>
            <w:tcW w:w="7512" w:type="dxa"/>
            <w:shd w:val="clear" w:color="auto" w:fill="auto"/>
            <w:tcMar>
              <w:top w:w="100" w:type="dxa"/>
              <w:left w:w="100" w:type="dxa"/>
              <w:bottom w:w="100" w:type="dxa"/>
              <w:right w:w="100" w:type="dxa"/>
            </w:tcMar>
          </w:tcPr>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2015-2020 гг. – развертывание деятельности</w:t>
            </w:r>
          </w:p>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2021-2025 гг. – обеспечение системной деятельности</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Перечень подпрограмм</w:t>
            </w:r>
          </w:p>
        </w:tc>
        <w:tc>
          <w:tcPr>
            <w:tcW w:w="7512" w:type="dxa"/>
            <w:shd w:val="clear" w:color="auto" w:fill="auto"/>
            <w:tcMar>
              <w:top w:w="100" w:type="dxa"/>
              <w:left w:w="100" w:type="dxa"/>
              <w:bottom w:w="100" w:type="dxa"/>
              <w:right w:w="100" w:type="dxa"/>
            </w:tcMar>
          </w:tcPr>
          <w:p w:rsidR="00D125FE" w:rsidRPr="00360E49" w:rsidRDefault="00732986" w:rsidP="00360E49">
            <w:pPr>
              <w:widowControl w:val="0"/>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Не предусмотрено</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Объем финансирования программы с распределением по годам и источникам</w:t>
            </w:r>
          </w:p>
        </w:tc>
        <w:tc>
          <w:tcPr>
            <w:tcW w:w="7512"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202</w:t>
            </w:r>
            <w:r w:rsidR="00882723">
              <w:rPr>
                <w:rFonts w:ascii="Times New Roman" w:eastAsia="Times New Roman" w:hAnsi="Times New Roman" w:cs="Times New Roman"/>
                <w:color w:val="000000" w:themeColor="text1"/>
                <w:sz w:val="28"/>
                <w:szCs w:val="28"/>
                <w:lang w:val="ru-RU"/>
              </w:rPr>
              <w:t>0</w:t>
            </w:r>
            <w:r w:rsidRPr="00360E49">
              <w:rPr>
                <w:rFonts w:ascii="Times New Roman" w:eastAsia="Times New Roman" w:hAnsi="Times New Roman" w:cs="Times New Roman"/>
                <w:color w:val="000000" w:themeColor="text1"/>
                <w:sz w:val="28"/>
                <w:szCs w:val="28"/>
              </w:rPr>
              <w:t xml:space="preserve"> </w:t>
            </w:r>
            <w:r w:rsidR="008827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174,4</w:t>
            </w:r>
          </w:p>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202</w:t>
            </w:r>
            <w:r w:rsidR="00882723">
              <w:rPr>
                <w:rFonts w:ascii="Times New Roman" w:eastAsia="Times New Roman" w:hAnsi="Times New Roman" w:cs="Times New Roman"/>
                <w:color w:val="000000" w:themeColor="text1"/>
                <w:sz w:val="28"/>
                <w:szCs w:val="28"/>
                <w:lang w:val="ru-RU"/>
              </w:rPr>
              <w:t>1</w:t>
            </w:r>
            <w:r w:rsidRPr="00360E49">
              <w:rPr>
                <w:rFonts w:ascii="Times New Roman" w:eastAsia="Times New Roman" w:hAnsi="Times New Roman" w:cs="Times New Roman"/>
                <w:color w:val="000000" w:themeColor="text1"/>
                <w:sz w:val="28"/>
                <w:szCs w:val="28"/>
              </w:rPr>
              <w:t xml:space="preserve"> </w:t>
            </w:r>
            <w:r w:rsidR="008827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154,4</w:t>
            </w:r>
          </w:p>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202</w:t>
            </w:r>
            <w:r w:rsidR="00882723">
              <w:rPr>
                <w:rFonts w:ascii="Times New Roman" w:eastAsia="Times New Roman" w:hAnsi="Times New Roman" w:cs="Times New Roman"/>
                <w:color w:val="000000" w:themeColor="text1"/>
                <w:sz w:val="28"/>
                <w:szCs w:val="28"/>
                <w:lang w:val="ru-RU"/>
              </w:rPr>
              <w:t>2</w:t>
            </w:r>
            <w:r w:rsidRPr="00360E49">
              <w:rPr>
                <w:rFonts w:ascii="Times New Roman" w:eastAsia="Times New Roman" w:hAnsi="Times New Roman" w:cs="Times New Roman"/>
                <w:color w:val="000000" w:themeColor="text1"/>
                <w:sz w:val="28"/>
                <w:szCs w:val="28"/>
              </w:rPr>
              <w:t xml:space="preserve"> </w:t>
            </w:r>
            <w:r w:rsidR="008827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156,4</w:t>
            </w:r>
          </w:p>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202</w:t>
            </w:r>
            <w:r w:rsidR="00882723">
              <w:rPr>
                <w:rFonts w:ascii="Times New Roman" w:eastAsia="Times New Roman" w:hAnsi="Times New Roman" w:cs="Times New Roman"/>
                <w:color w:val="000000" w:themeColor="text1"/>
                <w:sz w:val="28"/>
                <w:szCs w:val="28"/>
                <w:lang w:val="ru-RU"/>
              </w:rPr>
              <w:t>3</w:t>
            </w:r>
            <w:r w:rsidRPr="00360E49">
              <w:rPr>
                <w:rFonts w:ascii="Times New Roman" w:eastAsia="Times New Roman" w:hAnsi="Times New Roman" w:cs="Times New Roman"/>
                <w:color w:val="000000" w:themeColor="text1"/>
                <w:sz w:val="28"/>
                <w:szCs w:val="28"/>
              </w:rPr>
              <w:t xml:space="preserve"> </w:t>
            </w:r>
            <w:r w:rsidR="008827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158,4</w:t>
            </w:r>
          </w:p>
          <w:p w:rsidR="00D125FE"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202</w:t>
            </w:r>
            <w:r w:rsidR="00882723">
              <w:rPr>
                <w:rFonts w:ascii="Times New Roman" w:eastAsia="Times New Roman" w:hAnsi="Times New Roman" w:cs="Times New Roman"/>
                <w:color w:val="000000" w:themeColor="text1"/>
                <w:sz w:val="28"/>
                <w:szCs w:val="28"/>
                <w:lang w:val="ru-RU"/>
              </w:rPr>
              <w:t>4</w:t>
            </w:r>
            <w:r w:rsidRPr="00360E49">
              <w:rPr>
                <w:rFonts w:ascii="Times New Roman" w:eastAsia="Times New Roman" w:hAnsi="Times New Roman" w:cs="Times New Roman"/>
                <w:color w:val="000000" w:themeColor="text1"/>
                <w:sz w:val="28"/>
                <w:szCs w:val="28"/>
              </w:rPr>
              <w:t xml:space="preserve"> </w:t>
            </w:r>
            <w:r w:rsidR="008827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160,4</w:t>
            </w:r>
          </w:p>
          <w:p w:rsidR="00882723" w:rsidRPr="00882723" w:rsidRDefault="00882723"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2025 – 162,4</w:t>
            </w:r>
          </w:p>
          <w:p w:rsidR="00D125FE" w:rsidRPr="00360E49" w:rsidRDefault="00732986"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sidRPr="00360E49">
              <w:rPr>
                <w:rFonts w:ascii="Times New Roman" w:eastAsia="Times New Roman" w:hAnsi="Times New Roman" w:cs="Times New Roman"/>
                <w:color w:val="000000" w:themeColor="text1"/>
                <w:sz w:val="28"/>
                <w:szCs w:val="28"/>
              </w:rPr>
              <w:t xml:space="preserve">Объемы финансирования Программы носят прогнозный характер и подлежат </w:t>
            </w:r>
            <w:r w:rsidR="00360E49">
              <w:rPr>
                <w:rFonts w:ascii="Times New Roman" w:eastAsia="Times New Roman" w:hAnsi="Times New Roman" w:cs="Times New Roman"/>
                <w:color w:val="000000" w:themeColor="text1"/>
                <w:sz w:val="28"/>
                <w:szCs w:val="28"/>
                <w:lang w:val="ru-RU"/>
              </w:rPr>
              <w:t>ежегодному уточнению при формировании проекта бюджета Республики Татарстан на текущий финансовый год и на плановый период.</w:t>
            </w:r>
          </w:p>
        </w:tc>
      </w:tr>
      <w:tr w:rsidR="00360E49" w:rsidRPr="00360E49" w:rsidTr="007C5883">
        <w:tc>
          <w:tcPr>
            <w:tcW w:w="2684" w:type="dxa"/>
            <w:shd w:val="clear" w:color="auto" w:fill="auto"/>
            <w:tcMar>
              <w:top w:w="100" w:type="dxa"/>
              <w:left w:w="100" w:type="dxa"/>
              <w:bottom w:w="100" w:type="dxa"/>
              <w:right w:w="100" w:type="dxa"/>
            </w:tcMar>
          </w:tcPr>
          <w:p w:rsidR="00D125FE" w:rsidRPr="00360E49" w:rsidRDefault="00732986" w:rsidP="00360E49">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Ожидаемые конечные результаты реализации целей и задач программы (индикаторы оценки результатов)</w:t>
            </w:r>
          </w:p>
        </w:tc>
        <w:tc>
          <w:tcPr>
            <w:tcW w:w="7512" w:type="dxa"/>
            <w:shd w:val="clear" w:color="auto" w:fill="auto"/>
            <w:tcMar>
              <w:top w:w="100" w:type="dxa"/>
              <w:left w:w="100" w:type="dxa"/>
              <w:bottom w:w="100" w:type="dxa"/>
              <w:right w:w="100" w:type="dxa"/>
            </w:tcMar>
          </w:tcPr>
          <w:p w:rsidR="00D125FE" w:rsidRDefault="00360E49"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Реализация Программы в полном объеме позволит достичь к концу 2025 года следующих результатов:</w:t>
            </w:r>
          </w:p>
          <w:p w:rsidR="00360E49" w:rsidRDefault="00360E49"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увеличение удельного веса муниципальных образований Республики Татарстан, внедрившие эффективные практики неформального образования и карьерной навигации, тренингов</w:t>
            </w:r>
            <w:r w:rsidRPr="00360E49">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ru-RU"/>
              </w:rPr>
              <w:t xml:space="preserve">профессиональных </w:t>
            </w:r>
            <w:r w:rsidRPr="00360E49">
              <w:rPr>
                <w:rFonts w:ascii="Times New Roman" w:eastAsia="Times New Roman" w:hAnsi="Times New Roman" w:cs="Times New Roman"/>
                <w:color w:val="000000" w:themeColor="text1"/>
                <w:sz w:val="28"/>
                <w:szCs w:val="28"/>
                <w:lang w:val="ru-RU"/>
              </w:rPr>
              <w:t xml:space="preserve">проб, </w:t>
            </w:r>
            <w:r>
              <w:rPr>
                <w:rFonts w:ascii="Times New Roman" w:eastAsia="Times New Roman" w:hAnsi="Times New Roman" w:cs="Times New Roman"/>
                <w:color w:val="000000" w:themeColor="text1"/>
                <w:sz w:val="28"/>
                <w:szCs w:val="28"/>
                <w:lang w:val="ru-RU"/>
              </w:rPr>
              <w:t>доступные для детей и молодежи выпускных возрастов, до 100%;</w:t>
            </w:r>
          </w:p>
          <w:p w:rsidR="00360E49" w:rsidRDefault="00360E49"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увеличение количества предприятий и компаний, системно участвующих в развитии кадровых проектов профориентации, дуального обучения, профессиональных полигонов, стажировочных площадок</w:t>
            </w:r>
            <w:r w:rsidR="00E36998">
              <w:rPr>
                <w:rFonts w:ascii="Times New Roman" w:eastAsia="Times New Roman" w:hAnsi="Times New Roman" w:cs="Times New Roman"/>
                <w:color w:val="000000" w:themeColor="text1"/>
                <w:sz w:val="28"/>
                <w:szCs w:val="28"/>
                <w:lang w:val="ru-RU"/>
              </w:rPr>
              <w:t xml:space="preserve"> для детей и молодежи, до 60 единиц;</w:t>
            </w:r>
          </w:p>
          <w:p w:rsidR="00E36998" w:rsidRDefault="00E36998"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увеличение объема сетевого сообщества педагогов, специалистов, тренеров, обученных и сертифицированных в качестве наставников и доступных для работы с детьми и молодежью, до 2 280 человек;</w:t>
            </w:r>
          </w:p>
          <w:p w:rsidR="00E36998" w:rsidRDefault="00E36998"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обеспечение системного участия и неформального обучения детей и молодежи выпускных возрастов в режиме профпроб и карьерной навигации на предприятиях Республики Татарстан – 45 тыс. человек;</w:t>
            </w:r>
          </w:p>
          <w:p w:rsidR="00E36998" w:rsidRDefault="00E36998"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доведение количества детей и молодежи, устойчиво вовлеченных в проектную деятельность по развитию потенциала и решению задач развития республики на площадках Программы в качестве уникальных участников </w:t>
            </w:r>
            <w:r>
              <w:rPr>
                <w:rFonts w:ascii="Times New Roman" w:eastAsia="Times New Roman" w:hAnsi="Times New Roman" w:cs="Times New Roman"/>
                <w:color w:val="000000" w:themeColor="text1"/>
                <w:sz w:val="28"/>
                <w:szCs w:val="28"/>
                <w:lang w:val="ru-RU"/>
              </w:rPr>
              <w:lastRenderedPageBreak/>
              <w:t>Программы, до 18 850 человек;</w:t>
            </w:r>
          </w:p>
          <w:p w:rsidR="00E36998" w:rsidRDefault="00E36998"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создание инфраструктуры индивидуальной образовательной продюсерской поддержки, доступной для участия до 1 600 молодых людей, обладающих наивысшими достижениями;</w:t>
            </w:r>
          </w:p>
          <w:p w:rsidR="00E36998" w:rsidRDefault="00E36998"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повышение уровня владения молодежью прорывными компетенциями в системе международной квалификационной оценки до 4,0 балла по 5-балльной шкале;</w:t>
            </w:r>
          </w:p>
          <w:p w:rsidR="00E36998" w:rsidRPr="00360E49" w:rsidRDefault="00E36998" w:rsidP="005B4653">
            <w:pPr>
              <w:widowControl w:val="0"/>
              <w:pBdr>
                <w:top w:val="nil"/>
                <w:left w:val="nil"/>
                <w:bottom w:val="nil"/>
                <w:right w:val="nil"/>
                <w:between w:val="nil"/>
              </w:pBd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увеличение удельного веса созданных рабочих мест для выпускников Программы «Первый контракт» либо «Самозанятость» до 100 процентов. </w:t>
            </w:r>
          </w:p>
        </w:tc>
      </w:tr>
    </w:tbl>
    <w:p w:rsidR="00D125FE" w:rsidRPr="00360E49" w:rsidRDefault="00D125FE" w:rsidP="00E36998">
      <w:pPr>
        <w:spacing w:line="240" w:lineRule="auto"/>
        <w:jc w:val="both"/>
        <w:rPr>
          <w:rFonts w:ascii="Times New Roman" w:eastAsia="Times New Roman" w:hAnsi="Times New Roman" w:cs="Times New Roman"/>
          <w:color w:val="000000" w:themeColor="text1"/>
          <w:sz w:val="28"/>
          <w:szCs w:val="28"/>
        </w:rPr>
      </w:pPr>
    </w:p>
    <w:p w:rsidR="00D125FE" w:rsidRPr="00360E49" w:rsidRDefault="00732986" w:rsidP="00360E49">
      <w:pPr>
        <w:spacing w:line="240" w:lineRule="auto"/>
        <w:ind w:firstLine="709"/>
        <w:jc w:val="center"/>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b/>
          <w:color w:val="000000" w:themeColor="text1"/>
          <w:sz w:val="28"/>
          <w:szCs w:val="28"/>
        </w:rPr>
        <w:t>Перечень проблем и их обоснование, включая анализ причин их возникновения</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Республике Татарстан традиционно уделяется повышенное внимание работе с талантливыми детьми и молодежью.</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Татарстан – один из лидеров по количеству победителей всероссийских школьных олимпиад (3-е место по Российской Федерации последние 6 лет). Для победителей, ставших студентами вузов в республике, выплачиваются дополнительные стипендии. Для научной молодежи действует система государственных грантов и премий (20 грантов по 250 тыс. руб. и 12 премий по 44 тыс. руб.).</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 2006 г. реализуется программа «Алгарыш» по подготовке, переподготовке и стажировке молодежи в ведущих российских и зарубежных научно-образовательных центрах (более 4 тыс. участников, более 1 млрд руб. вложений).</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Активно развивается творческое фестивальное движение «Созвездие-Йолдызлык» – лауреат премии Правительства Российской Федерации. За 20 лет через фестиваль прошло более миллиона детей и молодежи.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Надлежащие условия создаются для поддержки юных спортсменов.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Четверть века успешно работает общественное движение по выявлению одаренной молодежи «Сэлэт» (около 190 тыс. участников).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 раскрытие научно-технического потенциала нацелена деятельность:</w:t>
      </w:r>
    </w:p>
    <w:p w:rsidR="00D125FE" w:rsidRPr="00360E49" w:rsidRDefault="00732986" w:rsidP="00360E49">
      <w:pPr>
        <w:numPr>
          <w:ilvl w:val="0"/>
          <w:numId w:val="1"/>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сети из 19 центров молодежного, инновационного творчества;</w:t>
      </w:r>
    </w:p>
    <w:p w:rsidR="00D125FE" w:rsidRPr="00360E49" w:rsidRDefault="00732986" w:rsidP="00360E49">
      <w:pPr>
        <w:numPr>
          <w:ilvl w:val="0"/>
          <w:numId w:val="1"/>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трех Кванториумов;</w:t>
      </w:r>
    </w:p>
    <w:p w:rsidR="00D125FE" w:rsidRPr="00360E49" w:rsidRDefault="00732986" w:rsidP="00360E49">
      <w:pPr>
        <w:numPr>
          <w:ilvl w:val="0"/>
          <w:numId w:val="1"/>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15 специализированных лицеев-интернатов.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Поддерживаются и частные проекты по развитию детей и молодежи, такие как:</w:t>
      </w:r>
    </w:p>
    <w:p w:rsidR="00D125FE" w:rsidRPr="00360E49" w:rsidRDefault="00732986" w:rsidP="00360E49">
      <w:pPr>
        <w:numPr>
          <w:ilvl w:val="0"/>
          <w:numId w:val="5"/>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научно-развлекательный центр «Зарница»;</w:t>
      </w:r>
    </w:p>
    <w:p w:rsidR="00D125FE" w:rsidRPr="00360E49" w:rsidRDefault="00732986" w:rsidP="00360E49">
      <w:pPr>
        <w:numPr>
          <w:ilvl w:val="0"/>
          <w:numId w:val="5"/>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детский город профессий «КидСпейс» и другие.</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Активное участие в движении «Worldskills» позволяет Республике Татарстан внедрять передовые методики подготовки рабочих по профессиям будущего на базе 34 созданных современных ресурсных центров. В августе 2019 г. в Казани прошел Чемпионат мира по стандартам «Worldskills».</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В 2019 году в целях развития положительного позиционирования и популяризации инженерных и рабочих профессий по поручению Президента Республики Татарстан проведен республиканский конкурс «Инженер года». В трёх </w:t>
      </w:r>
      <w:r w:rsidRPr="00360E49">
        <w:rPr>
          <w:rFonts w:ascii="Times New Roman" w:eastAsia="Times New Roman" w:hAnsi="Times New Roman" w:cs="Times New Roman"/>
          <w:color w:val="000000" w:themeColor="text1"/>
          <w:sz w:val="28"/>
          <w:szCs w:val="28"/>
        </w:rPr>
        <w:lastRenderedPageBreak/>
        <w:t>категориях: «Будущие инженеры» (для студентов инженерных ВУЗов), «Молодость, успех, перспектива» (для молодых инженеров предприятий и организаций республики) и «Опыт, достижения, компетентность» (для инженеров старше 35 лет) по 12 отраслевым номинациям отобраны 108 финалистов. Планируется ежегодное проведение этого конкурса для молодых и опытных инженеров республики. Это возможность интегрировать накопленный и выявленный инженерный потенциал в систему стратегического управления талантами в республике.</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Стоит отметить, что при успешной реализации отдельных направлений, актуальными остаются проблемы межведомственного взаимодействия, сопровождения талантов и их закрепления в Татарстане.</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2010 г. была поставлена задача комплексного решения данной проблемы.</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 учетом лучших отечественных и зарубежных практик в 2012 г. принята республиканская Концепция развития и реализации интеллектуально-творческого потенциала детей и молодежи «Перспектива» (Указ Президента Республики Татарстан от 09.10.2012 № УП-862).</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Она нацелена на создание единой системы работы с талантами как основы роста конкурентных преимуществ Татарстана.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 основании Концепции, с учетом мнения Ассоциации предприятий и промышленников, а также экспертных заключений Агентства стратегических инициатив по продвижению новых проектов и Леонтьевского центра была разработана и принята 03 декабря 2014 г. государственная программа «Стратегическое управление талантами в республике на 2015–2020 годы» с финансированием – 100 млн руб. в год (постановление Кабинета Министров Республики Татарстан от 03.12.2014 № 943, далее – госпрограмма). В госпрограмме были предусмотрены расходы, прежде всего, на интеграционные меры; сохранено финансирование ведомственных проектов.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Важно отметить, что программа фактически стала частью разработанной Стратегии социально-экономического развития Республики Татарстан до 2030 г., ключевым ориентиром которой является человеческий капитал.</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Для реализации Концепции и программы Правительством республики учреждена автономная некоммерческая организация «Казанский открытый университет талантов 2.0». Полномочия и функции учредителя возложены на Министерство образования и науки Республики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Период реализации госпрограммы в 2015-2019 гг. был направлен на разработку и развертывание образовательно-коммуникационной платформы Университета Талантов (utalents.ru), формирование базы данных одаренных и талантливых детей и молодежи Республики Татарстан, обеспечение системы подготовки наставников, выстраивание взаимодействия с родителями, налаживание форм и методов вовлечения широкого круга партнеров (школы, ссузы, вузы, компании и иные) в процесс сопровождения детей и молодежи Республики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Информационно-коммуникационный портал Университета Талантов разрабатывается с 2015 г. и ежегодно дорабатывается для обеспечения комплексной системы выявления, развития, поддержки и закрепления одаренных и талантливых детей и молодежи Республики Татарстан. Информационная система портала </w:t>
      </w:r>
      <w:r w:rsidRPr="00360E49">
        <w:rPr>
          <w:rFonts w:ascii="Times New Roman" w:eastAsia="Times New Roman" w:hAnsi="Times New Roman" w:cs="Times New Roman"/>
          <w:color w:val="000000" w:themeColor="text1"/>
          <w:sz w:val="28"/>
          <w:szCs w:val="28"/>
        </w:rPr>
        <w:lastRenderedPageBreak/>
        <w:t>включает два контура. Внешний доступен для всех заинтересованных пользователей, на котором представлена информация и возможностях для раскрытия и реализации интеллектуально-творческого потенциала в Республике Татарстан, об образовательных программах партнеров Университета Талантов. Внутренний контур предоставлен для детей и молодежи, включенных в Республиканскую базу данных одаренных и талантливых, а также, сертифицированных наставников. Студенты Университета Талантов проходят на внутреннем контуре комплексную диагностику своих надпредметных компетенций, выбирают наставника и вместе с ним составляют индивидуальный план развития, согласно которому выстраивается дальнейшее обучение в Университете Талантов. Дальнейшее развитие портала предполагает доработку мобильного приложения, созданного в 2015 г., увеличение количества сервисов, доступных студентам и наставникам Университета Талантов. Также, существенным является развитие взаимодействия с платформой Образовательного центра «Сириус», разработка соответствующих разделов и настраивание взаимодействия с другими подобным платформами.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августе 2018 г. был принят Республиканский реестр конкурсных мероприятий, выявляющих одаренных и талантливых детей и молодежь Республики Татарстан (постановление Кабинета Министров Республики Татарстан № 719 от 28.08.2018, далее – реестр). Согласно реестру, в республике по 206 конкурсным мероприятиям в различных сферах («наука», «техника», «культура и искусство», «спорт», «социальное творчество», «предпринимательство») и на различных уровнях (республиканский, межрегиональный, всероссийский, международный) происходит отбор одаренных и талантливых детей и молодежи. Предполагается, что реестр будет актуализироваться исходя из федеральных реестров, утверждаемых Министерством просвещения Российской Федерации и Министерством науки и высшего образования Российской Федерации, а также с учетом значимости самих конкурсных мероприятий.</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последние годы в Республике Татарстан накоплен позитивный опыт формирования сообщества наставников. Разработаны оригинальные программы развития наставнических компетенций, осуществляется обучение педагогов, представителей компаний в курсе «Управление продюсированием талантов» в рамках госпрограммы. Данная модель признана лучшей в окружном конкурсе наставнических практик в 2018 г. Необходимо продолжить выявление лучших моделей и практик наставничества, методик работы с талантливой молодежью. Университет Талантов может стать «точкой сбора» подобной информации.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Заслуживает внимания вопрос передачи накопленных методик, технологий наставникам из городов и районов республики. Один из вариантов решения – продолжение работы Университета Талантов с муниципальными районами на базе созданных сетевых площадок.</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Несмотря на существенную структурную реорганизацию институтов Казанского научного центра Российской Академии Наук (далее – РАН), а также наличие современных научных школ в Академии наук Республики Татарстан и в вузах, отсутствует система сквозной работы с талантливой молодежью, увлекающейся научными исследованиями. Осуществляются отдельные </w:t>
      </w:r>
      <w:r w:rsidRPr="00360E49">
        <w:rPr>
          <w:rFonts w:ascii="Times New Roman" w:eastAsia="Times New Roman" w:hAnsi="Times New Roman" w:cs="Times New Roman"/>
          <w:color w:val="000000" w:themeColor="text1"/>
          <w:sz w:val="28"/>
          <w:szCs w:val="28"/>
        </w:rPr>
        <w:lastRenderedPageBreak/>
        <w:t>инициативные программы по вовлечению школьников в исследовательские проекты ученых вузов. Однако, запрос у молодежи на участие в исследовательской работе высок и требуется система мер, дающая возможность вовлечения школьников и студентов вузов в научно-исследовательскую работу. Есть необходимость рассмотрения вопроса о ресурсном сопровождении исследований, о системе поддержки ученых-наставников, учета этой важной работы в рейтинге профессорско-преподавательского состава вузов и научных организаций. Как один из вариантов создания этой системы необходимо более активно развивать систему научных предметных кружков, доступных для школьников всей республики. Учитывая то, что Университет Талантов является региональным представителем Ассоциации Кружкового движения Национальной технологической инициативы представляется целесообразным привлечение в качестве руководителей этих кружков ведущих педагогов и ученых, а также формирование кружков по новым моделям при участии наставников и экспертов Университета Талантов.</w:t>
      </w:r>
    </w:p>
    <w:p w:rsidR="00D125FE" w:rsidRPr="005B4653"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5B4653">
        <w:rPr>
          <w:rFonts w:ascii="Times New Roman" w:eastAsia="Times New Roman" w:hAnsi="Times New Roman" w:cs="Times New Roman"/>
          <w:color w:val="000000" w:themeColor="text1"/>
          <w:sz w:val="28"/>
          <w:szCs w:val="28"/>
        </w:rPr>
        <w:t>Необходимо формирование межвузовских площадок, на которых одаренные школьники могли бы проводить научные исследования самого высокого уровня. С другой стороны, необходимо развивать проектную инновационную деятельность студентов различных вузов на межвузовских площадках, что позволит привлекать в проекты компетентных молодых специалистов, которые смогут делать их более качественными и эффективными.</w:t>
      </w:r>
    </w:p>
    <w:p w:rsidR="00D125FE" w:rsidRPr="005B4653"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5B4653">
        <w:rPr>
          <w:rFonts w:ascii="Times New Roman" w:eastAsia="Times New Roman" w:hAnsi="Times New Roman" w:cs="Times New Roman"/>
          <w:color w:val="000000" w:themeColor="text1"/>
          <w:sz w:val="28"/>
          <w:szCs w:val="28"/>
        </w:rPr>
        <w:t>Несформированность общей психолого-педагогической методологии в развитии одаренных детей и молодежи на уровне профессионального сообщества наставников порождает определенную ценностную и компетентностную разнонаправленность в их действиях. При этом на уровне традиционных институтов образования, в силу их функциональной природы, не прорабатываются на уровне личности те актуальные надпредметные компетенции, при помощи которых молодой татарстанец станет высоко адаптивным и конкурентоспособным. В современном бизнесе, в странах-лидерах они интегрированы в программы неформального образования детей и молодежи.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Необходимо отметить значимость вовлечения общественного и коммерческого секторов в работу с одаренными (талантливыми) детьми. Развивается механизм карьерного, кадрового взаимодействия между компаниями и работодателями, с одной стороны, и институтами развития одаренных детей, молодежи, самими молодыми людьми – с другой. Пока в недостаточном объеме лидеры общественного и коммерческого сектора формируют кадровые и социальные проекты, внедряют доступные для молодежи площадки профессиональных проб и дуального образования, карьерных стажировок. Однако, даже существующие возможности для профессионального самоопределения и профессиональной самореализации, сформированные компаниями и предприятиями, часто оказываются невостребованными </w:t>
      </w:r>
      <w:r w:rsidR="005B4653">
        <w:rPr>
          <w:rFonts w:ascii="Times New Roman" w:eastAsia="Times New Roman" w:hAnsi="Times New Roman" w:cs="Times New Roman"/>
          <w:color w:val="000000" w:themeColor="text1"/>
          <w:sz w:val="28"/>
          <w:szCs w:val="28"/>
          <w:lang w:val="ru-RU"/>
        </w:rPr>
        <w:t>вузами</w:t>
      </w:r>
      <w:r w:rsidRPr="00360E49">
        <w:rPr>
          <w:rFonts w:ascii="Times New Roman" w:eastAsia="Times New Roman" w:hAnsi="Times New Roman" w:cs="Times New Roman"/>
          <w:color w:val="000000" w:themeColor="text1"/>
          <w:sz w:val="28"/>
          <w:szCs w:val="28"/>
        </w:rPr>
        <w:t xml:space="preserve">, </w:t>
      </w:r>
      <w:r w:rsidR="005B4653">
        <w:rPr>
          <w:rFonts w:ascii="Times New Roman" w:eastAsia="Times New Roman" w:hAnsi="Times New Roman" w:cs="Times New Roman"/>
          <w:color w:val="000000" w:themeColor="text1"/>
          <w:sz w:val="28"/>
          <w:szCs w:val="28"/>
          <w:lang w:val="ru-RU"/>
        </w:rPr>
        <w:t>ссузами</w:t>
      </w:r>
      <w:r w:rsidRPr="00360E49">
        <w:rPr>
          <w:rFonts w:ascii="Times New Roman" w:eastAsia="Times New Roman" w:hAnsi="Times New Roman" w:cs="Times New Roman"/>
          <w:color w:val="000000" w:themeColor="text1"/>
          <w:sz w:val="28"/>
          <w:szCs w:val="28"/>
        </w:rPr>
        <w:t xml:space="preserve"> и самой талантливой молодёжью.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К факторам, наиболее значимым для развития всей сложившейся системы работы с одаренным детьми и молодежью и обеспечения ее максимальной эффективности, следует отнести разработку и реализацию новых образовательных программ, позволяющих создать прямое взаимодействие молодых людей</w:t>
      </w:r>
      <w:r w:rsidR="005B465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 xml:space="preserve">разных </w:t>
      </w:r>
      <w:r w:rsidRPr="00360E49">
        <w:rPr>
          <w:rFonts w:ascii="Times New Roman" w:eastAsia="Times New Roman" w:hAnsi="Times New Roman" w:cs="Times New Roman"/>
          <w:color w:val="000000" w:themeColor="text1"/>
          <w:sz w:val="28"/>
          <w:szCs w:val="28"/>
        </w:rPr>
        <w:lastRenderedPageBreak/>
        <w:t>возрастов, наставников (как образовательных организаций, так и частных компаний) и непосредственно заказчиков высококвалифицированных специалистов.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При наличии весьма большого круга вовлеченных в проекты наставников, детей, молодежи, родителей, компаний диалог между талантливой молодежью и потенциальными «заказчиками» интеллектуально-творческого и кадрового ресурса построен недостаточно продуктивно. Возникающие трудности могут быть преодолены путем реализации устойчивого, ежегодно воспроизводимого комплекса коммуникаций в различных форматах.</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 </w:t>
      </w:r>
    </w:p>
    <w:p w:rsidR="00D125FE" w:rsidRPr="00360E49" w:rsidRDefault="00732986" w:rsidP="00360E49">
      <w:pPr>
        <w:spacing w:line="240" w:lineRule="auto"/>
        <w:ind w:firstLine="709"/>
        <w:jc w:val="center"/>
        <w:rPr>
          <w:rFonts w:ascii="Times New Roman" w:eastAsia="Times New Roman" w:hAnsi="Times New Roman" w:cs="Times New Roman"/>
          <w:b/>
          <w:color w:val="000000" w:themeColor="text1"/>
          <w:sz w:val="28"/>
          <w:szCs w:val="28"/>
        </w:rPr>
      </w:pPr>
      <w:r w:rsidRPr="00360E49">
        <w:rPr>
          <w:rFonts w:ascii="Times New Roman" w:eastAsia="Times New Roman" w:hAnsi="Times New Roman" w:cs="Times New Roman"/>
          <w:b/>
          <w:color w:val="000000" w:themeColor="text1"/>
          <w:sz w:val="28"/>
          <w:szCs w:val="28"/>
        </w:rPr>
        <w:t>Обоснование связи проблемы с приоритетами социально-экономического развития Республики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Анализ Стратегии социально-экономического развития Республики Татарстан до 2030 года свидетельствует о том, что её успешная реализация может быть обеспечена только при создании комплекса условий для профессиональной самореализации талантливой молодежи, которая и будет включена в социально-экономические отношения. От ценностей, жизненных приоритетов, уровня компетенций, знаний и мотивации данной молодежи будет во многом определяться инновационный потенциал Республики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Необходим комплекс мер по развитию талантов, что выражается в ускорении темпов роста возможностей каждого отдельного человека. Молодой талантливый человек становится субъектом глобального мира, являясь саморазвивающимся, мобильным активом. В Республике Татарстан и в Российской Федерации в целом увеличивается число компаний, функционирующих для раскрытия таланта конкретного человека. Наряду с достигнутыми успехами в образовании, задача его дальнейшего улучшения сохраняется, особенно для школ, расположенных в сельской местности. Стоит задача повышение качества образования, обусловленное изменением условий труда и возможностями широкого использования информационно-коммуникационных технологий.</w:t>
      </w:r>
    </w:p>
    <w:p w:rsidR="00D125FE" w:rsidRPr="005B4653"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5B4653">
        <w:rPr>
          <w:rFonts w:ascii="Times New Roman" w:eastAsia="Times New Roman" w:hAnsi="Times New Roman" w:cs="Times New Roman"/>
          <w:color w:val="000000" w:themeColor="text1"/>
          <w:sz w:val="28"/>
          <w:szCs w:val="28"/>
        </w:rPr>
        <w:t xml:space="preserve">В сферу работы с одаренными детьми и молодежью </w:t>
      </w:r>
      <w:r w:rsidRPr="005B4653">
        <w:rPr>
          <w:rFonts w:ascii="Times New Roman" w:eastAsia="Times New Roman" w:hAnsi="Times New Roman" w:cs="Times New Roman"/>
          <w:iCs/>
          <w:color w:val="000000" w:themeColor="text1"/>
          <w:sz w:val="28"/>
          <w:szCs w:val="28"/>
        </w:rPr>
        <w:t xml:space="preserve">Университета Талантов </w:t>
      </w:r>
      <w:r w:rsidRPr="005B4653">
        <w:rPr>
          <w:rFonts w:ascii="Times New Roman" w:eastAsia="Times New Roman" w:hAnsi="Times New Roman" w:cs="Times New Roman"/>
          <w:color w:val="000000" w:themeColor="text1"/>
          <w:sz w:val="28"/>
          <w:szCs w:val="28"/>
        </w:rPr>
        <w:t xml:space="preserve">необходимо </w:t>
      </w:r>
      <w:r w:rsidR="005B4653">
        <w:rPr>
          <w:rFonts w:ascii="Times New Roman" w:eastAsia="Times New Roman" w:hAnsi="Times New Roman" w:cs="Times New Roman"/>
          <w:color w:val="000000" w:themeColor="text1"/>
          <w:sz w:val="28"/>
          <w:szCs w:val="28"/>
          <w:lang w:val="ru-RU"/>
        </w:rPr>
        <w:t>вовлекать</w:t>
      </w:r>
      <w:r w:rsidRPr="005B4653">
        <w:rPr>
          <w:rFonts w:ascii="Times New Roman" w:eastAsia="Times New Roman" w:hAnsi="Times New Roman" w:cs="Times New Roman"/>
          <w:color w:val="000000" w:themeColor="text1"/>
          <w:sz w:val="28"/>
          <w:szCs w:val="28"/>
        </w:rPr>
        <w:t xml:space="preserve"> соседние регионы: Республику Башкортостан, Оренбургскую область, Самарскую область, Ульяновскую область, Чувашскую Республика, Республику Марий Эл, Кировскую область, Удмуртскую Республику с целью привлечения наиболее одаренных на учебу и последующее трудоустройство в Республику Татарстан.</w:t>
      </w:r>
    </w:p>
    <w:p w:rsidR="005B4653"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5B4653">
        <w:rPr>
          <w:rFonts w:ascii="Times New Roman" w:eastAsia="Times New Roman" w:hAnsi="Times New Roman" w:cs="Times New Roman"/>
          <w:color w:val="000000" w:themeColor="text1"/>
          <w:sz w:val="28"/>
          <w:szCs w:val="28"/>
        </w:rPr>
        <w:t xml:space="preserve">Исходя из того, что главной ценностью для Стратегии социально-экономического развития Татарстана является человек – неповторимая и свободная личность, осознающая ответственность за распоряжение своей свободной волей встает задача воспитания такой личности. Это требует создания благоприятных условий для ее развития и совершенствования. Следует понимать, что человеческий капитал, который формируется в настоящее время, явится основой высокоразвитой экономики, позволит привести к успеху в глобальной конкуренции. Известно, что мерой успешности развития региона является качество жизни его населения, количество и качество накопленного и успешно функционирующего человеческого капитала. В связи с чем необходимо акцентировать еще большее внимание на </w:t>
      </w:r>
      <w:r w:rsidRPr="005B4653">
        <w:rPr>
          <w:rFonts w:ascii="Times New Roman" w:eastAsia="Times New Roman" w:hAnsi="Times New Roman" w:cs="Times New Roman"/>
          <w:color w:val="000000" w:themeColor="text1"/>
          <w:sz w:val="28"/>
          <w:szCs w:val="28"/>
        </w:rPr>
        <w:lastRenderedPageBreak/>
        <w:t xml:space="preserve">информировании молодых талантов о возможностях самореализации в Республике Татарстан. В Стратегии выделены стратегические приоритеты: </w:t>
      </w:r>
      <w:r w:rsidR="005B4653">
        <w:rPr>
          <w:rFonts w:ascii="Times New Roman" w:eastAsia="Times New Roman" w:hAnsi="Times New Roman" w:cs="Times New Roman"/>
          <w:color w:val="000000" w:themeColor="text1"/>
          <w:sz w:val="28"/>
          <w:szCs w:val="28"/>
          <w:lang w:val="ru-RU"/>
        </w:rPr>
        <w:t>«</w:t>
      </w:r>
      <w:r w:rsidRPr="005B4653">
        <w:rPr>
          <w:rFonts w:ascii="Times New Roman" w:eastAsia="Times New Roman" w:hAnsi="Times New Roman" w:cs="Times New Roman"/>
          <w:color w:val="000000" w:themeColor="text1"/>
          <w:sz w:val="28"/>
          <w:szCs w:val="28"/>
        </w:rPr>
        <w:t>Формирование и накопление человеческого капитала</w:t>
      </w:r>
      <w:r w:rsidR="005B4653">
        <w:rPr>
          <w:rFonts w:ascii="Times New Roman" w:eastAsia="Times New Roman" w:hAnsi="Times New Roman" w:cs="Times New Roman"/>
          <w:color w:val="000000" w:themeColor="text1"/>
          <w:sz w:val="28"/>
          <w:szCs w:val="28"/>
          <w:lang w:val="ru-RU"/>
        </w:rPr>
        <w:t>»</w:t>
      </w:r>
      <w:r w:rsidRPr="005B4653">
        <w:rPr>
          <w:rFonts w:ascii="Times New Roman" w:eastAsia="Times New Roman" w:hAnsi="Times New Roman" w:cs="Times New Roman"/>
          <w:color w:val="000000" w:themeColor="text1"/>
          <w:sz w:val="28"/>
          <w:szCs w:val="28"/>
        </w:rPr>
        <w:t>.</w:t>
      </w:r>
    </w:p>
    <w:p w:rsidR="005B4653"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5B4653">
        <w:rPr>
          <w:rFonts w:ascii="Times New Roman" w:eastAsia="Times New Roman" w:hAnsi="Times New Roman" w:cs="Times New Roman"/>
          <w:color w:val="000000" w:themeColor="text1"/>
          <w:sz w:val="28"/>
          <w:szCs w:val="28"/>
        </w:rPr>
        <w:t>В части формирования человеческого капитала достижения в нашей республике очевидны.</w:t>
      </w:r>
      <w:r w:rsidRPr="00360E49">
        <w:rPr>
          <w:rFonts w:ascii="Times New Roman" w:eastAsia="Times New Roman" w:hAnsi="Times New Roman" w:cs="Times New Roman"/>
          <w:color w:val="000000" w:themeColor="text1"/>
          <w:sz w:val="28"/>
          <w:szCs w:val="28"/>
        </w:rPr>
        <w:t xml:space="preserve"> Существует достаточно широкая сеть специализированных учебных заведений, к которым можно отнести спортивные школы, школы искусств, лицеи для одаренных, профильные отделения вузов.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Несколько сложнее решается вопрос о накоплении человеческого потенциала. Для этого необходимо создание комфортного пространства для развития человеческого капитала, а также создание экономических отношений и общественных институтов, при которых человеческий капитал востребован экономикой и может успешно функционировать. С другой стороны, сам талантливый молодой человек как субъект социально-экономических отношений, должен быть готов эффективно включаться в решение задач инновационного развития Татарстана. Эту часть подготовки молодежи, в определенной мере можно решать организацией и проведением профессиональных проб, практик и стажировок на предприятиях и в организациях республики.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Для обеспечения накопления человеческого капитала важным является массовое качественное образование, включая иностранные языки, а также управление талантами, обеспечивающее поддержку вертикальной и горизонтальной мобильности по способностям и компетентности.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части экономических отношений и управления актуальны для одаренных детей и молодежи открытая экономика, расширение и выравнивание доступа к ресурсам, а также полноценная экосистема инноваций. Инновационные идеи</w:t>
      </w:r>
      <w:r w:rsidR="005B4653">
        <w:rPr>
          <w:rFonts w:ascii="Times New Roman" w:eastAsia="Times New Roman" w:hAnsi="Times New Roman" w:cs="Times New Roman"/>
          <w:color w:val="000000" w:themeColor="text1"/>
          <w:sz w:val="28"/>
          <w:szCs w:val="28"/>
          <w:lang w:val="ru-RU"/>
        </w:rPr>
        <w:t xml:space="preserve"> и </w:t>
      </w:r>
      <w:r w:rsidRPr="00360E49">
        <w:rPr>
          <w:rFonts w:ascii="Times New Roman" w:eastAsia="Times New Roman" w:hAnsi="Times New Roman" w:cs="Times New Roman"/>
          <w:color w:val="000000" w:themeColor="text1"/>
          <w:sz w:val="28"/>
          <w:szCs w:val="28"/>
        </w:rPr>
        <w:t xml:space="preserve">проекты талантливой молодежи, формирование предпринимательских компетенций будут способствовать росту экономики РТ, а также частично решить вопрос с трудоустройством.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работе с талантливой молодежью важен акцент на понимании сферы применения своих способностей в Республике Татарстан. Значимый вклад талантливой молодежи ожидается в инновационной экономике, продовольственной безопасности, транспортно-транзитной системе, обеспечении высоких стандартов благосостояния человека. Актуальной сферой применения таланта в настоящее время и в ближайшем будущем останутся здравоохранение, образование, жилье и городская среда, экология, наука, цифровая экономика, культура и искусство, малое и среднее предпринимательство.</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настоящее время накопленный человеческий капитал обеспечивает конкурентоспособность Республики Татарстан. Республика один из признанных лидеров РФ в накоплении человеческого капитала через создание условий достижения высокого качества жизни. Однако и в данном направлении есть немало нерешенных вопросов.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Пространство предоставляет условия для сохранения и привлечения человеческих ресурсов, для полноценного развития личности на разных возрастных этапах и в контексте разных жизненных укладов.  Важным фактором привлечения </w:t>
      </w:r>
      <w:r w:rsidRPr="00360E49">
        <w:rPr>
          <w:rFonts w:ascii="Times New Roman" w:eastAsia="Times New Roman" w:hAnsi="Times New Roman" w:cs="Times New Roman"/>
          <w:color w:val="000000" w:themeColor="text1"/>
          <w:sz w:val="28"/>
          <w:szCs w:val="28"/>
        </w:rPr>
        <w:lastRenderedPageBreak/>
        <w:t>талантов в республику является развитие качественного жилищного пространства и комфортной городской среды.</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Высокотехнологичные предприятия нефтегазохимического и машиностроительного кластеров, кластера «Устойчивая энергетика» способствуют самореализация талантливой молодежи. Новые возможности создает кластерное развитие в металлургии, легкой, деревообрабатывающей, мебельной и композитной промышленности. Активно формируются инновационные кластеры «Умные материалы», «Биосистемы», «Автомобилестроение», «Авиастроение», «Судостроение», «Умные машины», «Умное оборудование». При проведении профориентационной работы с молодежью необходимо показать самые разнообразные варианты развития экономики РТ, в том числе в кластере АПК, ориентированном на высокое качество продукции и генерацию добавленной стоимости. Необходима тесная кооперация учреждений и организаций, работающих с одаренными детьми и талантливой молодежью с руководством, специалистами и молодежью предприятий различных кластеров.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Современная конкурентная экономика ставит перед талантливой молодежью задачи развития транспортно-логистического кластеров «Евразийский хаб», «Строительный кластер» и «Кластер строительных технологий и материалов», а также инновационного кластера «Умная» инфраструктура».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Важным вызовом современности, направленным в первую очередь на талантливую молодежь, является формирование инновационного кластера «Умные» информационные технологии». Однако, традиционные социально-инновационные кластеры: «Наука и образование», «Здравоохранение» также остаются высокоэффективными и требующими творческого подхода талантливой молодежи.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Согласно Стратегии, в Республике Татарстан сформируется полноценная экосистема инноваций, способствующая лидерству Республики Татарстан в развитии «умной» экономики, создании и коммерциализации новых материалов, продуктов и технологий и глобальной конкурентоспособности республики.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Стратегия накопления человеческого капитала предполагает, что Республика Татарстан является магнитом для лучших. В связи с чем, очевидны возможности по привлечению талантливой молодежи из различных субъектов </w:t>
      </w:r>
      <w:r w:rsidR="005B4653">
        <w:rPr>
          <w:rFonts w:ascii="Times New Roman" w:eastAsia="Times New Roman" w:hAnsi="Times New Roman" w:cs="Times New Roman"/>
          <w:color w:val="000000" w:themeColor="text1"/>
          <w:sz w:val="28"/>
          <w:szCs w:val="28"/>
          <w:lang w:val="ru-RU"/>
        </w:rPr>
        <w:t>Российской Федерации</w:t>
      </w:r>
      <w:r w:rsidRPr="00360E49">
        <w:rPr>
          <w:rFonts w:ascii="Times New Roman" w:eastAsia="Times New Roman" w:hAnsi="Times New Roman" w:cs="Times New Roman"/>
          <w:color w:val="000000" w:themeColor="text1"/>
          <w:sz w:val="28"/>
          <w:szCs w:val="28"/>
        </w:rPr>
        <w:t xml:space="preserve"> через конкурсы, соревнования, фестивали, обучение в специализированных лицеях и профильных вузах </w:t>
      </w:r>
      <w:r w:rsidR="005B4653">
        <w:rPr>
          <w:rFonts w:ascii="Times New Roman" w:eastAsia="Times New Roman" w:hAnsi="Times New Roman" w:cs="Times New Roman"/>
          <w:color w:val="000000" w:themeColor="text1"/>
          <w:sz w:val="28"/>
          <w:szCs w:val="28"/>
          <w:lang w:val="ru-RU"/>
        </w:rPr>
        <w:t>Республики Татарстан</w:t>
      </w:r>
      <w:r w:rsidRPr="00360E49">
        <w:rPr>
          <w:rFonts w:ascii="Times New Roman" w:eastAsia="Times New Roman" w:hAnsi="Times New Roman" w:cs="Times New Roman"/>
          <w:color w:val="000000" w:themeColor="text1"/>
          <w:sz w:val="28"/>
          <w:szCs w:val="28"/>
        </w:rPr>
        <w:t xml:space="preserve">. В связи с чем, необходима постоянная работа по повышению качества подготовки выпускников и дальнейшего трудоустройства или обучения. Необходима межведомственная кооперация по консолидации ресурсов для решения этих задач. Наряду с этим, ставится задача увеличения притока иностранных студентов и их последующее трудоустройство и закрепление в Республике Татарстан, в том числе через систему отбора через международные конкурсы, международные школы, организуемые в </w:t>
      </w:r>
      <w:r w:rsidR="005B4653" w:rsidRPr="00360E49">
        <w:rPr>
          <w:rFonts w:ascii="Times New Roman" w:eastAsia="Times New Roman" w:hAnsi="Times New Roman" w:cs="Times New Roman"/>
          <w:color w:val="000000" w:themeColor="text1"/>
          <w:sz w:val="28"/>
          <w:szCs w:val="28"/>
        </w:rPr>
        <w:t>Республике Татарстан</w:t>
      </w:r>
      <w:r w:rsidRPr="00360E49">
        <w:rPr>
          <w:rFonts w:ascii="Times New Roman" w:eastAsia="Times New Roman" w:hAnsi="Times New Roman" w:cs="Times New Roman"/>
          <w:color w:val="000000" w:themeColor="text1"/>
          <w:sz w:val="28"/>
          <w:szCs w:val="28"/>
        </w:rPr>
        <w:t>, а при необходимости и в зарубежных странах. Необходимо делать акцент на мигрантов, обладающих высоким потенциалом интеграции. Этот подход предполагает организацию фестивалей культуры и искусства молодежи самых различных стран на территории РТ, что позволит более мягкой интеграции.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Все более остро встает вопрос развития кооперации вузов Татарстана для усиления их привлекательности на федеральном и международном рынках высшего образования, что предполагает субсидирование разработки и распространения совместных передовых образовательных программ и методик, субсидирование межуниверситетских исследований, субсидирование обмена преподавателями, информационное сопровождение деятельности консорциума. Для повышения финансовой результативности предполагается правовое, финансовое, информационное стимулирование развития фондов целевого капитала вузов.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Роль культуры при переходе от сырьевой к инновационной экономике резко возрастает вследствие повышения профессиональных требований к кадрам, включая уровень интеллектуального и культурного развития. В то же время сами творческие индустрии становятся неотъемлемым элементом инновационной экономики. Устойчивое развитие творческих индустрий способствует увеличению инвестиционной привлекательности Татарстана, росту притока квалифицированных специалистов, мотивации инноваций и творчества, повышению конкурентоспособности. Необходимо формирование сети бизнес-инкубаторов для творческих индустрий, в том числе при университетах. Важно создание венчурного фонда и агентства творческих индустрий для их консультационной и грантовой поддержки. Неизбежно должно произойти расширение сотрудничества с российскими и зарубежными партнерами для продвижения на мировые рынки и увеличения экспорта продукции творческих индустрий. Предстоит решить вопросы расширения программ бизнес-образования в секторе креативной экономики.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Реализация этих задач позволит остановить отток творческой молодежи из Республики Татарстан, привлечь дополнительно не менее 25 тыс. квалифицированных творческих специалистов для креативного сектора экономики Республики Татарстан, обеспечить не менее чем на 15% рост доли занятых в сфере культуры в общей занятости населения и доли жителей, участвующих в культурной деятельности до 60%.</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Безусловно, важной является социальная поддержка инноваторов с целью формирования и удержания кадров для инновационной экономики. Для этого необходимо создание системы стимулирования самореализации специалистов: организация</w:t>
      </w:r>
      <w:r w:rsidR="005B4653">
        <w:rPr>
          <w:rFonts w:ascii="Times New Roman" w:eastAsia="Times New Roman" w:hAnsi="Times New Roman" w:cs="Times New Roman"/>
          <w:color w:val="000000" w:themeColor="text1"/>
          <w:sz w:val="28"/>
          <w:szCs w:val="28"/>
          <w:lang w:val="ru-RU"/>
        </w:rPr>
        <w:t xml:space="preserve"> или </w:t>
      </w:r>
      <w:r w:rsidRPr="00360E49">
        <w:rPr>
          <w:rFonts w:ascii="Times New Roman" w:eastAsia="Times New Roman" w:hAnsi="Times New Roman" w:cs="Times New Roman"/>
          <w:color w:val="000000" w:themeColor="text1"/>
          <w:sz w:val="28"/>
          <w:szCs w:val="28"/>
        </w:rPr>
        <w:t>софинансировани</w:t>
      </w:r>
      <w:r w:rsidR="005B4653">
        <w:rPr>
          <w:rFonts w:ascii="Times New Roman" w:eastAsia="Times New Roman" w:hAnsi="Times New Roman" w:cs="Times New Roman"/>
          <w:color w:val="000000" w:themeColor="text1"/>
          <w:sz w:val="28"/>
          <w:szCs w:val="28"/>
          <w:lang w:val="ru-RU"/>
        </w:rPr>
        <w:t xml:space="preserve">е </w:t>
      </w:r>
      <w:r w:rsidRPr="00360E49">
        <w:rPr>
          <w:rFonts w:ascii="Times New Roman" w:eastAsia="Times New Roman" w:hAnsi="Times New Roman" w:cs="Times New Roman"/>
          <w:color w:val="000000" w:themeColor="text1"/>
          <w:sz w:val="28"/>
          <w:szCs w:val="28"/>
        </w:rPr>
        <w:t>курсов повышения квалификации; софинансировани</w:t>
      </w:r>
      <w:r w:rsidR="005B4653">
        <w:rPr>
          <w:rFonts w:ascii="Times New Roman" w:eastAsia="Times New Roman" w:hAnsi="Times New Roman" w:cs="Times New Roman"/>
          <w:color w:val="000000" w:themeColor="text1"/>
          <w:sz w:val="28"/>
          <w:szCs w:val="28"/>
          <w:lang w:val="ru-RU"/>
        </w:rPr>
        <w:t>е</w:t>
      </w:r>
      <w:r w:rsidRPr="00360E49">
        <w:rPr>
          <w:rFonts w:ascii="Times New Roman" w:eastAsia="Times New Roman" w:hAnsi="Times New Roman" w:cs="Times New Roman"/>
          <w:color w:val="000000" w:themeColor="text1"/>
          <w:sz w:val="28"/>
          <w:szCs w:val="28"/>
        </w:rPr>
        <w:t xml:space="preserve"> курсов обучения иностранным языкам; организация республиканских конкурсов специалистов в различных областях, премирование лауреатов; социализация и укоренение специалистов на территории Татарстана; организация</w:t>
      </w:r>
      <w:r w:rsidR="005B4653">
        <w:rPr>
          <w:rFonts w:ascii="Times New Roman" w:eastAsia="Times New Roman" w:hAnsi="Times New Roman" w:cs="Times New Roman"/>
          <w:color w:val="000000" w:themeColor="text1"/>
          <w:sz w:val="28"/>
          <w:szCs w:val="28"/>
          <w:lang w:val="ru-RU"/>
        </w:rPr>
        <w:t xml:space="preserve"> или </w:t>
      </w:r>
      <w:r w:rsidRPr="00360E49">
        <w:rPr>
          <w:rFonts w:ascii="Times New Roman" w:eastAsia="Times New Roman" w:hAnsi="Times New Roman" w:cs="Times New Roman"/>
          <w:color w:val="000000" w:themeColor="text1"/>
          <w:sz w:val="28"/>
          <w:szCs w:val="28"/>
        </w:rPr>
        <w:t>софинансирование обучения русскому, татарскому языкам; субсидирование аренды жилья для нуждающихся привлеченных специалистов; содействие устройству и содержанию детей в дошкольных образовательных организациях; организация</w:t>
      </w:r>
      <w:r w:rsidR="005B4653">
        <w:rPr>
          <w:rFonts w:ascii="Times New Roman" w:eastAsia="Times New Roman" w:hAnsi="Times New Roman" w:cs="Times New Roman"/>
          <w:color w:val="000000" w:themeColor="text1"/>
          <w:sz w:val="28"/>
          <w:szCs w:val="28"/>
          <w:lang w:val="ru-RU"/>
        </w:rPr>
        <w:t xml:space="preserve"> или </w:t>
      </w:r>
      <w:r w:rsidRPr="00360E49">
        <w:rPr>
          <w:rFonts w:ascii="Times New Roman" w:eastAsia="Times New Roman" w:hAnsi="Times New Roman" w:cs="Times New Roman"/>
          <w:color w:val="000000" w:themeColor="text1"/>
          <w:sz w:val="28"/>
          <w:szCs w:val="28"/>
        </w:rPr>
        <w:t>софинансирование специализированных туристических программ, направленных на знакомство с Республикой Татарстан; организация</w:t>
      </w:r>
      <w:r w:rsidR="005B4653">
        <w:rPr>
          <w:rFonts w:ascii="Times New Roman" w:eastAsia="Times New Roman" w:hAnsi="Times New Roman" w:cs="Times New Roman"/>
          <w:color w:val="000000" w:themeColor="text1"/>
          <w:sz w:val="28"/>
          <w:szCs w:val="28"/>
          <w:lang w:val="ru-RU"/>
        </w:rPr>
        <w:t xml:space="preserve"> или </w:t>
      </w:r>
      <w:r w:rsidRPr="00360E49">
        <w:rPr>
          <w:rFonts w:ascii="Times New Roman" w:eastAsia="Times New Roman" w:hAnsi="Times New Roman" w:cs="Times New Roman"/>
          <w:color w:val="000000" w:themeColor="text1"/>
          <w:sz w:val="28"/>
          <w:szCs w:val="28"/>
        </w:rPr>
        <w:t>софинансирование летних школ для талантливой молодежи. Реализация этих задач будет способствовать сохранению в Татарстане высококвалифицированных специалистов и привлечению молодых специалистов из других регионов.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 xml:space="preserve"> </w:t>
      </w:r>
    </w:p>
    <w:p w:rsidR="005B4653" w:rsidRPr="005B4653" w:rsidRDefault="00732986" w:rsidP="005B4653">
      <w:pPr>
        <w:spacing w:line="240" w:lineRule="auto"/>
        <w:ind w:firstLine="709"/>
        <w:jc w:val="center"/>
        <w:rPr>
          <w:rFonts w:ascii="Times New Roman" w:eastAsia="Times New Roman" w:hAnsi="Times New Roman" w:cs="Times New Roman"/>
          <w:b/>
          <w:color w:val="000000" w:themeColor="text1"/>
          <w:sz w:val="28"/>
          <w:szCs w:val="28"/>
        </w:rPr>
      </w:pPr>
      <w:r w:rsidRPr="00360E49">
        <w:rPr>
          <w:rFonts w:ascii="Times New Roman" w:eastAsia="Times New Roman" w:hAnsi="Times New Roman" w:cs="Times New Roman"/>
          <w:b/>
          <w:color w:val="000000" w:themeColor="text1"/>
          <w:sz w:val="28"/>
          <w:szCs w:val="28"/>
        </w:rPr>
        <w:t>Целесообразность программного решения проблемы на республиканском уровне (в т.ч. связь с действующими госпрограммами РТ и национальными проектами РФ)</w:t>
      </w:r>
    </w:p>
    <w:p w:rsidR="00882723" w:rsidRPr="00882723" w:rsidRDefault="00882723" w:rsidP="00360E49">
      <w:pPr>
        <w:spacing w:line="240" w:lineRule="auto"/>
        <w:ind w:firstLine="709"/>
        <w:jc w:val="both"/>
        <w:rPr>
          <w:rFonts w:ascii="Times New Roman" w:eastAsia="Times New Roman" w:hAnsi="Times New Roman" w:cs="Times New Roman"/>
          <w:color w:val="000000" w:themeColor="text1"/>
          <w:sz w:val="28"/>
          <w:szCs w:val="28"/>
          <w:lang w:val="ru-RU"/>
        </w:rPr>
      </w:pPr>
    </w:p>
    <w:p w:rsidR="00FB05B5" w:rsidRPr="00360E49" w:rsidRDefault="00882723" w:rsidP="00FB05B5">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28 мая 2019 года было подписано соглашение о сотрудничестве между Правительством Республики Татарстан и Образовательным Фондом «Талант и успех». В рамках соглашения </w:t>
      </w:r>
      <w:r w:rsidR="00FB05B5">
        <w:rPr>
          <w:rFonts w:ascii="Times New Roman" w:eastAsia="Times New Roman" w:hAnsi="Times New Roman" w:cs="Times New Roman"/>
          <w:color w:val="000000" w:themeColor="text1"/>
          <w:sz w:val="28"/>
          <w:szCs w:val="28"/>
          <w:lang w:val="ru-RU"/>
        </w:rPr>
        <w:t xml:space="preserve">на базе АНО «Казанский открытый университет талантов 2.0» (далее – Университет Талантов) будет создан Республиканский центр выявления и поддержки одаренных детей по модели Образовательного центра «Сириус» (далее – ОЦ «Сириус»). В этой связи в рамках Программы предлагаются решения задач </w:t>
      </w:r>
      <w:r w:rsidR="00FB05B5" w:rsidRPr="00360E49">
        <w:rPr>
          <w:rFonts w:ascii="Times New Roman" w:eastAsia="Times New Roman" w:hAnsi="Times New Roman" w:cs="Times New Roman"/>
          <w:color w:val="000000" w:themeColor="text1"/>
          <w:sz w:val="28"/>
          <w:szCs w:val="28"/>
        </w:rPr>
        <w:t>Федерально</w:t>
      </w:r>
      <w:r w:rsidR="00FB05B5">
        <w:rPr>
          <w:rFonts w:ascii="Times New Roman" w:eastAsia="Times New Roman" w:hAnsi="Times New Roman" w:cs="Times New Roman"/>
          <w:color w:val="000000" w:themeColor="text1"/>
          <w:sz w:val="28"/>
          <w:szCs w:val="28"/>
          <w:lang w:val="ru-RU"/>
        </w:rPr>
        <w:t xml:space="preserve">го </w:t>
      </w:r>
      <w:r w:rsidR="00FB05B5" w:rsidRPr="00360E49">
        <w:rPr>
          <w:rFonts w:ascii="Times New Roman" w:eastAsia="Times New Roman" w:hAnsi="Times New Roman" w:cs="Times New Roman"/>
          <w:color w:val="000000" w:themeColor="text1"/>
          <w:sz w:val="28"/>
          <w:szCs w:val="28"/>
        </w:rPr>
        <w:t>проект</w:t>
      </w:r>
      <w:r w:rsidR="00FB05B5">
        <w:rPr>
          <w:rFonts w:ascii="Times New Roman" w:eastAsia="Times New Roman" w:hAnsi="Times New Roman" w:cs="Times New Roman"/>
          <w:color w:val="000000" w:themeColor="text1"/>
          <w:sz w:val="28"/>
          <w:szCs w:val="28"/>
          <w:lang w:val="ru-RU"/>
        </w:rPr>
        <w:t>а</w:t>
      </w:r>
      <w:r w:rsidR="00FB05B5" w:rsidRPr="00360E49">
        <w:rPr>
          <w:rFonts w:ascii="Times New Roman" w:eastAsia="Times New Roman" w:hAnsi="Times New Roman" w:cs="Times New Roman"/>
          <w:color w:val="000000" w:themeColor="text1"/>
          <w:sz w:val="28"/>
          <w:szCs w:val="28"/>
        </w:rPr>
        <w:t xml:space="preserve"> </w:t>
      </w:r>
      <w:r w:rsidR="00FB05B5">
        <w:rPr>
          <w:rFonts w:ascii="Times New Roman" w:eastAsia="Times New Roman" w:hAnsi="Times New Roman" w:cs="Times New Roman"/>
          <w:color w:val="000000" w:themeColor="text1"/>
          <w:sz w:val="28"/>
          <w:szCs w:val="28"/>
          <w:lang w:val="ru-RU"/>
        </w:rPr>
        <w:t>«</w:t>
      </w:r>
      <w:r w:rsidR="00FB05B5" w:rsidRPr="00360E49">
        <w:rPr>
          <w:rFonts w:ascii="Times New Roman" w:eastAsia="Times New Roman" w:hAnsi="Times New Roman" w:cs="Times New Roman"/>
          <w:color w:val="000000" w:themeColor="text1"/>
          <w:sz w:val="28"/>
          <w:szCs w:val="28"/>
        </w:rPr>
        <w:t>Успех каждого ребенка</w:t>
      </w:r>
      <w:r w:rsidR="00FB05B5">
        <w:rPr>
          <w:rFonts w:ascii="Times New Roman" w:eastAsia="Times New Roman" w:hAnsi="Times New Roman" w:cs="Times New Roman"/>
          <w:color w:val="000000" w:themeColor="text1"/>
          <w:sz w:val="28"/>
          <w:szCs w:val="28"/>
          <w:lang w:val="ru-RU"/>
        </w:rPr>
        <w:t>»</w:t>
      </w:r>
      <w:r w:rsidR="00FB05B5" w:rsidRPr="00360E49">
        <w:rPr>
          <w:rFonts w:ascii="Times New Roman" w:eastAsia="Times New Roman" w:hAnsi="Times New Roman" w:cs="Times New Roman"/>
          <w:color w:val="000000" w:themeColor="text1"/>
          <w:sz w:val="28"/>
          <w:szCs w:val="28"/>
        </w:rPr>
        <w:t xml:space="preserve"> в составе национального проекта </w:t>
      </w:r>
      <w:r w:rsidR="00FB05B5">
        <w:rPr>
          <w:rFonts w:ascii="Times New Roman" w:eastAsia="Times New Roman" w:hAnsi="Times New Roman" w:cs="Times New Roman"/>
          <w:color w:val="000000" w:themeColor="text1"/>
          <w:sz w:val="28"/>
          <w:szCs w:val="28"/>
          <w:lang w:val="ru-RU"/>
        </w:rPr>
        <w:t>«</w:t>
      </w:r>
      <w:r w:rsidR="00FB05B5" w:rsidRPr="00360E49">
        <w:rPr>
          <w:rFonts w:ascii="Times New Roman" w:eastAsia="Times New Roman" w:hAnsi="Times New Roman" w:cs="Times New Roman"/>
          <w:color w:val="000000" w:themeColor="text1"/>
          <w:sz w:val="28"/>
          <w:szCs w:val="28"/>
        </w:rPr>
        <w:t>Образование</w:t>
      </w:r>
      <w:r w:rsidR="00FB05B5">
        <w:rPr>
          <w:rFonts w:ascii="Times New Roman" w:eastAsia="Times New Roman" w:hAnsi="Times New Roman" w:cs="Times New Roman"/>
          <w:color w:val="000000" w:themeColor="text1"/>
          <w:sz w:val="28"/>
          <w:szCs w:val="28"/>
          <w:lang w:val="ru-RU"/>
        </w:rPr>
        <w:t>»</w:t>
      </w:r>
      <w:r w:rsidR="00FB05B5" w:rsidRPr="00360E49">
        <w:rPr>
          <w:rFonts w:ascii="Times New Roman" w:eastAsia="Times New Roman" w:hAnsi="Times New Roman" w:cs="Times New Roman"/>
          <w:color w:val="000000" w:themeColor="text1"/>
          <w:sz w:val="28"/>
          <w:szCs w:val="28"/>
        </w:rPr>
        <w:t>. Задача проекта: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Одним из ключевых показателей является обучение 5% обучающихся по программам основного и среднего общего образования в созданных в каждом субъекте Р</w:t>
      </w:r>
      <w:r w:rsidR="00FB05B5">
        <w:rPr>
          <w:rFonts w:ascii="Times New Roman" w:eastAsia="Times New Roman" w:hAnsi="Times New Roman" w:cs="Times New Roman"/>
          <w:color w:val="000000" w:themeColor="text1"/>
          <w:sz w:val="28"/>
          <w:szCs w:val="28"/>
          <w:lang w:val="ru-RU"/>
        </w:rPr>
        <w:t>оссийской Федерации</w:t>
      </w:r>
      <w:r w:rsidR="00FB05B5" w:rsidRPr="00360E49">
        <w:rPr>
          <w:rFonts w:ascii="Times New Roman" w:eastAsia="Times New Roman" w:hAnsi="Times New Roman" w:cs="Times New Roman"/>
          <w:color w:val="000000" w:themeColor="text1"/>
          <w:sz w:val="28"/>
          <w:szCs w:val="28"/>
        </w:rPr>
        <w:t xml:space="preserve"> региональных центрах выявления, поддержки и развития способностей и талантов у детей и молодежи, функционирующих с учетом опыта Образовательного фонда «Талант и успех». Подчеркивается важность наставничества: 70% обучающихся общеобразовательных организаций, осуществляющих образовательную деятельность по дополнительным общеобразовательным программам, будут вовлечены в различные формы сопровождения и наставничества к концу 2024 г.</w:t>
      </w:r>
    </w:p>
    <w:p w:rsidR="00FB05B5" w:rsidRPr="00360E49" w:rsidRDefault="00FB05B5" w:rsidP="00FB05B5">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Обучающимся 5-11 классов будут предоставлены возможности освоения основных общеобразовательных программ по индивидуальному учебному плану, в том числе в сетевой форме, с зачетом результатов освоения ими дополнительных общеобразовательных программ и программ профессионального обучения, к концу 2024 г.</w:t>
      </w:r>
    </w:p>
    <w:p w:rsidR="00FB05B5" w:rsidRPr="00360E49" w:rsidRDefault="00FB05B5" w:rsidP="00FB05B5">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Актуальной является работа с педагогами, согласно федеральному проекту 50% педагогических работников системы общего, дополнительного образования детей и профессионального образования повысят уровень профессионального мастерства в форматах непрерывного образования к концу 2024 г, в том числе в РЦ.</w:t>
      </w:r>
    </w:p>
    <w:p w:rsidR="00FB05B5" w:rsidRPr="00360E49" w:rsidRDefault="00FB05B5" w:rsidP="00FB05B5">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Не менее 900 тыс. детей получат рекомендации по построению индивидуального учебного плана в соответствии с выбранными профессиональными компетенциями (профессиональными областями деятельности). Реализация данного направления работы также находится в поле деятельности РЦ.</w:t>
      </w:r>
    </w:p>
    <w:p w:rsidR="00FB05B5" w:rsidRPr="00360E49" w:rsidRDefault="00FB05B5" w:rsidP="00FB05B5">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Учитывая актуальность работы с детьми с ОВЗ</w:t>
      </w:r>
      <w:r>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перед </w:t>
      </w:r>
      <w:r>
        <w:rPr>
          <w:rFonts w:ascii="Times New Roman" w:eastAsia="Times New Roman" w:hAnsi="Times New Roman" w:cs="Times New Roman"/>
          <w:color w:val="000000" w:themeColor="text1"/>
          <w:sz w:val="28"/>
          <w:szCs w:val="28"/>
          <w:lang w:val="ru-RU"/>
        </w:rPr>
        <w:t xml:space="preserve">Республиканским центром </w:t>
      </w:r>
      <w:r w:rsidRPr="00360E49">
        <w:rPr>
          <w:rFonts w:ascii="Times New Roman" w:eastAsia="Times New Roman" w:hAnsi="Times New Roman" w:cs="Times New Roman"/>
          <w:color w:val="000000" w:themeColor="text1"/>
          <w:sz w:val="28"/>
          <w:szCs w:val="28"/>
        </w:rPr>
        <w:t>ставится задача работать с этой категорией детей, в том числе при реализации профильных смен по спорту, а по направлениям наука возможно обучение по программам, в том числе с использованием дистанционных технологий.</w:t>
      </w:r>
    </w:p>
    <w:p w:rsidR="00FB05B5" w:rsidRPr="00360E49" w:rsidRDefault="00FB05B5" w:rsidP="00FB05B5">
      <w:pPr>
        <w:spacing w:line="240" w:lineRule="auto"/>
        <w:ind w:firstLine="709"/>
        <w:jc w:val="both"/>
        <w:rPr>
          <w:rFonts w:ascii="Times New Roman" w:eastAsia="Times New Roman" w:hAnsi="Times New Roman" w:cs="Times New Roman"/>
          <w:color w:val="000000" w:themeColor="text1"/>
          <w:sz w:val="28"/>
          <w:szCs w:val="28"/>
        </w:rPr>
      </w:pPr>
      <w:r w:rsidRPr="00FB05B5">
        <w:rPr>
          <w:rFonts w:ascii="Times New Roman" w:eastAsia="Times New Roman" w:hAnsi="Times New Roman" w:cs="Times New Roman"/>
          <w:bCs/>
          <w:color w:val="000000" w:themeColor="text1"/>
          <w:sz w:val="28"/>
          <w:szCs w:val="28"/>
          <w:lang w:val="ru-RU"/>
        </w:rPr>
        <w:t>В рамках федеральной целевой программы</w:t>
      </w:r>
      <w:r>
        <w:rPr>
          <w:rFonts w:ascii="Times New Roman" w:eastAsia="Times New Roman" w:hAnsi="Times New Roman" w:cs="Times New Roman"/>
          <w:b/>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«Развитие физической культуры и спорта в Российской Федерации на 2016-2020 годы»</w:t>
      </w:r>
      <w:r>
        <w:rPr>
          <w:rFonts w:ascii="Times New Roman" w:eastAsia="Times New Roman" w:hAnsi="Times New Roman" w:cs="Times New Roman"/>
          <w:color w:val="000000" w:themeColor="text1"/>
          <w:sz w:val="28"/>
          <w:szCs w:val="28"/>
          <w:lang w:val="ru-RU"/>
        </w:rPr>
        <w:t xml:space="preserve"> Республиканский центр вовлекается в решение з</w:t>
      </w:r>
      <w:r w:rsidRPr="00360E49">
        <w:rPr>
          <w:rFonts w:ascii="Times New Roman" w:eastAsia="Times New Roman" w:hAnsi="Times New Roman" w:cs="Times New Roman"/>
          <w:color w:val="000000" w:themeColor="text1"/>
          <w:sz w:val="28"/>
          <w:szCs w:val="28"/>
        </w:rPr>
        <w:t>адач</w:t>
      </w:r>
      <w:r>
        <w:rPr>
          <w:rFonts w:ascii="Times New Roman" w:eastAsia="Times New Roman" w:hAnsi="Times New Roman" w:cs="Times New Roman"/>
          <w:color w:val="000000" w:themeColor="text1"/>
          <w:sz w:val="28"/>
          <w:szCs w:val="28"/>
          <w:lang w:val="ru-RU"/>
        </w:rPr>
        <w:t xml:space="preserve">и </w:t>
      </w:r>
      <w:r w:rsidRPr="00360E49">
        <w:rPr>
          <w:rFonts w:ascii="Times New Roman" w:eastAsia="Times New Roman" w:hAnsi="Times New Roman" w:cs="Times New Roman"/>
          <w:color w:val="000000" w:themeColor="text1"/>
          <w:sz w:val="28"/>
          <w:szCs w:val="28"/>
        </w:rPr>
        <w:t>создани</w:t>
      </w:r>
      <w:r>
        <w:rPr>
          <w:rFonts w:ascii="Times New Roman" w:eastAsia="Times New Roman" w:hAnsi="Times New Roman" w:cs="Times New Roman"/>
          <w:color w:val="000000" w:themeColor="text1"/>
          <w:sz w:val="28"/>
          <w:szCs w:val="28"/>
          <w:lang w:val="ru-RU"/>
        </w:rPr>
        <w:t xml:space="preserve">я </w:t>
      </w:r>
      <w:r w:rsidRPr="00360E49">
        <w:rPr>
          <w:rFonts w:ascii="Times New Roman" w:eastAsia="Times New Roman" w:hAnsi="Times New Roman" w:cs="Times New Roman"/>
          <w:color w:val="000000" w:themeColor="text1"/>
          <w:sz w:val="28"/>
          <w:szCs w:val="28"/>
        </w:rPr>
        <w:t xml:space="preserve">условий для подготовки и совершенствования </w:t>
      </w:r>
      <w:r w:rsidRPr="00360E49">
        <w:rPr>
          <w:rFonts w:ascii="Times New Roman" w:eastAsia="Times New Roman" w:hAnsi="Times New Roman" w:cs="Times New Roman"/>
          <w:color w:val="000000" w:themeColor="text1"/>
          <w:sz w:val="28"/>
          <w:szCs w:val="28"/>
        </w:rPr>
        <w:lastRenderedPageBreak/>
        <w:t>отраслевых кадров</w:t>
      </w:r>
      <w:r>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формирования, подготовки и сохранения спортивного резерва, начиная с этапа детско-юношеского спорта. Рассматривается необходимость адресной поддержки и повышение уровня обеспеченности спортивным оборудованием детско-юношеских спортивных школ олимпийского резерва как основы формирования спортивных кадров. Сферы, охватывающие массовую физическую культуру и спорт, детский спорт, формирование и подготовку спортивного резерва, а также подготовку спортсменов спортивных сборных команд Российской Федерации, образуют единое целое. Нерешенность проблем отдельных направлений приводит к отсутствию стабильного результата всей отрасли. Состояние спортивной инфраструктуры, быстро устаревающая методическая база не позволяют в полной мере и в соответствии с утвержденными социальными нормативами обеспечить решение указанных проблем в комплексе. Достижение этих целей позволит обеспечить в долгосрочной перспективе стабильность и конкурентоспособность сферы физической культуры и спорта, что будет способствовать сбалансированному развитию общества и поддержанию высокого уровня здоровья нации.</w:t>
      </w:r>
    </w:p>
    <w:p w:rsidR="00FB05B5" w:rsidRPr="00360E49" w:rsidRDefault="00384734" w:rsidP="00FB05B5">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В государственной </w:t>
      </w:r>
      <w:r w:rsidR="00FB05B5" w:rsidRPr="00360E49">
        <w:rPr>
          <w:rFonts w:ascii="Times New Roman" w:eastAsia="Times New Roman" w:hAnsi="Times New Roman" w:cs="Times New Roman"/>
          <w:color w:val="000000" w:themeColor="text1"/>
          <w:sz w:val="28"/>
          <w:szCs w:val="28"/>
        </w:rPr>
        <w:t>программ</w:t>
      </w:r>
      <w:r>
        <w:rPr>
          <w:rFonts w:ascii="Times New Roman" w:eastAsia="Times New Roman" w:hAnsi="Times New Roman" w:cs="Times New Roman"/>
          <w:color w:val="000000" w:themeColor="text1"/>
          <w:sz w:val="28"/>
          <w:szCs w:val="28"/>
          <w:lang w:val="ru-RU"/>
        </w:rPr>
        <w:t xml:space="preserve">е </w:t>
      </w:r>
      <w:r w:rsidR="00FB05B5" w:rsidRPr="00360E49">
        <w:rPr>
          <w:rFonts w:ascii="Times New Roman" w:eastAsia="Times New Roman" w:hAnsi="Times New Roman" w:cs="Times New Roman"/>
          <w:color w:val="000000" w:themeColor="text1"/>
          <w:sz w:val="28"/>
          <w:szCs w:val="28"/>
        </w:rPr>
        <w:t xml:space="preserve">Российской Федерации </w:t>
      </w:r>
      <w:r w:rsidR="00FB05B5">
        <w:rPr>
          <w:rFonts w:ascii="Times New Roman" w:eastAsia="Times New Roman" w:hAnsi="Times New Roman" w:cs="Times New Roman"/>
          <w:color w:val="000000" w:themeColor="text1"/>
          <w:sz w:val="28"/>
          <w:szCs w:val="28"/>
          <w:lang w:val="ru-RU"/>
        </w:rPr>
        <w:t>«</w:t>
      </w:r>
      <w:r w:rsidR="00FB05B5" w:rsidRPr="00360E49">
        <w:rPr>
          <w:rFonts w:ascii="Times New Roman" w:eastAsia="Times New Roman" w:hAnsi="Times New Roman" w:cs="Times New Roman"/>
          <w:color w:val="000000" w:themeColor="text1"/>
          <w:sz w:val="28"/>
          <w:szCs w:val="28"/>
        </w:rPr>
        <w:t>Развитие культуры и туризма</w:t>
      </w:r>
      <w:r w:rsidR="00FB05B5">
        <w:rPr>
          <w:rFonts w:ascii="Times New Roman" w:eastAsia="Times New Roman" w:hAnsi="Times New Roman" w:cs="Times New Roman"/>
          <w:color w:val="000000" w:themeColor="text1"/>
          <w:sz w:val="28"/>
          <w:szCs w:val="28"/>
          <w:lang w:val="ru-RU"/>
        </w:rPr>
        <w:t>»</w:t>
      </w:r>
      <w:r w:rsidR="00FB05B5" w:rsidRPr="00360E49">
        <w:rPr>
          <w:rFonts w:ascii="Times New Roman" w:eastAsia="Times New Roman" w:hAnsi="Times New Roman" w:cs="Times New Roman"/>
          <w:color w:val="000000" w:themeColor="text1"/>
          <w:sz w:val="28"/>
          <w:szCs w:val="28"/>
        </w:rPr>
        <w:t xml:space="preserve"> на 2013-2020 гг. </w:t>
      </w:r>
      <w:r>
        <w:rPr>
          <w:rFonts w:ascii="Times New Roman" w:eastAsia="Times New Roman" w:hAnsi="Times New Roman" w:cs="Times New Roman"/>
          <w:color w:val="000000" w:themeColor="text1"/>
          <w:sz w:val="28"/>
          <w:szCs w:val="28"/>
          <w:lang w:val="ru-RU"/>
        </w:rPr>
        <w:t>в</w:t>
      </w:r>
      <w:r w:rsidR="00FB05B5" w:rsidRPr="00360E49">
        <w:rPr>
          <w:rFonts w:ascii="Times New Roman" w:eastAsia="Times New Roman" w:hAnsi="Times New Roman" w:cs="Times New Roman"/>
          <w:color w:val="000000" w:themeColor="text1"/>
          <w:sz w:val="28"/>
          <w:szCs w:val="28"/>
        </w:rPr>
        <w:t xml:space="preserve"> части детей и молодежи актуальна задача по созданию условий для реализации каждым человеком его творческого потенциала. Предполагается, что произойдет выравнивание уровня доступности и качества культурных благ и художественного образования независимо от места проживания (например, в малых городах и сельской местности), размера доходов, социального статуса детей и молодежи. Предполагается создание условий для вовлеченности детей, молодежи и людей с ограниченными возможностями в активную социокультурную деятельность.</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В России принята национальная программа «Цифровая экономика Российской Федерации», в рамках которой предусмотрено создание комплексных платформенных решений в стратегических направлениях цифровизации страны. Задачи, обозначенные в направлениях: «Кадры для цифровой экономики» и «Цифровое государственное управление», соответствуют целям и задачам госпрограммы в части цифровизации работы с одаренными и талантливыми детьми и молодежью.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 целях решения задач по направлению «Кадры для цифровой экономики» запланирована доработка республиканской платформы</w:t>
      </w:r>
      <w:r w:rsidR="005B4653">
        <w:rPr>
          <w:rFonts w:ascii="Times New Roman" w:eastAsia="Times New Roman" w:hAnsi="Times New Roman" w:cs="Times New Roman"/>
          <w:color w:val="000000" w:themeColor="text1"/>
          <w:sz w:val="28"/>
          <w:szCs w:val="28"/>
          <w:lang w:val="ru-RU"/>
        </w:rPr>
        <w:t xml:space="preserve"> Университета Талантов (</w:t>
      </w:r>
      <w:hyperlink r:id="rId8" w:history="1">
        <w:r w:rsidR="005B4653" w:rsidRPr="00104A2D">
          <w:rPr>
            <w:rStyle w:val="af"/>
            <w:rFonts w:ascii="Times New Roman" w:eastAsia="Times New Roman" w:hAnsi="Times New Roman" w:cs="Times New Roman"/>
            <w:sz w:val="28"/>
            <w:szCs w:val="28"/>
            <w:lang w:val="en-US"/>
          </w:rPr>
          <w:t>www</w:t>
        </w:r>
        <w:r w:rsidR="005B4653" w:rsidRPr="00104A2D">
          <w:rPr>
            <w:rStyle w:val="af"/>
            <w:rFonts w:ascii="Times New Roman" w:eastAsia="Times New Roman" w:hAnsi="Times New Roman" w:cs="Times New Roman"/>
            <w:sz w:val="28"/>
            <w:szCs w:val="28"/>
            <w:lang w:val="ru-RU"/>
          </w:rPr>
          <w:t>.</w:t>
        </w:r>
        <w:r w:rsidR="005B4653" w:rsidRPr="00104A2D">
          <w:rPr>
            <w:rStyle w:val="af"/>
            <w:rFonts w:ascii="Times New Roman" w:eastAsia="Times New Roman" w:hAnsi="Times New Roman" w:cs="Times New Roman"/>
            <w:sz w:val="28"/>
            <w:szCs w:val="28"/>
            <w:lang w:val="en-US"/>
          </w:rPr>
          <w:t>utalents</w:t>
        </w:r>
        <w:r w:rsidR="005B4653" w:rsidRPr="00104A2D">
          <w:rPr>
            <w:rStyle w:val="af"/>
            <w:rFonts w:ascii="Times New Roman" w:eastAsia="Times New Roman" w:hAnsi="Times New Roman" w:cs="Times New Roman"/>
            <w:sz w:val="28"/>
            <w:szCs w:val="28"/>
            <w:lang w:val="ru-RU"/>
          </w:rPr>
          <w:t>.</w:t>
        </w:r>
        <w:r w:rsidR="005B4653" w:rsidRPr="00104A2D">
          <w:rPr>
            <w:rStyle w:val="af"/>
            <w:rFonts w:ascii="Times New Roman" w:eastAsia="Times New Roman" w:hAnsi="Times New Roman" w:cs="Times New Roman"/>
            <w:sz w:val="28"/>
            <w:szCs w:val="28"/>
            <w:lang w:val="en-US"/>
          </w:rPr>
          <w:t>ru</w:t>
        </w:r>
      </w:hyperlink>
      <w:r w:rsidR="005B4653" w:rsidRPr="005B465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 xml:space="preserve">для формирования персональных профилей компетенций и индивидуальных траекторий талантливой молодежи молодежи, обеспечения их доступа к возможностям профессионального развития в Татарстане по модели «единого окна». Также обеспечивается привлечение молодых специалистов, проживающих за пределами Татарстана по приоритетным отраслям экономики, в т.ч. IT-специалистов. Ведется работа по созданию баз вакансий и резюме, инновационных проектов и разработок молодежи с возможностью взаимодействия молодежи, экспертных и профессиональных сообществ, представителей органов власти, компаний и предприятий.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В рамках направления «Цифровое государственное управление» будет осуществлен сбор, хранение и анализ данных по работе с одаренными и талантливыми детьми и молодежью для формирования информационных систем поддержки принятия решений органами республиканской власти в целях стратегического управления талантами.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Предполагается взаимодействие с Министерством по делам молодежи Республики Татарстан в рамках реализации государственной программы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Развитие молодежной политики в Республике Татарстан на 2019-2021 годы</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В рамках реализации задачи Подпрограммы-1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Организация отдыха детей и молодежи на 2019-2021 годы</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по формированию системы выявления, а также поддержки одаренных и талантливых детей и молодежи в рамках организации отдыха детей и молодежи. С учетом накопленного опыта в рамках программы предполагается проведение профильных смен по модели </w:t>
      </w:r>
      <w:r w:rsidR="00384734">
        <w:rPr>
          <w:rFonts w:ascii="Times New Roman" w:eastAsia="Times New Roman" w:hAnsi="Times New Roman" w:cs="Times New Roman"/>
          <w:color w:val="000000" w:themeColor="text1"/>
          <w:sz w:val="28"/>
          <w:szCs w:val="28"/>
          <w:lang w:val="ru-RU"/>
        </w:rPr>
        <w:t>ОЦ</w:t>
      </w:r>
      <w:r w:rsidRPr="00360E49">
        <w:rPr>
          <w:rFonts w:ascii="Times New Roman" w:eastAsia="Times New Roman" w:hAnsi="Times New Roman" w:cs="Times New Roman"/>
          <w:color w:val="000000" w:themeColor="text1"/>
          <w:sz w:val="28"/>
          <w:szCs w:val="28"/>
        </w:rPr>
        <w:t xml:space="preserve">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Сириус</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направленных на формирование углубленных предметных и профессиональных компетенций одаренных детей по направлениям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Наука и техника</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Предпринимательство и социальное творчество</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Культура и искусство</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Спорт</w:t>
      </w:r>
      <w:r w:rsidR="005B465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Запланировано проведение смен по профессиональной навигации и ориентации талантливой молодежи для организации взаимодействия с предприятиями и компаниями республики в рамках проектной, исследовательской деятельности, развит</w:t>
      </w:r>
      <w:r w:rsidR="005B4653">
        <w:rPr>
          <w:rFonts w:ascii="Times New Roman" w:eastAsia="Times New Roman" w:hAnsi="Times New Roman" w:cs="Times New Roman"/>
          <w:color w:val="000000" w:themeColor="text1"/>
          <w:sz w:val="28"/>
          <w:szCs w:val="28"/>
          <w:lang w:val="ru-RU"/>
        </w:rPr>
        <w:t>ию на</w:t>
      </w:r>
      <w:r w:rsidRPr="00360E49">
        <w:rPr>
          <w:rFonts w:ascii="Times New Roman" w:eastAsia="Times New Roman" w:hAnsi="Times New Roman" w:cs="Times New Roman"/>
          <w:color w:val="000000" w:themeColor="text1"/>
          <w:sz w:val="28"/>
          <w:szCs w:val="28"/>
        </w:rPr>
        <w:t xml:space="preserve">дпредметных компетенций.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В рамках реализации Подпрограммы-8 «Работающая молодежь Республики Татарстан на 2019 – 2022 годы» предполагаются следующие направления сотрудничества: </w:t>
      </w:r>
    </w:p>
    <w:p w:rsidR="00D125FE" w:rsidRPr="00360E49" w:rsidRDefault="00732986" w:rsidP="00360E49">
      <w:pPr>
        <w:numPr>
          <w:ilvl w:val="0"/>
          <w:numId w:val="7"/>
        </w:numPr>
        <w:shd w:val="clear" w:color="auto" w:fill="FFFFFF"/>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Информационное обеспечение работающей молодежи о действующих механизмах поддержки, самореализации и развития инновационного и интеллектуально-творческого потенциала работающей молодежи, предусмотренные </w:t>
      </w:r>
      <w:r w:rsidR="005B4653">
        <w:rPr>
          <w:rFonts w:ascii="Times New Roman" w:eastAsia="Times New Roman" w:hAnsi="Times New Roman" w:cs="Times New Roman"/>
          <w:color w:val="000000" w:themeColor="text1"/>
          <w:sz w:val="28"/>
          <w:szCs w:val="28"/>
          <w:lang w:val="ru-RU"/>
        </w:rPr>
        <w:t>Программой</w:t>
      </w:r>
      <w:r w:rsidRPr="00360E49">
        <w:rPr>
          <w:rFonts w:ascii="Times New Roman" w:eastAsia="Times New Roman" w:hAnsi="Times New Roman" w:cs="Times New Roman"/>
          <w:color w:val="000000" w:themeColor="text1"/>
          <w:sz w:val="28"/>
          <w:szCs w:val="28"/>
        </w:rPr>
        <w:t>.</w:t>
      </w:r>
    </w:p>
    <w:p w:rsidR="005B4653" w:rsidRDefault="00732986" w:rsidP="005B4653">
      <w:pPr>
        <w:numPr>
          <w:ilvl w:val="0"/>
          <w:numId w:val="7"/>
        </w:numPr>
        <w:shd w:val="clear" w:color="auto" w:fill="FFFFFF"/>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Вовлечение молодежи, занятой на предприятиях и в организациях, в молодежные проекты и программы, реализуемые в контуре стратегического управления талантами республики:</w:t>
      </w:r>
    </w:p>
    <w:p w:rsidR="00D125FE" w:rsidRPr="00882723" w:rsidRDefault="005B4653" w:rsidP="005B4653">
      <w:pPr>
        <w:shd w:val="clear" w:color="auto" w:fill="FFFFFF"/>
        <w:spacing w:line="240" w:lineRule="auto"/>
        <w:ind w:left="142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с</w:t>
      </w:r>
      <w:r w:rsidR="00732986" w:rsidRPr="005B4653">
        <w:rPr>
          <w:rFonts w:ascii="Times New Roman" w:eastAsia="Times New Roman" w:hAnsi="Times New Roman" w:cs="Times New Roman"/>
          <w:color w:val="000000" w:themeColor="text1"/>
          <w:sz w:val="28"/>
          <w:szCs w:val="28"/>
        </w:rPr>
        <w:t>овместные программы развития молодёжного актива, в том числе, оказание мер поддержки развития молодым специалистам, которые соответствуют критериям и могут претендовать на меры государственной поддержки, а также, учитывая накопленный опыт проведения тренингов надпредметных компетенций, реализация программ развития управленческих компетенций для лидеров молодёжных объединений предприятий и организаций</w:t>
      </w:r>
      <w:r w:rsidR="00882723">
        <w:rPr>
          <w:rFonts w:ascii="Times New Roman" w:eastAsia="Times New Roman" w:hAnsi="Times New Roman" w:cs="Times New Roman"/>
          <w:color w:val="000000" w:themeColor="text1"/>
          <w:sz w:val="28"/>
          <w:szCs w:val="28"/>
          <w:lang w:val="ru-RU"/>
        </w:rPr>
        <w:t>;</w:t>
      </w:r>
    </w:p>
    <w:p w:rsidR="00D125FE" w:rsidRPr="00360E49" w:rsidRDefault="00882723" w:rsidP="00882723">
      <w:pPr>
        <w:shd w:val="clear" w:color="auto" w:fill="FFFFFF"/>
        <w:spacing w:line="240" w:lineRule="auto"/>
        <w:ind w:left="142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в</w:t>
      </w:r>
      <w:r w:rsidR="00732986" w:rsidRPr="00360E49">
        <w:rPr>
          <w:rFonts w:ascii="Times New Roman" w:eastAsia="Times New Roman" w:hAnsi="Times New Roman" w:cs="Times New Roman"/>
          <w:color w:val="000000" w:themeColor="text1"/>
          <w:sz w:val="28"/>
          <w:szCs w:val="28"/>
        </w:rPr>
        <w:t xml:space="preserve">овлечение лучших представителей работающей молодёжи в сообщество наставников с возможностью обучения в </w:t>
      </w:r>
      <w:r>
        <w:rPr>
          <w:rFonts w:ascii="Times New Roman" w:eastAsia="Times New Roman" w:hAnsi="Times New Roman" w:cs="Times New Roman"/>
          <w:color w:val="000000" w:themeColor="text1"/>
          <w:sz w:val="28"/>
          <w:szCs w:val="28"/>
          <w:lang w:val="ru-RU"/>
        </w:rPr>
        <w:t>образовательной программе «К</w:t>
      </w:r>
      <w:r w:rsidRPr="00360E49">
        <w:rPr>
          <w:rFonts w:ascii="Times New Roman" w:eastAsia="Times New Roman" w:hAnsi="Times New Roman" w:cs="Times New Roman"/>
          <w:color w:val="000000" w:themeColor="text1"/>
          <w:sz w:val="28"/>
          <w:szCs w:val="28"/>
        </w:rPr>
        <w:t>урс</w:t>
      </w:r>
      <w:r>
        <w:rPr>
          <w:rFonts w:ascii="Times New Roman" w:eastAsia="Times New Roman" w:hAnsi="Times New Roman" w:cs="Times New Roman"/>
          <w:color w:val="000000" w:themeColor="text1"/>
          <w:sz w:val="28"/>
          <w:szCs w:val="28"/>
          <w:lang w:val="ru-RU"/>
        </w:rPr>
        <w:t xml:space="preserve"> «</w:t>
      </w:r>
      <w:r w:rsidR="00732986" w:rsidRPr="00360E49">
        <w:rPr>
          <w:rFonts w:ascii="Times New Roman" w:eastAsia="Times New Roman" w:hAnsi="Times New Roman" w:cs="Times New Roman"/>
          <w:color w:val="000000" w:themeColor="text1"/>
          <w:sz w:val="28"/>
          <w:szCs w:val="28"/>
        </w:rPr>
        <w:t>Управление продюсированием талантов</w:t>
      </w:r>
      <w:r>
        <w:rPr>
          <w:rFonts w:ascii="Times New Roman" w:eastAsia="Times New Roman" w:hAnsi="Times New Roman" w:cs="Times New Roman"/>
          <w:color w:val="000000" w:themeColor="text1"/>
          <w:sz w:val="28"/>
          <w:szCs w:val="28"/>
          <w:lang w:val="ru-RU"/>
        </w:rPr>
        <w:t>»</w:t>
      </w:r>
      <w:r w:rsidR="00732986" w:rsidRPr="00360E49">
        <w:rPr>
          <w:rFonts w:ascii="Times New Roman" w:eastAsia="Times New Roman" w:hAnsi="Times New Roman" w:cs="Times New Roman"/>
          <w:color w:val="000000" w:themeColor="text1"/>
          <w:sz w:val="28"/>
          <w:szCs w:val="28"/>
        </w:rPr>
        <w:t xml:space="preserve"> и последующей интеграцией в </w:t>
      </w:r>
      <w:r>
        <w:rPr>
          <w:rFonts w:ascii="Times New Roman" w:eastAsia="Times New Roman" w:hAnsi="Times New Roman" w:cs="Times New Roman"/>
          <w:color w:val="000000" w:themeColor="text1"/>
          <w:sz w:val="28"/>
          <w:szCs w:val="28"/>
          <w:lang w:val="ru-RU"/>
        </w:rPr>
        <w:t>каскадную</w:t>
      </w:r>
      <w:r w:rsidR="00732986" w:rsidRPr="00360E49">
        <w:rPr>
          <w:rFonts w:ascii="Times New Roman" w:eastAsia="Times New Roman" w:hAnsi="Times New Roman" w:cs="Times New Roman"/>
          <w:color w:val="000000" w:themeColor="text1"/>
          <w:sz w:val="28"/>
          <w:szCs w:val="28"/>
        </w:rPr>
        <w:t xml:space="preserve"> модель наставничества республики.</w:t>
      </w:r>
    </w:p>
    <w:p w:rsidR="00384734" w:rsidRDefault="00384734" w:rsidP="00360E49">
      <w:pPr>
        <w:spacing w:line="240" w:lineRule="auto"/>
        <w:ind w:firstLine="709"/>
        <w:jc w:val="center"/>
        <w:rPr>
          <w:rFonts w:ascii="Times New Roman" w:eastAsia="Times New Roman" w:hAnsi="Times New Roman" w:cs="Times New Roman"/>
          <w:b/>
          <w:color w:val="000000" w:themeColor="text1"/>
          <w:sz w:val="28"/>
          <w:szCs w:val="28"/>
        </w:rPr>
      </w:pPr>
    </w:p>
    <w:p w:rsidR="00D125FE" w:rsidRPr="00360E49" w:rsidRDefault="00732986" w:rsidP="00360E49">
      <w:pPr>
        <w:spacing w:line="240" w:lineRule="auto"/>
        <w:ind w:firstLine="709"/>
        <w:jc w:val="center"/>
        <w:rPr>
          <w:rFonts w:ascii="Times New Roman" w:eastAsia="Times New Roman" w:hAnsi="Times New Roman" w:cs="Times New Roman"/>
          <w:b/>
          <w:color w:val="000000" w:themeColor="text1"/>
          <w:sz w:val="28"/>
          <w:szCs w:val="28"/>
        </w:rPr>
      </w:pPr>
      <w:r w:rsidRPr="00360E49">
        <w:rPr>
          <w:rFonts w:ascii="Times New Roman" w:eastAsia="Times New Roman" w:hAnsi="Times New Roman" w:cs="Times New Roman"/>
          <w:b/>
          <w:color w:val="000000" w:themeColor="text1"/>
          <w:sz w:val="28"/>
          <w:szCs w:val="28"/>
        </w:rPr>
        <w:lastRenderedPageBreak/>
        <w:t>II. Основные цели, задачи, описание ожидаемых конечных результатов Программы. Характеристика основных мероприятий Программы. Индикаторы оценки результатов Программы. Сроки реализации Программы.</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Цель программы: совершенствование системы развития и реализации интеллектуально-творческого потенциала детей и молодежи, их социальной мобильности для стратегического управления талантами в интересах инновационного развития Республики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Для ее достижения в программе поставлены следующие задачи:</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360E49" w:rsidRDefault="00732986" w:rsidP="00DE0E23">
      <w:pPr>
        <w:spacing w:line="240" w:lineRule="auto"/>
        <w:ind w:firstLine="709"/>
        <w:jc w:val="both"/>
        <w:rPr>
          <w:rFonts w:ascii="Times New Roman" w:eastAsia="Times New Roman" w:hAnsi="Times New Roman" w:cs="Times New Roman"/>
          <w:b/>
          <w:color w:val="000000" w:themeColor="text1"/>
          <w:sz w:val="28"/>
          <w:szCs w:val="28"/>
        </w:rPr>
      </w:pPr>
      <w:r w:rsidRPr="00360E49">
        <w:rPr>
          <w:rFonts w:ascii="Times New Roman" w:eastAsia="Times New Roman" w:hAnsi="Times New Roman" w:cs="Times New Roman"/>
          <w:b/>
          <w:color w:val="000000" w:themeColor="text1"/>
          <w:sz w:val="28"/>
          <w:szCs w:val="28"/>
        </w:rPr>
        <w:t>1. Обеспечение «сквозной» системы развития и реализации интеллектуально-творческого потенциала детей и молодежи Республики Татарстан</w:t>
      </w:r>
    </w:p>
    <w:p w:rsidR="00D125FE" w:rsidRPr="00360E49" w:rsidRDefault="00384734" w:rsidP="00360E49">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w:t>
      </w:r>
      <w:r w:rsidR="00732986" w:rsidRPr="00360E49">
        <w:rPr>
          <w:rFonts w:ascii="Times New Roman" w:eastAsia="Times New Roman" w:hAnsi="Times New Roman" w:cs="Times New Roman"/>
          <w:color w:val="000000" w:themeColor="text1"/>
          <w:sz w:val="28"/>
          <w:szCs w:val="28"/>
        </w:rPr>
        <w:t>Сквозная</w:t>
      </w:r>
      <w:r>
        <w:rPr>
          <w:rFonts w:ascii="Times New Roman" w:eastAsia="Times New Roman" w:hAnsi="Times New Roman" w:cs="Times New Roman"/>
          <w:color w:val="000000" w:themeColor="text1"/>
          <w:sz w:val="28"/>
          <w:szCs w:val="28"/>
          <w:lang w:val="ru-RU"/>
        </w:rPr>
        <w:t>»</w:t>
      </w:r>
      <w:r w:rsidR="00732986" w:rsidRPr="00360E49">
        <w:rPr>
          <w:rFonts w:ascii="Times New Roman" w:eastAsia="Times New Roman" w:hAnsi="Times New Roman" w:cs="Times New Roman"/>
          <w:color w:val="000000" w:themeColor="text1"/>
          <w:sz w:val="28"/>
          <w:szCs w:val="28"/>
        </w:rPr>
        <w:t xml:space="preserve"> система развития и реализации интеллектуально-творческого потенциала обеспечивает аккумуляцию информации и возможностей для развития и направлена на интеграцию одаренных и талантливых детей и молодежи в реальный сектор экономики, предпринимательство, культурную и общественную жизнь республики. Она состоит из четырех компонентов: выявление, развитие, сопровождение и закрепление. </w:t>
      </w:r>
    </w:p>
    <w:p w:rsidR="00D125FE" w:rsidRDefault="00732986" w:rsidP="00360E49">
      <w:pPr>
        <w:spacing w:line="240" w:lineRule="auto"/>
        <w:ind w:firstLine="709"/>
        <w:jc w:val="both"/>
        <w:rPr>
          <w:rFonts w:ascii="Times New Roman" w:eastAsia="Times New Roman" w:hAnsi="Times New Roman" w:cs="Times New Roman"/>
          <w:color w:val="000000" w:themeColor="text1"/>
          <w:sz w:val="28"/>
          <w:szCs w:val="28"/>
          <w:lang w:val="ru-RU"/>
        </w:rPr>
      </w:pPr>
      <w:r w:rsidRPr="00360E49">
        <w:rPr>
          <w:rFonts w:ascii="Times New Roman" w:eastAsia="Times New Roman" w:hAnsi="Times New Roman" w:cs="Times New Roman"/>
          <w:color w:val="000000" w:themeColor="text1"/>
          <w:sz w:val="28"/>
          <w:szCs w:val="28"/>
        </w:rPr>
        <w:t>Выявление одаренных детей и талантливой молодежи в Татарстане основывается на Республиканском реестре конкурсных мероприятий (утв. ПКМ №719 от 28.08.2019). Ежегодно планируется его актуализация и синхронизация с Федеральным перечнем конкурсных мероприятий Министерства высшего образования и науки Российской Федерации. Важной задачей является обеспечение сбалансированности реестра</w:t>
      </w:r>
      <w:r w:rsidR="00384734">
        <w:rPr>
          <w:rFonts w:ascii="Times New Roman" w:eastAsia="Times New Roman" w:hAnsi="Times New Roman" w:cs="Times New Roman"/>
          <w:color w:val="000000" w:themeColor="text1"/>
          <w:sz w:val="28"/>
          <w:szCs w:val="28"/>
          <w:lang w:val="ru-RU"/>
        </w:rPr>
        <w:t xml:space="preserve"> и пропорциональность количества выявляемых детей и молодежи по направлениям «Наука и техника», «Культура и искусство», «Спорт» и «Социальное творчество и предпринимательство».</w:t>
      </w:r>
    </w:p>
    <w:p w:rsidR="00294A67" w:rsidRPr="00294A67" w:rsidRDefault="00294A67" w:rsidP="00294A67">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Планируется обеспечить наличие в Республиканском реестре конкурсных мероприятий, по которым дети и молодежь </w:t>
      </w:r>
      <w:r>
        <w:rPr>
          <w:rFonts w:ascii="Times New Roman" w:eastAsia="Times New Roman" w:hAnsi="Times New Roman" w:cs="Times New Roman"/>
          <w:color w:val="000000" w:themeColor="text1"/>
          <w:sz w:val="28"/>
          <w:szCs w:val="28"/>
          <w:lang w:val="ru-RU"/>
        </w:rPr>
        <w:t>республики</w:t>
      </w:r>
      <w:r w:rsidRPr="00360E49">
        <w:rPr>
          <w:rFonts w:ascii="Times New Roman" w:eastAsia="Times New Roman" w:hAnsi="Times New Roman" w:cs="Times New Roman"/>
          <w:color w:val="000000" w:themeColor="text1"/>
          <w:sz w:val="28"/>
          <w:szCs w:val="28"/>
        </w:rPr>
        <w:t xml:space="preserve"> в предыдущ</w:t>
      </w:r>
      <w:r>
        <w:rPr>
          <w:rFonts w:ascii="Times New Roman" w:eastAsia="Times New Roman" w:hAnsi="Times New Roman" w:cs="Times New Roman"/>
          <w:color w:val="000000" w:themeColor="text1"/>
          <w:sz w:val="28"/>
          <w:szCs w:val="28"/>
          <w:lang w:val="ru-RU"/>
        </w:rPr>
        <w:t>ем</w:t>
      </w:r>
      <w:r w:rsidRPr="00360E49">
        <w:rPr>
          <w:rFonts w:ascii="Times New Roman" w:eastAsia="Times New Roman" w:hAnsi="Times New Roman" w:cs="Times New Roman"/>
          <w:color w:val="000000" w:themeColor="text1"/>
          <w:sz w:val="28"/>
          <w:szCs w:val="28"/>
        </w:rPr>
        <w:t xml:space="preserve"> отчетном</w:t>
      </w:r>
      <w:r>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год</w:t>
      </w:r>
      <w:r>
        <w:rPr>
          <w:rFonts w:ascii="Times New Roman" w:eastAsia="Times New Roman" w:hAnsi="Times New Roman" w:cs="Times New Roman"/>
          <w:color w:val="000000" w:themeColor="text1"/>
          <w:sz w:val="28"/>
          <w:szCs w:val="28"/>
          <w:lang w:val="ru-RU"/>
        </w:rPr>
        <w:t>у</w:t>
      </w:r>
      <w:r w:rsidRPr="00360E49">
        <w:rPr>
          <w:rFonts w:ascii="Times New Roman" w:eastAsia="Times New Roman" w:hAnsi="Times New Roman" w:cs="Times New Roman"/>
          <w:color w:val="000000" w:themeColor="text1"/>
          <w:sz w:val="28"/>
          <w:szCs w:val="28"/>
        </w:rPr>
        <w:t xml:space="preserve"> вышли в призеры или стали победителями. Важным направлением является включение конкурсных мероприятий вузов </w:t>
      </w:r>
      <w:r>
        <w:rPr>
          <w:rFonts w:ascii="Times New Roman" w:eastAsia="Times New Roman" w:hAnsi="Times New Roman" w:cs="Times New Roman"/>
          <w:color w:val="000000" w:themeColor="text1"/>
          <w:sz w:val="28"/>
          <w:szCs w:val="28"/>
          <w:lang w:val="ru-RU"/>
        </w:rPr>
        <w:t>Татарстана</w:t>
      </w:r>
      <w:r w:rsidRPr="00360E49">
        <w:rPr>
          <w:rFonts w:ascii="Times New Roman" w:eastAsia="Times New Roman" w:hAnsi="Times New Roman" w:cs="Times New Roman"/>
          <w:color w:val="000000" w:themeColor="text1"/>
          <w:sz w:val="28"/>
          <w:szCs w:val="28"/>
        </w:rPr>
        <w:t xml:space="preserve"> в республиканский и федеральный реестры.</w:t>
      </w:r>
    </w:p>
    <w:p w:rsidR="00384734" w:rsidRPr="00384734" w:rsidRDefault="00384734" w:rsidP="00384734">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Важной задачей является р</w:t>
      </w:r>
      <w:r w:rsidRPr="00384734">
        <w:rPr>
          <w:rFonts w:ascii="Times New Roman" w:eastAsia="Times New Roman" w:hAnsi="Times New Roman" w:cs="Times New Roman"/>
          <w:color w:val="000000" w:themeColor="text1"/>
          <w:sz w:val="28"/>
          <w:szCs w:val="28"/>
        </w:rPr>
        <w:t xml:space="preserve">азвитие у школьников надпредметных компетенций. </w:t>
      </w:r>
    </w:p>
    <w:p w:rsidR="00384734" w:rsidRPr="00384734" w:rsidRDefault="00384734" w:rsidP="00384734">
      <w:pPr>
        <w:spacing w:line="240" w:lineRule="auto"/>
        <w:ind w:firstLine="709"/>
        <w:jc w:val="both"/>
        <w:rPr>
          <w:rFonts w:ascii="Times New Roman" w:eastAsia="Times New Roman" w:hAnsi="Times New Roman" w:cs="Times New Roman"/>
          <w:color w:val="000000" w:themeColor="text1"/>
          <w:sz w:val="28"/>
          <w:szCs w:val="28"/>
        </w:rPr>
      </w:pPr>
      <w:r w:rsidRPr="00384734">
        <w:rPr>
          <w:rFonts w:ascii="Times New Roman" w:eastAsia="Times New Roman" w:hAnsi="Times New Roman" w:cs="Times New Roman"/>
          <w:color w:val="000000" w:themeColor="text1"/>
          <w:sz w:val="28"/>
          <w:szCs w:val="28"/>
        </w:rPr>
        <w:t>Надпредметные компетенции (также употребляется термин гибкие компетенции, soft skills) позволяют молодому человеку эффективно действовать в условиях неопределенность, решать нестандартные задачи и эффективно действовать вне зависимости от того, какой профессиональной деятельностью он занимается. По данным</w:t>
      </w:r>
      <w:r>
        <w:rPr>
          <w:rFonts w:ascii="Times New Roman" w:eastAsia="Times New Roman" w:hAnsi="Times New Roman" w:cs="Times New Roman"/>
          <w:color w:val="000000" w:themeColor="text1"/>
          <w:sz w:val="28"/>
          <w:szCs w:val="28"/>
          <w:lang w:val="ru-RU"/>
        </w:rPr>
        <w:t xml:space="preserve"> отечественных и зарубежных</w:t>
      </w:r>
      <w:r w:rsidRPr="00384734">
        <w:rPr>
          <w:rFonts w:ascii="Times New Roman" w:eastAsia="Times New Roman" w:hAnsi="Times New Roman" w:cs="Times New Roman"/>
          <w:color w:val="000000" w:themeColor="text1"/>
          <w:sz w:val="28"/>
          <w:szCs w:val="28"/>
        </w:rPr>
        <w:t xml:space="preserve"> исследований эти компетенции во многом определяют успешность его профессиональной деятельности. Обладая проявленным потенциалом, мотивацией и высокими знаниями в узкой специальности, </w:t>
      </w:r>
      <w:r>
        <w:rPr>
          <w:rFonts w:ascii="Times New Roman" w:eastAsia="Times New Roman" w:hAnsi="Times New Roman" w:cs="Times New Roman"/>
          <w:color w:val="000000" w:themeColor="text1"/>
          <w:sz w:val="28"/>
          <w:szCs w:val="28"/>
          <w:lang w:val="ru-RU"/>
        </w:rPr>
        <w:t>победители и призеры различных конкурсов и олимпиад</w:t>
      </w:r>
      <w:r w:rsidRPr="00384734">
        <w:rPr>
          <w:rFonts w:ascii="Times New Roman" w:eastAsia="Times New Roman" w:hAnsi="Times New Roman" w:cs="Times New Roman"/>
          <w:color w:val="000000" w:themeColor="text1"/>
          <w:sz w:val="28"/>
          <w:szCs w:val="28"/>
        </w:rPr>
        <w:t xml:space="preserve"> зачастую испытывают трудности в самопрезентации, налаживании коммуникаций с другими людьми, работе в команде, управления проектам и т.д.</w:t>
      </w:r>
    </w:p>
    <w:p w:rsidR="00D125FE" w:rsidRDefault="00384734" w:rsidP="00384734">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lastRenderedPageBreak/>
        <w:t xml:space="preserve">В связи с этим предполагается реализация </w:t>
      </w:r>
      <w:r w:rsidRPr="00384734">
        <w:rPr>
          <w:rFonts w:ascii="Times New Roman" w:eastAsia="Times New Roman" w:hAnsi="Times New Roman" w:cs="Times New Roman"/>
          <w:color w:val="000000" w:themeColor="text1"/>
          <w:sz w:val="28"/>
          <w:szCs w:val="28"/>
        </w:rPr>
        <w:t>специализированн</w:t>
      </w:r>
      <w:r>
        <w:rPr>
          <w:rFonts w:ascii="Times New Roman" w:eastAsia="Times New Roman" w:hAnsi="Times New Roman" w:cs="Times New Roman"/>
          <w:color w:val="000000" w:themeColor="text1"/>
          <w:sz w:val="28"/>
          <w:szCs w:val="28"/>
          <w:lang w:val="ru-RU"/>
        </w:rPr>
        <w:t xml:space="preserve">ой </w:t>
      </w:r>
      <w:r w:rsidRPr="00384734">
        <w:rPr>
          <w:rFonts w:ascii="Times New Roman" w:eastAsia="Times New Roman" w:hAnsi="Times New Roman" w:cs="Times New Roman"/>
          <w:color w:val="000000" w:themeColor="text1"/>
          <w:sz w:val="28"/>
          <w:szCs w:val="28"/>
        </w:rPr>
        <w:t>программа развития надпредметных компетенций</w:t>
      </w:r>
      <w:r>
        <w:rPr>
          <w:rFonts w:ascii="Times New Roman" w:eastAsia="Times New Roman" w:hAnsi="Times New Roman" w:cs="Times New Roman"/>
          <w:color w:val="000000" w:themeColor="text1"/>
          <w:sz w:val="28"/>
          <w:szCs w:val="28"/>
          <w:lang w:val="ru-RU"/>
        </w:rPr>
        <w:t xml:space="preserve">, </w:t>
      </w:r>
      <w:r w:rsidRPr="00384734">
        <w:rPr>
          <w:rFonts w:ascii="Times New Roman" w:eastAsia="Times New Roman" w:hAnsi="Times New Roman" w:cs="Times New Roman"/>
          <w:color w:val="000000" w:themeColor="text1"/>
          <w:sz w:val="28"/>
          <w:szCs w:val="28"/>
        </w:rPr>
        <w:t>состо</w:t>
      </w:r>
      <w:r>
        <w:rPr>
          <w:rFonts w:ascii="Times New Roman" w:eastAsia="Times New Roman" w:hAnsi="Times New Roman" w:cs="Times New Roman"/>
          <w:color w:val="000000" w:themeColor="text1"/>
          <w:sz w:val="28"/>
          <w:szCs w:val="28"/>
          <w:lang w:val="ru-RU"/>
        </w:rPr>
        <w:t xml:space="preserve">ящей </w:t>
      </w:r>
      <w:r w:rsidRPr="00384734">
        <w:rPr>
          <w:rFonts w:ascii="Times New Roman" w:eastAsia="Times New Roman" w:hAnsi="Times New Roman" w:cs="Times New Roman"/>
          <w:color w:val="000000" w:themeColor="text1"/>
          <w:sz w:val="28"/>
          <w:szCs w:val="28"/>
        </w:rPr>
        <w:t>из двухэтапной системы диагностики, определения зон развития, дифференцированного подбора тренинговых программ, сопровождения со стороны тренера</w:t>
      </w:r>
      <w:r>
        <w:rPr>
          <w:rFonts w:ascii="Times New Roman" w:eastAsia="Times New Roman" w:hAnsi="Times New Roman" w:cs="Times New Roman"/>
          <w:color w:val="000000" w:themeColor="text1"/>
          <w:sz w:val="28"/>
          <w:szCs w:val="28"/>
          <w:lang w:val="ru-RU"/>
        </w:rPr>
        <w:t>-наставника и</w:t>
      </w:r>
      <w:r w:rsidRPr="00384734">
        <w:rPr>
          <w:rFonts w:ascii="Times New Roman" w:eastAsia="Times New Roman" w:hAnsi="Times New Roman" w:cs="Times New Roman"/>
          <w:color w:val="000000" w:themeColor="text1"/>
          <w:sz w:val="28"/>
          <w:szCs w:val="28"/>
        </w:rPr>
        <w:t xml:space="preserve"> анализа достигнутых результатов.</w:t>
      </w:r>
    </w:p>
    <w:p w:rsidR="00732986" w:rsidRDefault="00732986" w:rsidP="00732986">
      <w:pPr>
        <w:spacing w:line="240" w:lineRule="auto"/>
        <w:ind w:firstLine="709"/>
        <w:jc w:val="both"/>
        <w:rPr>
          <w:rFonts w:ascii="Times New Roman" w:eastAsia="Times New Roman" w:hAnsi="Times New Roman" w:cs="Times New Roman"/>
          <w:color w:val="000000" w:themeColor="text1"/>
          <w:sz w:val="28"/>
          <w:szCs w:val="28"/>
        </w:rPr>
      </w:pPr>
      <w:r w:rsidRPr="00732986">
        <w:rPr>
          <w:rFonts w:ascii="Times New Roman" w:eastAsia="Times New Roman" w:hAnsi="Times New Roman" w:cs="Times New Roman"/>
          <w:color w:val="000000" w:themeColor="text1"/>
          <w:sz w:val="28"/>
          <w:szCs w:val="28"/>
        </w:rPr>
        <w:t>Отдельно стоит отметить вовлечение молодежи в проектное творчество. Необходимость эффективной подготовки детей и молод</w:t>
      </w:r>
      <w:r>
        <w:rPr>
          <w:rFonts w:ascii="Times New Roman" w:eastAsia="Times New Roman" w:hAnsi="Times New Roman" w:cs="Times New Roman"/>
          <w:color w:val="000000" w:themeColor="text1"/>
          <w:sz w:val="28"/>
          <w:szCs w:val="28"/>
          <w:lang w:val="ru-RU"/>
        </w:rPr>
        <w:t>е</w:t>
      </w:r>
      <w:r w:rsidRPr="00732986">
        <w:rPr>
          <w:rFonts w:ascii="Times New Roman" w:eastAsia="Times New Roman" w:hAnsi="Times New Roman" w:cs="Times New Roman"/>
          <w:color w:val="000000" w:themeColor="text1"/>
          <w:sz w:val="28"/>
          <w:szCs w:val="28"/>
        </w:rPr>
        <w:t>жи Республики Татарстан к самостоятельному, ответственному и осознанному построению своей дальнейшей карьерной траектории, с учётом неопределенности и динамичности современного мира труда и профессий, особенностей рынка труда в стране и регионе, послужило основой для создания региональной системы сопровождения проектов, инициатив, разработок детей и молодежи через обеспечение доступности проектного творчества для молодежи под руководством эффективных наставников, развитие среды для самореализации детей и молодежи в проектном, научно-техническом, социальном творчестве.</w:t>
      </w:r>
    </w:p>
    <w:p w:rsidR="00732986" w:rsidRDefault="00732986" w:rsidP="00732986">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Для вовлечения молодежи в проектное творчество предполагается ежегодное проведение Проектной олимпиады Университета Талантов.</w:t>
      </w:r>
    </w:p>
    <w:p w:rsidR="00732986" w:rsidRPr="00732986" w:rsidRDefault="00732986" w:rsidP="00732986">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Проектная О</w:t>
      </w:r>
      <w:r w:rsidRPr="00732986">
        <w:rPr>
          <w:rFonts w:ascii="Times New Roman" w:eastAsia="Times New Roman" w:hAnsi="Times New Roman" w:cs="Times New Roman"/>
          <w:color w:val="000000" w:themeColor="text1"/>
          <w:sz w:val="28"/>
          <w:szCs w:val="28"/>
          <w:lang w:val="ru-RU"/>
        </w:rPr>
        <w:t>лимпиада проводится по следующим тематическим направлениям:</w:t>
      </w:r>
    </w:p>
    <w:p w:rsidR="00732986" w:rsidRPr="00732986" w:rsidRDefault="00732986" w:rsidP="00732986">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и</w:t>
      </w:r>
      <w:r w:rsidRPr="00732986">
        <w:rPr>
          <w:rFonts w:ascii="Times New Roman" w:eastAsia="Times New Roman" w:hAnsi="Times New Roman" w:cs="Times New Roman"/>
          <w:color w:val="000000" w:themeColor="text1"/>
          <w:sz w:val="28"/>
          <w:szCs w:val="28"/>
          <w:lang w:val="ru-RU"/>
        </w:rPr>
        <w:t>нженерно-конструкторское, нацеленное на развитие у детей и молодежи навыков конструирования в сфере техники и технологий;</w:t>
      </w:r>
    </w:p>
    <w:p w:rsidR="00732986" w:rsidRPr="00732986" w:rsidRDefault="00732986" w:rsidP="00732986">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н</w:t>
      </w:r>
      <w:r w:rsidRPr="00732986">
        <w:rPr>
          <w:rFonts w:ascii="Times New Roman" w:eastAsia="Times New Roman" w:hAnsi="Times New Roman" w:cs="Times New Roman"/>
          <w:color w:val="000000" w:themeColor="text1"/>
          <w:sz w:val="28"/>
          <w:szCs w:val="28"/>
          <w:lang w:val="ru-RU"/>
        </w:rPr>
        <w:t>аучно-исследовательское, нацеленное на выявление, развитие и реализацию научного потенциала и исследовательской деятельности у детей и молодежи;</w:t>
      </w:r>
    </w:p>
    <w:p w:rsidR="00732986" w:rsidRPr="00732986" w:rsidRDefault="00732986" w:rsidP="00732986">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п</w:t>
      </w:r>
      <w:r w:rsidRPr="00732986">
        <w:rPr>
          <w:rFonts w:ascii="Times New Roman" w:eastAsia="Times New Roman" w:hAnsi="Times New Roman" w:cs="Times New Roman"/>
          <w:color w:val="000000" w:themeColor="text1"/>
          <w:sz w:val="28"/>
          <w:szCs w:val="28"/>
          <w:lang w:val="ru-RU"/>
        </w:rPr>
        <w:t>редпринимательское, нацеленное на развитие творческих, предпринимательских способностей и компетенций;</w:t>
      </w:r>
    </w:p>
    <w:p w:rsidR="00732986" w:rsidRPr="00732986" w:rsidRDefault="00732986" w:rsidP="00732986">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с</w:t>
      </w:r>
      <w:r w:rsidRPr="00732986">
        <w:rPr>
          <w:rFonts w:ascii="Times New Roman" w:eastAsia="Times New Roman" w:hAnsi="Times New Roman" w:cs="Times New Roman"/>
          <w:color w:val="000000" w:themeColor="text1"/>
          <w:sz w:val="28"/>
          <w:szCs w:val="28"/>
          <w:lang w:val="ru-RU"/>
        </w:rPr>
        <w:t>оциальное</w:t>
      </w:r>
      <w:r>
        <w:rPr>
          <w:rFonts w:ascii="Times New Roman" w:eastAsia="Times New Roman" w:hAnsi="Times New Roman" w:cs="Times New Roman"/>
          <w:color w:val="000000" w:themeColor="text1"/>
          <w:sz w:val="28"/>
          <w:szCs w:val="28"/>
          <w:lang w:val="ru-RU"/>
        </w:rPr>
        <w:t xml:space="preserve">, </w:t>
      </w:r>
      <w:r w:rsidRPr="00732986">
        <w:rPr>
          <w:rFonts w:ascii="Times New Roman" w:eastAsia="Times New Roman" w:hAnsi="Times New Roman" w:cs="Times New Roman"/>
          <w:color w:val="000000" w:themeColor="text1"/>
          <w:sz w:val="28"/>
          <w:szCs w:val="28"/>
          <w:lang w:val="ru-RU"/>
        </w:rPr>
        <w:t>направленно</w:t>
      </w:r>
      <w:r>
        <w:rPr>
          <w:rFonts w:ascii="Times New Roman" w:eastAsia="Times New Roman" w:hAnsi="Times New Roman" w:cs="Times New Roman"/>
          <w:color w:val="000000" w:themeColor="text1"/>
          <w:sz w:val="28"/>
          <w:szCs w:val="28"/>
          <w:lang w:val="ru-RU"/>
        </w:rPr>
        <w:t xml:space="preserve">е </w:t>
      </w:r>
      <w:r w:rsidRPr="00732986">
        <w:rPr>
          <w:rFonts w:ascii="Times New Roman" w:eastAsia="Times New Roman" w:hAnsi="Times New Roman" w:cs="Times New Roman"/>
          <w:color w:val="000000" w:themeColor="text1"/>
          <w:sz w:val="28"/>
          <w:szCs w:val="28"/>
          <w:lang w:val="ru-RU"/>
        </w:rPr>
        <w:t xml:space="preserve">на развитие социальной сферы, организацию эффективной социальной работы, преодоление разнообразных социальных проблем. </w:t>
      </w:r>
    </w:p>
    <w:p w:rsidR="00732986" w:rsidRPr="00732986" w:rsidRDefault="00732986" w:rsidP="00732986">
      <w:pPr>
        <w:spacing w:line="240" w:lineRule="auto"/>
        <w:ind w:firstLine="709"/>
        <w:jc w:val="both"/>
        <w:rPr>
          <w:rFonts w:ascii="Times New Roman" w:eastAsia="Times New Roman" w:hAnsi="Times New Roman" w:cs="Times New Roman"/>
          <w:color w:val="000000" w:themeColor="text1"/>
          <w:sz w:val="28"/>
          <w:szCs w:val="28"/>
          <w:lang w:val="ru-RU"/>
        </w:rPr>
      </w:pPr>
      <w:r w:rsidRPr="00732986">
        <w:rPr>
          <w:rFonts w:ascii="Times New Roman" w:eastAsia="Times New Roman" w:hAnsi="Times New Roman" w:cs="Times New Roman"/>
          <w:color w:val="000000" w:themeColor="text1"/>
          <w:sz w:val="28"/>
          <w:szCs w:val="28"/>
          <w:lang w:val="ru-RU"/>
        </w:rPr>
        <w:t xml:space="preserve">В рамках Проектной Олимпиады </w:t>
      </w:r>
      <w:r>
        <w:rPr>
          <w:rFonts w:ascii="Times New Roman" w:eastAsia="Times New Roman" w:hAnsi="Times New Roman" w:cs="Times New Roman"/>
          <w:color w:val="000000" w:themeColor="text1"/>
          <w:sz w:val="28"/>
          <w:szCs w:val="28"/>
          <w:lang w:val="ru-RU"/>
        </w:rPr>
        <w:t xml:space="preserve">планируется проведение </w:t>
      </w:r>
      <w:r w:rsidRPr="00732986">
        <w:rPr>
          <w:rFonts w:ascii="Times New Roman" w:eastAsia="Times New Roman" w:hAnsi="Times New Roman" w:cs="Times New Roman"/>
          <w:color w:val="000000" w:themeColor="text1"/>
          <w:sz w:val="28"/>
          <w:szCs w:val="28"/>
          <w:lang w:val="ru-RU"/>
        </w:rPr>
        <w:t>Проектн</w:t>
      </w:r>
      <w:r>
        <w:rPr>
          <w:rFonts w:ascii="Times New Roman" w:eastAsia="Times New Roman" w:hAnsi="Times New Roman" w:cs="Times New Roman"/>
          <w:color w:val="000000" w:themeColor="text1"/>
          <w:sz w:val="28"/>
          <w:szCs w:val="28"/>
          <w:lang w:val="ru-RU"/>
        </w:rPr>
        <w:t xml:space="preserve">ой </w:t>
      </w:r>
      <w:r w:rsidRPr="00732986">
        <w:rPr>
          <w:rFonts w:ascii="Times New Roman" w:eastAsia="Times New Roman" w:hAnsi="Times New Roman" w:cs="Times New Roman"/>
          <w:color w:val="000000" w:themeColor="text1"/>
          <w:sz w:val="28"/>
          <w:szCs w:val="28"/>
          <w:lang w:val="ru-RU"/>
        </w:rPr>
        <w:t>школ</w:t>
      </w:r>
      <w:r>
        <w:rPr>
          <w:rFonts w:ascii="Times New Roman" w:eastAsia="Times New Roman" w:hAnsi="Times New Roman" w:cs="Times New Roman"/>
          <w:color w:val="000000" w:themeColor="text1"/>
          <w:sz w:val="28"/>
          <w:szCs w:val="28"/>
          <w:lang w:val="ru-RU"/>
        </w:rPr>
        <w:t xml:space="preserve">ы </w:t>
      </w:r>
      <w:r w:rsidRPr="00732986">
        <w:rPr>
          <w:rFonts w:ascii="Times New Roman" w:eastAsia="Times New Roman" w:hAnsi="Times New Roman" w:cs="Times New Roman"/>
          <w:color w:val="000000" w:themeColor="text1"/>
          <w:sz w:val="28"/>
          <w:szCs w:val="28"/>
          <w:lang w:val="ru-RU"/>
        </w:rPr>
        <w:t>Университета талантов. Основная цель Проектной школы – введение участников в основы проектной деятельности и процесс проектирования, передача необходимых знаний и навыков в деятельностном подходе через разработку участниками собственных проектных инициатив. Школьники и студенты получа</w:t>
      </w:r>
      <w:r>
        <w:rPr>
          <w:rFonts w:ascii="Times New Roman" w:eastAsia="Times New Roman" w:hAnsi="Times New Roman" w:cs="Times New Roman"/>
          <w:color w:val="000000" w:themeColor="text1"/>
          <w:sz w:val="28"/>
          <w:szCs w:val="28"/>
          <w:lang w:val="ru-RU"/>
        </w:rPr>
        <w:t>т</w:t>
      </w:r>
      <w:r w:rsidRPr="00732986">
        <w:rPr>
          <w:rFonts w:ascii="Times New Roman" w:eastAsia="Times New Roman" w:hAnsi="Times New Roman" w:cs="Times New Roman"/>
          <w:color w:val="000000" w:themeColor="text1"/>
          <w:sz w:val="28"/>
          <w:szCs w:val="28"/>
          <w:lang w:val="ru-RU"/>
        </w:rPr>
        <w:t xml:space="preserve"> возможность самостоятельно проектировать новые практики будущего, связанные с решением актуальных проблем Республики Татарстан, а также дораб</w:t>
      </w:r>
      <w:r>
        <w:rPr>
          <w:rFonts w:ascii="Times New Roman" w:eastAsia="Times New Roman" w:hAnsi="Times New Roman" w:cs="Times New Roman"/>
          <w:color w:val="000000" w:themeColor="text1"/>
          <w:sz w:val="28"/>
          <w:szCs w:val="28"/>
          <w:lang w:val="ru-RU"/>
        </w:rPr>
        <w:t xml:space="preserve">атывать </w:t>
      </w:r>
      <w:r w:rsidRPr="00732986">
        <w:rPr>
          <w:rFonts w:ascii="Times New Roman" w:eastAsia="Times New Roman" w:hAnsi="Times New Roman" w:cs="Times New Roman"/>
          <w:color w:val="000000" w:themeColor="text1"/>
          <w:sz w:val="28"/>
          <w:szCs w:val="28"/>
          <w:lang w:val="ru-RU"/>
        </w:rPr>
        <w:t>свои проектные решения.</w:t>
      </w:r>
    </w:p>
    <w:p w:rsidR="00D125FE" w:rsidRPr="00732986" w:rsidRDefault="00732986" w:rsidP="00360E49">
      <w:pPr>
        <w:spacing w:line="240" w:lineRule="auto"/>
        <w:ind w:firstLine="709"/>
        <w:jc w:val="both"/>
        <w:rPr>
          <w:rFonts w:ascii="Times New Roman" w:eastAsia="Times New Roman" w:hAnsi="Times New Roman" w:cs="Times New Roman"/>
          <w:color w:val="000000" w:themeColor="text1"/>
          <w:sz w:val="28"/>
          <w:szCs w:val="28"/>
          <w:lang w:val="ru-RU"/>
        </w:rPr>
      </w:pPr>
      <w:r w:rsidRPr="00732986">
        <w:rPr>
          <w:rFonts w:ascii="Times New Roman" w:eastAsia="Times New Roman" w:hAnsi="Times New Roman" w:cs="Times New Roman"/>
          <w:color w:val="000000" w:themeColor="text1"/>
          <w:sz w:val="28"/>
          <w:szCs w:val="28"/>
          <w:lang w:val="ru-RU"/>
        </w:rPr>
        <w:t xml:space="preserve">Для максимальной интеграции в систему стратегического управления талантами предприятий и организаций </w:t>
      </w:r>
      <w:r>
        <w:rPr>
          <w:rFonts w:ascii="Times New Roman" w:eastAsia="Times New Roman" w:hAnsi="Times New Roman" w:cs="Times New Roman"/>
          <w:color w:val="000000" w:themeColor="text1"/>
          <w:sz w:val="28"/>
          <w:szCs w:val="28"/>
          <w:lang w:val="ru-RU"/>
        </w:rPr>
        <w:t xml:space="preserve">– </w:t>
      </w:r>
      <w:r w:rsidRPr="00732986">
        <w:rPr>
          <w:rFonts w:ascii="Times New Roman" w:eastAsia="Times New Roman" w:hAnsi="Times New Roman" w:cs="Times New Roman"/>
          <w:color w:val="000000" w:themeColor="text1"/>
          <w:sz w:val="28"/>
          <w:szCs w:val="28"/>
          <w:lang w:val="ru-RU"/>
        </w:rPr>
        <w:t xml:space="preserve">ведущих субъектов социально-экономического развития республики </w:t>
      </w:r>
      <w:r>
        <w:rPr>
          <w:rFonts w:ascii="Times New Roman" w:eastAsia="Times New Roman" w:hAnsi="Times New Roman" w:cs="Times New Roman"/>
          <w:color w:val="000000" w:themeColor="text1"/>
          <w:sz w:val="28"/>
          <w:szCs w:val="28"/>
          <w:lang w:val="ru-RU"/>
        </w:rPr>
        <w:t xml:space="preserve">– </w:t>
      </w:r>
      <w:r w:rsidRPr="00732986">
        <w:rPr>
          <w:rFonts w:ascii="Times New Roman" w:eastAsia="Times New Roman" w:hAnsi="Times New Roman" w:cs="Times New Roman"/>
          <w:color w:val="000000" w:themeColor="text1"/>
          <w:sz w:val="28"/>
          <w:szCs w:val="28"/>
          <w:lang w:val="ru-RU"/>
        </w:rPr>
        <w:t xml:space="preserve">внедряется каскадная (поколенческая) модель работы с кадровым резервом. Суть модели – развертывание системы наставничества </w:t>
      </w:r>
      <w:r>
        <w:rPr>
          <w:rFonts w:ascii="Times New Roman" w:eastAsia="Times New Roman" w:hAnsi="Times New Roman" w:cs="Times New Roman"/>
          <w:color w:val="000000" w:themeColor="text1"/>
          <w:sz w:val="28"/>
          <w:szCs w:val="28"/>
          <w:lang w:val="ru-RU"/>
        </w:rPr>
        <w:t>«</w:t>
      </w:r>
      <w:r w:rsidRPr="00732986">
        <w:rPr>
          <w:rFonts w:ascii="Times New Roman" w:eastAsia="Times New Roman" w:hAnsi="Times New Roman" w:cs="Times New Roman"/>
          <w:color w:val="000000" w:themeColor="text1"/>
          <w:sz w:val="28"/>
          <w:szCs w:val="28"/>
          <w:lang w:val="ru-RU"/>
        </w:rPr>
        <w:t>от субъектов социально-экономического развития</w:t>
      </w:r>
      <w:r>
        <w:rPr>
          <w:rFonts w:ascii="Times New Roman" w:eastAsia="Times New Roman" w:hAnsi="Times New Roman" w:cs="Times New Roman"/>
          <w:color w:val="000000" w:themeColor="text1"/>
          <w:sz w:val="28"/>
          <w:szCs w:val="28"/>
          <w:lang w:val="ru-RU"/>
        </w:rPr>
        <w:t>»</w:t>
      </w:r>
      <w:r w:rsidRPr="00732986">
        <w:rPr>
          <w:rFonts w:ascii="Times New Roman" w:eastAsia="Times New Roman" w:hAnsi="Times New Roman" w:cs="Times New Roman"/>
          <w:color w:val="000000" w:themeColor="text1"/>
          <w:sz w:val="28"/>
          <w:szCs w:val="28"/>
          <w:lang w:val="ru-RU"/>
        </w:rPr>
        <w:t xml:space="preserve"> с последовательным вовлечением в их среду и практику более младших поколений талантливых детей и молодёжи.</w:t>
      </w:r>
    </w:p>
    <w:p w:rsidR="00D125FE" w:rsidRPr="00732986" w:rsidRDefault="00732986" w:rsidP="00360E49">
      <w:pPr>
        <w:spacing w:line="240" w:lineRule="auto"/>
        <w:ind w:firstLine="709"/>
        <w:jc w:val="both"/>
        <w:rPr>
          <w:rFonts w:ascii="Times New Roman" w:eastAsia="Times New Roman" w:hAnsi="Times New Roman" w:cs="Times New Roman"/>
          <w:color w:val="000000" w:themeColor="text1"/>
          <w:sz w:val="28"/>
          <w:szCs w:val="28"/>
          <w:lang w:val="ru-RU"/>
        </w:rPr>
      </w:pPr>
      <w:r w:rsidRPr="00732986">
        <w:rPr>
          <w:rFonts w:ascii="Times New Roman" w:eastAsia="Times New Roman" w:hAnsi="Times New Roman" w:cs="Times New Roman"/>
          <w:color w:val="000000" w:themeColor="text1"/>
          <w:sz w:val="28"/>
          <w:szCs w:val="28"/>
          <w:lang w:val="ru-RU"/>
        </w:rPr>
        <w:lastRenderedPageBreak/>
        <w:t xml:space="preserve">Каскадная модель развития кадрового резерва предполагает, что старшие (более опытные) специалисты предприятий вовлекают в профессиональную деятельность и выступают наставниками для молодых специалистов, которые, в свою очередь, вовлекают в профессиональную деятельность и выступают наставниками для студентов </w:t>
      </w:r>
      <w:r>
        <w:rPr>
          <w:rFonts w:ascii="Times New Roman" w:eastAsia="Times New Roman" w:hAnsi="Times New Roman" w:cs="Times New Roman"/>
          <w:color w:val="000000" w:themeColor="text1"/>
          <w:sz w:val="28"/>
          <w:szCs w:val="28"/>
          <w:lang w:val="ru-RU"/>
        </w:rPr>
        <w:t>вуз</w:t>
      </w:r>
      <w:r w:rsidRPr="00732986">
        <w:rPr>
          <w:rFonts w:ascii="Times New Roman" w:eastAsia="Times New Roman" w:hAnsi="Times New Roman" w:cs="Times New Roman"/>
          <w:color w:val="000000" w:themeColor="text1"/>
          <w:sz w:val="28"/>
          <w:szCs w:val="28"/>
          <w:lang w:val="ru-RU"/>
        </w:rPr>
        <w:t>ов, те же – становятся наставниками для школьников.</w:t>
      </w:r>
    </w:p>
    <w:p w:rsidR="00732986" w:rsidRDefault="00732986" w:rsidP="00732986">
      <w:pPr>
        <w:spacing w:line="240" w:lineRule="auto"/>
        <w:ind w:firstLine="709"/>
        <w:jc w:val="both"/>
        <w:rPr>
          <w:rFonts w:ascii="Times New Roman" w:eastAsia="Times New Roman" w:hAnsi="Times New Roman" w:cs="Times New Roman"/>
          <w:color w:val="000000" w:themeColor="text1"/>
          <w:sz w:val="28"/>
          <w:szCs w:val="28"/>
          <w:lang w:val="ru-RU"/>
        </w:rPr>
      </w:pPr>
      <w:r w:rsidRPr="00732986">
        <w:rPr>
          <w:rFonts w:ascii="Times New Roman" w:eastAsia="Times New Roman" w:hAnsi="Times New Roman" w:cs="Times New Roman"/>
          <w:color w:val="000000" w:themeColor="text1"/>
          <w:sz w:val="28"/>
          <w:szCs w:val="28"/>
          <w:lang w:val="ru-RU"/>
        </w:rPr>
        <w:t>В рамках стратегии реализация каскадной модели предполагается внедрение нескольких программ</w:t>
      </w:r>
      <w:r>
        <w:rPr>
          <w:rFonts w:ascii="Times New Roman" w:eastAsia="Times New Roman" w:hAnsi="Times New Roman" w:cs="Times New Roman"/>
          <w:color w:val="000000" w:themeColor="text1"/>
          <w:sz w:val="28"/>
          <w:szCs w:val="28"/>
          <w:lang w:val="ru-RU"/>
        </w:rPr>
        <w:t>.</w:t>
      </w:r>
    </w:p>
    <w:p w:rsidR="00D125FE" w:rsidRPr="00732986" w:rsidRDefault="00732986" w:rsidP="00732986">
      <w:pPr>
        <w:spacing w:line="240" w:lineRule="auto"/>
        <w:ind w:firstLine="709"/>
        <w:jc w:val="both"/>
        <w:rPr>
          <w:rFonts w:ascii="Times New Roman" w:eastAsia="Times New Roman" w:hAnsi="Times New Roman" w:cs="Times New Roman"/>
          <w:color w:val="000000" w:themeColor="text1"/>
          <w:sz w:val="28"/>
          <w:szCs w:val="28"/>
          <w:lang w:val="ru-RU"/>
        </w:rPr>
      </w:pPr>
      <w:r w:rsidRPr="00360E49">
        <w:rPr>
          <w:rFonts w:ascii="Times New Roman" w:eastAsia="Times New Roman" w:hAnsi="Times New Roman" w:cs="Times New Roman"/>
          <w:color w:val="000000" w:themeColor="text1"/>
          <w:sz w:val="28"/>
          <w:szCs w:val="28"/>
        </w:rPr>
        <w:t>Программа поддержки развития молодых специалистов и наставников предприятий, включающая в себя несколько взаимосвязанных треков:</w:t>
      </w:r>
    </w:p>
    <w:p w:rsidR="00D125FE" w:rsidRPr="00DE0E23" w:rsidRDefault="00732986"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sidRPr="00DE0E23">
        <w:rPr>
          <w:rFonts w:ascii="Times New Roman" w:eastAsia="Times New Roman" w:hAnsi="Times New Roman" w:cs="Times New Roman"/>
          <w:color w:val="000000" w:themeColor="text1"/>
          <w:sz w:val="28"/>
          <w:szCs w:val="28"/>
          <w:lang w:val="ru-RU"/>
        </w:rPr>
        <w:t xml:space="preserve">программа поддержки развития наставников предприятий (диагностика наставнических компетенций, </w:t>
      </w:r>
      <w:r>
        <w:rPr>
          <w:rFonts w:ascii="Times New Roman" w:eastAsia="Times New Roman" w:hAnsi="Times New Roman" w:cs="Times New Roman"/>
          <w:color w:val="000000" w:themeColor="text1"/>
          <w:sz w:val="28"/>
          <w:szCs w:val="28"/>
          <w:lang w:val="ru-RU"/>
        </w:rPr>
        <w:t>образовательная программа «К</w:t>
      </w:r>
      <w:r w:rsidRPr="00DE0E23">
        <w:rPr>
          <w:rFonts w:ascii="Times New Roman" w:eastAsia="Times New Roman" w:hAnsi="Times New Roman" w:cs="Times New Roman"/>
          <w:color w:val="000000" w:themeColor="text1"/>
          <w:sz w:val="28"/>
          <w:szCs w:val="28"/>
          <w:lang w:val="ru-RU"/>
        </w:rPr>
        <w:t xml:space="preserve">урс </w:t>
      </w:r>
      <w:r>
        <w:rPr>
          <w:rFonts w:ascii="Times New Roman" w:eastAsia="Times New Roman" w:hAnsi="Times New Roman" w:cs="Times New Roman"/>
          <w:color w:val="000000" w:themeColor="text1"/>
          <w:sz w:val="28"/>
          <w:szCs w:val="28"/>
          <w:lang w:val="ru-RU"/>
        </w:rPr>
        <w:t>«У</w:t>
      </w:r>
      <w:r w:rsidRPr="00DE0E23">
        <w:rPr>
          <w:rFonts w:ascii="Times New Roman" w:eastAsia="Times New Roman" w:hAnsi="Times New Roman" w:cs="Times New Roman"/>
          <w:color w:val="000000" w:themeColor="text1"/>
          <w:sz w:val="28"/>
          <w:szCs w:val="28"/>
          <w:lang w:val="ru-RU"/>
        </w:rPr>
        <w:t>правлением продюссированием талантов</w:t>
      </w:r>
      <w:r>
        <w:rPr>
          <w:rFonts w:ascii="Times New Roman" w:eastAsia="Times New Roman" w:hAnsi="Times New Roman" w:cs="Times New Roman"/>
          <w:color w:val="000000" w:themeColor="text1"/>
          <w:sz w:val="28"/>
          <w:szCs w:val="28"/>
          <w:lang w:val="ru-RU"/>
        </w:rPr>
        <w:t>»</w:t>
      </w:r>
      <w:r w:rsidRPr="00DE0E23">
        <w:rPr>
          <w:rFonts w:ascii="Times New Roman" w:eastAsia="Times New Roman" w:hAnsi="Times New Roman" w:cs="Times New Roman"/>
          <w:color w:val="000000" w:themeColor="text1"/>
          <w:sz w:val="28"/>
          <w:szCs w:val="28"/>
          <w:lang w:val="ru-RU"/>
        </w:rPr>
        <w:t>: подготовка наставников карьерной навигации, наставников профориентационной практики, наставников проектной деятельности)</w:t>
      </w:r>
      <w:r>
        <w:rPr>
          <w:rFonts w:ascii="Times New Roman" w:eastAsia="Times New Roman" w:hAnsi="Times New Roman" w:cs="Times New Roman"/>
          <w:color w:val="000000" w:themeColor="text1"/>
          <w:sz w:val="28"/>
          <w:szCs w:val="28"/>
          <w:lang w:val="ru-RU"/>
        </w:rPr>
        <w:t>;</w:t>
      </w:r>
    </w:p>
    <w:p w:rsidR="00D125FE" w:rsidRPr="00DE0E23" w:rsidRDefault="00732986"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sidRPr="00DE0E23">
        <w:rPr>
          <w:rFonts w:ascii="Times New Roman" w:eastAsia="Times New Roman" w:hAnsi="Times New Roman" w:cs="Times New Roman"/>
          <w:color w:val="000000" w:themeColor="text1"/>
          <w:sz w:val="28"/>
          <w:szCs w:val="28"/>
          <w:lang w:val="ru-RU"/>
        </w:rPr>
        <w:t xml:space="preserve">полный комплекс мер поддержки развития молодых специалистов (диагностика потенциала и компетенций, формирование индивидуального плана развития, наставническое и экспертное сопровождение, </w:t>
      </w:r>
      <w:r>
        <w:rPr>
          <w:rFonts w:ascii="Times New Roman" w:eastAsia="Times New Roman" w:hAnsi="Times New Roman" w:cs="Times New Roman"/>
          <w:color w:val="000000" w:themeColor="text1"/>
          <w:sz w:val="28"/>
          <w:szCs w:val="28"/>
          <w:lang w:val="ru-RU"/>
        </w:rPr>
        <w:t xml:space="preserve">программы </w:t>
      </w:r>
      <w:r w:rsidRPr="00DE0E23">
        <w:rPr>
          <w:rFonts w:ascii="Times New Roman" w:eastAsia="Times New Roman" w:hAnsi="Times New Roman" w:cs="Times New Roman"/>
          <w:color w:val="000000" w:themeColor="text1"/>
          <w:sz w:val="28"/>
          <w:szCs w:val="28"/>
          <w:lang w:val="ru-RU"/>
        </w:rPr>
        <w:t>развития надпредметных и профессиональных компетенций, карьерная навигация в пространстве отраслевых и межотраслевых возможностей республики)</w:t>
      </w:r>
      <w:r>
        <w:rPr>
          <w:rFonts w:ascii="Times New Roman" w:eastAsia="Times New Roman" w:hAnsi="Times New Roman" w:cs="Times New Roman"/>
          <w:color w:val="000000" w:themeColor="text1"/>
          <w:sz w:val="28"/>
          <w:szCs w:val="28"/>
          <w:lang w:val="ru-RU"/>
        </w:rPr>
        <w:t>;</w:t>
      </w:r>
    </w:p>
    <w:p w:rsidR="00D125FE" w:rsidRPr="00DE0E23" w:rsidRDefault="00732986"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sidRPr="00DE0E23">
        <w:rPr>
          <w:rFonts w:ascii="Times New Roman" w:eastAsia="Times New Roman" w:hAnsi="Times New Roman" w:cs="Times New Roman"/>
          <w:color w:val="000000" w:themeColor="text1"/>
          <w:sz w:val="28"/>
          <w:szCs w:val="28"/>
          <w:lang w:val="ru-RU"/>
        </w:rPr>
        <w:t>курс подготовки молодых специалистов как наставников для более младших поколений талантливых студентов и школьников</w:t>
      </w:r>
      <w:r>
        <w:rPr>
          <w:rFonts w:ascii="Times New Roman" w:eastAsia="Times New Roman" w:hAnsi="Times New Roman" w:cs="Times New Roman"/>
          <w:color w:val="000000" w:themeColor="text1"/>
          <w:sz w:val="28"/>
          <w:szCs w:val="28"/>
          <w:lang w:val="ru-RU"/>
        </w:rPr>
        <w:t>;</w:t>
      </w:r>
    </w:p>
    <w:p w:rsidR="00D125FE" w:rsidRPr="00DE0E23" w:rsidRDefault="00732986"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sidRPr="00DE0E23">
        <w:rPr>
          <w:rFonts w:ascii="Times New Roman" w:eastAsia="Times New Roman" w:hAnsi="Times New Roman" w:cs="Times New Roman"/>
          <w:color w:val="000000" w:themeColor="text1"/>
          <w:sz w:val="28"/>
          <w:szCs w:val="28"/>
          <w:lang w:val="ru-RU"/>
        </w:rPr>
        <w:t>проектная олимпиада и проектный акселератор как площадки развития проектных компетенций, раскрытия предпринимательского потенциала молодых специалистов и наставников проектной деятельности, а также вовлечения младших поколений студентов и школьников в профессиональную среду и практику организаций</w:t>
      </w:r>
      <w:r>
        <w:rPr>
          <w:rFonts w:ascii="Times New Roman" w:eastAsia="Times New Roman" w:hAnsi="Times New Roman" w:cs="Times New Roman"/>
          <w:color w:val="000000" w:themeColor="text1"/>
          <w:sz w:val="28"/>
          <w:szCs w:val="28"/>
          <w:lang w:val="ru-RU"/>
        </w:rPr>
        <w:t>;</w:t>
      </w:r>
    </w:p>
    <w:p w:rsidR="00D125FE" w:rsidRPr="00DE0E23" w:rsidRDefault="00732986"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организация </w:t>
      </w:r>
      <w:r w:rsidRPr="00DE0E23">
        <w:rPr>
          <w:rFonts w:ascii="Times New Roman" w:eastAsia="Times New Roman" w:hAnsi="Times New Roman" w:cs="Times New Roman"/>
          <w:color w:val="000000" w:themeColor="text1"/>
          <w:sz w:val="28"/>
          <w:szCs w:val="28"/>
          <w:lang w:val="ru-RU"/>
        </w:rPr>
        <w:t>экскурси</w:t>
      </w:r>
      <w:r>
        <w:rPr>
          <w:rFonts w:ascii="Times New Roman" w:eastAsia="Times New Roman" w:hAnsi="Times New Roman" w:cs="Times New Roman"/>
          <w:color w:val="000000" w:themeColor="text1"/>
          <w:sz w:val="28"/>
          <w:szCs w:val="28"/>
          <w:lang w:val="ru-RU"/>
        </w:rPr>
        <w:t>й</w:t>
      </w:r>
      <w:r w:rsidRPr="00DE0E23">
        <w:rPr>
          <w:rFonts w:ascii="Times New Roman" w:eastAsia="Times New Roman" w:hAnsi="Times New Roman" w:cs="Times New Roman"/>
          <w:color w:val="000000" w:themeColor="text1"/>
          <w:sz w:val="28"/>
          <w:szCs w:val="28"/>
          <w:lang w:val="ru-RU"/>
        </w:rPr>
        <w:t>, стажиров</w:t>
      </w:r>
      <w:r>
        <w:rPr>
          <w:rFonts w:ascii="Times New Roman" w:eastAsia="Times New Roman" w:hAnsi="Times New Roman" w:cs="Times New Roman"/>
          <w:color w:val="000000" w:themeColor="text1"/>
          <w:sz w:val="28"/>
          <w:szCs w:val="28"/>
          <w:lang w:val="ru-RU"/>
        </w:rPr>
        <w:t>ок</w:t>
      </w:r>
      <w:r w:rsidRPr="00DE0E23">
        <w:rPr>
          <w:rFonts w:ascii="Times New Roman" w:eastAsia="Times New Roman" w:hAnsi="Times New Roman" w:cs="Times New Roman"/>
          <w:color w:val="000000" w:themeColor="text1"/>
          <w:sz w:val="28"/>
          <w:szCs w:val="28"/>
          <w:lang w:val="ru-RU"/>
        </w:rPr>
        <w:t>, хакатон</w:t>
      </w:r>
      <w:r>
        <w:rPr>
          <w:rFonts w:ascii="Times New Roman" w:eastAsia="Times New Roman" w:hAnsi="Times New Roman" w:cs="Times New Roman"/>
          <w:color w:val="000000" w:themeColor="text1"/>
          <w:sz w:val="28"/>
          <w:szCs w:val="28"/>
          <w:lang w:val="ru-RU"/>
        </w:rPr>
        <w:t>ов</w:t>
      </w:r>
      <w:r w:rsidRPr="00DE0E23">
        <w:rPr>
          <w:rFonts w:ascii="Times New Roman" w:eastAsia="Times New Roman" w:hAnsi="Times New Roman" w:cs="Times New Roman"/>
          <w:color w:val="000000" w:themeColor="text1"/>
          <w:sz w:val="28"/>
          <w:szCs w:val="28"/>
          <w:lang w:val="ru-RU"/>
        </w:rPr>
        <w:t>, профессиональны</w:t>
      </w:r>
      <w:r>
        <w:rPr>
          <w:rFonts w:ascii="Times New Roman" w:eastAsia="Times New Roman" w:hAnsi="Times New Roman" w:cs="Times New Roman"/>
          <w:color w:val="000000" w:themeColor="text1"/>
          <w:sz w:val="28"/>
          <w:szCs w:val="28"/>
          <w:lang w:val="ru-RU"/>
        </w:rPr>
        <w:t>х</w:t>
      </w:r>
      <w:r w:rsidRPr="00DE0E23">
        <w:rPr>
          <w:rFonts w:ascii="Times New Roman" w:eastAsia="Times New Roman" w:hAnsi="Times New Roman" w:cs="Times New Roman"/>
          <w:color w:val="000000" w:themeColor="text1"/>
          <w:sz w:val="28"/>
          <w:szCs w:val="28"/>
          <w:lang w:val="ru-RU"/>
        </w:rPr>
        <w:t xml:space="preserve"> проб и проектны</w:t>
      </w:r>
      <w:r>
        <w:rPr>
          <w:rFonts w:ascii="Times New Roman" w:eastAsia="Times New Roman" w:hAnsi="Times New Roman" w:cs="Times New Roman"/>
          <w:color w:val="000000" w:themeColor="text1"/>
          <w:sz w:val="28"/>
          <w:szCs w:val="28"/>
          <w:lang w:val="ru-RU"/>
        </w:rPr>
        <w:t>х</w:t>
      </w:r>
      <w:r w:rsidRPr="00DE0E23">
        <w:rPr>
          <w:rFonts w:ascii="Times New Roman" w:eastAsia="Times New Roman" w:hAnsi="Times New Roman" w:cs="Times New Roman"/>
          <w:color w:val="000000" w:themeColor="text1"/>
          <w:sz w:val="28"/>
          <w:szCs w:val="28"/>
          <w:lang w:val="ru-RU"/>
        </w:rPr>
        <w:t xml:space="preserve"> лаборатори</w:t>
      </w:r>
      <w:r>
        <w:rPr>
          <w:rFonts w:ascii="Times New Roman" w:eastAsia="Times New Roman" w:hAnsi="Times New Roman" w:cs="Times New Roman"/>
          <w:color w:val="000000" w:themeColor="text1"/>
          <w:sz w:val="28"/>
          <w:szCs w:val="28"/>
          <w:lang w:val="ru-RU"/>
        </w:rPr>
        <w:t>й</w:t>
      </w:r>
      <w:r w:rsidRPr="00DE0E23">
        <w:rPr>
          <w:rFonts w:ascii="Times New Roman" w:eastAsia="Times New Roman" w:hAnsi="Times New Roman" w:cs="Times New Roman"/>
          <w:color w:val="000000" w:themeColor="text1"/>
          <w:sz w:val="28"/>
          <w:szCs w:val="28"/>
          <w:lang w:val="ru-RU"/>
        </w:rPr>
        <w:t xml:space="preserve"> по решению актуальных задач предприятий с участием талантливых студентов и школьников под руководством наставников предприятий и молодых специалистов</w:t>
      </w:r>
      <w:r>
        <w:rPr>
          <w:rFonts w:ascii="Times New Roman" w:eastAsia="Times New Roman" w:hAnsi="Times New Roman" w:cs="Times New Roman"/>
          <w:color w:val="000000" w:themeColor="text1"/>
          <w:sz w:val="28"/>
          <w:szCs w:val="28"/>
          <w:lang w:val="ru-RU"/>
        </w:rPr>
        <w:t>,</w:t>
      </w:r>
      <w:r w:rsidRPr="00DE0E23">
        <w:rPr>
          <w:rFonts w:ascii="Times New Roman" w:eastAsia="Times New Roman" w:hAnsi="Times New Roman" w:cs="Times New Roman"/>
          <w:color w:val="000000" w:themeColor="text1"/>
          <w:sz w:val="28"/>
          <w:szCs w:val="28"/>
          <w:lang w:val="ru-RU"/>
        </w:rPr>
        <w:t xml:space="preserve"> как способ эффективного интерактивного погружения детей и молодёжи в актуальные и перспективные для нашей республики отрасли, профессии и проекты, а также способ развития представлени</w:t>
      </w:r>
      <w:r w:rsidR="00DE0E23">
        <w:rPr>
          <w:rFonts w:ascii="Times New Roman" w:eastAsia="Times New Roman" w:hAnsi="Times New Roman" w:cs="Times New Roman"/>
          <w:color w:val="000000" w:themeColor="text1"/>
          <w:sz w:val="28"/>
          <w:szCs w:val="28"/>
          <w:lang w:val="ru-RU"/>
        </w:rPr>
        <w:t>й</w:t>
      </w:r>
      <w:r w:rsidRPr="00DE0E23">
        <w:rPr>
          <w:rFonts w:ascii="Times New Roman" w:eastAsia="Times New Roman" w:hAnsi="Times New Roman" w:cs="Times New Roman"/>
          <w:color w:val="000000" w:themeColor="text1"/>
          <w:sz w:val="28"/>
          <w:szCs w:val="28"/>
          <w:lang w:val="ru-RU"/>
        </w:rPr>
        <w:t xml:space="preserve"> одаренной молодежи о промышленном и экономическом потенциале Татарстана.</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360E49" w:rsidRDefault="00DE0E23" w:rsidP="00DE0E23">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Образовательная программа «</w:t>
      </w:r>
      <w:r w:rsidR="00732986" w:rsidRPr="00360E49">
        <w:rPr>
          <w:rFonts w:ascii="Times New Roman" w:eastAsia="Times New Roman" w:hAnsi="Times New Roman" w:cs="Times New Roman"/>
          <w:color w:val="000000" w:themeColor="text1"/>
          <w:sz w:val="28"/>
          <w:szCs w:val="28"/>
        </w:rPr>
        <w:t>Challenge time</w:t>
      </w:r>
      <w:r>
        <w:rPr>
          <w:rFonts w:ascii="Times New Roman" w:eastAsia="Times New Roman" w:hAnsi="Times New Roman" w:cs="Times New Roman"/>
          <w:color w:val="000000" w:themeColor="text1"/>
          <w:sz w:val="28"/>
          <w:szCs w:val="28"/>
          <w:lang w:val="ru-RU"/>
        </w:rPr>
        <w:t xml:space="preserve">» </w:t>
      </w:r>
      <w:r w:rsidR="00732986" w:rsidRPr="00360E49">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ru-RU"/>
        </w:rPr>
        <w:t>«</w:t>
      </w:r>
      <w:r w:rsidR="00732986" w:rsidRPr="00360E49">
        <w:rPr>
          <w:rFonts w:ascii="Times New Roman" w:eastAsia="Times New Roman" w:hAnsi="Times New Roman" w:cs="Times New Roman"/>
          <w:color w:val="000000" w:themeColor="text1"/>
          <w:sz w:val="28"/>
          <w:szCs w:val="28"/>
        </w:rPr>
        <w:t>Время вызова</w:t>
      </w:r>
      <w:r>
        <w:rPr>
          <w:rFonts w:ascii="Times New Roman" w:eastAsia="Times New Roman" w:hAnsi="Times New Roman" w:cs="Times New Roman"/>
          <w:color w:val="000000" w:themeColor="text1"/>
          <w:sz w:val="28"/>
          <w:szCs w:val="28"/>
          <w:lang w:val="ru-RU"/>
        </w:rPr>
        <w:t>»</w:t>
      </w:r>
      <w:r w:rsidR="00732986" w:rsidRPr="00360E49">
        <w:rPr>
          <w:rFonts w:ascii="Times New Roman" w:eastAsia="Times New Roman" w:hAnsi="Times New Roman" w:cs="Times New Roman"/>
          <w:color w:val="000000" w:themeColor="text1"/>
          <w:sz w:val="28"/>
          <w:szCs w:val="28"/>
        </w:rPr>
        <w:t xml:space="preserve">) - совместная программа Университета Талантов, </w:t>
      </w:r>
      <w:r>
        <w:rPr>
          <w:rFonts w:ascii="Times New Roman" w:eastAsia="Times New Roman" w:hAnsi="Times New Roman" w:cs="Times New Roman"/>
          <w:color w:val="000000" w:themeColor="text1"/>
          <w:sz w:val="28"/>
          <w:szCs w:val="28"/>
          <w:lang w:val="ru-RU"/>
        </w:rPr>
        <w:t>вуз</w:t>
      </w:r>
      <w:r w:rsidR="00732986" w:rsidRPr="00360E49">
        <w:rPr>
          <w:rFonts w:ascii="Times New Roman" w:eastAsia="Times New Roman" w:hAnsi="Times New Roman" w:cs="Times New Roman"/>
          <w:color w:val="000000" w:themeColor="text1"/>
          <w:sz w:val="28"/>
          <w:szCs w:val="28"/>
        </w:rPr>
        <w:t>ов и ведущих предприятий республики по системной подготовке студентов с последующими стажировками в самых актуальных</w:t>
      </w:r>
      <w:r>
        <w:rPr>
          <w:rFonts w:ascii="Times New Roman" w:eastAsia="Times New Roman" w:hAnsi="Times New Roman" w:cs="Times New Roman"/>
          <w:color w:val="000000" w:themeColor="text1"/>
          <w:sz w:val="28"/>
          <w:szCs w:val="28"/>
          <w:lang w:val="ru-RU"/>
        </w:rPr>
        <w:t>,</w:t>
      </w:r>
      <w:r w:rsidR="00732986" w:rsidRPr="00360E49">
        <w:rPr>
          <w:rFonts w:ascii="Times New Roman" w:eastAsia="Times New Roman" w:hAnsi="Times New Roman" w:cs="Times New Roman"/>
          <w:color w:val="000000" w:themeColor="text1"/>
          <w:sz w:val="28"/>
          <w:szCs w:val="28"/>
        </w:rPr>
        <w:t xml:space="preserve"> инновационных и стратегических проектах предприятий.</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Элементы программы:</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к</w:t>
      </w:r>
      <w:r w:rsidR="00732986" w:rsidRPr="00DE0E23">
        <w:rPr>
          <w:rFonts w:ascii="Times New Roman" w:eastAsia="Times New Roman" w:hAnsi="Times New Roman" w:cs="Times New Roman"/>
          <w:color w:val="000000" w:themeColor="text1"/>
          <w:sz w:val="28"/>
          <w:szCs w:val="28"/>
          <w:lang w:val="ru-RU"/>
        </w:rPr>
        <w:t>урс развития ключевых профессиональных компетенций под заявленные вакансии</w:t>
      </w:r>
      <w:r>
        <w:rPr>
          <w:rFonts w:ascii="Times New Roman" w:eastAsia="Times New Roman" w:hAnsi="Times New Roman" w:cs="Times New Roman"/>
          <w:color w:val="000000" w:themeColor="text1"/>
          <w:sz w:val="28"/>
          <w:szCs w:val="28"/>
          <w:lang w:val="ru-RU"/>
        </w:rPr>
        <w:t>;</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lastRenderedPageBreak/>
        <w:t>к</w:t>
      </w:r>
      <w:r w:rsidR="00732986" w:rsidRPr="00DE0E23">
        <w:rPr>
          <w:rFonts w:ascii="Times New Roman" w:eastAsia="Times New Roman" w:hAnsi="Times New Roman" w:cs="Times New Roman"/>
          <w:color w:val="000000" w:themeColor="text1"/>
          <w:sz w:val="28"/>
          <w:szCs w:val="28"/>
          <w:lang w:val="ru-RU"/>
        </w:rPr>
        <w:t xml:space="preserve">урс развития </w:t>
      </w:r>
      <w:r>
        <w:rPr>
          <w:rFonts w:ascii="Times New Roman" w:eastAsia="Times New Roman" w:hAnsi="Times New Roman" w:cs="Times New Roman"/>
          <w:color w:val="000000" w:themeColor="text1"/>
          <w:sz w:val="28"/>
          <w:szCs w:val="28"/>
          <w:lang w:val="ru-RU"/>
        </w:rPr>
        <w:t xml:space="preserve">надпредметных </w:t>
      </w:r>
      <w:r w:rsidR="00732986" w:rsidRPr="00DE0E23">
        <w:rPr>
          <w:rFonts w:ascii="Times New Roman" w:eastAsia="Times New Roman" w:hAnsi="Times New Roman" w:cs="Times New Roman"/>
          <w:color w:val="000000" w:themeColor="text1"/>
          <w:sz w:val="28"/>
          <w:szCs w:val="28"/>
          <w:lang w:val="ru-RU"/>
        </w:rPr>
        <w:t>компетенций в соответствии с индивидуальным планом развития по результатам комплексной диагностики существующего уровня развития потенциала и компетенций</w:t>
      </w:r>
      <w:r>
        <w:rPr>
          <w:rFonts w:ascii="Times New Roman" w:eastAsia="Times New Roman" w:hAnsi="Times New Roman" w:cs="Times New Roman"/>
          <w:color w:val="000000" w:themeColor="text1"/>
          <w:sz w:val="28"/>
          <w:szCs w:val="28"/>
          <w:lang w:val="ru-RU"/>
        </w:rPr>
        <w:t>;</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п</w:t>
      </w:r>
      <w:r w:rsidR="00732986" w:rsidRPr="00DE0E23">
        <w:rPr>
          <w:rFonts w:ascii="Times New Roman" w:eastAsia="Times New Roman" w:hAnsi="Times New Roman" w:cs="Times New Roman"/>
          <w:color w:val="000000" w:themeColor="text1"/>
          <w:sz w:val="28"/>
          <w:szCs w:val="28"/>
          <w:lang w:val="ru-RU"/>
        </w:rPr>
        <w:t xml:space="preserve">роектная практика под совместным руководством представителей </w:t>
      </w:r>
      <w:r>
        <w:rPr>
          <w:rFonts w:ascii="Times New Roman" w:eastAsia="Times New Roman" w:hAnsi="Times New Roman" w:cs="Times New Roman"/>
          <w:color w:val="000000" w:themeColor="text1"/>
          <w:sz w:val="28"/>
          <w:szCs w:val="28"/>
          <w:lang w:val="ru-RU"/>
        </w:rPr>
        <w:t>вуз</w:t>
      </w:r>
      <w:r w:rsidR="00732986" w:rsidRPr="00DE0E23">
        <w:rPr>
          <w:rFonts w:ascii="Times New Roman" w:eastAsia="Times New Roman" w:hAnsi="Times New Roman" w:cs="Times New Roman"/>
          <w:color w:val="000000" w:themeColor="text1"/>
          <w:sz w:val="28"/>
          <w:szCs w:val="28"/>
          <w:lang w:val="ru-RU"/>
        </w:rPr>
        <w:t>ов и наставников от предприятий на предмете проектных тематик по профилю заявленной вакансии.</w:t>
      </w:r>
    </w:p>
    <w:p w:rsidR="00D125FE" w:rsidRPr="00360E49" w:rsidRDefault="00732986" w:rsidP="00DE0E23">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Программа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Я </w:t>
      </w:r>
      <w:r w:rsidR="00DE0E23">
        <w:rPr>
          <w:rFonts w:ascii="Times New Roman" w:eastAsia="Times New Roman" w:hAnsi="Times New Roman" w:cs="Times New Roman"/>
          <w:color w:val="000000" w:themeColor="text1"/>
          <w:sz w:val="28"/>
          <w:szCs w:val="28"/>
        </w:rPr>
        <w:t>–</w:t>
      </w:r>
      <w:r w:rsidRPr="00360E49">
        <w:rPr>
          <w:rFonts w:ascii="Times New Roman" w:eastAsia="Times New Roman" w:hAnsi="Times New Roman" w:cs="Times New Roman"/>
          <w:color w:val="000000" w:themeColor="text1"/>
          <w:sz w:val="28"/>
          <w:szCs w:val="28"/>
        </w:rPr>
        <w:t xml:space="preserve"> инженер</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 комплексная модель интеграции накопленного и выявленного инженерного потенциала республики в каскадную модель стратегического управления талантами.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Модель реализуется, в том числе, среди победителей республиканского конкурса «Инженер года», через образовательную программу поддержки развития лучших инженеров ведущих отраслей республики, а также внедрения их инициатив проектными командами молодых специалистов, студентов и школьников с использованием специальных инструментов наставничества в рамках республиканской проектной олимпиады.</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Элементы программы:</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д</w:t>
      </w:r>
      <w:r w:rsidR="00732986" w:rsidRPr="00DE0E23">
        <w:rPr>
          <w:rFonts w:ascii="Times New Roman" w:eastAsia="Times New Roman" w:hAnsi="Times New Roman" w:cs="Times New Roman"/>
          <w:color w:val="000000" w:themeColor="text1"/>
          <w:sz w:val="28"/>
          <w:szCs w:val="28"/>
          <w:lang w:val="ru-RU"/>
        </w:rPr>
        <w:t>иагностика и развитие потенциала и компетенций</w:t>
      </w:r>
      <w:r>
        <w:rPr>
          <w:rFonts w:ascii="Times New Roman" w:eastAsia="Times New Roman" w:hAnsi="Times New Roman" w:cs="Times New Roman"/>
          <w:color w:val="000000" w:themeColor="text1"/>
          <w:sz w:val="28"/>
          <w:szCs w:val="28"/>
          <w:lang w:val="ru-RU"/>
        </w:rPr>
        <w:t>, ф</w:t>
      </w:r>
      <w:r w:rsidR="00732986" w:rsidRPr="00DE0E23">
        <w:rPr>
          <w:rFonts w:ascii="Times New Roman" w:eastAsia="Times New Roman" w:hAnsi="Times New Roman" w:cs="Times New Roman"/>
          <w:color w:val="000000" w:themeColor="text1"/>
          <w:sz w:val="28"/>
          <w:szCs w:val="28"/>
          <w:lang w:val="ru-RU"/>
        </w:rPr>
        <w:t>ормирование и сопровождение реализации индивидуальных планов развития инженеров - участников программы</w:t>
      </w:r>
      <w:r>
        <w:rPr>
          <w:rFonts w:ascii="Times New Roman" w:eastAsia="Times New Roman" w:hAnsi="Times New Roman" w:cs="Times New Roman"/>
          <w:color w:val="000000" w:themeColor="text1"/>
          <w:sz w:val="28"/>
          <w:szCs w:val="28"/>
          <w:lang w:val="ru-RU"/>
        </w:rPr>
        <w:t>;</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о</w:t>
      </w:r>
      <w:r w:rsidR="00732986" w:rsidRPr="00DE0E23">
        <w:rPr>
          <w:rFonts w:ascii="Times New Roman" w:eastAsia="Times New Roman" w:hAnsi="Times New Roman" w:cs="Times New Roman"/>
          <w:color w:val="000000" w:themeColor="text1"/>
          <w:sz w:val="28"/>
          <w:szCs w:val="28"/>
          <w:lang w:val="ru-RU"/>
        </w:rPr>
        <w:t>бразовательная программа развития надпредметных компетенций инженеров с усиленной подготовкой в части системного мышления, системного менеджмента и стратегирования</w:t>
      </w:r>
      <w:r>
        <w:rPr>
          <w:rFonts w:ascii="Times New Roman" w:eastAsia="Times New Roman" w:hAnsi="Times New Roman" w:cs="Times New Roman"/>
          <w:color w:val="000000" w:themeColor="text1"/>
          <w:sz w:val="28"/>
          <w:szCs w:val="28"/>
          <w:lang w:val="ru-RU"/>
        </w:rPr>
        <w:t>,</w:t>
      </w:r>
      <w:r w:rsidR="00732986" w:rsidRPr="00DE0E23">
        <w:rPr>
          <w:rFonts w:ascii="Times New Roman" w:eastAsia="Times New Roman" w:hAnsi="Times New Roman" w:cs="Times New Roman"/>
          <w:color w:val="000000" w:themeColor="text1"/>
          <w:sz w:val="28"/>
          <w:szCs w:val="28"/>
          <w:lang w:val="ru-RU"/>
        </w:rPr>
        <w:t xml:space="preserve"> </w:t>
      </w:r>
      <w:r>
        <w:rPr>
          <w:rFonts w:ascii="Times New Roman" w:eastAsia="Times New Roman" w:hAnsi="Times New Roman" w:cs="Times New Roman"/>
          <w:color w:val="000000" w:themeColor="text1"/>
          <w:sz w:val="28"/>
          <w:szCs w:val="28"/>
          <w:lang w:val="ru-RU"/>
        </w:rPr>
        <w:t>ш</w:t>
      </w:r>
      <w:r w:rsidR="00732986" w:rsidRPr="00DE0E23">
        <w:rPr>
          <w:rFonts w:ascii="Times New Roman" w:eastAsia="Times New Roman" w:hAnsi="Times New Roman" w:cs="Times New Roman"/>
          <w:color w:val="000000" w:themeColor="text1"/>
          <w:sz w:val="28"/>
          <w:szCs w:val="28"/>
          <w:lang w:val="ru-RU"/>
        </w:rPr>
        <w:t xml:space="preserve">кола инженеров </w:t>
      </w:r>
      <w:r w:rsidRPr="00DE0E23">
        <w:rPr>
          <w:rFonts w:ascii="Times New Roman" w:eastAsia="Times New Roman" w:hAnsi="Times New Roman" w:cs="Times New Roman"/>
          <w:color w:val="000000" w:themeColor="text1"/>
          <w:sz w:val="28"/>
          <w:szCs w:val="28"/>
          <w:lang w:val="ru-RU"/>
        </w:rPr>
        <w:t>–</w:t>
      </w:r>
      <w:r w:rsidR="00732986" w:rsidRPr="00DE0E23">
        <w:rPr>
          <w:rFonts w:ascii="Times New Roman" w:eastAsia="Times New Roman" w:hAnsi="Times New Roman" w:cs="Times New Roman"/>
          <w:color w:val="000000" w:themeColor="text1"/>
          <w:sz w:val="28"/>
          <w:szCs w:val="28"/>
          <w:lang w:val="ru-RU"/>
        </w:rPr>
        <w:t xml:space="preserve"> наставников</w:t>
      </w:r>
      <w:r>
        <w:rPr>
          <w:rFonts w:ascii="Times New Roman" w:eastAsia="Times New Roman" w:hAnsi="Times New Roman" w:cs="Times New Roman"/>
          <w:color w:val="000000" w:themeColor="text1"/>
          <w:sz w:val="28"/>
          <w:szCs w:val="28"/>
          <w:lang w:val="ru-RU"/>
        </w:rPr>
        <w:t>;</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о</w:t>
      </w:r>
      <w:r w:rsidR="00732986" w:rsidRPr="00DE0E23">
        <w:rPr>
          <w:rFonts w:ascii="Times New Roman" w:eastAsia="Times New Roman" w:hAnsi="Times New Roman" w:cs="Times New Roman"/>
          <w:color w:val="000000" w:themeColor="text1"/>
          <w:sz w:val="28"/>
          <w:szCs w:val="28"/>
          <w:lang w:val="ru-RU"/>
        </w:rPr>
        <w:t>бучение и стажировки для победителей конкурса - модуль развития профессиональных компетенций</w:t>
      </w:r>
      <w:r>
        <w:rPr>
          <w:rFonts w:ascii="Times New Roman" w:eastAsia="Times New Roman" w:hAnsi="Times New Roman" w:cs="Times New Roman"/>
          <w:color w:val="000000" w:themeColor="text1"/>
          <w:sz w:val="28"/>
          <w:szCs w:val="28"/>
          <w:lang w:val="ru-RU"/>
        </w:rPr>
        <w:t>;</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р</w:t>
      </w:r>
      <w:r w:rsidR="00732986" w:rsidRPr="00DE0E23">
        <w:rPr>
          <w:rFonts w:ascii="Times New Roman" w:eastAsia="Times New Roman" w:hAnsi="Times New Roman" w:cs="Times New Roman"/>
          <w:color w:val="000000" w:themeColor="text1"/>
          <w:sz w:val="28"/>
          <w:szCs w:val="28"/>
          <w:lang w:val="ru-RU"/>
        </w:rPr>
        <w:t>еспубликанская проектная олимпиада и акселератор – площадки реализации проектов, развития компетенций и реализации каскадной модели наставничества в инженерном сообществе</w:t>
      </w:r>
      <w:r>
        <w:rPr>
          <w:rFonts w:ascii="Times New Roman" w:eastAsia="Times New Roman" w:hAnsi="Times New Roman" w:cs="Times New Roman"/>
          <w:color w:val="000000" w:themeColor="text1"/>
          <w:sz w:val="28"/>
          <w:szCs w:val="28"/>
          <w:lang w:val="ru-RU"/>
        </w:rPr>
        <w:t>;</w:t>
      </w:r>
    </w:p>
    <w:p w:rsidR="00D125FE" w:rsidRPr="00DE0E23" w:rsidRDefault="00DE0E23" w:rsidP="00DE0E23">
      <w:pPr>
        <w:pStyle w:val="af0"/>
        <w:numPr>
          <w:ilvl w:val="0"/>
          <w:numId w:val="13"/>
        </w:numPr>
        <w:spacing w:line="240" w:lineRule="auto"/>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м</w:t>
      </w:r>
      <w:r w:rsidR="00732986" w:rsidRPr="00DE0E23">
        <w:rPr>
          <w:rFonts w:ascii="Times New Roman" w:eastAsia="Times New Roman" w:hAnsi="Times New Roman" w:cs="Times New Roman"/>
          <w:color w:val="000000" w:themeColor="text1"/>
          <w:sz w:val="28"/>
          <w:szCs w:val="28"/>
          <w:lang w:val="ru-RU"/>
        </w:rPr>
        <w:t>ониторинг оценки эффективности программы на всех уровнях (индивидуальная, проектная, программная).</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DE0E23" w:rsidRDefault="00732986" w:rsidP="00DE0E23">
      <w:pPr>
        <w:spacing w:line="240" w:lineRule="auto"/>
        <w:ind w:firstLine="709"/>
        <w:jc w:val="both"/>
        <w:rPr>
          <w:rFonts w:ascii="Times New Roman" w:eastAsia="Times New Roman" w:hAnsi="Times New Roman" w:cs="Times New Roman"/>
          <w:b/>
          <w:bCs/>
          <w:color w:val="000000" w:themeColor="text1"/>
          <w:sz w:val="28"/>
          <w:szCs w:val="28"/>
        </w:rPr>
      </w:pPr>
      <w:r w:rsidRPr="00DE0E23">
        <w:rPr>
          <w:rFonts w:ascii="Times New Roman" w:eastAsia="Times New Roman" w:hAnsi="Times New Roman" w:cs="Times New Roman"/>
          <w:b/>
          <w:bCs/>
          <w:color w:val="000000" w:themeColor="text1"/>
          <w:sz w:val="28"/>
          <w:szCs w:val="28"/>
        </w:rPr>
        <w:t>2. Формирование и обеспечение информационно-коммуникационной среды.</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Реализация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сквозной</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системы развития и реализации интеллектуально-творческого потенциала детей и молодежи Республики Татарстан предполагается на портале Университета Талантов (</w:t>
      </w:r>
      <w:hyperlink r:id="rId9">
        <w:r w:rsidRPr="00360E49">
          <w:rPr>
            <w:rFonts w:ascii="Times New Roman" w:eastAsia="Times New Roman" w:hAnsi="Times New Roman" w:cs="Times New Roman"/>
            <w:color w:val="000000" w:themeColor="text1"/>
            <w:sz w:val="28"/>
            <w:szCs w:val="28"/>
            <w:u w:val="single"/>
          </w:rPr>
          <w:t>www.utalents.ru</w:t>
        </w:r>
      </w:hyperlink>
      <w:r w:rsidRPr="00360E49">
        <w:rPr>
          <w:rFonts w:ascii="Times New Roman" w:eastAsia="Times New Roman" w:hAnsi="Times New Roman" w:cs="Times New Roman"/>
          <w:color w:val="000000" w:themeColor="text1"/>
          <w:sz w:val="28"/>
          <w:szCs w:val="28"/>
        </w:rPr>
        <w:t>).</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highlight w:val="yellow"/>
        </w:rPr>
      </w:pPr>
      <w:r w:rsidRPr="00360E49">
        <w:rPr>
          <w:rFonts w:ascii="Times New Roman" w:eastAsia="Times New Roman" w:hAnsi="Times New Roman" w:cs="Times New Roman"/>
          <w:color w:val="000000" w:themeColor="text1"/>
          <w:sz w:val="28"/>
          <w:szCs w:val="28"/>
        </w:rPr>
        <w:t xml:space="preserve">Предполагается создание на основе портала Университета Талантов цифрового комплекса для управления талантами. Создание платформы обусловлено трансформацией управленческих и социальных процессов республики и страны в рамках национальной программы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Цифровая экономика</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Создаваемый комплекс позволит органам управления республики получать объективную картину на основе Big Data на всех этапам системы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сквозного</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сопровождения для принятия управленческих решений. Талантливой молодежи, родителям и наставникам </w:t>
      </w:r>
      <w:r w:rsidRPr="00360E49">
        <w:rPr>
          <w:rFonts w:ascii="Times New Roman" w:eastAsia="Times New Roman" w:hAnsi="Times New Roman" w:cs="Times New Roman"/>
          <w:color w:val="000000" w:themeColor="text1"/>
          <w:sz w:val="28"/>
          <w:szCs w:val="28"/>
        </w:rPr>
        <w:lastRenderedPageBreak/>
        <w:t xml:space="preserve">выстраивать индивидуальные и карьерные траектории на основе интеллектуальной системы карьерной навигации. Подобные комплексы сегодня создаются на базе </w:t>
      </w:r>
      <w:r w:rsidR="00DE0E23">
        <w:rPr>
          <w:rFonts w:ascii="Times New Roman" w:eastAsia="Times New Roman" w:hAnsi="Times New Roman" w:cs="Times New Roman"/>
          <w:color w:val="000000" w:themeColor="text1"/>
          <w:sz w:val="28"/>
          <w:szCs w:val="28"/>
          <w:lang w:val="ru-RU"/>
        </w:rPr>
        <w:t>ОЦ</w:t>
      </w:r>
      <w:r w:rsidRPr="00360E49">
        <w:rPr>
          <w:rFonts w:ascii="Times New Roman" w:eastAsia="Times New Roman" w:hAnsi="Times New Roman" w:cs="Times New Roman"/>
          <w:color w:val="000000" w:themeColor="text1"/>
          <w:sz w:val="28"/>
          <w:szCs w:val="28"/>
        </w:rPr>
        <w:t xml:space="preserve">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Сириус</w:t>
      </w:r>
      <w:r w:rsidR="00DE0E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 xml:space="preserve">и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Университета 20.35</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w:t>
      </w:r>
    </w:p>
    <w:p w:rsidR="00D125FE" w:rsidRPr="00360E49" w:rsidRDefault="00732986" w:rsidP="00360E49">
      <w:p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Комплекс будет включать в себя следующие компоненты:</w:t>
      </w:r>
    </w:p>
    <w:p w:rsidR="00D125FE" w:rsidRPr="00360E49" w:rsidRDefault="00732986" w:rsidP="00360E49">
      <w:pPr>
        <w:numPr>
          <w:ilvl w:val="0"/>
          <w:numId w:val="3"/>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система сбора, хранения и анализа данных (Big Data) для управления развитием человеческого капитала</w:t>
      </w:r>
    </w:p>
    <w:p w:rsidR="00D125FE" w:rsidRPr="00360E49" w:rsidRDefault="00732986" w:rsidP="00360E49">
      <w:pPr>
        <w:numPr>
          <w:ilvl w:val="0"/>
          <w:numId w:val="3"/>
        </w:num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система карьерной навигации талантливой молодежи, а также их родителей и наставников</w:t>
      </w:r>
    </w:p>
    <w:p w:rsidR="00D125FE" w:rsidRPr="00360E49" w:rsidRDefault="00732986" w:rsidP="00360E49">
      <w:pPr>
        <w:numPr>
          <w:ilvl w:val="0"/>
          <w:numId w:val="3"/>
        </w:num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обучающая система по приоритетным отраслям экономики республики</w:t>
      </w:r>
    </w:p>
    <w:p w:rsidR="00D125FE" w:rsidRPr="00360E49" w:rsidRDefault="00732986" w:rsidP="00360E49">
      <w:pPr>
        <w:numPr>
          <w:ilvl w:val="0"/>
          <w:numId w:val="3"/>
        </w:num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среда формирования, развития и коммуникации сообществ талантливой молодежи</w:t>
      </w:r>
    </w:p>
    <w:p w:rsidR="00D125FE" w:rsidRPr="00360E49" w:rsidRDefault="00732986" w:rsidP="00360E49">
      <w:pPr>
        <w:numPr>
          <w:ilvl w:val="0"/>
          <w:numId w:val="3"/>
        </w:num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популяризация возможностей для развития в Республике Татарстан.</w:t>
      </w:r>
    </w:p>
    <w:p w:rsidR="00D125FE" w:rsidRPr="00360E49" w:rsidRDefault="00732986" w:rsidP="00360E49">
      <w:p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Система сбора, хранения и анализа данных предполагает формирование цифровых механизмов для сбора и аналитики данных по всем этапам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сквозного</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сопровождения: выявление, развитие, сопровождение и поддержка. </w:t>
      </w:r>
    </w:p>
    <w:p w:rsidR="00D125FE" w:rsidRPr="00360E49" w:rsidRDefault="00732986" w:rsidP="00360E49">
      <w:p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На этапе выявления планируется создание на портале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единого окна</w:t>
      </w:r>
      <w:r w:rsidR="00DE0E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 xml:space="preserve">для записи на все республиканские конкурсные мероприятия и олимпиады по стандартизированной форме на основе уникального идентификатора - СНИЛС. Подобный подход позволяет сформировать единую базу данных накопительным эффектом, избежать дублирования информации, выявить базовые траектории развития молодежи на основе их достижений и отслеживать потоки детей и молодежи, участвующих в различных конкурсных мероприятиях. С этой целью на портале будут запрограммированы личные кабинеты организаторов конкурсных мероприятий с возможностью создания конкурсов, управления базой данных зарегистрировавшихся, фиксации победителей и призеров. </w:t>
      </w:r>
    </w:p>
    <w:p w:rsidR="00D125FE" w:rsidRPr="00360E49" w:rsidRDefault="00732986" w:rsidP="00360E49">
      <w:p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Планируется синхронизация портала с уже имеющимися республиканск</w:t>
      </w:r>
      <w:r w:rsidRPr="00360E49">
        <w:rPr>
          <w:rFonts w:ascii="Times New Roman" w:eastAsia="Times New Roman" w:hAnsi="Times New Roman" w:cs="Times New Roman"/>
          <w:color w:val="000000" w:themeColor="text1"/>
          <w:sz w:val="28"/>
          <w:szCs w:val="28"/>
          <w:highlight w:val="white"/>
        </w:rPr>
        <w:t>ими платформами (такими как Электронное образование, Навигатор ДО РТ) для обеспечения полноты сбора и форми</w:t>
      </w:r>
      <w:r w:rsidRPr="00360E49">
        <w:rPr>
          <w:rFonts w:ascii="Times New Roman" w:eastAsia="Times New Roman" w:hAnsi="Times New Roman" w:cs="Times New Roman"/>
          <w:color w:val="000000" w:themeColor="text1"/>
          <w:sz w:val="28"/>
          <w:szCs w:val="28"/>
        </w:rPr>
        <w:t>рования траекторий развития молодежи.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Предполагается продолжение разработки системы внутренних личных кабинетов для студентов Университета Талантов, где будут представлены следующие сервисы:</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диагностика уровня развития надпредметных компетенций с помощью специализированных комплексов;</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возможность планирования индивидуальной траектории развития и фиксации этапов ее реализации;</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регистрации на республиканские конкурсные мероприятия и различные образовательные программы по модели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единого окна</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выбор и взаимодействие с наставником;</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реализация индивидуальных запросов на поддержку;</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экспертиза проектных решений и возможность подбора команды;</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запись на стажировки, профессиональные пробы и экскурсии;</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взаимодействие с сообществами экспертов и профессионалов;</w:t>
      </w:r>
    </w:p>
    <w:p w:rsidR="00D125FE" w:rsidRPr="00360E49" w:rsidRDefault="00732986" w:rsidP="00360E49">
      <w:pPr>
        <w:numPr>
          <w:ilvl w:val="0"/>
          <w:numId w:val="9"/>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индивидуальные рекомендации для развития.</w:t>
      </w:r>
    </w:p>
    <w:p w:rsidR="00D125FE" w:rsidRPr="00DE0E23"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Для наставников на портале предполагается реализация таких, сервисов как:</w:t>
      </w:r>
    </w:p>
    <w:p w:rsidR="00D125FE" w:rsidRPr="00DE0E23" w:rsidRDefault="00732986" w:rsidP="00360E49">
      <w:pPr>
        <w:numPr>
          <w:ilvl w:val="0"/>
          <w:numId w:val="4"/>
        </w:num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диагностика уровня развития наставнических компетенций компетенций с помощью специализированных комплексов;</w:t>
      </w:r>
    </w:p>
    <w:p w:rsidR="00D125FE" w:rsidRPr="00DE0E23" w:rsidRDefault="00732986" w:rsidP="00360E49">
      <w:pPr>
        <w:numPr>
          <w:ilvl w:val="0"/>
          <w:numId w:val="4"/>
        </w:num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возможность планирования индивидуальной траектории развития и фиксации этапов ее реализации;</w:t>
      </w:r>
    </w:p>
    <w:p w:rsidR="00D125FE" w:rsidRPr="00DE0E23" w:rsidRDefault="00732986" w:rsidP="00360E49">
      <w:pPr>
        <w:numPr>
          <w:ilvl w:val="0"/>
          <w:numId w:val="4"/>
        </w:num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обучающая система;</w:t>
      </w:r>
    </w:p>
    <w:p w:rsidR="00D125FE" w:rsidRPr="00DE0E23" w:rsidRDefault="00732986" w:rsidP="00360E49">
      <w:pPr>
        <w:numPr>
          <w:ilvl w:val="0"/>
          <w:numId w:val="4"/>
        </w:num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запрос на супервизию работы наставников;</w:t>
      </w:r>
    </w:p>
    <w:p w:rsidR="00D125FE" w:rsidRPr="00DE0E23" w:rsidRDefault="00732986" w:rsidP="00360E49">
      <w:pPr>
        <w:numPr>
          <w:ilvl w:val="0"/>
          <w:numId w:val="4"/>
        </w:num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реализация индивидуальных запросов на поддержку;</w:t>
      </w:r>
    </w:p>
    <w:p w:rsidR="00D125FE" w:rsidRPr="00DE0E23" w:rsidRDefault="00732986" w:rsidP="00360E49">
      <w:pPr>
        <w:numPr>
          <w:ilvl w:val="0"/>
          <w:numId w:val="4"/>
        </w:numPr>
        <w:spacing w:line="240" w:lineRule="auto"/>
        <w:ind w:firstLine="709"/>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взаимодействие с сообществами экспертов и профессионалов.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С одной стороны наличие этих сервисов позволит пользователям формировать индивидуальные траектории, с другой накапливать их обратную связь по действующим механизмам развития и сопровождения, выявлять узкие места и своевременно корректировать систему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сквозного</w:t>
      </w:r>
      <w:r w:rsidR="00DE0E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сопровождения.</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 портале будут собираться данные об участии молодежи в различных мероприятиях, получения стипендий или грантов за достижения и т.д.</w:t>
      </w:r>
    </w:p>
    <w:p w:rsidR="00DE0E23" w:rsidRPr="00DE0E23" w:rsidRDefault="00732986" w:rsidP="00DE0E23">
      <w:pPr>
        <w:spacing w:line="240" w:lineRule="auto"/>
        <w:ind w:firstLine="709"/>
        <w:jc w:val="both"/>
        <w:rPr>
          <w:rFonts w:ascii="Times New Roman" w:eastAsia="Times New Roman" w:hAnsi="Times New Roman" w:cs="Times New Roman"/>
          <w:color w:val="000000" w:themeColor="text1"/>
          <w:sz w:val="28"/>
          <w:szCs w:val="28"/>
          <w:lang w:val="ru-RU"/>
        </w:rPr>
      </w:pPr>
      <w:r w:rsidRPr="00360E49">
        <w:rPr>
          <w:rFonts w:ascii="Times New Roman" w:eastAsia="Times New Roman" w:hAnsi="Times New Roman" w:cs="Times New Roman"/>
          <w:color w:val="000000" w:themeColor="text1"/>
          <w:sz w:val="28"/>
          <w:szCs w:val="28"/>
        </w:rPr>
        <w:t xml:space="preserve">Для талантливой молодежи, наставников, родителей запланировано создание информационного навигатора по возможностям профессионального развития в республике. </w:t>
      </w:r>
      <w:r w:rsidR="00DE0E23">
        <w:rPr>
          <w:rFonts w:ascii="Times New Roman" w:eastAsia="Times New Roman" w:hAnsi="Times New Roman" w:cs="Times New Roman"/>
          <w:color w:val="000000" w:themeColor="text1"/>
          <w:sz w:val="28"/>
          <w:szCs w:val="28"/>
          <w:lang w:val="ru-RU"/>
        </w:rPr>
        <w:t>«</w:t>
      </w:r>
      <w:r w:rsidR="00DE0E23" w:rsidRPr="00DE0E23">
        <w:rPr>
          <w:rFonts w:ascii="Times New Roman" w:eastAsia="Times New Roman" w:hAnsi="Times New Roman" w:cs="Times New Roman"/>
          <w:color w:val="000000" w:themeColor="text1"/>
          <w:sz w:val="28"/>
          <w:szCs w:val="28"/>
        </w:rPr>
        <w:t>Карта возможностей</w:t>
      </w:r>
      <w:r w:rsidR="00DE0E23">
        <w:rPr>
          <w:rFonts w:ascii="Times New Roman" w:eastAsia="Times New Roman" w:hAnsi="Times New Roman" w:cs="Times New Roman"/>
          <w:color w:val="000000" w:themeColor="text1"/>
          <w:sz w:val="28"/>
          <w:szCs w:val="28"/>
          <w:lang w:val="ru-RU"/>
        </w:rPr>
        <w:t xml:space="preserve">» </w:t>
      </w:r>
      <w:r w:rsidR="00DE0E23" w:rsidRPr="00DE0E23">
        <w:rPr>
          <w:rFonts w:ascii="Times New Roman" w:eastAsia="Times New Roman" w:hAnsi="Times New Roman" w:cs="Times New Roman"/>
          <w:color w:val="000000" w:themeColor="text1"/>
          <w:sz w:val="28"/>
          <w:szCs w:val="28"/>
        </w:rPr>
        <w:t xml:space="preserve">республики для профессиональной самореализации </w:t>
      </w:r>
      <w:r w:rsidR="00DE0E23">
        <w:rPr>
          <w:rFonts w:ascii="Times New Roman" w:eastAsia="Times New Roman" w:hAnsi="Times New Roman" w:cs="Times New Roman"/>
          <w:color w:val="000000" w:themeColor="text1"/>
          <w:sz w:val="28"/>
          <w:szCs w:val="28"/>
          <w:lang w:val="ru-RU"/>
        </w:rPr>
        <w:t>– интеллектуальная система навигации в</w:t>
      </w:r>
      <w:r w:rsidR="00DE0E23" w:rsidRPr="00DE0E23">
        <w:rPr>
          <w:rFonts w:ascii="Times New Roman" w:eastAsia="Times New Roman" w:hAnsi="Times New Roman" w:cs="Times New Roman"/>
          <w:color w:val="000000" w:themeColor="text1"/>
          <w:sz w:val="28"/>
          <w:szCs w:val="28"/>
        </w:rPr>
        <w:t xml:space="preserve"> экосистем</w:t>
      </w:r>
      <w:r w:rsidR="00DE0E23">
        <w:rPr>
          <w:rFonts w:ascii="Times New Roman" w:eastAsia="Times New Roman" w:hAnsi="Times New Roman" w:cs="Times New Roman"/>
          <w:color w:val="000000" w:themeColor="text1"/>
          <w:sz w:val="28"/>
          <w:szCs w:val="28"/>
          <w:lang w:val="ru-RU"/>
        </w:rPr>
        <w:t xml:space="preserve">е </w:t>
      </w:r>
      <w:r w:rsidR="00DE0E23" w:rsidRPr="00DE0E23">
        <w:rPr>
          <w:rFonts w:ascii="Times New Roman" w:eastAsia="Times New Roman" w:hAnsi="Times New Roman" w:cs="Times New Roman"/>
          <w:color w:val="000000" w:themeColor="text1"/>
          <w:sz w:val="28"/>
          <w:szCs w:val="28"/>
        </w:rPr>
        <w:t>поддержки развития талантливых детей и молодёжи</w:t>
      </w:r>
      <w:r w:rsidR="00DE0E23">
        <w:rPr>
          <w:rFonts w:ascii="Times New Roman" w:eastAsia="Times New Roman" w:hAnsi="Times New Roman" w:cs="Times New Roman"/>
          <w:color w:val="000000" w:themeColor="text1"/>
          <w:sz w:val="28"/>
          <w:szCs w:val="28"/>
          <w:lang w:val="ru-RU"/>
        </w:rPr>
        <w:t xml:space="preserve">. Задача </w:t>
      </w:r>
      <w:r w:rsidR="00DE0E23" w:rsidRPr="00360E49">
        <w:rPr>
          <w:rFonts w:ascii="Times New Roman" w:eastAsia="Times New Roman" w:hAnsi="Times New Roman" w:cs="Times New Roman"/>
          <w:color w:val="000000" w:themeColor="text1"/>
          <w:sz w:val="28"/>
          <w:szCs w:val="28"/>
        </w:rPr>
        <w:t xml:space="preserve">– сформировать базу данных и выстроить отношения между всеми субъектами по последовательной навигации детей и молодёжи на пути профессионального самоопределения и профессиональной самореализации (экскурсии, профпробы, стажировки, проектные лаборатории, </w:t>
      </w:r>
      <w:r w:rsidR="00DE0E23">
        <w:rPr>
          <w:rFonts w:ascii="Times New Roman" w:eastAsia="Times New Roman" w:hAnsi="Times New Roman" w:cs="Times New Roman"/>
          <w:color w:val="000000" w:themeColor="text1"/>
          <w:sz w:val="28"/>
          <w:szCs w:val="28"/>
          <w:lang w:val="ru-RU"/>
        </w:rPr>
        <w:t xml:space="preserve">профильные и </w:t>
      </w:r>
      <w:r w:rsidR="00DE0E23" w:rsidRPr="00360E49">
        <w:rPr>
          <w:rFonts w:ascii="Times New Roman" w:eastAsia="Times New Roman" w:hAnsi="Times New Roman" w:cs="Times New Roman"/>
          <w:color w:val="000000" w:themeColor="text1"/>
          <w:sz w:val="28"/>
          <w:szCs w:val="28"/>
        </w:rPr>
        <w:t>проектные смены, хакатоны</w:t>
      </w:r>
      <w:r w:rsidR="00DE0E23">
        <w:rPr>
          <w:rFonts w:ascii="Times New Roman" w:eastAsia="Times New Roman" w:hAnsi="Times New Roman" w:cs="Times New Roman"/>
          <w:color w:val="000000" w:themeColor="text1"/>
          <w:sz w:val="28"/>
          <w:szCs w:val="28"/>
          <w:lang w:val="ru-RU"/>
        </w:rPr>
        <w:t xml:space="preserve"> и т.д.</w:t>
      </w:r>
      <w:r w:rsidR="00DE0E23" w:rsidRPr="00360E49">
        <w:rPr>
          <w:rFonts w:ascii="Times New Roman" w:eastAsia="Times New Roman" w:hAnsi="Times New Roman" w:cs="Times New Roman"/>
          <w:color w:val="000000" w:themeColor="text1"/>
          <w:sz w:val="28"/>
          <w:szCs w:val="28"/>
        </w:rPr>
        <w:t>).</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На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Карте возможностей</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в зависимости от профессиональных интересов талантливой молодежи будет доступна интеллектуальная система навигации по:</w:t>
      </w:r>
    </w:p>
    <w:p w:rsidR="00D125FE" w:rsidRPr="00360E49" w:rsidRDefault="00732986" w:rsidP="00360E49">
      <w:pPr>
        <w:numPr>
          <w:ilvl w:val="0"/>
          <w:numId w:val="10"/>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олимпиадам и иным конкурсным мероприятиям (информация о сроках, условиях проведения, номинациях, призах и т.д.) из Республиканского реестра конкурсных мероприятий (утв. ПКМ №719 от 28.08.2019);</w:t>
      </w:r>
    </w:p>
    <w:p w:rsidR="00D125FE" w:rsidRPr="00360E49" w:rsidRDefault="00732986" w:rsidP="00360E49">
      <w:pPr>
        <w:numPr>
          <w:ilvl w:val="0"/>
          <w:numId w:val="10"/>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центрам дополнительного образования, молодежных центров и т.д. (информация о кружках и мероприятиях для молодежи, условиях участия и т.д.);</w:t>
      </w:r>
    </w:p>
    <w:p w:rsidR="00D125FE" w:rsidRPr="00360E49" w:rsidRDefault="00732986" w:rsidP="00360E49">
      <w:pPr>
        <w:numPr>
          <w:ilvl w:val="0"/>
          <w:numId w:val="10"/>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вузам республики (образовательные программы и условия поступления, научная, общественная и культурная деятельность, конкурсы и конференции для студентов);</w:t>
      </w:r>
    </w:p>
    <w:p w:rsidR="00D125FE" w:rsidRPr="00360E49" w:rsidRDefault="00732986" w:rsidP="00360E49">
      <w:pPr>
        <w:numPr>
          <w:ilvl w:val="0"/>
          <w:numId w:val="10"/>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молодежным объединениям и организациям (мероприятия для молодежи, возможности для присоединения и т.д.);</w:t>
      </w:r>
    </w:p>
    <w:p w:rsidR="00D125FE" w:rsidRPr="00360E49" w:rsidRDefault="00732986" w:rsidP="00360E49">
      <w:pPr>
        <w:numPr>
          <w:ilvl w:val="0"/>
          <w:numId w:val="10"/>
        </w:num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предприятиям и организациям республики (информация о деятельности предприятия, потребности в кадрах, кадровый резерв, возможности для молодежи и т.д.).</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Система интеллектуальной навигации будет построена на основе машинного обучения и искусственного интеллекта. В качестве результата использования каждый </w:t>
      </w:r>
      <w:r w:rsidRPr="00360E49">
        <w:rPr>
          <w:rFonts w:ascii="Times New Roman" w:eastAsia="Times New Roman" w:hAnsi="Times New Roman" w:cs="Times New Roman"/>
          <w:color w:val="000000" w:themeColor="text1"/>
          <w:sz w:val="28"/>
          <w:szCs w:val="28"/>
        </w:rPr>
        <w:lastRenderedPageBreak/>
        <w:t>пользователь сможет получить базовую карьерную траекторию, учитывающую все возможности республики.</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Будет создан банк данных резюме и компетентностных профилей талантливой молодежи республики, их проектных инициатив и разработок, доступный для представителей органов власти и партнерам программы.</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Если рассматривать портал, как обучающую систему, то следует рассмотреть системы онлайн-образования, которые сегодня обсуждаются как альтернативная форма получения знаний школьниками и студентами. Предполагается, что это позволит в полной мере реализовать индивидуальный подход в развитии компетенций, создать возможности для получения качественного контента и вовлечь молодых людей в практическую или проектную деятельность. Для этого предполагается создать на портале программное решение, позволяющее создавать, выкладывать и управлять контентом, взаимодействовать с пользователями (оценка и обратная связь).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Содержательная часть контента будет связана с приоритетными отраслями социально-экономического развития республики и создаваться в рамках других задач данной программы. Планируется создание контента по моделям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micro</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и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macro learning</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В первом случае у пользователя будет ограниченное время на изучение нужно информации и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доращивания</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 xml:space="preserve"> компетенций. Во втором – у пользователя будет несколько часов для изучения новой темы, потребность в обсуждении, заданиях и наставнике. Также будут использованы системы интеллектуального агрегатирования, для рекомендации контента на основе цифрового следа пользователя, его запросов и обучающего паттерна.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Предполагается создание коммуникационной среды на портале между молодежью, экспертами, наставниками, родителями, предприятиями и партнерами программы для формирования сообществ и обсуждения проектов и инициатив талантливой молодежью.</w:t>
      </w:r>
    </w:p>
    <w:p w:rsidR="00D125FE" w:rsidRPr="00360E49" w:rsidRDefault="00732986" w:rsidP="00360E49">
      <w:pPr>
        <w:pBdr>
          <w:top w:val="nil"/>
          <w:left w:val="nil"/>
          <w:bottom w:val="nil"/>
          <w:right w:val="nil"/>
          <w:between w:val="nil"/>
        </w:pBd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Информационная поддержка государственной программы и информирование населения о ходе реализации программу б</w:t>
      </w:r>
      <w:r w:rsidR="00DE0E23">
        <w:rPr>
          <w:rFonts w:ascii="Times New Roman" w:eastAsia="Times New Roman" w:hAnsi="Times New Roman" w:cs="Times New Roman"/>
          <w:color w:val="000000" w:themeColor="text1"/>
          <w:sz w:val="28"/>
          <w:szCs w:val="28"/>
          <w:lang w:val="ru-RU"/>
        </w:rPr>
        <w:t>у</w:t>
      </w:r>
      <w:r w:rsidRPr="00360E49">
        <w:rPr>
          <w:rFonts w:ascii="Times New Roman" w:eastAsia="Times New Roman" w:hAnsi="Times New Roman" w:cs="Times New Roman"/>
          <w:color w:val="000000" w:themeColor="text1"/>
          <w:sz w:val="28"/>
          <w:szCs w:val="28"/>
        </w:rPr>
        <w:t>дет осуществляется с помощью раздела «Новости» портала Университета Талантов, официальных аккаунтов Университета Талантов в социальных сетях, а также с помощью республиканских средств массовой информации, теле- и радиоканалов. Перечисленные каналы распространения информации используются для информирования одаренных (талантливых) детей и молодежи, их родителей, наставников о возможностях образования и самореализации, трудоустройства и профессионального роста в Республике Татарстан, конкурсных мероприятиях Республиканского реестра конкурсных мероприятий для выявления и поддержки одаренных и талантливых детей и молодежи в Республике Татарстан, обсуждения актуальных тем в сфере управления талантами, саморазвития, самореализации, освещения «историй успеха» – историй талантливых татарстанцев, достигших успеха на территории Республики Татарстан, прямого взаимодействия с одаренными (талантливыми) детьми и молодежью, их родителями, наставниками, а также сбора обратной связи о реализации госпрограммы.</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DE0E23" w:rsidRDefault="00732986" w:rsidP="00360E49">
      <w:pPr>
        <w:spacing w:line="240" w:lineRule="auto"/>
        <w:ind w:firstLine="709"/>
        <w:jc w:val="both"/>
        <w:rPr>
          <w:rFonts w:ascii="Times New Roman" w:eastAsia="Times New Roman" w:hAnsi="Times New Roman" w:cs="Times New Roman"/>
          <w:b/>
          <w:bCs/>
          <w:color w:val="000000" w:themeColor="text1"/>
          <w:sz w:val="28"/>
          <w:szCs w:val="28"/>
        </w:rPr>
      </w:pPr>
      <w:r w:rsidRPr="00DE0E23">
        <w:rPr>
          <w:rFonts w:ascii="Times New Roman" w:eastAsia="Times New Roman" w:hAnsi="Times New Roman" w:cs="Times New Roman"/>
          <w:b/>
          <w:bCs/>
          <w:color w:val="000000" w:themeColor="text1"/>
          <w:sz w:val="28"/>
          <w:szCs w:val="28"/>
        </w:rPr>
        <w:lastRenderedPageBreak/>
        <w:t>3. Обеспечение деятельности Республиканского центра выявления и поддержки одаренных и талантливых детей и молодежи (запрашиваемые суммы представлены в соответствии с заявкой на федеральную субсидию в части внебюджетных средств)</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Ре</w:t>
      </w:r>
      <w:r w:rsidR="00DE0E23">
        <w:rPr>
          <w:rFonts w:ascii="Times New Roman" w:eastAsia="Times New Roman" w:hAnsi="Times New Roman" w:cs="Times New Roman"/>
          <w:color w:val="000000" w:themeColor="text1"/>
          <w:sz w:val="28"/>
          <w:szCs w:val="28"/>
          <w:lang w:val="ru-RU"/>
        </w:rPr>
        <w:t>спубликанский</w:t>
      </w:r>
      <w:r w:rsidRPr="00360E49">
        <w:rPr>
          <w:rFonts w:ascii="Times New Roman" w:eastAsia="Times New Roman" w:hAnsi="Times New Roman" w:cs="Times New Roman"/>
          <w:color w:val="000000" w:themeColor="text1"/>
          <w:sz w:val="28"/>
          <w:szCs w:val="28"/>
        </w:rPr>
        <w:t xml:space="preserve"> центр является самостоятельной единицей, обеспечивающей формирование среды в регионе с учетом его специфики и насыщение образовательной системы обновленными образовательными программами, соответствующими современному научно-технологическому запросу и погружающими детей в образовательные ситуации через решение задач, актуальных для науки, искусства, спорта, бизнеса, общества в целом.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Главное назначение Республиканского центра состоит в обеспечении двух функций: </w:t>
      </w:r>
    </w:p>
    <w:p w:rsidR="00D125FE" w:rsidRPr="00DE0E23" w:rsidRDefault="00732986" w:rsidP="00DE0E23">
      <w:pPr>
        <w:pStyle w:val="af0"/>
        <w:numPr>
          <w:ilvl w:val="0"/>
          <w:numId w:val="14"/>
        </w:numPr>
        <w:spacing w:line="240" w:lineRule="auto"/>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в индивидуальном сопровождении всех детей и молодежи, чьи достижения попали в республиканский и федеральный реестр одаренных детей</w:t>
      </w:r>
      <w:r w:rsidR="00DE0E23">
        <w:rPr>
          <w:rFonts w:ascii="Times New Roman" w:eastAsia="Times New Roman" w:hAnsi="Times New Roman" w:cs="Times New Roman"/>
          <w:color w:val="000000" w:themeColor="text1"/>
          <w:sz w:val="28"/>
          <w:szCs w:val="28"/>
          <w:lang w:val="ru-RU"/>
        </w:rPr>
        <w:t>;</w:t>
      </w:r>
    </w:p>
    <w:p w:rsidR="00D125FE" w:rsidRPr="00DE0E23" w:rsidRDefault="00732986" w:rsidP="00DE0E23">
      <w:pPr>
        <w:pStyle w:val="af0"/>
        <w:numPr>
          <w:ilvl w:val="0"/>
          <w:numId w:val="14"/>
        </w:numPr>
        <w:spacing w:line="240" w:lineRule="auto"/>
        <w:jc w:val="both"/>
        <w:rPr>
          <w:rFonts w:ascii="Times New Roman" w:eastAsia="Times New Roman" w:hAnsi="Times New Roman" w:cs="Times New Roman"/>
          <w:color w:val="000000" w:themeColor="text1"/>
          <w:sz w:val="28"/>
          <w:szCs w:val="28"/>
        </w:rPr>
      </w:pPr>
      <w:r w:rsidRPr="00DE0E23">
        <w:rPr>
          <w:rFonts w:ascii="Times New Roman" w:eastAsia="Times New Roman" w:hAnsi="Times New Roman" w:cs="Times New Roman"/>
          <w:color w:val="000000" w:themeColor="text1"/>
          <w:sz w:val="28"/>
          <w:szCs w:val="28"/>
        </w:rPr>
        <w:t>в создании условий для существенного расширения реестра достижений одаренных детей и молодежи Р</w:t>
      </w:r>
      <w:r w:rsidR="00DE0E23">
        <w:rPr>
          <w:rFonts w:ascii="Times New Roman" w:eastAsia="Times New Roman" w:hAnsi="Times New Roman" w:cs="Times New Roman"/>
          <w:color w:val="000000" w:themeColor="text1"/>
          <w:sz w:val="28"/>
          <w:szCs w:val="28"/>
          <w:lang w:val="ru-RU"/>
        </w:rPr>
        <w:t>еспублики Татарстан</w:t>
      </w:r>
      <w:r w:rsidRPr="00DE0E23">
        <w:rPr>
          <w:rFonts w:ascii="Times New Roman" w:eastAsia="Times New Roman" w:hAnsi="Times New Roman" w:cs="Times New Roman"/>
          <w:color w:val="000000" w:themeColor="text1"/>
          <w:sz w:val="28"/>
          <w:szCs w:val="28"/>
        </w:rPr>
        <w:t xml:space="preserve"> за счет новых конкурсно-образовательных мероприятий и значимых достижений детей региона.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Предполагается, что количество административных и педагогических работников, привлеченных к работе</w:t>
      </w:r>
      <w:r w:rsidR="00DE0E23">
        <w:rPr>
          <w:rFonts w:ascii="Times New Roman" w:eastAsia="Times New Roman" w:hAnsi="Times New Roman" w:cs="Times New Roman"/>
          <w:color w:val="000000" w:themeColor="text1"/>
          <w:sz w:val="28"/>
          <w:szCs w:val="28"/>
          <w:lang w:val="ru-RU"/>
        </w:rPr>
        <w:t xml:space="preserve"> Республиканского центра</w:t>
      </w:r>
      <w:r w:rsidRPr="00360E49">
        <w:rPr>
          <w:rFonts w:ascii="Times New Roman" w:eastAsia="Times New Roman" w:hAnsi="Times New Roman" w:cs="Times New Roman"/>
          <w:color w:val="000000" w:themeColor="text1"/>
          <w:sz w:val="28"/>
          <w:szCs w:val="28"/>
        </w:rPr>
        <w:t xml:space="preserve">, прошедших повышение квалификации в ОЦ </w:t>
      </w:r>
      <w:r w:rsidR="00DE0E23">
        <w:rPr>
          <w:rFonts w:ascii="Times New Roman" w:eastAsia="Times New Roman" w:hAnsi="Times New Roman" w:cs="Times New Roman"/>
          <w:color w:val="000000" w:themeColor="text1"/>
          <w:sz w:val="28"/>
          <w:szCs w:val="28"/>
          <w:lang w:val="ru-RU"/>
        </w:rPr>
        <w:t>«</w:t>
      </w:r>
      <w:r w:rsidRPr="00360E49">
        <w:rPr>
          <w:rFonts w:ascii="Times New Roman" w:eastAsia="Times New Roman" w:hAnsi="Times New Roman" w:cs="Times New Roman"/>
          <w:color w:val="000000" w:themeColor="text1"/>
          <w:sz w:val="28"/>
          <w:szCs w:val="28"/>
        </w:rPr>
        <w:t>Сириус</w:t>
      </w:r>
      <w:r w:rsidR="00DE0E23">
        <w:rPr>
          <w:rFonts w:ascii="Times New Roman" w:eastAsia="Times New Roman" w:hAnsi="Times New Roman" w:cs="Times New Roman"/>
          <w:color w:val="000000" w:themeColor="text1"/>
          <w:sz w:val="28"/>
          <w:szCs w:val="28"/>
          <w:lang w:val="ru-RU"/>
        </w:rPr>
        <w:t>» (г.</w:t>
      </w:r>
      <w:r w:rsidRPr="00360E49">
        <w:rPr>
          <w:rFonts w:ascii="Times New Roman" w:eastAsia="Times New Roman" w:hAnsi="Times New Roman" w:cs="Times New Roman"/>
          <w:color w:val="000000" w:themeColor="text1"/>
          <w:sz w:val="28"/>
          <w:szCs w:val="28"/>
        </w:rPr>
        <w:t xml:space="preserve"> Сочи</w:t>
      </w:r>
      <w:r w:rsidR="00DE0E23">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должно быть не менее 50%</w:t>
      </w:r>
    </w:p>
    <w:p w:rsidR="00294A67" w:rsidRDefault="00DE0E23" w:rsidP="00360E49">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Важным представляется</w:t>
      </w:r>
      <w:r w:rsidR="00732986" w:rsidRPr="00360E49">
        <w:rPr>
          <w:rFonts w:ascii="Times New Roman" w:eastAsia="Times New Roman" w:hAnsi="Times New Roman" w:cs="Times New Roman"/>
          <w:color w:val="000000" w:themeColor="text1"/>
          <w:sz w:val="28"/>
          <w:szCs w:val="28"/>
        </w:rPr>
        <w:t xml:space="preserve"> создание межвузовских научно-исследовательских лабораторий, организованных и функционирующих на базе </w:t>
      </w:r>
      <w:r>
        <w:rPr>
          <w:rFonts w:ascii="Times New Roman" w:eastAsia="Times New Roman" w:hAnsi="Times New Roman" w:cs="Times New Roman"/>
          <w:color w:val="000000" w:themeColor="text1"/>
          <w:sz w:val="28"/>
          <w:szCs w:val="28"/>
          <w:lang w:val="ru-RU"/>
        </w:rPr>
        <w:t>Республиканского центра</w:t>
      </w:r>
      <w:r w:rsidR="00732986" w:rsidRPr="00360E49">
        <w:rPr>
          <w:rFonts w:ascii="Times New Roman" w:eastAsia="Times New Roman" w:hAnsi="Times New Roman" w:cs="Times New Roman"/>
          <w:color w:val="000000" w:themeColor="text1"/>
          <w:sz w:val="28"/>
          <w:szCs w:val="28"/>
        </w:rPr>
        <w:t xml:space="preserve">. </w:t>
      </w:r>
    </w:p>
    <w:p w:rsidR="00667F56" w:rsidRDefault="00732986" w:rsidP="00667F56">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Важным направлением деятельности явится мониторинг детей, добившихся значимых результатов в проведении научно-исследовательских работ, разработке проектов, получивших поощрительные премии и награды в рамках региональных, федеральных и международных олимпиад, конкурсов, программ, фестивалей, спортивных состязаний, художественных и творческих программах. Буде вестись учет количества детей, принявших участие в стажировке в вузе, научном центре или на предприятии, а также поступивших на значимые для региона (согласно Стратегии научно-технологического развития Р</w:t>
      </w:r>
      <w:r w:rsidR="00667F56">
        <w:rPr>
          <w:rFonts w:ascii="Times New Roman" w:eastAsia="Times New Roman" w:hAnsi="Times New Roman" w:cs="Times New Roman"/>
          <w:color w:val="000000" w:themeColor="text1"/>
          <w:sz w:val="28"/>
          <w:szCs w:val="28"/>
          <w:lang w:val="ru-RU"/>
        </w:rPr>
        <w:t>оссийской Федерации</w:t>
      </w:r>
      <w:r w:rsidRPr="00360E49">
        <w:rPr>
          <w:rFonts w:ascii="Times New Roman" w:eastAsia="Times New Roman" w:hAnsi="Times New Roman" w:cs="Times New Roman"/>
          <w:color w:val="000000" w:themeColor="text1"/>
          <w:sz w:val="28"/>
          <w:szCs w:val="28"/>
        </w:rPr>
        <w:t xml:space="preserve">) образовательные программы в организации ВПО. Одним из критериев оценки эффективности работы </w:t>
      </w:r>
      <w:r w:rsidR="00667F56">
        <w:rPr>
          <w:rFonts w:ascii="Times New Roman" w:eastAsia="Times New Roman" w:hAnsi="Times New Roman" w:cs="Times New Roman"/>
          <w:color w:val="000000" w:themeColor="text1"/>
          <w:sz w:val="28"/>
          <w:szCs w:val="28"/>
          <w:lang w:val="ru-RU"/>
        </w:rPr>
        <w:t>Республиканского центра</w:t>
      </w:r>
      <w:r w:rsidRPr="00360E49">
        <w:rPr>
          <w:rFonts w:ascii="Times New Roman" w:eastAsia="Times New Roman" w:hAnsi="Times New Roman" w:cs="Times New Roman"/>
          <w:color w:val="000000" w:themeColor="text1"/>
          <w:sz w:val="28"/>
          <w:szCs w:val="28"/>
        </w:rPr>
        <w:t xml:space="preserve"> являются показатели региона в олимпиадном и конкурсном движени</w:t>
      </w:r>
      <w:r w:rsidR="00667F56">
        <w:rPr>
          <w:rFonts w:ascii="Times New Roman" w:eastAsia="Times New Roman" w:hAnsi="Times New Roman" w:cs="Times New Roman"/>
          <w:color w:val="000000" w:themeColor="text1"/>
          <w:sz w:val="28"/>
          <w:szCs w:val="28"/>
          <w:lang w:val="ru-RU"/>
        </w:rPr>
        <w:t>и</w:t>
      </w:r>
      <w:r w:rsidRPr="00360E49">
        <w:rPr>
          <w:rFonts w:ascii="Times New Roman" w:eastAsia="Times New Roman" w:hAnsi="Times New Roman" w:cs="Times New Roman"/>
          <w:color w:val="000000" w:themeColor="text1"/>
          <w:sz w:val="28"/>
          <w:szCs w:val="28"/>
        </w:rPr>
        <w:t>.</w:t>
      </w:r>
      <w:r w:rsidR="00667F56">
        <w:rPr>
          <w:rFonts w:ascii="Times New Roman" w:eastAsia="Times New Roman" w:hAnsi="Times New Roman" w:cs="Times New Roman"/>
          <w:color w:val="000000" w:themeColor="text1"/>
          <w:sz w:val="28"/>
          <w:szCs w:val="28"/>
          <w:lang w:val="ru-RU"/>
        </w:rPr>
        <w:t xml:space="preserve"> </w:t>
      </w:r>
      <w:r w:rsidRPr="00360E49">
        <w:rPr>
          <w:rFonts w:ascii="Times New Roman" w:eastAsia="Times New Roman" w:hAnsi="Times New Roman" w:cs="Times New Roman"/>
          <w:color w:val="000000" w:themeColor="text1"/>
          <w:sz w:val="28"/>
          <w:szCs w:val="28"/>
        </w:rPr>
        <w:t xml:space="preserve">Важной задачей является выравнивание муниципалитетов региона по достижениям одаренных школьников. </w:t>
      </w:r>
    </w:p>
    <w:p w:rsidR="00D125FE" w:rsidRPr="00360E49" w:rsidRDefault="00732986" w:rsidP="00667F56">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Важным правом, которым может воспользоваться </w:t>
      </w:r>
      <w:r w:rsidR="00667F56">
        <w:rPr>
          <w:rFonts w:ascii="Times New Roman" w:eastAsia="Times New Roman" w:hAnsi="Times New Roman" w:cs="Times New Roman"/>
          <w:color w:val="000000" w:themeColor="text1"/>
          <w:sz w:val="28"/>
          <w:szCs w:val="28"/>
          <w:lang w:val="ru-RU"/>
        </w:rPr>
        <w:t>Республиканский центр</w:t>
      </w:r>
      <w:r w:rsidRPr="00360E49">
        <w:rPr>
          <w:rFonts w:ascii="Times New Roman" w:eastAsia="Times New Roman" w:hAnsi="Times New Roman" w:cs="Times New Roman"/>
          <w:color w:val="000000" w:themeColor="text1"/>
          <w:sz w:val="28"/>
          <w:szCs w:val="28"/>
        </w:rPr>
        <w:t xml:space="preserve"> является изменение законодательной базы в вопросах, ограничивающих развитие системы по работе с талантами в муниципальных образованиях. Предполагается проведение мониторинга, сбора обратной связи со стороны муниципальных образований и проведение ежегодных (в декабре и мае) семинаров/конференций по обмену опытом. В задачи </w:t>
      </w:r>
      <w:r w:rsidR="00667F56">
        <w:rPr>
          <w:rFonts w:ascii="Times New Roman" w:eastAsia="Times New Roman" w:hAnsi="Times New Roman" w:cs="Times New Roman"/>
          <w:color w:val="000000" w:themeColor="text1"/>
          <w:sz w:val="28"/>
          <w:szCs w:val="28"/>
          <w:lang w:val="ru-RU"/>
        </w:rPr>
        <w:t>Республиканского центра</w:t>
      </w:r>
      <w:r w:rsidRPr="00360E49">
        <w:rPr>
          <w:rFonts w:ascii="Times New Roman" w:eastAsia="Times New Roman" w:hAnsi="Times New Roman" w:cs="Times New Roman"/>
          <w:color w:val="000000" w:themeColor="text1"/>
          <w:sz w:val="28"/>
          <w:szCs w:val="28"/>
        </w:rPr>
        <w:t xml:space="preserve"> входит разработка программ </w:t>
      </w:r>
      <w:r w:rsidRPr="00360E49">
        <w:rPr>
          <w:rFonts w:ascii="Times New Roman" w:eastAsia="Times New Roman" w:hAnsi="Times New Roman" w:cs="Times New Roman"/>
          <w:color w:val="000000" w:themeColor="text1"/>
          <w:sz w:val="28"/>
          <w:szCs w:val="28"/>
        </w:rPr>
        <w:lastRenderedPageBreak/>
        <w:t xml:space="preserve">ранних стажировок и последующего трудоустройства выпускников </w:t>
      </w:r>
      <w:r w:rsidR="00667F56">
        <w:rPr>
          <w:rFonts w:ascii="Times New Roman" w:eastAsia="Times New Roman" w:hAnsi="Times New Roman" w:cs="Times New Roman"/>
          <w:color w:val="000000" w:themeColor="text1"/>
          <w:sz w:val="28"/>
          <w:szCs w:val="28"/>
          <w:lang w:val="ru-RU"/>
        </w:rPr>
        <w:t xml:space="preserve">в </w:t>
      </w:r>
      <w:r w:rsidRPr="00360E49">
        <w:rPr>
          <w:rFonts w:ascii="Times New Roman" w:eastAsia="Times New Roman" w:hAnsi="Times New Roman" w:cs="Times New Roman"/>
          <w:color w:val="000000" w:themeColor="text1"/>
          <w:sz w:val="28"/>
          <w:szCs w:val="28"/>
        </w:rPr>
        <w:t>компании</w:t>
      </w:r>
      <w:r w:rsidR="00667F56">
        <w:rPr>
          <w:rFonts w:ascii="Times New Roman" w:eastAsia="Times New Roman" w:hAnsi="Times New Roman" w:cs="Times New Roman"/>
          <w:color w:val="000000" w:themeColor="text1"/>
          <w:sz w:val="28"/>
          <w:szCs w:val="28"/>
          <w:lang w:val="ru-RU"/>
        </w:rPr>
        <w:t xml:space="preserve"> и организации республики</w:t>
      </w:r>
      <w:r w:rsidRPr="00360E49">
        <w:rPr>
          <w:rFonts w:ascii="Times New Roman" w:eastAsia="Times New Roman" w:hAnsi="Times New Roman" w:cs="Times New Roman"/>
          <w:color w:val="000000" w:themeColor="text1"/>
          <w:sz w:val="28"/>
          <w:szCs w:val="28"/>
        </w:rPr>
        <w:t xml:space="preserve">. </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Необходимо разработать механизм отбора и привлечения ведущих преподавателей лучших школ с целью формирования педагогического сообщества. </w:t>
      </w:r>
    </w:p>
    <w:p w:rsidR="00D125FE" w:rsidRPr="00360E49" w:rsidRDefault="00D125FE" w:rsidP="00667F56">
      <w:pPr>
        <w:spacing w:line="240" w:lineRule="auto"/>
        <w:jc w:val="both"/>
        <w:rPr>
          <w:rFonts w:ascii="Times New Roman" w:eastAsia="Times New Roman" w:hAnsi="Times New Roman" w:cs="Times New Roman"/>
          <w:color w:val="000000" w:themeColor="text1"/>
          <w:sz w:val="28"/>
          <w:szCs w:val="28"/>
        </w:rPr>
      </w:pPr>
    </w:p>
    <w:p w:rsidR="00D125FE" w:rsidRPr="00667F56" w:rsidRDefault="00732986" w:rsidP="00360E49">
      <w:pPr>
        <w:spacing w:line="240" w:lineRule="auto"/>
        <w:ind w:firstLine="709"/>
        <w:jc w:val="both"/>
        <w:rPr>
          <w:rFonts w:ascii="Times New Roman" w:eastAsia="Times New Roman" w:hAnsi="Times New Roman" w:cs="Times New Roman"/>
          <w:b/>
          <w:bCs/>
          <w:color w:val="000000" w:themeColor="text1"/>
          <w:sz w:val="28"/>
          <w:szCs w:val="28"/>
        </w:rPr>
      </w:pPr>
      <w:r w:rsidRPr="00667F56">
        <w:rPr>
          <w:rFonts w:ascii="Times New Roman" w:eastAsia="Times New Roman" w:hAnsi="Times New Roman" w:cs="Times New Roman"/>
          <w:b/>
          <w:bCs/>
          <w:color w:val="000000" w:themeColor="text1"/>
          <w:sz w:val="28"/>
          <w:szCs w:val="28"/>
        </w:rPr>
        <w:t>4. Обеспечение межведомственного взаимодействия в развитии интеллектуально-творческого потенциала детей и молодежи Республики Татарстан</w:t>
      </w:r>
    </w:p>
    <w:p w:rsidR="00D125FE" w:rsidRPr="00360E49" w:rsidRDefault="00D125FE" w:rsidP="00360E49">
      <w:pPr>
        <w:spacing w:line="240" w:lineRule="auto"/>
        <w:ind w:firstLine="709"/>
        <w:jc w:val="both"/>
        <w:rPr>
          <w:rFonts w:ascii="Times New Roman" w:eastAsia="Times New Roman" w:hAnsi="Times New Roman" w:cs="Times New Roman"/>
          <w:color w:val="000000" w:themeColor="text1"/>
          <w:sz w:val="28"/>
          <w:szCs w:val="28"/>
        </w:rPr>
      </w:pPr>
    </w:p>
    <w:p w:rsidR="00D125FE" w:rsidRPr="00667F56" w:rsidRDefault="00732986" w:rsidP="00360E49">
      <w:pPr>
        <w:spacing w:line="240" w:lineRule="auto"/>
        <w:ind w:firstLine="709"/>
        <w:jc w:val="both"/>
        <w:rPr>
          <w:rFonts w:ascii="Times New Roman" w:eastAsia="Times New Roman" w:hAnsi="Times New Roman" w:cs="Times New Roman"/>
          <w:b/>
          <w:bCs/>
          <w:color w:val="000000" w:themeColor="text1"/>
          <w:sz w:val="28"/>
          <w:szCs w:val="28"/>
        </w:rPr>
      </w:pPr>
      <w:r w:rsidRPr="00667F56">
        <w:rPr>
          <w:rFonts w:ascii="Times New Roman" w:eastAsia="Times New Roman" w:hAnsi="Times New Roman" w:cs="Times New Roman"/>
          <w:b/>
          <w:bCs/>
          <w:color w:val="000000" w:themeColor="text1"/>
          <w:sz w:val="28"/>
          <w:szCs w:val="28"/>
        </w:rPr>
        <w:t>5. Научное-экспертное и методическое сопровождение системы развития и реализации интеллектуально-творческого потенциала детей и молодежи Республики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Научно-экспертный совет (НЭС) – орган общественно-профессиональной экспертизы реализации Концепции, Госпрограммы, а также орган, осуществляющий экспертное и методическое сопровождение деятельности Университета Талантов и Республиканского центра.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В состав НЭС входят выдающиеся педагоги, ученые, спортсмены и спортивные тренеры, деятели культуры и искусства, представители ведущих образовательных организаций и организаций дополнительного образования, представители научных организаций и образовательных организаций высшего образования, представители индустриальных и технологических компаний, представители спортивных клубов и федераций, представители культурных центров, ведущих учреждений культуры, выдающиеся татарстанцы, проживающие за пределами республики, члены Наблюдательного совета, сотрудники </w:t>
      </w:r>
      <w:r w:rsidR="00667F56">
        <w:rPr>
          <w:rFonts w:ascii="Times New Roman" w:eastAsia="Times New Roman" w:hAnsi="Times New Roman" w:cs="Times New Roman"/>
          <w:color w:val="000000" w:themeColor="text1"/>
          <w:sz w:val="28"/>
          <w:szCs w:val="28"/>
          <w:lang w:val="ru-RU"/>
        </w:rPr>
        <w:t>Университета Талантов</w:t>
      </w:r>
      <w:r w:rsidRPr="00360E49">
        <w:rPr>
          <w:rFonts w:ascii="Times New Roman" w:eastAsia="Times New Roman" w:hAnsi="Times New Roman" w:cs="Times New Roman"/>
          <w:color w:val="000000" w:themeColor="text1"/>
          <w:sz w:val="28"/>
          <w:szCs w:val="28"/>
        </w:rPr>
        <w:t>.</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Научно-экспертный совет обеспечивает постоянство и качество экспертной оценки для повышения результативности предпринимаемых действий и проводимых мероприятий.</w:t>
      </w:r>
    </w:p>
    <w:p w:rsidR="00D125FE" w:rsidRPr="00360E49" w:rsidRDefault="00732986" w:rsidP="00667F56">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Научно-экспертный совет выступает основной диалоговой площадкой для согласования интересов ключевых субъектов социально-экономической жизни республики в сфере управления талантами, способствует интеграции ресурсов, которыми располагают и распоряжаются различные субъекты в целях продуктивной и скоординированной поддержки одаренных детей и талантливой молодежи в Республике Татарстан.</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Целью деятельности Научно-экспертного совета является качественная оценка результативности реализации Концепции, Госпрограммы, а также работы Университета Талантов и Республиканского центра с участием лидеров экспертного сообщества.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Задачами Научно-экспертного совета госпрограммы являются:  </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о</w:t>
      </w:r>
      <w:r w:rsidR="00732986" w:rsidRPr="00360E49">
        <w:rPr>
          <w:rFonts w:ascii="Times New Roman" w:eastAsia="Times New Roman" w:hAnsi="Times New Roman" w:cs="Times New Roman"/>
          <w:color w:val="000000" w:themeColor="text1"/>
          <w:sz w:val="28"/>
          <w:szCs w:val="28"/>
        </w:rPr>
        <w:t>рганизация научно-исследовательской работы, разработка и внедрение перспективных моделей работы с одаренными (талантливыми) детьми и молодежью;</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формирование </w:t>
      </w:r>
      <w:r w:rsidR="00732986" w:rsidRPr="00360E49">
        <w:rPr>
          <w:rFonts w:ascii="Times New Roman" w:eastAsia="Times New Roman" w:hAnsi="Times New Roman" w:cs="Times New Roman"/>
          <w:color w:val="000000" w:themeColor="text1"/>
          <w:sz w:val="28"/>
          <w:szCs w:val="28"/>
        </w:rPr>
        <w:t>перечня перспективных тем и проектов, нуждающихся в научных разработках и сопровождении;</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 xml:space="preserve">привлечение </w:t>
      </w:r>
      <w:r w:rsidR="00732986" w:rsidRPr="00360E49">
        <w:rPr>
          <w:rFonts w:ascii="Times New Roman" w:eastAsia="Times New Roman" w:hAnsi="Times New Roman" w:cs="Times New Roman"/>
          <w:color w:val="000000" w:themeColor="text1"/>
          <w:sz w:val="28"/>
          <w:szCs w:val="28"/>
        </w:rPr>
        <w:t>ведущих образовательных и научных центров к исследованиям, а также к разработке и внедрению моделей работы с одаренными (талантливыми) детьми и молодежью;</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мониторинг </w:t>
      </w:r>
      <w:r w:rsidR="00732986" w:rsidRPr="00360E49">
        <w:rPr>
          <w:rFonts w:ascii="Times New Roman" w:eastAsia="Times New Roman" w:hAnsi="Times New Roman" w:cs="Times New Roman"/>
          <w:color w:val="000000" w:themeColor="text1"/>
          <w:sz w:val="28"/>
          <w:szCs w:val="28"/>
        </w:rPr>
        <w:t xml:space="preserve">реализации Концепции, </w:t>
      </w:r>
      <w:r>
        <w:rPr>
          <w:rFonts w:ascii="Times New Roman" w:eastAsia="Times New Roman" w:hAnsi="Times New Roman" w:cs="Times New Roman"/>
          <w:color w:val="000000" w:themeColor="text1"/>
          <w:sz w:val="28"/>
          <w:szCs w:val="28"/>
          <w:lang w:val="ru-RU"/>
        </w:rPr>
        <w:t>Программы</w:t>
      </w:r>
      <w:r w:rsidR="00732986" w:rsidRPr="00360E49">
        <w:rPr>
          <w:rFonts w:ascii="Times New Roman" w:eastAsia="Times New Roman" w:hAnsi="Times New Roman" w:cs="Times New Roman"/>
          <w:color w:val="000000" w:themeColor="text1"/>
          <w:sz w:val="28"/>
          <w:szCs w:val="28"/>
        </w:rPr>
        <w:t>, Республиканского центра, организация социологических исследований, проведение научно-практических семинаров, экспертных сессий, конференций, лекций, выставок, научных форумов и мероприятий;</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издание </w:t>
      </w:r>
      <w:r w:rsidR="00732986" w:rsidRPr="00360E49">
        <w:rPr>
          <w:rFonts w:ascii="Times New Roman" w:eastAsia="Times New Roman" w:hAnsi="Times New Roman" w:cs="Times New Roman"/>
          <w:color w:val="000000" w:themeColor="text1"/>
          <w:sz w:val="28"/>
          <w:szCs w:val="28"/>
        </w:rPr>
        <w:t>научной, научно-популярной, учебно-методической, справочной, специализированной литературы;</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подготовка </w:t>
      </w:r>
      <w:r w:rsidR="00732986" w:rsidRPr="00360E49">
        <w:rPr>
          <w:rFonts w:ascii="Times New Roman" w:eastAsia="Times New Roman" w:hAnsi="Times New Roman" w:cs="Times New Roman"/>
          <w:color w:val="000000" w:themeColor="text1"/>
          <w:sz w:val="28"/>
          <w:szCs w:val="28"/>
        </w:rPr>
        <w:t>нормативно-правовых документов по вопросам совершенствования работы с одаренными (талантливыми) детьми и молодежью;</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мониторинг </w:t>
      </w:r>
      <w:r w:rsidR="00732986" w:rsidRPr="00360E49">
        <w:rPr>
          <w:rFonts w:ascii="Times New Roman" w:eastAsia="Times New Roman" w:hAnsi="Times New Roman" w:cs="Times New Roman"/>
          <w:color w:val="000000" w:themeColor="text1"/>
          <w:sz w:val="28"/>
          <w:szCs w:val="28"/>
        </w:rPr>
        <w:t>и целевая поддержка перспективных молодежных инициатив и проектов;</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экспертиза </w:t>
      </w:r>
      <w:r w:rsidR="00732986" w:rsidRPr="00360E49">
        <w:rPr>
          <w:rFonts w:ascii="Times New Roman" w:eastAsia="Times New Roman" w:hAnsi="Times New Roman" w:cs="Times New Roman"/>
          <w:color w:val="000000" w:themeColor="text1"/>
          <w:sz w:val="28"/>
          <w:szCs w:val="28"/>
        </w:rPr>
        <w:t xml:space="preserve">заявок, представленных на конкурсы, организованные в рамках реализации Концепции, </w:t>
      </w:r>
      <w:r>
        <w:rPr>
          <w:rFonts w:ascii="Times New Roman" w:eastAsia="Times New Roman" w:hAnsi="Times New Roman" w:cs="Times New Roman"/>
          <w:color w:val="000000" w:themeColor="text1"/>
          <w:sz w:val="28"/>
          <w:szCs w:val="28"/>
          <w:lang w:val="ru-RU"/>
        </w:rPr>
        <w:t>Программы</w:t>
      </w:r>
      <w:r w:rsidR="00732986" w:rsidRPr="00360E49">
        <w:rPr>
          <w:rFonts w:ascii="Times New Roman" w:eastAsia="Times New Roman" w:hAnsi="Times New Roman" w:cs="Times New Roman"/>
          <w:color w:val="000000" w:themeColor="text1"/>
          <w:sz w:val="28"/>
          <w:szCs w:val="28"/>
        </w:rPr>
        <w:t xml:space="preserve"> и Республиканского центра, для отбора и поддержки высокоэффективных соорганизаторов, партнеров, наставников, участников;</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комплексная </w:t>
      </w:r>
      <w:r w:rsidR="00732986" w:rsidRPr="00360E49">
        <w:rPr>
          <w:rFonts w:ascii="Times New Roman" w:eastAsia="Times New Roman" w:hAnsi="Times New Roman" w:cs="Times New Roman"/>
          <w:color w:val="000000" w:themeColor="text1"/>
          <w:sz w:val="28"/>
          <w:szCs w:val="28"/>
        </w:rPr>
        <w:t>научно-экспертная оценка форм работы с талантливой молодежью в России и мире, а также внесение предложений по их внедрению в Республике Татарстан;</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экспертиза</w:t>
      </w:r>
      <w:r w:rsidR="00732986" w:rsidRPr="00360E49">
        <w:rPr>
          <w:rFonts w:ascii="Times New Roman" w:eastAsia="Times New Roman" w:hAnsi="Times New Roman" w:cs="Times New Roman"/>
          <w:color w:val="000000" w:themeColor="text1"/>
          <w:sz w:val="28"/>
          <w:szCs w:val="28"/>
        </w:rPr>
        <w:t xml:space="preserve">, анализ и утверждение научно- методических документов, и подготовка по ним заключений и рекомендаций в целях обеспечения развертывания Концепции, </w:t>
      </w:r>
      <w:r>
        <w:rPr>
          <w:rFonts w:ascii="Times New Roman" w:eastAsia="Times New Roman" w:hAnsi="Times New Roman" w:cs="Times New Roman"/>
          <w:color w:val="000000" w:themeColor="text1"/>
          <w:sz w:val="28"/>
          <w:szCs w:val="28"/>
          <w:lang w:val="ru-RU"/>
        </w:rPr>
        <w:t>Программы</w:t>
      </w:r>
      <w:r w:rsidR="00732986" w:rsidRPr="00360E49">
        <w:rPr>
          <w:rFonts w:ascii="Times New Roman" w:eastAsia="Times New Roman" w:hAnsi="Times New Roman" w:cs="Times New Roman"/>
          <w:color w:val="000000" w:themeColor="text1"/>
          <w:sz w:val="28"/>
          <w:szCs w:val="28"/>
        </w:rPr>
        <w:t>, Республиканского центра и эффективности управления талантами в Республике Татарстан;</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разработка </w:t>
      </w:r>
      <w:r w:rsidR="00732986" w:rsidRPr="00360E49">
        <w:rPr>
          <w:rFonts w:ascii="Times New Roman" w:eastAsia="Times New Roman" w:hAnsi="Times New Roman" w:cs="Times New Roman"/>
          <w:color w:val="000000" w:themeColor="text1"/>
          <w:sz w:val="28"/>
          <w:szCs w:val="28"/>
        </w:rPr>
        <w:t xml:space="preserve">и совершенствование инструментов/методик, внедряемых в деятельность по реализации Концепции, </w:t>
      </w:r>
      <w:r>
        <w:rPr>
          <w:rFonts w:ascii="Times New Roman" w:eastAsia="Times New Roman" w:hAnsi="Times New Roman" w:cs="Times New Roman"/>
          <w:color w:val="000000" w:themeColor="text1"/>
          <w:sz w:val="28"/>
          <w:szCs w:val="28"/>
          <w:lang w:val="ru-RU"/>
        </w:rPr>
        <w:t>Программы</w:t>
      </w:r>
      <w:r w:rsidR="00732986" w:rsidRPr="00360E49">
        <w:rPr>
          <w:rFonts w:ascii="Times New Roman" w:eastAsia="Times New Roman" w:hAnsi="Times New Roman" w:cs="Times New Roman"/>
          <w:color w:val="000000" w:themeColor="text1"/>
          <w:sz w:val="28"/>
          <w:szCs w:val="28"/>
        </w:rPr>
        <w:t xml:space="preserve"> и Республиканского центра;</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Мониторинг реализации индикаторов развертывания Концепции, </w:t>
      </w:r>
      <w:r w:rsidR="00667F56">
        <w:rPr>
          <w:rFonts w:ascii="Times New Roman" w:eastAsia="Times New Roman" w:hAnsi="Times New Roman" w:cs="Times New Roman"/>
          <w:color w:val="000000" w:themeColor="text1"/>
          <w:sz w:val="28"/>
          <w:szCs w:val="28"/>
          <w:lang w:val="ru-RU"/>
        </w:rPr>
        <w:t>Программы</w:t>
      </w:r>
      <w:r w:rsidRPr="00360E49">
        <w:rPr>
          <w:rFonts w:ascii="Times New Roman" w:eastAsia="Times New Roman" w:hAnsi="Times New Roman" w:cs="Times New Roman"/>
          <w:color w:val="000000" w:themeColor="text1"/>
          <w:sz w:val="28"/>
          <w:szCs w:val="28"/>
        </w:rPr>
        <w:t>, Республиканского центра и подготовка на основании его итогов предложений для Наблюдательного совета и Правления Университета Талантов/</w:t>
      </w:r>
    </w:p>
    <w:p w:rsidR="00D125FE" w:rsidRPr="00360E49" w:rsidRDefault="00732986" w:rsidP="00360E49">
      <w:pPr>
        <w:spacing w:line="240" w:lineRule="auto"/>
        <w:ind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Экспертная оценка дополнительных образовательных программ и профессионального уровня их участников, дальнейшая поддержка самых успешных и мотивированных из них, а также координация экспертной и методической работы по направлениям «</w:t>
      </w:r>
      <w:r w:rsidR="00667F56" w:rsidRPr="00360E49">
        <w:rPr>
          <w:rFonts w:ascii="Times New Roman" w:eastAsia="Times New Roman" w:hAnsi="Times New Roman" w:cs="Times New Roman"/>
          <w:color w:val="000000" w:themeColor="text1"/>
          <w:sz w:val="28"/>
          <w:szCs w:val="28"/>
        </w:rPr>
        <w:t xml:space="preserve">Наука </w:t>
      </w:r>
      <w:r w:rsidRPr="00360E49">
        <w:rPr>
          <w:rFonts w:ascii="Times New Roman" w:eastAsia="Times New Roman" w:hAnsi="Times New Roman" w:cs="Times New Roman"/>
          <w:color w:val="000000" w:themeColor="text1"/>
          <w:sz w:val="28"/>
          <w:szCs w:val="28"/>
        </w:rPr>
        <w:t>и техника», «</w:t>
      </w:r>
      <w:r w:rsidR="00667F56" w:rsidRPr="00360E49">
        <w:rPr>
          <w:rFonts w:ascii="Times New Roman" w:eastAsia="Times New Roman" w:hAnsi="Times New Roman" w:cs="Times New Roman"/>
          <w:color w:val="000000" w:themeColor="text1"/>
          <w:sz w:val="28"/>
          <w:szCs w:val="28"/>
        </w:rPr>
        <w:t xml:space="preserve">Культура </w:t>
      </w:r>
      <w:r w:rsidRPr="00360E49">
        <w:rPr>
          <w:rFonts w:ascii="Times New Roman" w:eastAsia="Times New Roman" w:hAnsi="Times New Roman" w:cs="Times New Roman"/>
          <w:color w:val="000000" w:themeColor="text1"/>
          <w:sz w:val="28"/>
          <w:szCs w:val="28"/>
        </w:rPr>
        <w:t>и искусство», «</w:t>
      </w:r>
      <w:r w:rsidR="00667F56" w:rsidRPr="00360E49">
        <w:rPr>
          <w:rFonts w:ascii="Times New Roman" w:eastAsia="Times New Roman" w:hAnsi="Times New Roman" w:cs="Times New Roman"/>
          <w:color w:val="000000" w:themeColor="text1"/>
          <w:sz w:val="28"/>
          <w:szCs w:val="28"/>
        </w:rPr>
        <w:t>Спорт</w:t>
      </w:r>
      <w:r w:rsidRPr="00360E49">
        <w:rPr>
          <w:rFonts w:ascii="Times New Roman" w:eastAsia="Times New Roman" w:hAnsi="Times New Roman" w:cs="Times New Roman"/>
          <w:color w:val="000000" w:themeColor="text1"/>
          <w:sz w:val="28"/>
          <w:szCs w:val="28"/>
        </w:rPr>
        <w:t>», «</w:t>
      </w:r>
      <w:r w:rsidR="00667F56" w:rsidRPr="00360E49">
        <w:rPr>
          <w:rFonts w:ascii="Times New Roman" w:eastAsia="Times New Roman" w:hAnsi="Times New Roman" w:cs="Times New Roman"/>
          <w:color w:val="000000" w:themeColor="text1"/>
          <w:sz w:val="28"/>
          <w:szCs w:val="28"/>
        </w:rPr>
        <w:t xml:space="preserve">Социальное </w:t>
      </w:r>
      <w:r w:rsidRPr="00360E49">
        <w:rPr>
          <w:rFonts w:ascii="Times New Roman" w:eastAsia="Times New Roman" w:hAnsi="Times New Roman" w:cs="Times New Roman"/>
          <w:color w:val="000000" w:themeColor="text1"/>
          <w:sz w:val="28"/>
          <w:szCs w:val="28"/>
        </w:rPr>
        <w:t>творчество и предпринимательство».</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экспертиза </w:t>
      </w:r>
      <w:r w:rsidR="00732986" w:rsidRPr="00360E49">
        <w:rPr>
          <w:rFonts w:ascii="Times New Roman" w:eastAsia="Times New Roman" w:hAnsi="Times New Roman" w:cs="Times New Roman"/>
          <w:color w:val="000000" w:themeColor="text1"/>
          <w:sz w:val="28"/>
          <w:szCs w:val="28"/>
        </w:rPr>
        <w:t>образовательных программ Республиканского центра;</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формирование </w:t>
      </w:r>
      <w:r w:rsidR="00732986" w:rsidRPr="00360E49">
        <w:rPr>
          <w:rFonts w:ascii="Times New Roman" w:eastAsia="Times New Roman" w:hAnsi="Times New Roman" w:cs="Times New Roman"/>
          <w:color w:val="000000" w:themeColor="text1"/>
          <w:sz w:val="28"/>
          <w:szCs w:val="28"/>
        </w:rPr>
        <w:t>критериев отбора обучающихся и педагогических работников по направлениям образовательной деятельности;</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определение </w:t>
      </w:r>
      <w:r w:rsidR="00732986" w:rsidRPr="00360E49">
        <w:rPr>
          <w:rFonts w:ascii="Times New Roman" w:eastAsia="Times New Roman" w:hAnsi="Times New Roman" w:cs="Times New Roman"/>
          <w:color w:val="000000" w:themeColor="text1"/>
          <w:sz w:val="28"/>
          <w:szCs w:val="28"/>
        </w:rPr>
        <w:t>организаций, осуществляющих отбор обучающихся и педагогических работников на образовательные программы Республиканского центра;</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lastRenderedPageBreak/>
        <w:t xml:space="preserve">утверждение </w:t>
      </w:r>
      <w:r w:rsidR="00732986" w:rsidRPr="00360E49">
        <w:rPr>
          <w:rFonts w:ascii="Times New Roman" w:eastAsia="Times New Roman" w:hAnsi="Times New Roman" w:cs="Times New Roman"/>
          <w:color w:val="000000" w:themeColor="text1"/>
          <w:sz w:val="28"/>
          <w:szCs w:val="28"/>
        </w:rPr>
        <w:t xml:space="preserve">кандидатур обучающихся и педагогических работников, отобранных экспертной организацией в соответствии с критериями, утвержденными руководством </w:t>
      </w:r>
      <w:r>
        <w:rPr>
          <w:rFonts w:ascii="Times New Roman" w:eastAsia="Times New Roman" w:hAnsi="Times New Roman" w:cs="Times New Roman"/>
          <w:color w:val="000000" w:themeColor="text1"/>
          <w:sz w:val="28"/>
          <w:szCs w:val="28"/>
          <w:lang w:val="ru-RU"/>
        </w:rPr>
        <w:t>Университета Талантов</w:t>
      </w:r>
      <w:r w:rsidR="00732986" w:rsidRPr="00360E49">
        <w:rPr>
          <w:rFonts w:ascii="Times New Roman" w:eastAsia="Times New Roman" w:hAnsi="Times New Roman" w:cs="Times New Roman"/>
          <w:color w:val="000000" w:themeColor="text1"/>
          <w:sz w:val="28"/>
          <w:szCs w:val="28"/>
        </w:rPr>
        <w:t>;</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рекомендации </w:t>
      </w:r>
      <w:r>
        <w:rPr>
          <w:rFonts w:ascii="Times New Roman" w:eastAsia="Times New Roman" w:hAnsi="Times New Roman" w:cs="Times New Roman"/>
          <w:color w:val="000000" w:themeColor="text1"/>
          <w:sz w:val="28"/>
          <w:szCs w:val="28"/>
          <w:lang w:val="ru-RU"/>
        </w:rPr>
        <w:t xml:space="preserve">Исполнительному </w:t>
      </w:r>
      <w:r w:rsidR="00732986" w:rsidRPr="00360E49">
        <w:rPr>
          <w:rFonts w:ascii="Times New Roman" w:eastAsia="Times New Roman" w:hAnsi="Times New Roman" w:cs="Times New Roman"/>
          <w:color w:val="000000" w:themeColor="text1"/>
          <w:sz w:val="28"/>
          <w:szCs w:val="28"/>
        </w:rPr>
        <w:t xml:space="preserve">директору </w:t>
      </w:r>
      <w:r>
        <w:rPr>
          <w:rFonts w:ascii="Times New Roman" w:eastAsia="Times New Roman" w:hAnsi="Times New Roman" w:cs="Times New Roman"/>
          <w:color w:val="000000" w:themeColor="text1"/>
          <w:sz w:val="28"/>
          <w:szCs w:val="28"/>
          <w:lang w:val="ru-RU"/>
        </w:rPr>
        <w:t>Университета Талантов</w:t>
      </w:r>
      <w:r w:rsidR="00732986" w:rsidRPr="00360E49">
        <w:rPr>
          <w:rFonts w:ascii="Times New Roman" w:eastAsia="Times New Roman" w:hAnsi="Times New Roman" w:cs="Times New Roman"/>
          <w:color w:val="000000" w:themeColor="text1"/>
          <w:sz w:val="28"/>
          <w:szCs w:val="28"/>
        </w:rPr>
        <w:t xml:space="preserve"> специалистов в области педагогики, искусства, науки и спорта; содействие их вовлечению в реализацию образовательных программ;</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определение </w:t>
      </w:r>
      <w:r w:rsidR="00732986" w:rsidRPr="00360E49">
        <w:rPr>
          <w:rFonts w:ascii="Times New Roman" w:eastAsia="Times New Roman" w:hAnsi="Times New Roman" w:cs="Times New Roman"/>
          <w:color w:val="000000" w:themeColor="text1"/>
          <w:sz w:val="28"/>
          <w:szCs w:val="28"/>
        </w:rPr>
        <w:t xml:space="preserve">потребности в ресурсном обеспечении образовательных программ </w:t>
      </w:r>
      <w:r>
        <w:rPr>
          <w:rFonts w:ascii="Times New Roman" w:eastAsia="Times New Roman" w:hAnsi="Times New Roman" w:cs="Times New Roman"/>
          <w:color w:val="000000" w:themeColor="text1"/>
          <w:sz w:val="28"/>
          <w:szCs w:val="28"/>
          <w:lang w:val="ru-RU"/>
        </w:rPr>
        <w:t>Университета Талантов</w:t>
      </w:r>
      <w:r w:rsidR="00732986" w:rsidRPr="00360E49">
        <w:rPr>
          <w:rFonts w:ascii="Times New Roman" w:eastAsia="Times New Roman" w:hAnsi="Times New Roman" w:cs="Times New Roman"/>
          <w:color w:val="000000" w:themeColor="text1"/>
          <w:sz w:val="28"/>
          <w:szCs w:val="28"/>
        </w:rPr>
        <w:t>;</w:t>
      </w:r>
    </w:p>
    <w:p w:rsidR="00D125FE" w:rsidRPr="00360E49" w:rsidRDefault="00667F56" w:rsidP="00360E49">
      <w:pPr>
        <w:numPr>
          <w:ilvl w:val="0"/>
          <w:numId w:val="6"/>
        </w:numPr>
        <w:spacing w:line="240" w:lineRule="auto"/>
        <w:ind w:left="1133" w:firstLine="709"/>
        <w:jc w:val="both"/>
        <w:rPr>
          <w:rFonts w:ascii="Times New Roman" w:eastAsia="Times New Roman" w:hAnsi="Times New Roman" w:cs="Times New Roman"/>
          <w:color w:val="000000" w:themeColor="text1"/>
          <w:sz w:val="28"/>
          <w:szCs w:val="28"/>
        </w:rPr>
      </w:pPr>
      <w:r w:rsidRPr="00360E49">
        <w:rPr>
          <w:rFonts w:ascii="Times New Roman" w:eastAsia="Times New Roman" w:hAnsi="Times New Roman" w:cs="Times New Roman"/>
          <w:color w:val="000000" w:themeColor="text1"/>
          <w:sz w:val="28"/>
          <w:szCs w:val="28"/>
        </w:rPr>
        <w:t xml:space="preserve">определение </w:t>
      </w:r>
      <w:r w:rsidR="00732986" w:rsidRPr="00360E49">
        <w:rPr>
          <w:rFonts w:ascii="Times New Roman" w:eastAsia="Times New Roman" w:hAnsi="Times New Roman" w:cs="Times New Roman"/>
          <w:color w:val="000000" w:themeColor="text1"/>
          <w:sz w:val="28"/>
          <w:szCs w:val="28"/>
        </w:rPr>
        <w:t xml:space="preserve">формы и механизмов дальнейшего взаимодействия выпускников образовательных программ </w:t>
      </w:r>
      <w:r>
        <w:rPr>
          <w:rFonts w:ascii="Times New Roman" w:eastAsia="Times New Roman" w:hAnsi="Times New Roman" w:cs="Times New Roman"/>
          <w:color w:val="000000" w:themeColor="text1"/>
          <w:sz w:val="28"/>
          <w:szCs w:val="28"/>
          <w:lang w:val="ru-RU"/>
        </w:rPr>
        <w:t>Университета Талантов</w:t>
      </w:r>
      <w:r w:rsidR="00732986" w:rsidRPr="00360E49">
        <w:rPr>
          <w:rFonts w:ascii="Times New Roman" w:eastAsia="Times New Roman" w:hAnsi="Times New Roman" w:cs="Times New Roman"/>
          <w:color w:val="000000" w:themeColor="text1"/>
          <w:sz w:val="28"/>
          <w:szCs w:val="28"/>
        </w:rPr>
        <w:t xml:space="preserve"> с ведущими педагогами (учеными, работодателями), представителями организаций-партнеров с целью их дальнейшего профессионального развития.</w:t>
      </w:r>
    </w:p>
    <w:p w:rsidR="00D125FE" w:rsidRPr="00360E49" w:rsidRDefault="00D125FE" w:rsidP="00667F56">
      <w:pPr>
        <w:spacing w:line="240" w:lineRule="auto"/>
        <w:jc w:val="both"/>
        <w:rPr>
          <w:rFonts w:ascii="Times New Roman" w:eastAsia="Times New Roman" w:hAnsi="Times New Roman" w:cs="Times New Roman"/>
          <w:color w:val="000000" w:themeColor="text1"/>
          <w:sz w:val="28"/>
          <w:szCs w:val="28"/>
        </w:rPr>
      </w:pPr>
    </w:p>
    <w:p w:rsidR="00D125FE" w:rsidRPr="00667F56" w:rsidRDefault="00732986" w:rsidP="00360E49">
      <w:pPr>
        <w:spacing w:line="240" w:lineRule="auto"/>
        <w:ind w:firstLine="709"/>
        <w:jc w:val="both"/>
        <w:rPr>
          <w:rFonts w:ascii="Times New Roman" w:eastAsia="Times New Roman" w:hAnsi="Times New Roman" w:cs="Times New Roman"/>
          <w:b/>
          <w:bCs/>
          <w:color w:val="000000" w:themeColor="text1"/>
          <w:sz w:val="28"/>
          <w:szCs w:val="28"/>
        </w:rPr>
      </w:pPr>
      <w:r w:rsidRPr="00667F56">
        <w:rPr>
          <w:rFonts w:ascii="Times New Roman" w:eastAsia="Times New Roman" w:hAnsi="Times New Roman" w:cs="Times New Roman"/>
          <w:b/>
          <w:bCs/>
          <w:color w:val="000000" w:themeColor="text1"/>
          <w:sz w:val="28"/>
          <w:szCs w:val="28"/>
        </w:rPr>
        <w:t>6. Подготовка наставников для сопровождения и продюсирования одаренных и талантливых детей и молодежи</w:t>
      </w:r>
    </w:p>
    <w:p w:rsidR="00453BEE" w:rsidRDefault="00453BEE" w:rsidP="00453BEE">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Для обеспечения системы «сквозного» сопровождения одаренных и талантливы детей и молодежи Республики Татарстан важным является подготовка и поддержка наставников.</w:t>
      </w:r>
    </w:p>
    <w:p w:rsidR="00D04646"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На уровне Российской Федерации развитию института наставничества уделяется большое внимание: реализуются образовательные программы и форумы Агентством стратегических инициатив</w:t>
      </w:r>
      <w:r w:rsidRPr="00453BEE">
        <w:rPr>
          <w:rFonts w:ascii="Times New Roman" w:eastAsia="Times New Roman" w:hAnsi="Times New Roman" w:cs="Times New Roman"/>
          <w:color w:val="000000" w:themeColor="text1"/>
          <w:sz w:val="28"/>
          <w:szCs w:val="28"/>
        </w:rPr>
        <w:t xml:space="preserve">, Сколково, </w:t>
      </w:r>
      <w:r>
        <w:rPr>
          <w:rFonts w:ascii="Times New Roman" w:eastAsia="Times New Roman" w:hAnsi="Times New Roman" w:cs="Times New Roman"/>
          <w:color w:val="000000" w:themeColor="text1"/>
          <w:sz w:val="28"/>
          <w:szCs w:val="28"/>
          <w:lang w:val="ru-RU"/>
        </w:rPr>
        <w:t>ОЦ «</w:t>
      </w:r>
      <w:r w:rsidRPr="00453BEE">
        <w:rPr>
          <w:rFonts w:ascii="Times New Roman" w:eastAsia="Times New Roman" w:hAnsi="Times New Roman" w:cs="Times New Roman"/>
          <w:color w:val="000000" w:themeColor="text1"/>
          <w:sz w:val="28"/>
          <w:szCs w:val="28"/>
        </w:rPr>
        <w:t>Сириус</w:t>
      </w:r>
      <w:r>
        <w:rPr>
          <w:rFonts w:ascii="Times New Roman" w:eastAsia="Times New Roman" w:hAnsi="Times New Roman" w:cs="Times New Roman"/>
          <w:color w:val="000000" w:themeColor="text1"/>
          <w:sz w:val="28"/>
          <w:szCs w:val="28"/>
          <w:lang w:val="ru-RU"/>
        </w:rPr>
        <w:t>»</w:t>
      </w:r>
      <w:r w:rsidRPr="00453BEE">
        <w:rPr>
          <w:rFonts w:ascii="Times New Roman" w:eastAsia="Times New Roman" w:hAnsi="Times New Roman" w:cs="Times New Roman"/>
          <w:color w:val="000000" w:themeColor="text1"/>
          <w:sz w:val="28"/>
          <w:szCs w:val="28"/>
        </w:rPr>
        <w:t>, Рыбаков-фонд</w:t>
      </w:r>
      <w:r>
        <w:rPr>
          <w:rFonts w:ascii="Times New Roman" w:eastAsia="Times New Roman" w:hAnsi="Times New Roman" w:cs="Times New Roman"/>
          <w:color w:val="000000" w:themeColor="text1"/>
          <w:sz w:val="28"/>
          <w:szCs w:val="28"/>
          <w:lang w:val="ru-RU"/>
        </w:rPr>
        <w:t xml:space="preserve">, в СМИ популяризуется образ наставника. </w:t>
      </w:r>
      <w:r w:rsidRPr="00453BEE">
        <w:rPr>
          <w:rFonts w:ascii="Times New Roman" w:eastAsia="Times New Roman" w:hAnsi="Times New Roman" w:cs="Times New Roman"/>
          <w:color w:val="000000" w:themeColor="text1"/>
          <w:sz w:val="28"/>
          <w:szCs w:val="28"/>
        </w:rPr>
        <w:t>Осуществляется поддержка наставничества на государственном уровне.</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 xml:space="preserve">В данной ситуации важно не только вовлекать педагогов и специалистов в институт наставничества, поддерживать и мотивировать их, но и развивать профессиональные компетенции для поддержания института наставничества на высоком уровне и достижения высоких результатов в рамках реализации </w:t>
      </w:r>
      <w:r w:rsidR="00D04646">
        <w:rPr>
          <w:rFonts w:ascii="Times New Roman" w:eastAsia="Times New Roman" w:hAnsi="Times New Roman" w:cs="Times New Roman"/>
          <w:color w:val="000000" w:themeColor="text1"/>
          <w:sz w:val="28"/>
          <w:szCs w:val="28"/>
          <w:lang w:val="ru-RU"/>
        </w:rPr>
        <w:t>Программы</w:t>
      </w:r>
      <w:r w:rsidRPr="00453BEE">
        <w:rPr>
          <w:rFonts w:ascii="Times New Roman" w:eastAsia="Times New Roman" w:hAnsi="Times New Roman" w:cs="Times New Roman"/>
          <w:color w:val="000000" w:themeColor="text1"/>
          <w:sz w:val="28"/>
          <w:szCs w:val="28"/>
        </w:rPr>
        <w:t xml:space="preserve">. Для решения этой задачи предусмотрена разработка и проведение образовательных программ в рамках </w:t>
      </w:r>
      <w:r w:rsidR="00D04646">
        <w:rPr>
          <w:rFonts w:ascii="Times New Roman" w:eastAsia="Times New Roman" w:hAnsi="Times New Roman" w:cs="Times New Roman"/>
          <w:color w:val="000000" w:themeColor="text1"/>
          <w:sz w:val="28"/>
          <w:szCs w:val="28"/>
          <w:lang w:val="ru-RU"/>
        </w:rPr>
        <w:t>образовательной программы «К</w:t>
      </w:r>
      <w:r w:rsidRPr="00453BEE">
        <w:rPr>
          <w:rFonts w:ascii="Times New Roman" w:eastAsia="Times New Roman" w:hAnsi="Times New Roman" w:cs="Times New Roman"/>
          <w:color w:val="000000" w:themeColor="text1"/>
          <w:sz w:val="28"/>
          <w:szCs w:val="28"/>
        </w:rPr>
        <w:t>урс</w:t>
      </w:r>
      <w:r w:rsidR="00D04646">
        <w:rPr>
          <w:rFonts w:ascii="Times New Roman" w:eastAsia="Times New Roman" w:hAnsi="Times New Roman" w:cs="Times New Roman"/>
          <w:color w:val="000000" w:themeColor="text1"/>
          <w:sz w:val="28"/>
          <w:szCs w:val="28"/>
          <w:lang w:val="ru-RU"/>
        </w:rPr>
        <w:t xml:space="preserve"> </w:t>
      </w:r>
      <w:r w:rsidRPr="00453BEE">
        <w:rPr>
          <w:rFonts w:ascii="Times New Roman" w:eastAsia="Times New Roman" w:hAnsi="Times New Roman" w:cs="Times New Roman"/>
          <w:color w:val="000000" w:themeColor="text1"/>
          <w:sz w:val="28"/>
          <w:szCs w:val="28"/>
        </w:rPr>
        <w:t>«Управление продюсированием талантов</w:t>
      </w:r>
      <w:r w:rsidR="00D04646">
        <w:rPr>
          <w:rFonts w:ascii="Times New Roman" w:eastAsia="Times New Roman" w:hAnsi="Times New Roman" w:cs="Times New Roman"/>
          <w:color w:val="000000" w:themeColor="text1"/>
          <w:sz w:val="28"/>
          <w:szCs w:val="28"/>
          <w:lang w:val="ru-RU"/>
        </w:rPr>
        <w:t>»</w:t>
      </w:r>
      <w:r w:rsidRPr="00453BEE">
        <w:rPr>
          <w:rFonts w:ascii="Times New Roman" w:eastAsia="Times New Roman" w:hAnsi="Times New Roman" w:cs="Times New Roman"/>
          <w:color w:val="000000" w:themeColor="text1"/>
          <w:sz w:val="28"/>
          <w:szCs w:val="28"/>
        </w:rPr>
        <w:t>. </w:t>
      </w:r>
    </w:p>
    <w:p w:rsidR="00453BEE" w:rsidRPr="00453BEE" w:rsidRDefault="00D04646" w:rsidP="00453BEE">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Данная программа </w:t>
      </w:r>
      <w:r w:rsidR="00453BEE" w:rsidRPr="00453BEE">
        <w:rPr>
          <w:rFonts w:ascii="Times New Roman" w:eastAsia="Times New Roman" w:hAnsi="Times New Roman" w:cs="Times New Roman"/>
          <w:color w:val="000000" w:themeColor="text1"/>
          <w:sz w:val="28"/>
          <w:szCs w:val="28"/>
        </w:rPr>
        <w:t>направлен</w:t>
      </w:r>
      <w:r>
        <w:rPr>
          <w:rFonts w:ascii="Times New Roman" w:eastAsia="Times New Roman" w:hAnsi="Times New Roman" w:cs="Times New Roman"/>
          <w:color w:val="000000" w:themeColor="text1"/>
          <w:sz w:val="28"/>
          <w:szCs w:val="28"/>
          <w:lang w:val="ru-RU"/>
        </w:rPr>
        <w:t xml:space="preserve">а </w:t>
      </w:r>
      <w:r w:rsidR="00453BEE" w:rsidRPr="00453BEE">
        <w:rPr>
          <w:rFonts w:ascii="Times New Roman" w:eastAsia="Times New Roman" w:hAnsi="Times New Roman" w:cs="Times New Roman"/>
          <w:color w:val="000000" w:themeColor="text1"/>
          <w:sz w:val="28"/>
          <w:szCs w:val="28"/>
        </w:rPr>
        <w:t>на развитие компетенций, профессиональный рост и повышение квалификации наставников Университета Талантов.</w:t>
      </w:r>
    </w:p>
    <w:p w:rsidR="00D04646" w:rsidRPr="00D04646" w:rsidRDefault="00453BEE" w:rsidP="00D04646">
      <w:pPr>
        <w:spacing w:line="240" w:lineRule="auto"/>
        <w:ind w:firstLine="709"/>
        <w:jc w:val="both"/>
        <w:rPr>
          <w:rFonts w:ascii="Times New Roman" w:eastAsia="Times New Roman" w:hAnsi="Times New Roman" w:cs="Times New Roman"/>
          <w:color w:val="000000" w:themeColor="text1"/>
          <w:sz w:val="28"/>
          <w:szCs w:val="28"/>
          <w:lang w:val="ru-RU"/>
        </w:rPr>
      </w:pPr>
      <w:r w:rsidRPr="00453BEE">
        <w:rPr>
          <w:rFonts w:ascii="Times New Roman" w:eastAsia="Times New Roman" w:hAnsi="Times New Roman" w:cs="Times New Roman"/>
          <w:color w:val="000000" w:themeColor="text1"/>
          <w:sz w:val="28"/>
          <w:szCs w:val="28"/>
        </w:rPr>
        <w:t xml:space="preserve">В процессе обучения </w:t>
      </w:r>
      <w:r w:rsidR="00D04646">
        <w:rPr>
          <w:rFonts w:ascii="Times New Roman" w:eastAsia="Times New Roman" w:hAnsi="Times New Roman" w:cs="Times New Roman"/>
          <w:color w:val="000000" w:themeColor="text1"/>
          <w:sz w:val="28"/>
          <w:szCs w:val="28"/>
          <w:lang w:val="ru-RU"/>
        </w:rPr>
        <w:t xml:space="preserve">у наставников </w:t>
      </w:r>
      <w:r w:rsidRPr="00453BEE">
        <w:rPr>
          <w:rFonts w:ascii="Times New Roman" w:eastAsia="Times New Roman" w:hAnsi="Times New Roman" w:cs="Times New Roman"/>
          <w:color w:val="000000" w:themeColor="text1"/>
          <w:sz w:val="28"/>
          <w:szCs w:val="28"/>
        </w:rPr>
        <w:t>формируются следующие компетенции</w:t>
      </w:r>
      <w:r w:rsidR="00D04646">
        <w:rPr>
          <w:rFonts w:ascii="Times New Roman" w:eastAsia="Times New Roman" w:hAnsi="Times New Roman" w:cs="Times New Roman"/>
          <w:color w:val="000000" w:themeColor="text1"/>
          <w:sz w:val="28"/>
          <w:szCs w:val="28"/>
          <w:lang w:val="ru-RU"/>
        </w:rPr>
        <w:t xml:space="preserve">, </w:t>
      </w:r>
      <w:r w:rsidR="00D04646" w:rsidRPr="00453BEE">
        <w:rPr>
          <w:rFonts w:ascii="Times New Roman" w:eastAsia="Times New Roman" w:hAnsi="Times New Roman" w:cs="Times New Roman"/>
          <w:color w:val="000000" w:themeColor="text1"/>
          <w:sz w:val="28"/>
          <w:szCs w:val="28"/>
        </w:rPr>
        <w:t>необходимы</w:t>
      </w:r>
      <w:r w:rsidR="00D04646">
        <w:rPr>
          <w:rFonts w:ascii="Times New Roman" w:eastAsia="Times New Roman" w:hAnsi="Times New Roman" w:cs="Times New Roman"/>
          <w:color w:val="000000" w:themeColor="text1"/>
          <w:sz w:val="28"/>
          <w:szCs w:val="28"/>
          <w:lang w:val="ru-RU"/>
        </w:rPr>
        <w:t>е</w:t>
      </w:r>
      <w:r w:rsidR="00D04646" w:rsidRPr="00453BEE">
        <w:rPr>
          <w:rFonts w:ascii="Times New Roman" w:eastAsia="Times New Roman" w:hAnsi="Times New Roman" w:cs="Times New Roman"/>
          <w:color w:val="000000" w:themeColor="text1"/>
          <w:sz w:val="28"/>
          <w:szCs w:val="28"/>
        </w:rPr>
        <w:t xml:space="preserve"> для сопровождения одаренных и талантливых детей и молодежи в рамках госпрограммы</w:t>
      </w:r>
      <w:r w:rsidR="00D04646">
        <w:rPr>
          <w:rFonts w:ascii="Times New Roman" w:eastAsia="Times New Roman" w:hAnsi="Times New Roman" w:cs="Times New Roman"/>
          <w:color w:val="000000" w:themeColor="text1"/>
          <w:sz w:val="28"/>
          <w:szCs w:val="28"/>
          <w:lang w:val="ru-RU"/>
        </w:rPr>
        <w:t>:</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фасилит</w:t>
      </w:r>
      <w:r w:rsidR="00D04646" w:rsidRPr="00D04646">
        <w:rPr>
          <w:rFonts w:ascii="Times New Roman" w:eastAsia="Times New Roman" w:hAnsi="Times New Roman" w:cs="Times New Roman"/>
          <w:color w:val="000000" w:themeColor="text1"/>
          <w:sz w:val="28"/>
          <w:szCs w:val="28"/>
          <w:lang w:val="ru-RU"/>
        </w:rPr>
        <w:t>атор</w:t>
      </w:r>
      <w:r w:rsidRPr="00D04646">
        <w:rPr>
          <w:rFonts w:ascii="Times New Roman" w:eastAsia="Times New Roman" w:hAnsi="Times New Roman" w:cs="Times New Roman"/>
          <w:color w:val="000000" w:themeColor="text1"/>
          <w:sz w:val="28"/>
          <w:szCs w:val="28"/>
        </w:rPr>
        <w:t>;</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модера</w:t>
      </w:r>
      <w:r w:rsidR="00D04646" w:rsidRPr="00D04646">
        <w:rPr>
          <w:rFonts w:ascii="Times New Roman" w:eastAsia="Times New Roman" w:hAnsi="Times New Roman" w:cs="Times New Roman"/>
          <w:color w:val="000000" w:themeColor="text1"/>
          <w:sz w:val="28"/>
          <w:szCs w:val="28"/>
          <w:lang w:val="ru-RU"/>
        </w:rPr>
        <w:t>тор</w:t>
      </w:r>
      <w:r w:rsidRPr="00D04646">
        <w:rPr>
          <w:rFonts w:ascii="Times New Roman" w:eastAsia="Times New Roman" w:hAnsi="Times New Roman" w:cs="Times New Roman"/>
          <w:color w:val="000000" w:themeColor="text1"/>
          <w:sz w:val="28"/>
          <w:szCs w:val="28"/>
        </w:rPr>
        <w:t>;</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наставник проектного творчества (инженерного, предпринимательского, социального);</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тренер-наставник прорывных компетенций;</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наставник карьерной навигации;</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наставник родительского образования;</w:t>
      </w:r>
    </w:p>
    <w:p w:rsidR="00453BEE" w:rsidRPr="00D04646" w:rsidRDefault="00453BEE" w:rsidP="00D04646">
      <w:pPr>
        <w:pStyle w:val="af0"/>
        <w:numPr>
          <w:ilvl w:val="0"/>
          <w:numId w:val="15"/>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наставник-продюсер.</w:t>
      </w:r>
    </w:p>
    <w:p w:rsidR="00453BEE" w:rsidRPr="00453BEE" w:rsidRDefault="00D04646" w:rsidP="00453BEE">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lastRenderedPageBreak/>
        <w:t>Предполагается проведение четырех типов образовательных программ</w:t>
      </w:r>
      <w:r w:rsidR="00453BEE" w:rsidRPr="00453BEE">
        <w:rPr>
          <w:rFonts w:ascii="Times New Roman" w:eastAsia="Times New Roman" w:hAnsi="Times New Roman" w:cs="Times New Roman"/>
          <w:color w:val="000000" w:themeColor="text1"/>
          <w:sz w:val="28"/>
          <w:szCs w:val="28"/>
        </w:rPr>
        <w:t>:</w:t>
      </w:r>
    </w:p>
    <w:p w:rsidR="00453BEE" w:rsidRPr="00D04646" w:rsidRDefault="00D04646" w:rsidP="00D04646">
      <w:pPr>
        <w:pStyle w:val="af0"/>
        <w:numPr>
          <w:ilvl w:val="0"/>
          <w:numId w:val="16"/>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Наставник карьерной навигации</w:t>
      </w: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 xml:space="preserve"> - специалист, который выстраивает и реализует систему индивидуального сопровождения студента Университета Талантов;</w:t>
      </w:r>
    </w:p>
    <w:p w:rsidR="00453BEE" w:rsidRPr="00D04646" w:rsidRDefault="00D04646" w:rsidP="00D04646">
      <w:pPr>
        <w:pStyle w:val="af0"/>
        <w:numPr>
          <w:ilvl w:val="0"/>
          <w:numId w:val="16"/>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Наставник-тренер «надпредметных» компетенций</w:t>
      </w: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 xml:space="preserve"> - специалист, обеспечивающий повышение уровня «надпредметных» компетенций у детей и молодежи Республики Татарстан путем проведения общеразвивающих тренингов, а также у студентов Университета Талантов путем проведения специализированных тренингов;</w:t>
      </w:r>
    </w:p>
    <w:p w:rsidR="00453BEE" w:rsidRPr="00D04646" w:rsidRDefault="00D04646" w:rsidP="00D04646">
      <w:pPr>
        <w:pStyle w:val="af0"/>
        <w:numPr>
          <w:ilvl w:val="0"/>
          <w:numId w:val="16"/>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Наставник проектного творчества</w:t>
      </w: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 xml:space="preserve"> - специалист, реализующий сопровождение проектов студентов Университета Талантов;</w:t>
      </w:r>
    </w:p>
    <w:p w:rsidR="00453BEE" w:rsidRPr="00D04646" w:rsidRDefault="00D04646" w:rsidP="00D04646">
      <w:pPr>
        <w:pStyle w:val="af0"/>
        <w:numPr>
          <w:ilvl w:val="0"/>
          <w:numId w:val="16"/>
        </w:numPr>
        <w:spacing w:line="240" w:lineRule="auto"/>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Наставник родительского образования</w:t>
      </w:r>
      <w:r w:rsidRPr="00D04646">
        <w:rPr>
          <w:rFonts w:ascii="Times New Roman" w:eastAsia="Times New Roman" w:hAnsi="Times New Roman" w:cs="Times New Roman"/>
          <w:color w:val="000000" w:themeColor="text1"/>
          <w:sz w:val="28"/>
          <w:szCs w:val="28"/>
          <w:lang w:val="ru-RU"/>
        </w:rPr>
        <w:t>»</w:t>
      </w:r>
      <w:r w:rsidR="00453BEE" w:rsidRPr="00D04646">
        <w:rPr>
          <w:rFonts w:ascii="Times New Roman" w:eastAsia="Times New Roman" w:hAnsi="Times New Roman" w:cs="Times New Roman"/>
          <w:color w:val="000000" w:themeColor="text1"/>
          <w:sz w:val="28"/>
          <w:szCs w:val="28"/>
        </w:rPr>
        <w:t xml:space="preserve"> - специалист для проведения качественной работы с родителями студентов Университета Талантов, повышения их уровня компетенций в сфере работы с талантливой и одаренной молодежью, а также обеспечивающий разъяснение деятельности Университета Талантов в родительском сообществе.</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 xml:space="preserve">В рамках реализации </w:t>
      </w:r>
      <w:r w:rsidR="00D04646">
        <w:rPr>
          <w:rFonts w:ascii="Times New Roman" w:eastAsia="Times New Roman" w:hAnsi="Times New Roman" w:cs="Times New Roman"/>
          <w:color w:val="000000" w:themeColor="text1"/>
          <w:sz w:val="28"/>
          <w:szCs w:val="28"/>
          <w:lang w:val="ru-RU"/>
        </w:rPr>
        <w:t>программ</w:t>
      </w:r>
      <w:r w:rsidRPr="00453BEE">
        <w:rPr>
          <w:rFonts w:ascii="Times New Roman" w:eastAsia="Times New Roman" w:hAnsi="Times New Roman" w:cs="Times New Roman"/>
          <w:color w:val="000000" w:themeColor="text1"/>
          <w:sz w:val="28"/>
          <w:szCs w:val="28"/>
        </w:rPr>
        <w:t xml:space="preserve"> предусмотрен учебный</w:t>
      </w:r>
      <w:r w:rsidR="00D04646">
        <w:rPr>
          <w:rFonts w:ascii="Times New Roman" w:eastAsia="Times New Roman" w:hAnsi="Times New Roman" w:cs="Times New Roman"/>
          <w:color w:val="000000" w:themeColor="text1"/>
          <w:sz w:val="28"/>
          <w:szCs w:val="28"/>
          <w:lang w:val="ru-RU"/>
        </w:rPr>
        <w:t xml:space="preserve"> план, включающий в себя</w:t>
      </w:r>
      <w:r w:rsidRPr="00453BEE">
        <w:rPr>
          <w:rFonts w:ascii="Times New Roman" w:eastAsia="Times New Roman" w:hAnsi="Times New Roman" w:cs="Times New Roman"/>
          <w:color w:val="000000" w:themeColor="text1"/>
          <w:sz w:val="28"/>
          <w:szCs w:val="28"/>
        </w:rPr>
        <w:t>:</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 xml:space="preserve">1. </w:t>
      </w:r>
      <w:r w:rsidR="00D04646">
        <w:rPr>
          <w:rFonts w:ascii="Times New Roman" w:eastAsia="Times New Roman" w:hAnsi="Times New Roman" w:cs="Times New Roman"/>
          <w:color w:val="000000" w:themeColor="text1"/>
          <w:sz w:val="28"/>
          <w:szCs w:val="28"/>
          <w:lang w:val="ru-RU"/>
        </w:rPr>
        <w:t>«</w:t>
      </w:r>
      <w:r w:rsidRPr="00453BEE">
        <w:rPr>
          <w:rFonts w:ascii="Times New Roman" w:eastAsia="Times New Roman" w:hAnsi="Times New Roman" w:cs="Times New Roman"/>
          <w:color w:val="000000" w:themeColor="text1"/>
          <w:sz w:val="28"/>
          <w:szCs w:val="28"/>
        </w:rPr>
        <w:t>Стартовый модуль</w:t>
      </w:r>
      <w:r w:rsidR="00D04646">
        <w:rPr>
          <w:rFonts w:ascii="Times New Roman" w:eastAsia="Times New Roman" w:hAnsi="Times New Roman" w:cs="Times New Roman"/>
          <w:color w:val="000000" w:themeColor="text1"/>
          <w:sz w:val="28"/>
          <w:szCs w:val="28"/>
          <w:lang w:val="ru-RU"/>
        </w:rPr>
        <w:t>»</w:t>
      </w:r>
      <w:r w:rsidRPr="00453BEE">
        <w:rPr>
          <w:rFonts w:ascii="Times New Roman" w:eastAsia="Times New Roman" w:hAnsi="Times New Roman" w:cs="Times New Roman"/>
          <w:color w:val="000000" w:themeColor="text1"/>
          <w:sz w:val="28"/>
          <w:szCs w:val="28"/>
        </w:rPr>
        <w:t xml:space="preserve"> – знакомство с наставничеством в Университете Талантов;</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 xml:space="preserve">2. </w:t>
      </w:r>
      <w:r w:rsidR="00D04646">
        <w:rPr>
          <w:rFonts w:ascii="Times New Roman" w:eastAsia="Times New Roman" w:hAnsi="Times New Roman" w:cs="Times New Roman"/>
          <w:color w:val="000000" w:themeColor="text1"/>
          <w:sz w:val="28"/>
          <w:szCs w:val="28"/>
          <w:lang w:val="ru-RU"/>
        </w:rPr>
        <w:t>«</w:t>
      </w:r>
      <w:r w:rsidRPr="00453BEE">
        <w:rPr>
          <w:rFonts w:ascii="Times New Roman" w:eastAsia="Times New Roman" w:hAnsi="Times New Roman" w:cs="Times New Roman"/>
          <w:color w:val="000000" w:themeColor="text1"/>
          <w:sz w:val="28"/>
          <w:szCs w:val="28"/>
        </w:rPr>
        <w:t>Базовый модуль</w:t>
      </w:r>
      <w:r w:rsidR="00D04646">
        <w:rPr>
          <w:rFonts w:ascii="Times New Roman" w:eastAsia="Times New Roman" w:hAnsi="Times New Roman" w:cs="Times New Roman"/>
          <w:color w:val="000000" w:themeColor="text1"/>
          <w:sz w:val="28"/>
          <w:szCs w:val="28"/>
          <w:lang w:val="ru-RU"/>
        </w:rPr>
        <w:t>»</w:t>
      </w:r>
      <w:r w:rsidRPr="00453BEE">
        <w:rPr>
          <w:rFonts w:ascii="Times New Roman" w:eastAsia="Times New Roman" w:hAnsi="Times New Roman" w:cs="Times New Roman"/>
          <w:color w:val="000000" w:themeColor="text1"/>
          <w:sz w:val="28"/>
          <w:szCs w:val="28"/>
        </w:rPr>
        <w:t xml:space="preserve"> – знакомство с деятельностью Университета Талантов, освоение компетенций фасилитатор и модератор, составление Индивидуального плана развития наставника;</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 xml:space="preserve">3. </w:t>
      </w:r>
      <w:r w:rsidR="00D04646">
        <w:rPr>
          <w:rFonts w:ascii="Times New Roman" w:eastAsia="Times New Roman" w:hAnsi="Times New Roman" w:cs="Times New Roman"/>
          <w:color w:val="000000" w:themeColor="text1"/>
          <w:sz w:val="28"/>
          <w:szCs w:val="28"/>
          <w:lang w:val="ru-RU"/>
        </w:rPr>
        <w:t>п</w:t>
      </w:r>
      <w:r w:rsidRPr="00453BEE">
        <w:rPr>
          <w:rFonts w:ascii="Times New Roman" w:eastAsia="Times New Roman" w:hAnsi="Times New Roman" w:cs="Times New Roman"/>
          <w:color w:val="000000" w:themeColor="text1"/>
          <w:sz w:val="28"/>
          <w:szCs w:val="28"/>
        </w:rPr>
        <w:t>рофильное обучение – обучение по одно</w:t>
      </w:r>
      <w:r w:rsidR="00D04646">
        <w:rPr>
          <w:rFonts w:ascii="Times New Roman" w:eastAsia="Times New Roman" w:hAnsi="Times New Roman" w:cs="Times New Roman"/>
          <w:color w:val="000000" w:themeColor="text1"/>
          <w:sz w:val="28"/>
          <w:szCs w:val="28"/>
          <w:lang w:val="ru-RU"/>
        </w:rPr>
        <w:t>й из четырех образовательных программ</w:t>
      </w:r>
      <w:r w:rsidRPr="00453BEE">
        <w:rPr>
          <w:rFonts w:ascii="Times New Roman" w:eastAsia="Times New Roman" w:hAnsi="Times New Roman" w:cs="Times New Roman"/>
          <w:color w:val="000000" w:themeColor="text1"/>
          <w:sz w:val="28"/>
          <w:szCs w:val="28"/>
        </w:rPr>
        <w:t>;</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 xml:space="preserve">4. </w:t>
      </w:r>
      <w:r w:rsidR="00D04646">
        <w:rPr>
          <w:rFonts w:ascii="Times New Roman" w:eastAsia="Times New Roman" w:hAnsi="Times New Roman" w:cs="Times New Roman"/>
          <w:color w:val="000000" w:themeColor="text1"/>
          <w:sz w:val="28"/>
          <w:szCs w:val="28"/>
          <w:lang w:val="ru-RU"/>
        </w:rPr>
        <w:t>п</w:t>
      </w:r>
      <w:r w:rsidRPr="00453BEE">
        <w:rPr>
          <w:rFonts w:ascii="Times New Roman" w:eastAsia="Times New Roman" w:hAnsi="Times New Roman" w:cs="Times New Roman"/>
          <w:color w:val="000000" w:themeColor="text1"/>
          <w:sz w:val="28"/>
          <w:szCs w:val="28"/>
        </w:rPr>
        <w:t>рофильное обучение и факультативы второго уровня (для действующих наставников Университета Талантов, прошедших сертификацию) – освоение дополнительных компетенций для успешного сопровождения талантливой и одаренной молодежи и реализации Индивидуального плана развития наставника.</w:t>
      </w:r>
    </w:p>
    <w:p w:rsidR="00453BEE" w:rsidRPr="00453BEE" w:rsidRDefault="00453BEE" w:rsidP="00453BEE">
      <w:pPr>
        <w:spacing w:line="240" w:lineRule="auto"/>
        <w:ind w:firstLine="709"/>
        <w:jc w:val="both"/>
        <w:rPr>
          <w:rFonts w:ascii="Times New Roman" w:eastAsia="Times New Roman" w:hAnsi="Times New Roman" w:cs="Times New Roman"/>
          <w:color w:val="000000" w:themeColor="text1"/>
          <w:sz w:val="28"/>
          <w:szCs w:val="28"/>
        </w:rPr>
      </w:pPr>
      <w:r w:rsidRPr="00453BEE">
        <w:rPr>
          <w:rFonts w:ascii="Times New Roman" w:eastAsia="Times New Roman" w:hAnsi="Times New Roman" w:cs="Times New Roman"/>
          <w:color w:val="000000" w:themeColor="text1"/>
          <w:sz w:val="28"/>
          <w:szCs w:val="28"/>
        </w:rPr>
        <w:t>Обучение проходит последовательно и для попадания на следующий уровень наставникам необходимо пройти предыдущий.</w:t>
      </w:r>
    </w:p>
    <w:p w:rsidR="00270386" w:rsidRDefault="00453BEE" w:rsidP="00453BEE">
      <w:pPr>
        <w:spacing w:line="240" w:lineRule="auto"/>
        <w:ind w:firstLine="709"/>
        <w:jc w:val="both"/>
        <w:rPr>
          <w:rFonts w:ascii="Times New Roman" w:eastAsia="Times New Roman" w:hAnsi="Times New Roman" w:cs="Times New Roman"/>
          <w:color w:val="000000" w:themeColor="text1"/>
          <w:sz w:val="28"/>
          <w:szCs w:val="28"/>
          <w:lang w:val="ru-RU"/>
        </w:rPr>
      </w:pPr>
      <w:r w:rsidRPr="00453BEE">
        <w:rPr>
          <w:rFonts w:ascii="Times New Roman" w:eastAsia="Times New Roman" w:hAnsi="Times New Roman" w:cs="Times New Roman"/>
          <w:color w:val="000000" w:themeColor="text1"/>
          <w:sz w:val="28"/>
          <w:szCs w:val="28"/>
        </w:rPr>
        <w:t>По итогам прохождения каждого этапа обучения происходит сертификация. После прохождения сертификации наставники могут начать процесс сопровождения студентов Университета Талантов.</w:t>
      </w:r>
      <w:r w:rsidR="00270386">
        <w:rPr>
          <w:rFonts w:ascii="Times New Roman" w:eastAsia="Times New Roman" w:hAnsi="Times New Roman" w:cs="Times New Roman"/>
          <w:color w:val="000000" w:themeColor="text1"/>
          <w:sz w:val="28"/>
          <w:szCs w:val="28"/>
          <w:lang w:val="ru-RU"/>
        </w:rPr>
        <w:t xml:space="preserve"> </w:t>
      </w:r>
    </w:p>
    <w:p w:rsidR="00453BEE" w:rsidRPr="00270386" w:rsidRDefault="00270386" w:rsidP="00453BEE">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 xml:space="preserve">Деятельность наставников поддерживается в рамках Факультета наставников, осуществляющего </w:t>
      </w:r>
      <w:r w:rsidR="006C2297">
        <w:rPr>
          <w:rFonts w:ascii="Times New Roman" w:eastAsia="Times New Roman" w:hAnsi="Times New Roman" w:cs="Times New Roman"/>
          <w:color w:val="000000" w:themeColor="text1"/>
          <w:sz w:val="28"/>
          <w:szCs w:val="28"/>
          <w:lang w:val="ru-RU"/>
        </w:rPr>
        <w:t xml:space="preserve">супервизию и </w:t>
      </w:r>
      <w:r>
        <w:rPr>
          <w:rFonts w:ascii="Times New Roman" w:eastAsia="Times New Roman" w:hAnsi="Times New Roman" w:cs="Times New Roman"/>
          <w:color w:val="000000" w:themeColor="text1"/>
          <w:sz w:val="28"/>
          <w:szCs w:val="28"/>
          <w:lang w:val="ru-RU"/>
        </w:rPr>
        <w:t>методическое сопровождение</w:t>
      </w:r>
      <w:r w:rsidR="006C2297">
        <w:rPr>
          <w:rFonts w:ascii="Times New Roman" w:eastAsia="Times New Roman" w:hAnsi="Times New Roman" w:cs="Times New Roman"/>
          <w:color w:val="000000" w:themeColor="text1"/>
          <w:sz w:val="28"/>
          <w:szCs w:val="28"/>
          <w:lang w:val="ru-RU"/>
        </w:rPr>
        <w:t xml:space="preserve"> наставников, их поддержку.</w:t>
      </w:r>
    </w:p>
    <w:p w:rsidR="00D04646" w:rsidRPr="00D04646" w:rsidRDefault="00D04646" w:rsidP="00D04646">
      <w:pPr>
        <w:spacing w:line="240" w:lineRule="auto"/>
        <w:ind w:firstLine="709"/>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 xml:space="preserve">В рамках программы поддержки развития молодых специалистов и наставников предприятий также реализуется программа подготовки наставников профориентационной практики - специальный модуль для опытных и молодых специалистов по подготовке их к работе с талантливыми детьми и молодёжью при проведении профориентационных мероприятий: хакатонов, профессиональных проб, проектных лабораторий по решению актуальных задач предприятий. Элементы </w:t>
      </w:r>
      <w:r w:rsidRPr="00D04646">
        <w:rPr>
          <w:rFonts w:ascii="Times New Roman" w:eastAsia="Times New Roman" w:hAnsi="Times New Roman" w:cs="Times New Roman"/>
          <w:color w:val="000000" w:themeColor="text1"/>
          <w:sz w:val="28"/>
          <w:szCs w:val="28"/>
        </w:rPr>
        <w:lastRenderedPageBreak/>
        <w:t>курса: тренинги по модерации, подготовке презентаций и публичным выступлениям, профориентационная игропрактика.</w:t>
      </w:r>
    </w:p>
    <w:p w:rsidR="00D04646" w:rsidRPr="00D04646" w:rsidRDefault="00D04646" w:rsidP="00D04646">
      <w:pPr>
        <w:spacing w:line="240" w:lineRule="auto"/>
        <w:ind w:firstLine="709"/>
        <w:jc w:val="both"/>
        <w:rPr>
          <w:rFonts w:ascii="Times New Roman" w:eastAsia="Times New Roman" w:hAnsi="Times New Roman" w:cs="Times New Roman"/>
          <w:color w:val="000000" w:themeColor="text1"/>
          <w:sz w:val="28"/>
          <w:szCs w:val="28"/>
        </w:rPr>
      </w:pPr>
      <w:r w:rsidRPr="00D04646">
        <w:rPr>
          <w:rFonts w:ascii="Times New Roman" w:eastAsia="Times New Roman" w:hAnsi="Times New Roman" w:cs="Times New Roman"/>
          <w:color w:val="000000" w:themeColor="text1"/>
          <w:sz w:val="28"/>
          <w:szCs w:val="28"/>
        </w:rPr>
        <w:t>Для инженеров - наставников планируется к реализации комплексная программа подготовки, включающая:</w:t>
      </w:r>
    </w:p>
    <w:p w:rsidR="00D04646" w:rsidRPr="00D04646" w:rsidRDefault="00D04646" w:rsidP="00D04646">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1. «</w:t>
      </w:r>
      <w:r w:rsidRPr="00D04646">
        <w:rPr>
          <w:rFonts w:ascii="Times New Roman" w:eastAsia="Times New Roman" w:hAnsi="Times New Roman" w:cs="Times New Roman"/>
          <w:color w:val="000000" w:themeColor="text1"/>
          <w:sz w:val="28"/>
          <w:szCs w:val="28"/>
        </w:rPr>
        <w:t>Стартовый модуль</w:t>
      </w:r>
      <w:r>
        <w:rPr>
          <w:rFonts w:ascii="Times New Roman" w:eastAsia="Times New Roman" w:hAnsi="Times New Roman" w:cs="Times New Roman"/>
          <w:color w:val="000000" w:themeColor="text1"/>
          <w:sz w:val="28"/>
          <w:szCs w:val="28"/>
          <w:lang w:val="ru-RU"/>
        </w:rPr>
        <w:t>»</w:t>
      </w:r>
      <w:r w:rsidRPr="00D04646">
        <w:rPr>
          <w:rFonts w:ascii="Times New Roman" w:eastAsia="Times New Roman" w:hAnsi="Times New Roman" w:cs="Times New Roman"/>
          <w:color w:val="000000" w:themeColor="text1"/>
          <w:sz w:val="28"/>
          <w:szCs w:val="28"/>
        </w:rPr>
        <w:t xml:space="preserve"> – знакомство с наставничеством в Университете Талантов;</w:t>
      </w:r>
    </w:p>
    <w:p w:rsidR="00D04646" w:rsidRPr="00D04646" w:rsidRDefault="00D04646" w:rsidP="00D04646">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2. «</w:t>
      </w:r>
      <w:r w:rsidRPr="00D04646">
        <w:rPr>
          <w:rFonts w:ascii="Times New Roman" w:eastAsia="Times New Roman" w:hAnsi="Times New Roman" w:cs="Times New Roman"/>
          <w:color w:val="000000" w:themeColor="text1"/>
          <w:sz w:val="28"/>
          <w:szCs w:val="28"/>
        </w:rPr>
        <w:t>Базовый модуль</w:t>
      </w:r>
      <w:r>
        <w:rPr>
          <w:rFonts w:ascii="Times New Roman" w:eastAsia="Times New Roman" w:hAnsi="Times New Roman" w:cs="Times New Roman"/>
          <w:color w:val="000000" w:themeColor="text1"/>
          <w:sz w:val="28"/>
          <w:szCs w:val="28"/>
          <w:lang w:val="ru-RU"/>
        </w:rPr>
        <w:t>»</w:t>
      </w:r>
      <w:r w:rsidRPr="00D04646">
        <w:rPr>
          <w:rFonts w:ascii="Times New Roman" w:eastAsia="Times New Roman" w:hAnsi="Times New Roman" w:cs="Times New Roman"/>
          <w:color w:val="000000" w:themeColor="text1"/>
          <w:sz w:val="28"/>
          <w:szCs w:val="28"/>
        </w:rPr>
        <w:t xml:space="preserve"> – знакомство с деятельностью Университета Талантов, освоение компетенций фасилитатор и модератор, диагностика компетенций и формирование Индивидуального плана развития наставника;</w:t>
      </w:r>
    </w:p>
    <w:p w:rsidR="00D04646" w:rsidRPr="00D04646" w:rsidRDefault="00D04646" w:rsidP="00D04646">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3. к</w:t>
      </w:r>
      <w:r w:rsidRPr="00D04646">
        <w:rPr>
          <w:rFonts w:ascii="Times New Roman" w:eastAsia="Times New Roman" w:hAnsi="Times New Roman" w:cs="Times New Roman"/>
          <w:color w:val="000000" w:themeColor="text1"/>
          <w:sz w:val="28"/>
          <w:szCs w:val="28"/>
        </w:rPr>
        <w:t>урс развития надпредметных компетенций с усиленной подготовкой в части системного мышления, системного менеджмента и стратегирования</w:t>
      </w:r>
      <w:r>
        <w:rPr>
          <w:rFonts w:ascii="Times New Roman" w:eastAsia="Times New Roman" w:hAnsi="Times New Roman" w:cs="Times New Roman"/>
          <w:color w:val="000000" w:themeColor="text1"/>
          <w:sz w:val="28"/>
          <w:szCs w:val="28"/>
          <w:lang w:val="ru-RU"/>
        </w:rPr>
        <w:t>;</w:t>
      </w:r>
    </w:p>
    <w:p w:rsidR="00D04646" w:rsidRPr="00D04646" w:rsidRDefault="00D04646" w:rsidP="00D04646">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4. к</w:t>
      </w:r>
      <w:r w:rsidRPr="00D04646">
        <w:rPr>
          <w:rFonts w:ascii="Times New Roman" w:eastAsia="Times New Roman" w:hAnsi="Times New Roman" w:cs="Times New Roman"/>
          <w:color w:val="000000" w:themeColor="text1"/>
          <w:sz w:val="28"/>
          <w:szCs w:val="28"/>
        </w:rPr>
        <w:t>урс наставника карьерной навигации</w:t>
      </w:r>
      <w:r>
        <w:rPr>
          <w:rFonts w:ascii="Times New Roman" w:eastAsia="Times New Roman" w:hAnsi="Times New Roman" w:cs="Times New Roman"/>
          <w:color w:val="000000" w:themeColor="text1"/>
          <w:sz w:val="28"/>
          <w:szCs w:val="28"/>
          <w:lang w:val="ru-RU"/>
        </w:rPr>
        <w:t>;</w:t>
      </w:r>
    </w:p>
    <w:p w:rsidR="00D04646" w:rsidRDefault="00D04646" w:rsidP="00D04646">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5. к</w:t>
      </w:r>
      <w:r w:rsidRPr="00D04646">
        <w:rPr>
          <w:rFonts w:ascii="Times New Roman" w:eastAsia="Times New Roman" w:hAnsi="Times New Roman" w:cs="Times New Roman"/>
          <w:color w:val="000000" w:themeColor="text1"/>
          <w:sz w:val="28"/>
          <w:szCs w:val="28"/>
        </w:rPr>
        <w:t>урс наставника профориентационной деятельности</w:t>
      </w:r>
      <w:r>
        <w:rPr>
          <w:rFonts w:ascii="Times New Roman" w:eastAsia="Times New Roman" w:hAnsi="Times New Roman" w:cs="Times New Roman"/>
          <w:color w:val="000000" w:themeColor="text1"/>
          <w:sz w:val="28"/>
          <w:szCs w:val="28"/>
          <w:lang w:val="ru-RU"/>
        </w:rPr>
        <w:t>.</w:t>
      </w:r>
    </w:p>
    <w:p w:rsidR="00270386" w:rsidRPr="00270386" w:rsidRDefault="00270386" w:rsidP="00270386">
      <w:pPr>
        <w:spacing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val="ru-RU"/>
        </w:rPr>
        <w:t xml:space="preserve">Для развития наставнических компетенций также планируется ежегодное проведение Олимпиады наставников. </w:t>
      </w:r>
      <w:r w:rsidRPr="00270386">
        <w:rPr>
          <w:rFonts w:ascii="Times New Roman" w:eastAsia="Times New Roman" w:hAnsi="Times New Roman" w:cs="Times New Roman"/>
          <w:color w:val="000000" w:themeColor="text1"/>
          <w:sz w:val="28"/>
          <w:szCs w:val="28"/>
        </w:rPr>
        <w:t>Олимпиада предназначена для представителей профессиональных объединений, предприятий, образовательных организаций Республики Татарстан и Российской Федерации, разделяющих идею наставничества и способствующих распространению лучших практик развития потенциала и компетенций детей и молодежи.</w:t>
      </w:r>
    </w:p>
    <w:p w:rsidR="00270386" w:rsidRPr="00270386" w:rsidRDefault="00270386" w:rsidP="00270386">
      <w:pPr>
        <w:spacing w:line="240" w:lineRule="auto"/>
        <w:ind w:firstLine="709"/>
        <w:jc w:val="both"/>
        <w:rPr>
          <w:rFonts w:ascii="Times New Roman" w:eastAsia="Times New Roman" w:hAnsi="Times New Roman" w:cs="Times New Roman"/>
          <w:color w:val="000000" w:themeColor="text1"/>
          <w:sz w:val="28"/>
          <w:szCs w:val="28"/>
          <w:lang w:val="ru-RU"/>
        </w:rPr>
      </w:pPr>
      <w:r w:rsidRPr="00270386">
        <w:rPr>
          <w:rFonts w:ascii="Times New Roman" w:eastAsia="Times New Roman" w:hAnsi="Times New Roman" w:cs="Times New Roman"/>
          <w:color w:val="000000" w:themeColor="text1"/>
          <w:sz w:val="28"/>
          <w:szCs w:val="28"/>
        </w:rPr>
        <w:t>Предметом Олимпиады является управление педагогическим решением наставника на всех этапах сопровождения талантливых детей и молодежи от выбора идеи наставнической (продюсерской) поддержки до применения ее на практике.</w:t>
      </w:r>
      <w:r>
        <w:rPr>
          <w:rFonts w:ascii="Times New Roman" w:eastAsia="Times New Roman" w:hAnsi="Times New Roman" w:cs="Times New Roman"/>
          <w:color w:val="000000" w:themeColor="text1"/>
          <w:sz w:val="28"/>
          <w:szCs w:val="28"/>
          <w:lang w:val="ru-RU"/>
        </w:rPr>
        <w:t xml:space="preserve"> В рамках состязания наставники демонстрируют уровень развития наставнических компетенций на примере решения реальных кейсов по работе с одаренными детьми и талантливой молодежью.</w:t>
      </w:r>
    </w:p>
    <w:p w:rsidR="00D125FE" w:rsidRPr="00453BEE" w:rsidRDefault="00D125FE" w:rsidP="00270386">
      <w:pPr>
        <w:spacing w:line="240" w:lineRule="auto"/>
        <w:jc w:val="both"/>
        <w:rPr>
          <w:rFonts w:ascii="Times New Roman" w:eastAsia="Times New Roman" w:hAnsi="Times New Roman" w:cs="Times New Roman"/>
          <w:color w:val="000000" w:themeColor="text1"/>
          <w:sz w:val="28"/>
          <w:szCs w:val="28"/>
        </w:rPr>
      </w:pPr>
    </w:p>
    <w:p w:rsidR="00D125FE" w:rsidRPr="00270386" w:rsidRDefault="00732986" w:rsidP="00360E49">
      <w:pPr>
        <w:spacing w:line="240" w:lineRule="auto"/>
        <w:ind w:firstLine="709"/>
        <w:jc w:val="both"/>
        <w:rPr>
          <w:rFonts w:ascii="Times New Roman" w:eastAsia="Times New Roman" w:hAnsi="Times New Roman" w:cs="Times New Roman"/>
          <w:b/>
          <w:bCs/>
          <w:color w:val="000000" w:themeColor="text1"/>
          <w:sz w:val="28"/>
          <w:szCs w:val="28"/>
        </w:rPr>
      </w:pPr>
      <w:r w:rsidRPr="00270386">
        <w:rPr>
          <w:rFonts w:ascii="Times New Roman" w:eastAsia="Times New Roman" w:hAnsi="Times New Roman" w:cs="Times New Roman"/>
          <w:b/>
          <w:bCs/>
          <w:color w:val="000000" w:themeColor="text1"/>
          <w:sz w:val="28"/>
          <w:szCs w:val="28"/>
        </w:rPr>
        <w:t>7. Формирование и развитие профессионального сообщества соотечественников Республики Татарстан.</w:t>
      </w:r>
    </w:p>
    <w:p w:rsidR="00D125FE" w:rsidRDefault="006C2297" w:rsidP="00360E49">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Для молодых специалистов, проживающих за пределами Татарстана, предусмотрена программа вовлечения и сопровождения их в решение актуальных социально-экономических задач республики.</w:t>
      </w:r>
    </w:p>
    <w:p w:rsidR="006C2297" w:rsidRDefault="006C2297" w:rsidP="00360E49">
      <w:pPr>
        <w:spacing w:line="240" w:lineRule="auto"/>
        <w:ind w:firstLine="709"/>
        <w:jc w:val="both"/>
        <w:rPr>
          <w:rFonts w:ascii="Times New Roman" w:eastAsia="Times New Roman" w:hAnsi="Times New Roman" w:cs="Times New Roman"/>
          <w:color w:val="000000" w:themeColor="text1"/>
          <w:sz w:val="28"/>
          <w:szCs w:val="28"/>
          <w:lang w:val="ru-RU"/>
        </w:rPr>
      </w:pPr>
      <w:r>
        <w:rPr>
          <w:rFonts w:ascii="Times New Roman" w:eastAsia="Times New Roman" w:hAnsi="Times New Roman" w:cs="Times New Roman"/>
          <w:color w:val="000000" w:themeColor="text1"/>
          <w:sz w:val="28"/>
          <w:szCs w:val="28"/>
          <w:lang w:val="ru-RU"/>
        </w:rPr>
        <w:t>Программа включает в себя формирование проектных команд молодых специалистов – соотечественников, погружение их в реальные кейсы по приоритетным направления, очный и заочный акселераторы и реализацию проектов.</w:t>
      </w:r>
    </w:p>
    <w:p w:rsidR="00D125FE" w:rsidRPr="00360E49" w:rsidRDefault="00D125FE" w:rsidP="006C2297">
      <w:pPr>
        <w:spacing w:line="240" w:lineRule="auto"/>
        <w:jc w:val="both"/>
        <w:rPr>
          <w:rFonts w:ascii="Times New Roman" w:eastAsia="Times New Roman" w:hAnsi="Times New Roman" w:cs="Times New Roman"/>
          <w:color w:val="000000" w:themeColor="text1"/>
          <w:sz w:val="28"/>
          <w:szCs w:val="28"/>
        </w:rPr>
      </w:pPr>
    </w:p>
    <w:sectPr w:rsidR="00D125FE" w:rsidRPr="00360E49" w:rsidSect="007C5883">
      <w:headerReference w:type="default" r:id="rId10"/>
      <w:pgSz w:w="11909" w:h="16834"/>
      <w:pgMar w:top="1134" w:right="567" w:bottom="1134" w:left="1134"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418" w:rsidRDefault="00EF6418" w:rsidP="00E36998">
      <w:pPr>
        <w:spacing w:line="240" w:lineRule="auto"/>
      </w:pPr>
      <w:r>
        <w:separator/>
      </w:r>
    </w:p>
  </w:endnote>
  <w:endnote w:type="continuationSeparator" w:id="0">
    <w:p w:rsidR="00EF6418" w:rsidRDefault="00EF6418" w:rsidP="00E369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418" w:rsidRDefault="00EF6418" w:rsidP="00E36998">
      <w:pPr>
        <w:spacing w:line="240" w:lineRule="auto"/>
      </w:pPr>
      <w:r>
        <w:separator/>
      </w:r>
    </w:p>
  </w:footnote>
  <w:footnote w:type="continuationSeparator" w:id="0">
    <w:p w:rsidR="00EF6418" w:rsidRDefault="00EF6418" w:rsidP="00E3699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4278667"/>
      <w:docPartObj>
        <w:docPartGallery w:val="Page Numbers (Top of Page)"/>
        <w:docPartUnique/>
      </w:docPartObj>
    </w:sdtPr>
    <w:sdtEndPr>
      <w:rPr>
        <w:rFonts w:ascii="Times New Roman" w:hAnsi="Times New Roman" w:cs="Times New Roman"/>
        <w:sz w:val="24"/>
        <w:szCs w:val="24"/>
      </w:rPr>
    </w:sdtEndPr>
    <w:sdtContent>
      <w:p w:rsidR="00732986" w:rsidRPr="00E36998" w:rsidRDefault="00732986">
        <w:pPr>
          <w:pStyle w:val="ab"/>
          <w:jc w:val="center"/>
          <w:rPr>
            <w:rFonts w:ascii="Times New Roman" w:hAnsi="Times New Roman" w:cs="Times New Roman"/>
            <w:sz w:val="24"/>
            <w:szCs w:val="24"/>
          </w:rPr>
        </w:pPr>
        <w:r w:rsidRPr="00E36998">
          <w:rPr>
            <w:rFonts w:ascii="Times New Roman" w:hAnsi="Times New Roman" w:cs="Times New Roman"/>
            <w:sz w:val="24"/>
            <w:szCs w:val="24"/>
          </w:rPr>
          <w:fldChar w:fldCharType="begin"/>
        </w:r>
        <w:r w:rsidRPr="00E36998">
          <w:rPr>
            <w:rFonts w:ascii="Times New Roman" w:hAnsi="Times New Roman" w:cs="Times New Roman"/>
            <w:sz w:val="24"/>
            <w:szCs w:val="24"/>
          </w:rPr>
          <w:instrText>PAGE   \* MERGEFORMAT</w:instrText>
        </w:r>
        <w:r w:rsidRPr="00E36998">
          <w:rPr>
            <w:rFonts w:ascii="Times New Roman" w:hAnsi="Times New Roman" w:cs="Times New Roman"/>
            <w:sz w:val="24"/>
            <w:szCs w:val="24"/>
          </w:rPr>
          <w:fldChar w:fldCharType="separate"/>
        </w:r>
        <w:r w:rsidR="00B3607E" w:rsidRPr="00B3607E">
          <w:rPr>
            <w:rFonts w:ascii="Times New Roman" w:hAnsi="Times New Roman" w:cs="Times New Roman"/>
            <w:noProof/>
            <w:sz w:val="24"/>
            <w:szCs w:val="24"/>
            <w:lang w:val="ru-RU"/>
          </w:rPr>
          <w:t>2</w:t>
        </w:r>
        <w:r w:rsidRPr="00E36998">
          <w:rPr>
            <w:rFonts w:ascii="Times New Roman" w:hAnsi="Times New Roman" w:cs="Times New Roman"/>
            <w:sz w:val="24"/>
            <w:szCs w:val="24"/>
          </w:rPr>
          <w:fldChar w:fldCharType="end"/>
        </w:r>
      </w:p>
    </w:sdtContent>
  </w:sdt>
  <w:p w:rsidR="00732986" w:rsidRDefault="00732986">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D71B7"/>
    <w:multiLevelType w:val="multilevel"/>
    <w:tmpl w:val="897E4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FB472B"/>
    <w:multiLevelType w:val="multilevel"/>
    <w:tmpl w:val="EB34A7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3F352CC"/>
    <w:multiLevelType w:val="hybridMultilevel"/>
    <w:tmpl w:val="2C0AD2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CE33177"/>
    <w:multiLevelType w:val="multilevel"/>
    <w:tmpl w:val="B99E87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4F4235D"/>
    <w:multiLevelType w:val="multilevel"/>
    <w:tmpl w:val="E430AB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C40515"/>
    <w:multiLevelType w:val="multilevel"/>
    <w:tmpl w:val="4812627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D9517D0"/>
    <w:multiLevelType w:val="multilevel"/>
    <w:tmpl w:val="58B6BE72"/>
    <w:lvl w:ilvl="0">
      <w:start w:val="1"/>
      <w:numFmt w:val="bullet"/>
      <w:lvlText w:val="-"/>
      <w:lvlJc w:val="left"/>
      <w:pPr>
        <w:ind w:left="644"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0465B2D"/>
    <w:multiLevelType w:val="multilevel"/>
    <w:tmpl w:val="50C29D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2960E95"/>
    <w:multiLevelType w:val="multilevel"/>
    <w:tmpl w:val="5DD04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54B977FE"/>
    <w:multiLevelType w:val="multilevel"/>
    <w:tmpl w:val="5C326E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555B4B68"/>
    <w:multiLevelType w:val="multilevel"/>
    <w:tmpl w:val="1AE628B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740035D"/>
    <w:multiLevelType w:val="hybridMultilevel"/>
    <w:tmpl w:val="5AB42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8266A41"/>
    <w:multiLevelType w:val="hybridMultilevel"/>
    <w:tmpl w:val="245402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56F70EB"/>
    <w:multiLevelType w:val="hybridMultilevel"/>
    <w:tmpl w:val="4C1C4F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75B615BC"/>
    <w:multiLevelType w:val="multilevel"/>
    <w:tmpl w:val="1E7E2D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8344842"/>
    <w:multiLevelType w:val="multilevel"/>
    <w:tmpl w:val="B8D43E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D574025"/>
    <w:multiLevelType w:val="multilevel"/>
    <w:tmpl w:val="FDC076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8"/>
  </w:num>
  <w:num w:numId="3">
    <w:abstractNumId w:val="9"/>
  </w:num>
  <w:num w:numId="4">
    <w:abstractNumId w:val="1"/>
  </w:num>
  <w:num w:numId="5">
    <w:abstractNumId w:val="16"/>
  </w:num>
  <w:num w:numId="6">
    <w:abstractNumId w:val="5"/>
  </w:num>
  <w:num w:numId="7">
    <w:abstractNumId w:val="10"/>
  </w:num>
  <w:num w:numId="8">
    <w:abstractNumId w:val="4"/>
  </w:num>
  <w:num w:numId="9">
    <w:abstractNumId w:val="3"/>
  </w:num>
  <w:num w:numId="10">
    <w:abstractNumId w:val="7"/>
  </w:num>
  <w:num w:numId="11">
    <w:abstractNumId w:val="14"/>
  </w:num>
  <w:num w:numId="12">
    <w:abstractNumId w:val="6"/>
  </w:num>
  <w:num w:numId="13">
    <w:abstractNumId w:val="11"/>
  </w:num>
  <w:num w:numId="14">
    <w:abstractNumId w:val="12"/>
  </w:num>
  <w:num w:numId="15">
    <w:abstractNumId w:val="2"/>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5FE"/>
    <w:rsid w:val="001B1057"/>
    <w:rsid w:val="00270386"/>
    <w:rsid w:val="00294A67"/>
    <w:rsid w:val="00300872"/>
    <w:rsid w:val="00360E49"/>
    <w:rsid w:val="00384734"/>
    <w:rsid w:val="00453BEE"/>
    <w:rsid w:val="005B4653"/>
    <w:rsid w:val="00667F56"/>
    <w:rsid w:val="006C2297"/>
    <w:rsid w:val="00732986"/>
    <w:rsid w:val="007C5883"/>
    <w:rsid w:val="00882723"/>
    <w:rsid w:val="00B3607E"/>
    <w:rsid w:val="00C6373D"/>
    <w:rsid w:val="00D04646"/>
    <w:rsid w:val="00D125FE"/>
    <w:rsid w:val="00DB3183"/>
    <w:rsid w:val="00DE0E23"/>
    <w:rsid w:val="00E36998"/>
    <w:rsid w:val="00EA5FFE"/>
    <w:rsid w:val="00EB166F"/>
    <w:rsid w:val="00EF6418"/>
    <w:rsid w:val="00FB0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01824B"/>
  <w15:docId w15:val="{3810346B-7696-4AC3-B371-E9C38F817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a6">
    <w:name w:val="annotation text"/>
    <w:basedOn w:val="a"/>
    <w:link w:val="a7"/>
    <w:uiPriority w:val="99"/>
    <w:semiHidden/>
    <w:unhideWhenUsed/>
    <w:pPr>
      <w:spacing w:line="240" w:lineRule="auto"/>
    </w:pPr>
    <w:rPr>
      <w:sz w:val="20"/>
      <w:szCs w:val="20"/>
    </w:rPr>
  </w:style>
  <w:style w:type="character" w:customStyle="1" w:styleId="a7">
    <w:name w:val="Текст примечания Знак"/>
    <w:basedOn w:val="a0"/>
    <w:link w:val="a6"/>
    <w:uiPriority w:val="99"/>
    <w:semiHidden/>
    <w:rPr>
      <w:sz w:val="20"/>
      <w:szCs w:val="20"/>
    </w:rPr>
  </w:style>
  <w:style w:type="character" w:styleId="a8">
    <w:name w:val="annotation reference"/>
    <w:basedOn w:val="a0"/>
    <w:uiPriority w:val="99"/>
    <w:semiHidden/>
    <w:unhideWhenUsed/>
    <w:rPr>
      <w:sz w:val="16"/>
      <w:szCs w:val="16"/>
    </w:rPr>
  </w:style>
  <w:style w:type="paragraph" w:styleId="a9">
    <w:name w:val="Balloon Text"/>
    <w:basedOn w:val="a"/>
    <w:link w:val="aa"/>
    <w:uiPriority w:val="99"/>
    <w:semiHidden/>
    <w:unhideWhenUsed/>
    <w:rsid w:val="00360E49"/>
    <w:pPr>
      <w:spacing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60E49"/>
    <w:rPr>
      <w:rFonts w:ascii="Segoe UI" w:hAnsi="Segoe UI" w:cs="Segoe UI"/>
      <w:sz w:val="18"/>
      <w:szCs w:val="18"/>
    </w:rPr>
  </w:style>
  <w:style w:type="paragraph" w:styleId="ab">
    <w:name w:val="header"/>
    <w:basedOn w:val="a"/>
    <w:link w:val="ac"/>
    <w:uiPriority w:val="99"/>
    <w:unhideWhenUsed/>
    <w:rsid w:val="00E36998"/>
    <w:pPr>
      <w:tabs>
        <w:tab w:val="center" w:pos="4677"/>
        <w:tab w:val="right" w:pos="9355"/>
      </w:tabs>
      <w:spacing w:line="240" w:lineRule="auto"/>
    </w:pPr>
  </w:style>
  <w:style w:type="character" w:customStyle="1" w:styleId="ac">
    <w:name w:val="Верхний колонтитул Знак"/>
    <w:basedOn w:val="a0"/>
    <w:link w:val="ab"/>
    <w:uiPriority w:val="99"/>
    <w:rsid w:val="00E36998"/>
  </w:style>
  <w:style w:type="paragraph" w:styleId="ad">
    <w:name w:val="footer"/>
    <w:basedOn w:val="a"/>
    <w:link w:val="ae"/>
    <w:uiPriority w:val="99"/>
    <w:unhideWhenUsed/>
    <w:rsid w:val="00E36998"/>
    <w:pPr>
      <w:tabs>
        <w:tab w:val="center" w:pos="4677"/>
        <w:tab w:val="right" w:pos="9355"/>
      </w:tabs>
      <w:spacing w:line="240" w:lineRule="auto"/>
    </w:pPr>
  </w:style>
  <w:style w:type="character" w:customStyle="1" w:styleId="ae">
    <w:name w:val="Нижний колонтитул Знак"/>
    <w:basedOn w:val="a0"/>
    <w:link w:val="ad"/>
    <w:uiPriority w:val="99"/>
    <w:rsid w:val="00E36998"/>
  </w:style>
  <w:style w:type="character" w:styleId="af">
    <w:name w:val="Hyperlink"/>
    <w:basedOn w:val="a0"/>
    <w:uiPriority w:val="99"/>
    <w:unhideWhenUsed/>
    <w:rsid w:val="005B4653"/>
    <w:rPr>
      <w:color w:val="0000FF" w:themeColor="hyperlink"/>
      <w:u w:val="single"/>
    </w:rPr>
  </w:style>
  <w:style w:type="character" w:customStyle="1" w:styleId="UnresolvedMention">
    <w:name w:val="Unresolved Mention"/>
    <w:basedOn w:val="a0"/>
    <w:uiPriority w:val="99"/>
    <w:semiHidden/>
    <w:unhideWhenUsed/>
    <w:rsid w:val="005B4653"/>
    <w:rPr>
      <w:color w:val="605E5C"/>
      <w:shd w:val="clear" w:color="auto" w:fill="E1DFDD"/>
    </w:rPr>
  </w:style>
  <w:style w:type="paragraph" w:styleId="af0">
    <w:name w:val="List Paragraph"/>
    <w:basedOn w:val="a"/>
    <w:uiPriority w:val="34"/>
    <w:qFormat/>
    <w:rsid w:val="005B4653"/>
    <w:pPr>
      <w:ind w:left="720"/>
      <w:contextualSpacing/>
    </w:pPr>
  </w:style>
  <w:style w:type="character" w:styleId="af1">
    <w:name w:val="Strong"/>
    <w:basedOn w:val="a0"/>
    <w:uiPriority w:val="22"/>
    <w:qFormat/>
    <w:rsid w:val="00732986"/>
    <w:rPr>
      <w:b/>
      <w:bCs/>
    </w:rPr>
  </w:style>
  <w:style w:type="paragraph" w:styleId="af2">
    <w:name w:val="Normal (Web)"/>
    <w:basedOn w:val="a"/>
    <w:uiPriority w:val="99"/>
    <w:semiHidden/>
    <w:unhideWhenUsed/>
    <w:rsid w:val="00453BEE"/>
    <w:pPr>
      <w:spacing w:before="100" w:beforeAutospacing="1" w:after="100" w:afterAutospacing="1" w:line="240" w:lineRule="auto"/>
    </w:pPr>
    <w:rPr>
      <w:rFonts w:ascii="Times New Roman" w:eastAsia="Times New Roman" w:hAnsi="Times New Roman" w:cs="Times New Roman"/>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642622">
      <w:bodyDiv w:val="1"/>
      <w:marLeft w:val="0"/>
      <w:marRight w:val="0"/>
      <w:marTop w:val="0"/>
      <w:marBottom w:val="0"/>
      <w:divBdr>
        <w:top w:val="none" w:sz="0" w:space="0" w:color="auto"/>
        <w:left w:val="none" w:sz="0" w:space="0" w:color="auto"/>
        <w:bottom w:val="none" w:sz="0" w:space="0" w:color="auto"/>
        <w:right w:val="none" w:sz="0" w:space="0" w:color="auto"/>
      </w:divBdr>
    </w:div>
    <w:div w:id="1282760770">
      <w:bodyDiv w:val="1"/>
      <w:marLeft w:val="0"/>
      <w:marRight w:val="0"/>
      <w:marTop w:val="0"/>
      <w:marBottom w:val="0"/>
      <w:divBdr>
        <w:top w:val="none" w:sz="0" w:space="0" w:color="auto"/>
        <w:left w:val="none" w:sz="0" w:space="0" w:color="auto"/>
        <w:bottom w:val="none" w:sz="0" w:space="0" w:color="auto"/>
        <w:right w:val="none" w:sz="0" w:space="0" w:color="auto"/>
      </w:divBdr>
    </w:div>
    <w:div w:id="1467896221">
      <w:bodyDiv w:val="1"/>
      <w:marLeft w:val="0"/>
      <w:marRight w:val="0"/>
      <w:marTop w:val="0"/>
      <w:marBottom w:val="0"/>
      <w:divBdr>
        <w:top w:val="none" w:sz="0" w:space="0" w:color="auto"/>
        <w:left w:val="none" w:sz="0" w:space="0" w:color="auto"/>
        <w:bottom w:val="none" w:sz="0" w:space="0" w:color="auto"/>
        <w:right w:val="none" w:sz="0" w:space="0" w:color="auto"/>
      </w:divBdr>
    </w:div>
    <w:div w:id="1651981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talents.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talents.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BF0241-ACF7-4730-A48B-2F1904EE1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10103</Words>
  <Characters>57590</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Гульфия Ахвердиева</dc:creator>
  <cp:lastModifiedBy>Гульфия Ахвердиева</cp:lastModifiedBy>
  <cp:revision>7</cp:revision>
  <dcterms:created xsi:type="dcterms:W3CDTF">2019-10-29T11:49:00Z</dcterms:created>
  <dcterms:modified xsi:type="dcterms:W3CDTF">2019-10-30T08:52:00Z</dcterms:modified>
</cp:coreProperties>
</file>