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C9" w:rsidRPr="00207A9B" w:rsidRDefault="00EC1DC9" w:rsidP="00EC1DC9">
      <w:pPr>
        <w:shd w:val="clear" w:color="auto" w:fill="FFFFFF"/>
        <w:spacing w:after="0" w:line="35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:rsidR="00EC1DC9" w:rsidRPr="00207A9B" w:rsidRDefault="00EC1DC9" w:rsidP="00EC1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98F"/>
          <w:sz w:val="28"/>
          <w:szCs w:val="28"/>
        </w:rPr>
      </w:pPr>
    </w:p>
    <w:p w:rsidR="00EC1DC9" w:rsidRPr="00207A9B" w:rsidRDefault="00EC1DC9" w:rsidP="00EC1DC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и оснащенность образовательного процесса МБУДО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Казани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«ДМШ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№5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» соответствует нормативным требованиям ресурсного обеспечения учебно-воспитательного процесса, строительным, санитарно-эпидемиологическим правилам и нормативам, требованиям обеспечения безопасности образовательных учреждений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1DC9" w:rsidRPr="00207A9B" w:rsidRDefault="00EC1DC9" w:rsidP="00EC1DC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  <w:t> </w:t>
      </w:r>
    </w:p>
    <w:p w:rsidR="00EC1DC9" w:rsidRPr="00402EE7" w:rsidRDefault="00EC1DC9" w:rsidP="00EC1DC9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2EE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 наличии оборудованных учебных кабинетов, объектов для проведения практических занятий, библиотек,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EC1DC9" w:rsidRPr="00207A9B" w:rsidRDefault="00C06E24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МБУДО г. Казани «ДМШ№5»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располагается в отдельном здании по адресу: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420059 г. Казань, ул. Шаляпина д. 43.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C1DC9" w:rsidRPr="00207A9B" w:rsidRDefault="00EC1DC9" w:rsidP="00C06E24">
      <w:pPr>
        <w:pStyle w:val="a9"/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Назначение помещений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МБУДО г. Казани «ДМШ№5»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дополнительных общеобразовательных программ в области музыкального искусства имеются оборудованные учебные кабинеты для групповых, мелкогрупповых и индивидуальных занятий, большой и малый концертные залы, учебно-вспомогательные, административные, технические и подсобные помещения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Библиотечный фонд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дополнительных общеразвивающих программ обеспечивается доступом каждого обучающегося к библиотечному фонду.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Библиотечный фонд учреждения укомплектован печатными изданиями основной и дополнительной учебной и учебно-методической литературой по учебным предметам, нотной литературой, клавирами оперных, хоровых произведений,  справочно-библиографическими и периодическими изданиями, аудио- и видеозаписями. 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Учебные кабинеты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кабинеты оснащены мебелью (учебные столы и ученические стулья), школьными досками (настенными и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интерактивной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музыкальными инструментами (акустическими и цифровыми фортепиано, 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народными инструментами,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медными и деревянными духовыми инструментами, струнными смычковыми инструментами, ударными инструментами и установками,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роялями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органом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учебно-наглядными пособиями, другими средствами обучения и воспитания.</w:t>
      </w:r>
      <w:proofErr w:type="gramEnd"/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большом концертн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установлены два концертных рояля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малом зале 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орган.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 обеспечивает выступление творческих коллективов школы в сценических костюмах.</w:t>
      </w:r>
    </w:p>
    <w:p w:rsidR="00EC1DC9" w:rsidRPr="00207A9B" w:rsidRDefault="00AF39BF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МБУДО г. Казани «ДМШ№5»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условия для содержания, обслуживания и ремонта музыкальных инструментов и учебного  оборудования.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Условия,</w:t>
      </w:r>
      <w:r w:rsidR="00CC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обеспечивающие безопасность </w:t>
      </w:r>
      <w:proofErr w:type="gramStart"/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="00923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государственным санитарно-эпидемиологическим правилам и нормативам</w:t>
      </w:r>
    </w:p>
    <w:p w:rsidR="00EC1DC9" w:rsidRPr="00CC132C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32C">
        <w:rPr>
          <w:rFonts w:ascii="Times New Roman" w:eastAsia="Times New Roman" w:hAnsi="Times New Roman" w:cs="Times New Roman"/>
          <w:b/>
          <w:sz w:val="28"/>
          <w:szCs w:val="28"/>
        </w:rPr>
        <w:t>Объект соответствует </w:t>
      </w:r>
      <w:r w:rsidRPr="00CC132C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обязательным требованиям пожарной безопасности</w:t>
      </w:r>
    </w:p>
    <w:p w:rsidR="00EC1DC9" w:rsidRPr="00CC132C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32C">
        <w:rPr>
          <w:rFonts w:ascii="Times New Roman" w:eastAsia="Times New Roman" w:hAnsi="Times New Roman" w:cs="Times New Roman"/>
          <w:b/>
          <w:sz w:val="28"/>
          <w:szCs w:val="28"/>
        </w:rPr>
        <w:t>Помещения школы оборудованы:</w:t>
      </w:r>
    </w:p>
    <w:p w:rsidR="00A36EC1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2D050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 установлена автоматическая пожарна</w:t>
      </w:r>
      <w:r w:rsidR="00A36E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 xml:space="preserve"> сигнализация комплекс «Стрелец мониторинг» со звуковой и световой системой оповещения о пожаре и с системой управления эвакуацией при пожаре, данная система оповещения обеспечивает оперативное информирование людей об угрозе совершения или совершения террористического акта</w:t>
      </w:r>
      <w:proofErr w:type="gramStart"/>
      <w:r w:rsidR="00B42958" w:rsidRPr="00A36EC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42958" w:rsidRPr="00A36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>  </w:t>
      </w:r>
      <w:proofErr w:type="gramStart"/>
      <w:r w:rsidRPr="00A36EC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36EC1">
        <w:rPr>
          <w:rFonts w:ascii="Times New Roman" w:eastAsia="Times New Roman" w:hAnsi="Times New Roman" w:cs="Times New Roman"/>
          <w:sz w:val="28"/>
          <w:szCs w:val="28"/>
        </w:rPr>
        <w:t>учные огнетушители в количестве</w:t>
      </w: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 xml:space="preserve"> 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>  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>система оповещения и управления эвакуацией: оповещение дежурных служб города осуществляется по телефону;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оборудование для спасения из зданий работников и посетителей: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 установлены световые табло «Выход»;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 на 1 и 2 этажах вывешены схемы эвакуации: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пути эвакуации свободны для перемещения людей и транспортных средств, оснащены знаками направления движения к эвакуационным выходам, не имеют напольных покрытий и сгораемой отделки.</w:t>
      </w: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 xml:space="preserve"> 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>Количество и размещение знаков направления движения к эвакуационным выходам соответствует требованиям пожарной безопасности;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> 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>эвакуационные выходы изготовлены и установлены  согласно проектной документации и соответствует требованиям Правил противопожарного режима в Российской Федерации;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запоры на дверях эвакуационных выходов обеспечивают возможность их свободного открывания изнутри без ключа.</w:t>
      </w:r>
    </w:p>
    <w:p w:rsidR="00EC1DC9" w:rsidRPr="00B42958" w:rsidRDefault="00EC1DC9" w:rsidP="00EC1DC9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sz w:val="28"/>
          <w:szCs w:val="28"/>
        </w:rPr>
        <w:t>Организовано технические обслуживание всех систем безопасности.</w:t>
      </w:r>
    </w:p>
    <w:p w:rsidR="00EC1DC9" w:rsidRPr="00B42958" w:rsidRDefault="00EC1DC9" w:rsidP="00EC1DC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об условиях питания и охраны здоровья обучающихся, в том числе инвалидов и лиц с ограниченными возможностями здоровья 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обучающихся, в том числе инвалидов и лиц с ограниченными возможностями здоровья, не предусмотрено, так как время нахождения обучающихся в учреждении не превышает более 3-х академических часов в день.</w:t>
      </w:r>
    </w:p>
    <w:p w:rsidR="00EC1DC9" w:rsidRPr="00B42958" w:rsidRDefault="00EC1DC9" w:rsidP="00EC1DC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об условиях  охраны здоровья обучающихся, в том числе инвалидов и лиц с ограниченными возможностями здоровья 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создания благоприятных условий, направленных на сохранение и укрепление здоровья обучающихся и в соответствии требованиями СанПиН 2.4.4.3172-14: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 учреждения проходят предварительные, при поступлении на работу, и периодические медицинские осмотры в установленном порядке, профессиональную гигиеническую подготовку и аттестацию при приеме на работу и далее с периодичностью не реже 1 раз в год;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оказания первой помощи работникам и обучающимся в учреждении имеется в наличии медицинская аптечка;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учебных часов занятий обучающихся в неделю (не более 10-ти) и их продолжительность (не более 3-х академических часов в день);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каникулярное время отдыха в течени</w:t>
      </w:r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(сентябрь – май) – 30 календарных дней, в летний период (июнь – август) – 92 календарных дня.</w:t>
      </w:r>
    </w:p>
    <w:p w:rsidR="00EC1DC9" w:rsidRPr="00B42958" w:rsidRDefault="00EC1DC9" w:rsidP="00EC1DC9">
      <w:p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Охрана здоровья обучающихся осуществляется посредством бесед о здоровых привычках, профилактике зависимостей, поддержании здорового образа жизни.</w:t>
      </w:r>
    </w:p>
    <w:p w:rsidR="00EC1DC9" w:rsidRPr="00B42958" w:rsidRDefault="00EC1DC9" w:rsidP="00EC1DC9">
      <w:p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Все педагогические работники школы прошли обучение навыкам оказания первой помощи.</w:t>
      </w:r>
    </w:p>
    <w:p w:rsidR="00EC1DC9" w:rsidRPr="00B42958" w:rsidRDefault="00EC1DC9" w:rsidP="00EC1DC9">
      <w:p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школе имеются аптечки первой медицинской помощи, укомплектованные в соответствие с требованиями Роспотребнадзора.</w:t>
      </w:r>
    </w:p>
    <w:p w:rsidR="00EC1DC9" w:rsidRPr="00B42958" w:rsidRDefault="00EC1DC9" w:rsidP="00EC1DC9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F39BF" w:rsidRPr="00207A9B" w:rsidRDefault="00EC1DC9" w:rsidP="00EC1DC9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образовательной организации созданы необходимые условия для предоставления качественных образовательных услуг и обеспечения управления образовательным процессом на основе информационных технологий, в том числе:</w:t>
      </w: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207A9B">
        <w:rPr>
          <w:rFonts w:ascii="Times New Roman" w:eastAsia="Times New Roman" w:hAnsi="Times New Roman" w:cs="Times New Roman"/>
          <w:color w:val="00198F"/>
          <w:sz w:val="28"/>
          <w:szCs w:val="28"/>
        </w:rPr>
        <w:t> 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подключена к сети </w:t>
      </w:r>
      <w:proofErr w:type="spell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Выход в Интернет имеется на всех персональных компьютерах школы.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Используется лицензионное программное обеспечение.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 Электронный адрес </w:t>
      </w:r>
      <w:proofErr w:type="spellStart"/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-mail</w:t>
      </w:r>
      <w:proofErr w:type="spell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07A9B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hyperlink r:id="rId5" w:history="1"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sekretary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</w:rPr>
          <w:t>2015@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C1DC9" w:rsidRPr="00207A9B" w:rsidRDefault="00AF39BF" w:rsidP="00EC1DC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5. Имеется школьный сайт:  </w:t>
      </w:r>
      <w:hyperlink r:id="rId6" w:tgtFrame="_top" w:history="1">
        <w:proofErr w:type="spellStart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edu</w:t>
        </w:r>
        <w:proofErr w:type="spellEnd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tatar</w:t>
        </w:r>
        <w:proofErr w:type="spellEnd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EC1DC9" w:rsidRPr="00207A9B" w:rsidRDefault="00EC1DC9" w:rsidP="00EC1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7. В школе ведется видеонаблюдение.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Оснащены компьютерами кабинеты: директора, заместителя директора по УВР, заместителя директора по АХ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приемная, учебные кабинеты №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5,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ноутбуками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телевизорами №106,112, интерактивной доской № 105.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9. Систематически пополняется </w:t>
      </w:r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</w:t>
      </w:r>
      <w:proofErr w:type="gram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, учебно-дидактический материал.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C1DC9" w:rsidRPr="00B42958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учебном процессе </w:t>
      </w:r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множительная и копировальная техника, аудио и видео аппаратура, </w:t>
      </w:r>
      <w:proofErr w:type="spellStart"/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мультимедийное</w:t>
      </w:r>
      <w:proofErr w:type="spellEnd"/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оборудование: проектор, экран.</w:t>
      </w:r>
    </w:p>
    <w:p w:rsidR="00EC1DC9" w:rsidRPr="00B42958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Информационно-коммуникативные технологии широко используются </w:t>
      </w: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 внеурочной, концертной деятельности </w:t>
      </w:r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EC1DC9" w:rsidRPr="00207A9B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C1DC9" w:rsidRPr="00B42958" w:rsidRDefault="00EC1DC9" w:rsidP="00EC1DC9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C1DC9" w:rsidRPr="00207A9B" w:rsidRDefault="006219F4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МБУДО г. Казани «ДМШ№5»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p w:rsidR="00402EE7" w:rsidRPr="002E4FDD" w:rsidRDefault="00402EE7" w:rsidP="00402EE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FDD">
        <w:rPr>
          <w:rFonts w:ascii="Times New Roman" w:eastAsia="Times New Roman" w:hAnsi="Times New Roman" w:cs="Times New Roman"/>
          <w:b/>
          <w:iCs/>
          <w:sz w:val="28"/>
          <w:szCs w:val="28"/>
        </w:rPr>
        <w:t>Информационно-образовательные возможности инвалидов и лиц с ограниченными возможностями здоровья.</w:t>
      </w:r>
    </w:p>
    <w:p w:rsidR="00402EE7" w:rsidRPr="00B42958" w:rsidRDefault="00402EE7" w:rsidP="00B4295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доступности 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>для инвалидов и других маломобильных групп населения действующих обьектов социальной, транспортной и инженерной инфраструктуры</w:t>
      </w:r>
      <w:r w:rsidR="00107C5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жилых домов и внутридомовых террит</w:t>
      </w:r>
      <w:r w:rsidR="0051176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>рий  от 28.01.2020</w:t>
      </w:r>
      <w:r w:rsidR="00107C50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27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F28C3" w:rsidRPr="00207A9B" w:rsidRDefault="007F28C3" w:rsidP="00B42958">
      <w:pPr>
        <w:rPr>
          <w:rFonts w:ascii="Times New Roman" w:hAnsi="Times New Roman" w:cs="Times New Roman"/>
          <w:sz w:val="28"/>
          <w:szCs w:val="28"/>
        </w:rPr>
      </w:pPr>
    </w:p>
    <w:sectPr w:rsidR="007F28C3" w:rsidRPr="00207A9B" w:rsidSect="0036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1FD1"/>
    <w:multiLevelType w:val="multilevel"/>
    <w:tmpl w:val="BCD2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DB08BC"/>
    <w:multiLevelType w:val="hybridMultilevel"/>
    <w:tmpl w:val="6F1AA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033D8"/>
    <w:multiLevelType w:val="multilevel"/>
    <w:tmpl w:val="2D2C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EA4053"/>
    <w:multiLevelType w:val="multilevel"/>
    <w:tmpl w:val="E47C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5D4CD4"/>
    <w:multiLevelType w:val="multilevel"/>
    <w:tmpl w:val="344C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035FD8"/>
    <w:multiLevelType w:val="multilevel"/>
    <w:tmpl w:val="7ED2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B61A70"/>
    <w:multiLevelType w:val="multilevel"/>
    <w:tmpl w:val="D070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C1DC9"/>
    <w:rsid w:val="00107C50"/>
    <w:rsid w:val="00207A9B"/>
    <w:rsid w:val="002E4FDD"/>
    <w:rsid w:val="003629B0"/>
    <w:rsid w:val="00402EE7"/>
    <w:rsid w:val="0051176F"/>
    <w:rsid w:val="005B77EB"/>
    <w:rsid w:val="006219F4"/>
    <w:rsid w:val="006774D7"/>
    <w:rsid w:val="0068623B"/>
    <w:rsid w:val="007F28C3"/>
    <w:rsid w:val="00885810"/>
    <w:rsid w:val="00923789"/>
    <w:rsid w:val="00A36EC1"/>
    <w:rsid w:val="00AF39BF"/>
    <w:rsid w:val="00B42958"/>
    <w:rsid w:val="00C06E24"/>
    <w:rsid w:val="00CC132C"/>
    <w:rsid w:val="00DD0A25"/>
    <w:rsid w:val="00EC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B0"/>
  </w:style>
  <w:style w:type="paragraph" w:styleId="1">
    <w:name w:val="heading 1"/>
    <w:basedOn w:val="a"/>
    <w:link w:val="10"/>
    <w:uiPriority w:val="9"/>
    <w:qFormat/>
    <w:rsid w:val="00EC1D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D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C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C1DC9"/>
    <w:rPr>
      <w:color w:val="0000FF"/>
      <w:u w:val="single"/>
    </w:rPr>
  </w:style>
  <w:style w:type="character" w:styleId="a5">
    <w:name w:val="Strong"/>
    <w:basedOn w:val="a0"/>
    <w:uiPriority w:val="22"/>
    <w:qFormat/>
    <w:rsid w:val="00EC1DC9"/>
    <w:rPr>
      <w:b/>
      <w:bCs/>
    </w:rPr>
  </w:style>
  <w:style w:type="character" w:styleId="a6">
    <w:name w:val="Emphasis"/>
    <w:basedOn w:val="a0"/>
    <w:uiPriority w:val="20"/>
    <w:qFormat/>
    <w:rsid w:val="00EC1DC9"/>
    <w:rPr>
      <w:i/>
      <w:iCs/>
    </w:rPr>
  </w:style>
  <w:style w:type="character" w:customStyle="1" w:styleId="cc-m-download-file-type">
    <w:name w:val="cc-m-download-file-type"/>
    <w:basedOn w:val="a0"/>
    <w:rsid w:val="00EC1DC9"/>
  </w:style>
  <w:style w:type="character" w:customStyle="1" w:styleId="cc-m-download-file-size">
    <w:name w:val="cc-m-download-file-size"/>
    <w:basedOn w:val="a0"/>
    <w:rsid w:val="00EC1DC9"/>
  </w:style>
  <w:style w:type="paragraph" w:customStyle="1" w:styleId="voice">
    <w:name w:val="voice"/>
    <w:basedOn w:val="a"/>
    <w:rsid w:val="00EC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DC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6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450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sikhkola.jimdofree.com/" TargetMode="External"/><Relationship Id="rId5" Type="http://schemas.openxmlformats.org/officeDocument/2006/relationships/hyperlink" Target="mailto:sekretary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Материально-техническое обеспечение и оснащенность образовательного процесса</vt:lpstr>
    </vt:vector>
  </TitlesOfParts>
  <Company>Reanimator Extreme Edition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dcterms:created xsi:type="dcterms:W3CDTF">2021-08-15T18:04:00Z</dcterms:created>
  <dcterms:modified xsi:type="dcterms:W3CDTF">2021-08-17T16:58:00Z</dcterms:modified>
</cp:coreProperties>
</file>