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F198D">
      <w:pPr>
        <w:spacing w:line="360" w:lineRule="auto"/>
        <w:ind w:left="0" w:leftChars="0" w:right="873" w:firstLine="82" w:firstLineChars="0"/>
        <w:jc w:val="center"/>
        <w:rPr>
          <w:rFonts w:hint="default"/>
          <w:sz w:val="30"/>
          <w:vertAlign w:val="subscript"/>
          <w:lang w:val="ru-RU"/>
        </w:rPr>
      </w:pPr>
      <w:bookmarkStart w:id="0" w:name="_Hlk135941943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708140" cy="9952990"/>
            <wp:effectExtent l="0" t="0" r="12700" b="13970"/>
            <wp:docPr id="1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995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ECD56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autoSpaceDE w:val="0"/>
        <w:autoSpaceDN w:val="0"/>
        <w:spacing w:line="360" w:lineRule="auto"/>
        <w:ind w:right="134"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  <w:bookmarkStart w:id="1" w:name="_GoBack"/>
      <w:bookmarkEnd w:id="1"/>
      <w:r>
        <w:rPr>
          <w:rFonts w:eastAsia="Times New Roman" w:cs="Times New Roman"/>
          <w:sz w:val="28"/>
          <w:szCs w:val="28"/>
          <w:lang w:eastAsia="en-US" w:bidi="ar-SA"/>
        </w:rPr>
        <w:t>Календарный план воспитательной работы пришкольного лагеря с дневным пребыванием составлен с целью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конкретизации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форм,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видов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воспитательной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деятельности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и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организации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единого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пространства</w:t>
      </w:r>
      <w:r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воспитательной</w:t>
      </w:r>
      <w:r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работы</w:t>
      </w:r>
      <w:r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лагеря.</w:t>
      </w:r>
    </w:p>
    <w:p w14:paraId="7578BCD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autoSpaceDE w:val="0"/>
        <w:autoSpaceDN w:val="0"/>
        <w:spacing w:line="360" w:lineRule="auto"/>
        <w:ind w:right="137"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План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разделен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на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модули,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которые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отражают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направления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воспитательной</w:t>
      </w:r>
      <w:r>
        <w:rPr>
          <w:rFonts w:eastAsia="Times New Roman" w:cs="Times New Roman"/>
          <w:spacing w:val="1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работы пришкольного лагеря в соответствии с Программой воспитания и определяет уровни</w:t>
      </w:r>
      <w:r>
        <w:rPr>
          <w:rFonts w:eastAsia="Times New Roman" w:cs="Times New Roman"/>
          <w:spacing w:val="-67"/>
          <w:sz w:val="28"/>
          <w:szCs w:val="28"/>
          <w:lang w:eastAsia="en-US" w:bidi="ar-SA"/>
        </w:rPr>
        <w:t xml:space="preserve">          </w:t>
      </w:r>
      <w:r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проведения </w:t>
      </w:r>
      <w:r>
        <w:rPr>
          <w:rFonts w:eastAsia="Times New Roman" w:cs="Times New Roman"/>
          <w:sz w:val="28"/>
          <w:szCs w:val="28"/>
          <w:lang w:eastAsia="en-US" w:bidi="ar-SA"/>
        </w:rPr>
        <w:t>мероприятий.</w:t>
      </w:r>
    </w:p>
    <w:p w14:paraId="519BCD6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autoSpaceDE w:val="0"/>
        <w:autoSpaceDN w:val="0"/>
        <w:spacing w:line="360" w:lineRule="auto"/>
        <w:ind w:right="137"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</w:p>
    <w:tbl>
      <w:tblPr>
        <w:tblStyle w:val="329"/>
        <w:tblW w:w="10320" w:type="dxa"/>
        <w:tblInd w:w="1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"/>
        <w:gridCol w:w="422"/>
        <w:gridCol w:w="246"/>
        <w:gridCol w:w="3643"/>
        <w:gridCol w:w="40"/>
        <w:gridCol w:w="1367"/>
        <w:gridCol w:w="50"/>
        <w:gridCol w:w="50"/>
        <w:gridCol w:w="2240"/>
        <w:gridCol w:w="2235"/>
      </w:tblGrid>
      <w:tr w14:paraId="3113BE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gridSpan w:val="3"/>
            <w:vMerge w:val="restart"/>
          </w:tcPr>
          <w:p w14:paraId="5ED991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112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  <w:t>№</w:t>
            </w:r>
            <w:r>
              <w:rPr>
                <w:rFonts w:ascii="Times New Roman" w:hAnsi="Times New Roman" w:eastAsia="Times New Roman" w:cs="Times New Roman"/>
                <w:b/>
                <w:spacing w:val="-6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  <w:t>п/п</w:t>
            </w:r>
          </w:p>
        </w:tc>
        <w:tc>
          <w:tcPr>
            <w:tcW w:w="3643" w:type="dxa"/>
            <w:vMerge w:val="restart"/>
          </w:tcPr>
          <w:p w14:paraId="1198066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874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val="en-US" w:eastAsia="en-US" w:bidi="ar-SA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6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  <w:t>мероприятия</w:t>
            </w:r>
          </w:p>
        </w:tc>
        <w:tc>
          <w:tcPr>
            <w:tcW w:w="1407" w:type="dxa"/>
            <w:gridSpan w:val="2"/>
            <w:vMerge w:val="restart"/>
          </w:tcPr>
          <w:p w14:paraId="1564E09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43"/>
              <w:jc w:val="center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  <w:t>Срок</w:t>
            </w:r>
            <w:r>
              <w:rPr>
                <w:rFonts w:ascii="Times New Roman" w:hAnsi="Times New Roman" w:eastAsia="Times New Roman" w:cs="Times New Roman"/>
                <w:b/>
                <w:spacing w:val="1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lang w:val="en-US" w:eastAsia="en-US" w:bidi="ar-SA"/>
              </w:rPr>
              <w:t>проведен</w:t>
            </w:r>
            <w:r>
              <w:rPr>
                <w:rFonts w:ascii="Times New Roman" w:hAnsi="Times New Roman" w:eastAsia="Times New Roman" w:cs="Times New Roman"/>
                <w:b/>
                <w:spacing w:val="-6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  <w:t>ия</w:t>
            </w:r>
          </w:p>
        </w:tc>
        <w:tc>
          <w:tcPr>
            <w:tcW w:w="4575" w:type="dxa"/>
            <w:gridSpan w:val="4"/>
          </w:tcPr>
          <w:p w14:paraId="09C5F59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jc w:val="center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lang w:val="en-US" w:eastAsia="en-US" w:bidi="ar-SA"/>
              </w:rPr>
              <w:t>Уровень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lang w:val="en-US" w:eastAsia="en-US" w:bidi="ar-SA"/>
              </w:rPr>
              <w:t>проведения</w:t>
            </w:r>
          </w:p>
        </w:tc>
      </w:tr>
      <w:tr w14:paraId="3C4B39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695" w:type="dxa"/>
            <w:gridSpan w:val="3"/>
            <w:vMerge w:val="continue"/>
            <w:tcBorders>
              <w:top w:val="nil"/>
            </w:tcBorders>
          </w:tcPr>
          <w:p w14:paraId="0AAAAF3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3643" w:type="dxa"/>
            <w:vMerge w:val="continue"/>
            <w:tcBorders>
              <w:top w:val="nil"/>
            </w:tcBorders>
          </w:tcPr>
          <w:p w14:paraId="7AA88AB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1407" w:type="dxa"/>
            <w:gridSpan w:val="2"/>
            <w:vMerge w:val="continue"/>
            <w:tcBorders>
              <w:top w:val="nil"/>
            </w:tcBorders>
          </w:tcPr>
          <w:p w14:paraId="5D1BEA6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50" w:type="dxa"/>
          </w:tcPr>
          <w:p w14:paraId="42D43A8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9"/>
              <w:ind w:right="98"/>
              <w:jc w:val="center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4640964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9"/>
              <w:ind w:right="258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  <w:t xml:space="preserve">Общелагерный </w:t>
            </w:r>
          </w:p>
        </w:tc>
        <w:tc>
          <w:tcPr>
            <w:tcW w:w="2235" w:type="dxa"/>
          </w:tcPr>
          <w:p w14:paraId="390A682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9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  <w:t xml:space="preserve">Отрядный   </w:t>
            </w:r>
          </w:p>
        </w:tc>
      </w:tr>
      <w:tr w14:paraId="616499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320" w:type="dxa"/>
            <w:gridSpan w:val="10"/>
          </w:tcPr>
          <w:p w14:paraId="1C89BE2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1882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val="ru-RU" w:eastAsia="en-US" w:bidi="ar-SA"/>
              </w:rPr>
              <w:t>Инвариантные содержательные модули</w:t>
            </w:r>
          </w:p>
        </w:tc>
      </w:tr>
      <w:tr w14:paraId="6DD58D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320" w:type="dxa"/>
            <w:gridSpan w:val="10"/>
          </w:tcPr>
          <w:p w14:paraId="1F985B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1882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pacing w:val="-9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lang w:val="ru-RU"/>
              </w:rPr>
              <w:t xml:space="preserve">Коллективная социально значимая деятельность в </w:t>
            </w:r>
          </w:p>
          <w:p w14:paraId="5A0ADA4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ru-RU"/>
              </w:rPr>
              <w:t>Движении Первых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»</w:t>
            </w:r>
          </w:p>
        </w:tc>
      </w:tr>
      <w:tr w14:paraId="0C8CE8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5" w:type="dxa"/>
            <w:gridSpan w:val="3"/>
          </w:tcPr>
          <w:p w14:paraId="298B097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ind w:right="13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1</w:t>
            </w:r>
          </w:p>
        </w:tc>
        <w:tc>
          <w:tcPr>
            <w:tcW w:w="3643" w:type="dxa"/>
          </w:tcPr>
          <w:p w14:paraId="2C5F10A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1296"/>
                <w:tab w:val="left" w:pos="2589"/>
              </w:tabs>
              <w:autoSpaceDE w:val="0"/>
              <w:autoSpaceDN w:val="0"/>
              <w:spacing w:before="59"/>
              <w:ind w:right="29"/>
              <w:rPr>
                <w:rFonts w:ascii="Calibri" w:hAnsi="Calibri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Торжественная</w:t>
            </w:r>
            <w:r>
              <w:rPr>
                <w:rFonts w:ascii="Times New Roman" w:hAnsi="Times New Roman" w:eastAsia="Times New Roman" w:cs="Times New Roman"/>
                <w:spacing w:val="4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линейка</w:t>
            </w:r>
            <w:r>
              <w:rPr>
                <w:rFonts w:ascii="Times New Roman" w:hAnsi="Times New Roman" w:eastAsia="Times New Roman" w:cs="Times New Roman"/>
                <w:spacing w:val="4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открытия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смены с активистами Движения Первых </w:t>
            </w:r>
          </w:p>
        </w:tc>
        <w:tc>
          <w:tcPr>
            <w:tcW w:w="1407" w:type="dxa"/>
            <w:gridSpan w:val="2"/>
          </w:tcPr>
          <w:p w14:paraId="2AF6879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27.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12DFB4D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Calibri" w:hAnsi="Calibri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73E38A6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ind w:right="3"/>
              <w:jc w:val="center"/>
              <w:rPr>
                <w:rFonts w:ascii="Calibri" w:hAnsi="Calibri" w:eastAsia="Times New Roman" w:cs="Times New Roman"/>
                <w:lang w:val="ru-RU" w:eastAsia="en-US" w:bidi="ar-SA"/>
              </w:rPr>
            </w:pPr>
            <w:r>
              <w:rPr>
                <w:rFonts w:ascii="Calibri" w:hAnsi="Calibri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3E758DD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Calibri" w:hAnsi="Calibri" w:eastAsia="Times New Roman" w:cs="Times New Roman"/>
                <w:lang w:val="ru-RU" w:eastAsia="en-US" w:bidi="ar-SA"/>
              </w:rPr>
            </w:pPr>
          </w:p>
        </w:tc>
      </w:tr>
      <w:tr w14:paraId="7D17D2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5" w:type="dxa"/>
            <w:gridSpan w:val="3"/>
          </w:tcPr>
          <w:p w14:paraId="1DFEE0A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ind w:right="13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2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</w:p>
        </w:tc>
        <w:tc>
          <w:tcPr>
            <w:tcW w:w="3643" w:type="dxa"/>
          </w:tcPr>
          <w:p w14:paraId="78B900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1296"/>
                <w:tab w:val="left" w:pos="2589"/>
              </w:tabs>
              <w:autoSpaceDE w:val="0"/>
              <w:autoSpaceDN w:val="0"/>
              <w:spacing w:before="59"/>
              <w:ind w:right="29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Классные встречи с успешными активистами Движения Первых</w:t>
            </w:r>
          </w:p>
        </w:tc>
        <w:tc>
          <w:tcPr>
            <w:tcW w:w="1407" w:type="dxa"/>
            <w:gridSpan w:val="2"/>
          </w:tcPr>
          <w:p w14:paraId="673CEF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 течении смены</w:t>
            </w:r>
          </w:p>
        </w:tc>
        <w:tc>
          <w:tcPr>
            <w:tcW w:w="50" w:type="dxa"/>
          </w:tcPr>
          <w:p w14:paraId="5C0DE9D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71DE49B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4B5918A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7B3AF4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95" w:type="dxa"/>
            <w:gridSpan w:val="3"/>
          </w:tcPr>
          <w:p w14:paraId="760965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6"/>
              <w:ind w:right="13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3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</w:p>
        </w:tc>
        <w:tc>
          <w:tcPr>
            <w:tcW w:w="3643" w:type="dxa"/>
          </w:tcPr>
          <w:p w14:paraId="68F7CE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Организация волонтерских мастер-классов</w:t>
            </w:r>
          </w:p>
        </w:tc>
        <w:tc>
          <w:tcPr>
            <w:tcW w:w="1407" w:type="dxa"/>
            <w:gridSpan w:val="2"/>
          </w:tcPr>
          <w:p w14:paraId="1AE1D12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6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27.10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.2025-</w:t>
            </w:r>
            <w:r>
              <w:rPr>
                <w:rFonts w:hint="default" w:eastAsia="Times New Roman" w:cs="Times New Roman"/>
                <w:lang w:val="ru-RU" w:eastAsia="en-US" w:bidi="ar-SA"/>
              </w:rPr>
              <w:t>03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00E42C9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31BE3C2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6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61958A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46D46F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95" w:type="dxa"/>
            <w:gridSpan w:val="3"/>
          </w:tcPr>
          <w:p w14:paraId="799FCD4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ind w:right="137"/>
              <w:jc w:val="center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  <w:r>
              <w:rPr>
                <w:rFonts w:hint="default" w:eastAsia="Times New Roman" w:cs="Times New Roman"/>
                <w:color w:val="auto"/>
                <w:lang w:val="ru-RU" w:eastAsia="en-US" w:bidi="ar-SA"/>
              </w:rPr>
              <w:t>4</w:t>
            </w: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.</w:t>
            </w:r>
          </w:p>
        </w:tc>
        <w:tc>
          <w:tcPr>
            <w:tcW w:w="3643" w:type="dxa"/>
          </w:tcPr>
          <w:p w14:paraId="3B1B40A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Акции по благоустройству территории, уборке природных зон</w:t>
            </w:r>
          </w:p>
        </w:tc>
        <w:tc>
          <w:tcPr>
            <w:tcW w:w="1407" w:type="dxa"/>
            <w:gridSpan w:val="2"/>
          </w:tcPr>
          <w:p w14:paraId="5F9BD52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ind w:right="150"/>
              <w:jc w:val="center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  <w:r>
              <w:rPr>
                <w:rFonts w:hint="default" w:eastAsia="Times New Roman" w:cs="Times New Roman"/>
                <w:color w:val="auto"/>
                <w:lang w:val="ru-RU" w:eastAsia="en-US" w:bidi="ar-SA"/>
              </w:rPr>
              <w:t>01</w:t>
            </w: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color w:val="auto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251875E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1A13BC4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ind w:right="3"/>
              <w:jc w:val="center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5E7AE50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</w:pPr>
          </w:p>
        </w:tc>
      </w:tr>
      <w:tr w14:paraId="4C39C8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20" w:type="dxa"/>
            <w:gridSpan w:val="10"/>
          </w:tcPr>
          <w:p w14:paraId="5CD01D2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5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pacing w:val="-15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«Детское самоупра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en-US" w:eastAsia="en-US" w:bidi="ar-SA"/>
              </w:rPr>
              <w:t>вление»</w:t>
            </w:r>
          </w:p>
        </w:tc>
      </w:tr>
      <w:tr w14:paraId="19122F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695" w:type="dxa"/>
            <w:gridSpan w:val="3"/>
          </w:tcPr>
          <w:p w14:paraId="0CC480F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ind w:right="225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1.</w:t>
            </w:r>
          </w:p>
        </w:tc>
        <w:tc>
          <w:tcPr>
            <w:tcW w:w="3643" w:type="dxa"/>
          </w:tcPr>
          <w:p w14:paraId="70C3B6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2143"/>
                <w:tab w:val="left" w:pos="2802"/>
              </w:tabs>
              <w:autoSpaceDE w:val="0"/>
              <w:autoSpaceDN w:val="0"/>
              <w:spacing w:before="65"/>
              <w:ind w:right="32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Выбор </w:t>
            </w:r>
            <w:r>
              <w:rPr>
                <w:rFonts w:ascii="Times New Roman" w:hAnsi="Times New Roman" w:eastAsia="Times New Roman" w:cs="Times New Roman"/>
                <w:spacing w:val="-2"/>
                <w:lang w:val="ru-RU" w:eastAsia="en-US" w:bidi="ar-SA"/>
              </w:rPr>
              <w:t>организаторов</w:t>
            </w:r>
            <w:r>
              <w:rPr>
                <w:rFonts w:ascii="Times New Roman" w:hAnsi="Times New Roman" w:eastAsia="Times New Roman" w:cs="Times New Roman"/>
                <w:spacing w:val="-5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самоуправления, командиров 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 xml:space="preserve">отрядов </w:t>
            </w:r>
            <w:r>
              <w:rPr>
                <w:rFonts w:ascii="Times New Roman" w:hAnsi="Times New Roman" w:eastAsia="Times New Roman" w:cs="Times New Roman"/>
                <w:spacing w:val="-5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(Командир, помощник командира,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физорг,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культорг,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редколлегия,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чистодей)</w:t>
            </w:r>
          </w:p>
        </w:tc>
        <w:tc>
          <w:tcPr>
            <w:tcW w:w="1407" w:type="dxa"/>
            <w:gridSpan w:val="2"/>
          </w:tcPr>
          <w:p w14:paraId="2273AD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27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.202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5</w:t>
            </w:r>
          </w:p>
        </w:tc>
        <w:tc>
          <w:tcPr>
            <w:tcW w:w="50" w:type="dxa"/>
          </w:tcPr>
          <w:p w14:paraId="7135ECC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1040DBB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35" w:type="dxa"/>
          </w:tcPr>
          <w:p w14:paraId="14D482C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</w:tr>
      <w:tr w14:paraId="342223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95" w:type="dxa"/>
            <w:gridSpan w:val="3"/>
          </w:tcPr>
          <w:p w14:paraId="26718D0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ind w:right="225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2.</w:t>
            </w:r>
          </w:p>
        </w:tc>
        <w:tc>
          <w:tcPr>
            <w:tcW w:w="3643" w:type="dxa"/>
          </w:tcPr>
          <w:p w14:paraId="43127B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Конкурс</w:t>
            </w:r>
            <w:r>
              <w:rPr>
                <w:rFonts w:ascii="Times New Roman" w:hAnsi="Times New Roman" w:eastAsia="Times New Roman" w:cs="Times New Roman"/>
                <w:spacing w:val="-13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отрядных</w:t>
            </w:r>
            <w:r>
              <w:rPr>
                <w:rFonts w:ascii="Times New Roman" w:hAnsi="Times New Roman" w:eastAsia="Times New Roman" w:cs="Times New Roman"/>
                <w:spacing w:val="-1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уголков</w:t>
            </w:r>
          </w:p>
        </w:tc>
        <w:tc>
          <w:tcPr>
            <w:tcW w:w="1407" w:type="dxa"/>
            <w:gridSpan w:val="2"/>
          </w:tcPr>
          <w:p w14:paraId="691B85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</w:t>
            </w:r>
            <w:r>
              <w:rPr>
                <w:rFonts w:hint="default" w:eastAsia="Times New Roman" w:cs="Times New Roman"/>
                <w:lang w:val="ru-RU" w:eastAsia="en-US" w:bidi="ar-SA"/>
              </w:rPr>
              <w:t>8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38A608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1C241C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08126D7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46B046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gridSpan w:val="3"/>
          </w:tcPr>
          <w:p w14:paraId="3B8256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225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3.</w:t>
            </w:r>
          </w:p>
        </w:tc>
        <w:tc>
          <w:tcPr>
            <w:tcW w:w="3643" w:type="dxa"/>
          </w:tcPr>
          <w:p w14:paraId="56ED01A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Огоньки</w:t>
            </w:r>
            <w:r>
              <w:rPr>
                <w:rFonts w:ascii="Times New Roman" w:hAnsi="Times New Roman" w:eastAsia="Times New Roman" w:cs="Times New Roman"/>
                <w:spacing w:val="5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4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подведение</w:t>
            </w:r>
            <w:r>
              <w:rPr>
                <w:rFonts w:ascii="Times New Roman" w:hAnsi="Times New Roman" w:eastAsia="Times New Roman" w:cs="Times New Roman"/>
                <w:spacing w:val="-5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итогов</w:t>
            </w:r>
            <w:r>
              <w:rPr>
                <w:rFonts w:ascii="Times New Roman" w:hAnsi="Times New Roman" w:eastAsia="Times New Roman" w:cs="Times New Roman"/>
                <w:spacing w:val="-4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дня</w:t>
            </w:r>
          </w:p>
        </w:tc>
        <w:tc>
          <w:tcPr>
            <w:tcW w:w="1407" w:type="dxa"/>
            <w:gridSpan w:val="2"/>
          </w:tcPr>
          <w:p w14:paraId="2D9D6AE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124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Ежедневно</w:t>
            </w:r>
          </w:p>
        </w:tc>
        <w:tc>
          <w:tcPr>
            <w:tcW w:w="50" w:type="dxa"/>
          </w:tcPr>
          <w:p w14:paraId="13FB5E6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7F7511B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319D913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082993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gridSpan w:val="3"/>
          </w:tcPr>
          <w:p w14:paraId="31AFBE8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225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4</w:t>
            </w:r>
          </w:p>
        </w:tc>
        <w:tc>
          <w:tcPr>
            <w:tcW w:w="3643" w:type="dxa"/>
          </w:tcPr>
          <w:p w14:paraId="02174C8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Тренинги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ab/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на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ab/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сплочение и командообразование.</w:t>
            </w:r>
          </w:p>
        </w:tc>
        <w:tc>
          <w:tcPr>
            <w:tcW w:w="1407" w:type="dxa"/>
            <w:gridSpan w:val="2"/>
          </w:tcPr>
          <w:p w14:paraId="27CC335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ind w:right="124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 течение смены</w:t>
            </w:r>
          </w:p>
        </w:tc>
        <w:tc>
          <w:tcPr>
            <w:tcW w:w="50" w:type="dxa"/>
          </w:tcPr>
          <w:p w14:paraId="28DD668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2C4387E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77956D1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1E4D30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20" w:type="dxa"/>
            <w:gridSpan w:val="10"/>
          </w:tcPr>
          <w:p w14:paraId="287E693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4"/>
              <w:ind w:right="1882"/>
              <w:jc w:val="center"/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pacing w:val="-9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«Психолого-педагогическое сопровождение»</w:t>
            </w:r>
          </w:p>
        </w:tc>
      </w:tr>
      <w:tr w14:paraId="7E1009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5" w:type="dxa"/>
            <w:gridSpan w:val="3"/>
          </w:tcPr>
          <w:p w14:paraId="70C514C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1.</w:t>
            </w:r>
          </w:p>
        </w:tc>
        <w:tc>
          <w:tcPr>
            <w:tcW w:w="3643" w:type="dxa"/>
          </w:tcPr>
          <w:p w14:paraId="2D08C2C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Психолого-педагогическая поддержка детей</w:t>
            </w:r>
            <w:r>
              <w:rPr>
                <w:rFonts w:hint="default" w:eastAsia="Times New Roman" w:cs="Times New Roman"/>
                <w:lang w:val="ru-RU" w:eastAsia="en-US" w:bidi="ar-SA"/>
              </w:rPr>
              <w:t>, состоящих на внутришкольном учете.</w:t>
            </w:r>
          </w:p>
        </w:tc>
        <w:tc>
          <w:tcPr>
            <w:tcW w:w="1407" w:type="dxa"/>
            <w:gridSpan w:val="2"/>
          </w:tcPr>
          <w:p w14:paraId="0FB7E43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ind w:right="296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 течение смены</w:t>
            </w:r>
          </w:p>
        </w:tc>
        <w:tc>
          <w:tcPr>
            <w:tcW w:w="50" w:type="dxa"/>
          </w:tcPr>
          <w:p w14:paraId="5D238E0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2ECF06D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35" w:type="dxa"/>
          </w:tcPr>
          <w:p w14:paraId="39702AA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12E311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320" w:type="dxa"/>
            <w:gridSpan w:val="10"/>
          </w:tcPr>
          <w:p w14:paraId="7B097A3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9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Модуль «Спортивно-оздоровительная работа»</w:t>
            </w:r>
          </w:p>
        </w:tc>
      </w:tr>
      <w:tr w14:paraId="61C560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95" w:type="dxa"/>
            <w:gridSpan w:val="3"/>
          </w:tcPr>
          <w:p w14:paraId="3E8F89D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1.</w:t>
            </w:r>
          </w:p>
        </w:tc>
        <w:tc>
          <w:tcPr>
            <w:tcW w:w="3643" w:type="dxa"/>
          </w:tcPr>
          <w:p w14:paraId="0028B1E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 w:line="259" w:lineRule="auto"/>
              <w:ind w:right="388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Минутка</w:t>
            </w:r>
            <w:r>
              <w:rPr>
                <w:rFonts w:ascii="Times New Roman" w:hAnsi="Times New Roman" w:eastAsia="Times New Roman" w:cs="Times New Roman"/>
                <w:spacing w:val="-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здоровья</w:t>
            </w:r>
            <w:r>
              <w:rPr>
                <w:rFonts w:ascii="Times New Roman" w:hAnsi="Times New Roman" w:eastAsia="Times New Roman" w:cs="Times New Roman"/>
                <w:spacing w:val="-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«Мой</w:t>
            </w:r>
            <w:r>
              <w:rPr>
                <w:rFonts w:ascii="Times New Roman" w:hAnsi="Times New Roman" w:eastAsia="Times New Roman" w:cs="Times New Roman"/>
                <w:spacing w:val="-5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рост</w:t>
            </w:r>
            <w:r>
              <w:rPr>
                <w:rFonts w:ascii="Times New Roman" w:hAnsi="Times New Roman" w:eastAsia="Times New Roman" w:cs="Times New Roman"/>
                <w:spacing w:val="-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вес»</w:t>
            </w:r>
          </w:p>
        </w:tc>
        <w:tc>
          <w:tcPr>
            <w:tcW w:w="1407" w:type="dxa"/>
            <w:gridSpan w:val="2"/>
          </w:tcPr>
          <w:p w14:paraId="02207D6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 начале и в конце смены</w:t>
            </w:r>
          </w:p>
        </w:tc>
        <w:tc>
          <w:tcPr>
            <w:tcW w:w="50" w:type="dxa"/>
          </w:tcPr>
          <w:p w14:paraId="144E61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65BDE8B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29E0A73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425CCE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95" w:type="dxa"/>
            <w:gridSpan w:val="3"/>
          </w:tcPr>
          <w:p w14:paraId="54EE4F3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1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2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.</w:t>
            </w:r>
          </w:p>
        </w:tc>
        <w:tc>
          <w:tcPr>
            <w:tcW w:w="3643" w:type="dxa"/>
          </w:tcPr>
          <w:p w14:paraId="6454E05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1" w:line="259" w:lineRule="auto"/>
              <w:ind w:right="632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Фестиваль игр народов России</w:t>
            </w:r>
          </w:p>
        </w:tc>
        <w:tc>
          <w:tcPr>
            <w:tcW w:w="1407" w:type="dxa"/>
            <w:gridSpan w:val="2"/>
          </w:tcPr>
          <w:p w14:paraId="2CAB8F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1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03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6B18828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2D4C27F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6F5605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1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2994A4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695" w:type="dxa"/>
            <w:gridSpan w:val="3"/>
          </w:tcPr>
          <w:p w14:paraId="6CA9235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jc w:val="center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3.</w:t>
            </w:r>
          </w:p>
        </w:tc>
        <w:tc>
          <w:tcPr>
            <w:tcW w:w="3643" w:type="dxa"/>
          </w:tcPr>
          <w:p w14:paraId="77218B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 w:line="259" w:lineRule="auto"/>
              <w:ind w:right="455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Минутка</w:t>
            </w:r>
            <w:r>
              <w:rPr>
                <w:rFonts w:ascii="Times New Roman" w:hAnsi="Times New Roman" w:eastAsia="Times New Roman" w:cs="Times New Roman"/>
                <w:spacing w:val="-13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здоровья</w:t>
            </w:r>
            <w:r>
              <w:rPr>
                <w:rFonts w:ascii="Times New Roman" w:hAnsi="Times New Roman" w:eastAsia="Times New Roman" w:cs="Times New Roman"/>
                <w:spacing w:val="-13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«Глаза-твои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главные</w:t>
            </w:r>
            <w:r>
              <w:rPr>
                <w:rFonts w:ascii="Times New Roman" w:hAnsi="Times New Roman" w:eastAsia="Times New Roman" w:cs="Times New Roman"/>
                <w:spacing w:val="-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помощники»</w:t>
            </w:r>
          </w:p>
        </w:tc>
        <w:tc>
          <w:tcPr>
            <w:tcW w:w="1407" w:type="dxa"/>
            <w:gridSpan w:val="2"/>
          </w:tcPr>
          <w:p w14:paraId="290094C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</w:t>
            </w:r>
            <w:r>
              <w:rPr>
                <w:rFonts w:hint="default" w:eastAsia="Times New Roman" w:cs="Times New Roman"/>
                <w:lang w:val="ru-RU" w:eastAsia="en-US" w:bidi="ar-SA"/>
              </w:rPr>
              <w:t>8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2589A5E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137B755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5E20FBB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603DC6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95" w:type="dxa"/>
            <w:gridSpan w:val="3"/>
          </w:tcPr>
          <w:p w14:paraId="48579C5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jc w:val="center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4.</w:t>
            </w:r>
          </w:p>
        </w:tc>
        <w:tc>
          <w:tcPr>
            <w:tcW w:w="3643" w:type="dxa"/>
          </w:tcPr>
          <w:p w14:paraId="71C3D98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539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Минутка</w:t>
            </w:r>
            <w:r>
              <w:rPr>
                <w:rFonts w:ascii="Times New Roman" w:hAnsi="Times New Roman" w:eastAsia="Times New Roman" w:cs="Times New Roman"/>
                <w:spacing w:val="-1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здоровья</w:t>
            </w:r>
            <w:r>
              <w:rPr>
                <w:rFonts w:ascii="Times New Roman" w:hAnsi="Times New Roman" w:eastAsia="Times New Roman" w:cs="Times New Roman"/>
                <w:spacing w:val="-1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«Полезные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продукты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питания»</w:t>
            </w:r>
          </w:p>
        </w:tc>
        <w:tc>
          <w:tcPr>
            <w:tcW w:w="1407" w:type="dxa"/>
            <w:gridSpan w:val="2"/>
          </w:tcPr>
          <w:p w14:paraId="0C55A9C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21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29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278E66D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266607F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2638F9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25077E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95" w:type="dxa"/>
            <w:gridSpan w:val="3"/>
          </w:tcPr>
          <w:p w14:paraId="46C9EC0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5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</w:p>
        </w:tc>
        <w:tc>
          <w:tcPr>
            <w:tcW w:w="3643" w:type="dxa"/>
          </w:tcPr>
          <w:p w14:paraId="0AAD3C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ind w:right="1029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Веселые старты «А у нас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спортивный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час»</w:t>
            </w:r>
          </w:p>
        </w:tc>
        <w:tc>
          <w:tcPr>
            <w:tcW w:w="1407" w:type="dxa"/>
            <w:gridSpan w:val="2"/>
          </w:tcPr>
          <w:p w14:paraId="76F8B35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ind w:right="15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30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  <w:p w14:paraId="2D5FF6C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ind w:right="15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50" w:type="dxa"/>
          </w:tcPr>
          <w:p w14:paraId="2EF732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0CA4107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70BD12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13BD43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gridSpan w:val="3"/>
          </w:tcPr>
          <w:p w14:paraId="4740DC5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6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.</w:t>
            </w:r>
          </w:p>
        </w:tc>
        <w:tc>
          <w:tcPr>
            <w:tcW w:w="3643" w:type="dxa"/>
          </w:tcPr>
          <w:p w14:paraId="6BDE350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Утренняя</w:t>
            </w:r>
            <w:r>
              <w:rPr>
                <w:rFonts w:ascii="Times New Roman" w:hAnsi="Times New Roman" w:eastAsia="Times New Roman" w:cs="Times New Roman"/>
                <w:spacing w:val="-1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зарядка</w:t>
            </w:r>
          </w:p>
        </w:tc>
        <w:tc>
          <w:tcPr>
            <w:tcW w:w="1407" w:type="dxa"/>
            <w:gridSpan w:val="2"/>
          </w:tcPr>
          <w:p w14:paraId="1495104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ind w:right="124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Ежедневно</w:t>
            </w:r>
          </w:p>
        </w:tc>
        <w:tc>
          <w:tcPr>
            <w:tcW w:w="50" w:type="dxa"/>
          </w:tcPr>
          <w:p w14:paraId="37ACDD2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7F84623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35" w:type="dxa"/>
          </w:tcPr>
          <w:p w14:paraId="377763E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</w:tr>
      <w:tr w14:paraId="17C74E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gridSpan w:val="3"/>
          </w:tcPr>
          <w:p w14:paraId="5142059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jc w:val="center"/>
              <w:rPr>
                <w:rFonts w:hint="default" w:ascii="Calibri" w:hAnsi="Calibri" w:eastAsia="Times New Roman" w:cs="Times New Roman"/>
                <w:lang w:val="ru-RU" w:eastAsia="en-US" w:bidi="ar-SA"/>
              </w:rPr>
            </w:pPr>
            <w:r>
              <w:rPr>
                <w:rFonts w:hint="default" w:ascii="Calibri" w:hAnsi="Calibri" w:eastAsia="Times New Roman" w:cs="Times New Roman"/>
                <w:lang w:val="ru-RU" w:eastAsia="en-US" w:bidi="ar-SA"/>
              </w:rPr>
              <w:t>7.</w:t>
            </w:r>
          </w:p>
        </w:tc>
        <w:tc>
          <w:tcPr>
            <w:tcW w:w="3643" w:type="dxa"/>
          </w:tcPr>
          <w:p w14:paraId="7775893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Игры на свежем воздухе</w:t>
            </w:r>
          </w:p>
        </w:tc>
        <w:tc>
          <w:tcPr>
            <w:tcW w:w="1407" w:type="dxa"/>
            <w:gridSpan w:val="2"/>
          </w:tcPr>
          <w:p w14:paraId="522FD23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ind w:right="124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ежедневно</w:t>
            </w:r>
          </w:p>
        </w:tc>
        <w:tc>
          <w:tcPr>
            <w:tcW w:w="50" w:type="dxa"/>
          </w:tcPr>
          <w:p w14:paraId="39E21A7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FF0000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68DA2A9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35" w:type="dxa"/>
          </w:tcPr>
          <w:p w14:paraId="4FC912A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2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561A5F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20" w:type="dxa"/>
            <w:gridSpan w:val="10"/>
          </w:tcPr>
          <w:p w14:paraId="5B9FAA6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ind w:right="1882"/>
              <w:jc w:val="center"/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pacing w:val="-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«Культура России»</w:t>
            </w:r>
          </w:p>
        </w:tc>
      </w:tr>
      <w:tr w14:paraId="1E0C68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95" w:type="dxa"/>
            <w:gridSpan w:val="3"/>
          </w:tcPr>
          <w:p w14:paraId="4051E38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1</w:t>
            </w:r>
          </w:p>
        </w:tc>
        <w:tc>
          <w:tcPr>
            <w:tcW w:w="3643" w:type="dxa"/>
          </w:tcPr>
          <w:p w14:paraId="23A9E3B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Торжественная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ab/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церемония</w:t>
            </w:r>
            <w:r>
              <w:rPr>
                <w:rFonts w:ascii="Times New Roman" w:hAnsi="Times New Roman" w:eastAsia="Times New Roman" w:cs="Times New Roman"/>
                <w:spacing w:val="-5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подъема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флага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Федерации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исполнение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гимна РФ</w:t>
            </w:r>
          </w:p>
        </w:tc>
        <w:tc>
          <w:tcPr>
            <w:tcW w:w="1407" w:type="dxa"/>
            <w:gridSpan w:val="2"/>
          </w:tcPr>
          <w:p w14:paraId="60CB2CE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ind w:right="156"/>
              <w:jc w:val="center"/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Ежедневно</w:t>
            </w:r>
          </w:p>
        </w:tc>
        <w:tc>
          <w:tcPr>
            <w:tcW w:w="50" w:type="dxa"/>
          </w:tcPr>
          <w:p w14:paraId="32A3040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42FDCC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7E26A7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4720C9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95" w:type="dxa"/>
            <w:gridSpan w:val="3"/>
          </w:tcPr>
          <w:p w14:paraId="5EA8903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</w:t>
            </w:r>
          </w:p>
        </w:tc>
        <w:tc>
          <w:tcPr>
            <w:tcW w:w="3643" w:type="dxa"/>
          </w:tcPr>
          <w:p w14:paraId="4157F4C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Просмотр отечественных кинофильмов или спектаклей </w:t>
            </w:r>
          </w:p>
        </w:tc>
        <w:tc>
          <w:tcPr>
            <w:tcW w:w="1407" w:type="dxa"/>
            <w:gridSpan w:val="2"/>
          </w:tcPr>
          <w:p w14:paraId="7DDF21F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ind w:right="156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val="en-US" w:eastAsia="en-US" w:bidi="ar-SA"/>
              </w:rPr>
              <w:t>В течении</w:t>
            </w:r>
            <w:r>
              <w:rPr>
                <w:rFonts w:ascii="Times New Roman" w:hAnsi="Times New Roman" w:eastAsia="Times New Roman" w:cs="Times New Roman"/>
                <w:spacing w:val="-5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смены</w:t>
            </w:r>
          </w:p>
        </w:tc>
        <w:tc>
          <w:tcPr>
            <w:tcW w:w="50" w:type="dxa"/>
          </w:tcPr>
          <w:p w14:paraId="7512A0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61D9D2C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7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  <w:tc>
          <w:tcPr>
            <w:tcW w:w="2235" w:type="dxa"/>
          </w:tcPr>
          <w:p w14:paraId="06AA959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</w:tr>
      <w:tr w14:paraId="728A62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5" w:type="dxa"/>
            <w:gridSpan w:val="3"/>
          </w:tcPr>
          <w:p w14:paraId="7BA13C3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3</w:t>
            </w:r>
          </w:p>
        </w:tc>
        <w:tc>
          <w:tcPr>
            <w:tcW w:w="3643" w:type="dxa"/>
          </w:tcPr>
          <w:p w14:paraId="43283FF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ind w:right="491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Посещение кинотеатра в г.Арске</w:t>
            </w:r>
          </w:p>
        </w:tc>
        <w:tc>
          <w:tcPr>
            <w:tcW w:w="1407" w:type="dxa"/>
            <w:gridSpan w:val="2"/>
          </w:tcPr>
          <w:p w14:paraId="007D82D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ind w:right="124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03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743450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226E9A7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1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  <w:tc>
          <w:tcPr>
            <w:tcW w:w="2235" w:type="dxa"/>
          </w:tcPr>
          <w:p w14:paraId="6C0C9C4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</w:tr>
      <w:tr w14:paraId="55224D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95" w:type="dxa"/>
            <w:gridSpan w:val="3"/>
          </w:tcPr>
          <w:p w14:paraId="00A0228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jc w:val="center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4</w:t>
            </w:r>
          </w:p>
        </w:tc>
        <w:tc>
          <w:tcPr>
            <w:tcW w:w="3643" w:type="dxa"/>
          </w:tcPr>
          <w:p w14:paraId="4D136D4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День поэзии (в честь Дня </w:t>
            </w:r>
            <w:r>
              <w:rPr>
                <w:rFonts w:eastAsia="Times New Roman" w:cs="Times New Roman"/>
                <w:lang w:val="ru-RU" w:eastAsia="en-US" w:bidi="ar-SA"/>
              </w:rPr>
              <w:t>школьных</w:t>
            </w:r>
            <w:r>
              <w:rPr>
                <w:rFonts w:hint="default" w:eastAsia="Times New Roman" w:cs="Times New Roman"/>
                <w:lang w:val="ru-RU" w:eastAsia="en-US" w:bidi="ar-SA"/>
              </w:rPr>
              <w:t xml:space="preserve"> библиотек)</w:t>
            </w:r>
          </w:p>
        </w:tc>
        <w:tc>
          <w:tcPr>
            <w:tcW w:w="1407" w:type="dxa"/>
            <w:gridSpan w:val="2"/>
          </w:tcPr>
          <w:p w14:paraId="7BB632B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ind w:right="156"/>
              <w:jc w:val="center"/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</w:pPr>
            <w:r>
              <w:rPr>
                <w:rFonts w:hint="default" w:eastAsia="Times New Roman" w:cs="Times New Roman"/>
                <w:spacing w:val="-1"/>
                <w:lang w:val="ru-RU" w:eastAsia="en-US" w:bidi="ar-SA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spacing w:val="-1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6BBE46E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6733135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8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27E2BFE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</w:tr>
      <w:tr w14:paraId="2B43BA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320" w:type="dxa"/>
            <w:gridSpan w:val="10"/>
          </w:tcPr>
          <w:p w14:paraId="6401267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5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lang w:val="en-US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pacing w:val="-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en-US" w:eastAsia="en-US" w:bidi="ar-SA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ru-RU" w:eastAsia="en-US" w:bidi="ar-SA"/>
              </w:rPr>
              <w:t>Инклюзивное пространство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val="en-US" w:eastAsia="en-US" w:bidi="ar-SA"/>
              </w:rPr>
              <w:t>»</w:t>
            </w:r>
          </w:p>
        </w:tc>
      </w:tr>
      <w:tr w14:paraId="7ADCA1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49" w:type="dxa"/>
            <w:gridSpan w:val="2"/>
          </w:tcPr>
          <w:p w14:paraId="0E513C0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6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1.</w:t>
            </w:r>
          </w:p>
        </w:tc>
        <w:tc>
          <w:tcPr>
            <w:tcW w:w="3929" w:type="dxa"/>
            <w:gridSpan w:val="3"/>
          </w:tcPr>
          <w:p w14:paraId="3122E9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6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Практическое занятие по налаживанию эмоционально-положительного взаимодействия с окружающими </w:t>
            </w:r>
          </w:p>
        </w:tc>
        <w:tc>
          <w:tcPr>
            <w:tcW w:w="1417" w:type="dxa"/>
            <w:gridSpan w:val="2"/>
          </w:tcPr>
          <w:p w14:paraId="30FE523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6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28.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03B338B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40" w:type="dxa"/>
          </w:tcPr>
          <w:p w14:paraId="6198611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35" w:type="dxa"/>
          </w:tcPr>
          <w:p w14:paraId="013484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6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0B0A18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20" w:type="dxa"/>
            <w:gridSpan w:val="10"/>
          </w:tcPr>
          <w:tbl>
            <w:tblPr>
              <w:tblStyle w:val="329"/>
              <w:tblW w:w="10714" w:type="dxa"/>
              <w:tblInd w:w="0" w:type="dxa"/>
              <w:tblBorders>
                <w:top w:val="single" w:color="000000" w:sz="12" w:space="0"/>
                <w:left w:val="single" w:color="000000" w:sz="12" w:space="0"/>
                <w:bottom w:val="single" w:color="000000" w:sz="12" w:space="0"/>
                <w:right w:val="single" w:color="000000" w:sz="12" w:space="0"/>
                <w:insideH w:val="single" w:color="000000" w:sz="12" w:space="0"/>
                <w:insideV w:val="single" w:color="000000" w:sz="1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2"/>
              <w:gridCol w:w="3960"/>
              <w:gridCol w:w="1414"/>
              <w:gridCol w:w="50"/>
              <w:gridCol w:w="2242"/>
              <w:gridCol w:w="2495"/>
              <w:gridCol w:w="161"/>
            </w:tblGrid>
            <w:tr w14:paraId="749683BB"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0" w:hRule="atLeast"/>
              </w:trPr>
              <w:tc>
                <w:tcPr>
                  <w:tcW w:w="392" w:type="dxa"/>
                </w:tcPr>
                <w:p w14:paraId="50CB8B59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62"/>
                    <w:ind w:right="1882"/>
                    <w:jc w:val="center"/>
                    <w:rPr>
                      <w:rFonts w:ascii="Calibri" w:hAnsi="Calibri" w:eastAsia="Times New Roman" w:cs="Times New Roman"/>
                      <w:b/>
                      <w:color w:val="FF0000"/>
                      <w:lang w:val="en-US" w:eastAsia="en-US" w:bidi="ar-SA"/>
                    </w:rPr>
                  </w:pPr>
                </w:p>
              </w:tc>
              <w:tc>
                <w:tcPr>
                  <w:tcW w:w="10322" w:type="dxa"/>
                  <w:gridSpan w:val="6"/>
                </w:tcPr>
                <w:p w14:paraId="08CE88C5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62"/>
                    <w:ind w:right="1882"/>
                    <w:jc w:val="center"/>
                    <w:rPr>
                      <w:rFonts w:ascii="Times New Roman" w:hAnsi="Times New Roman" w:eastAsia="Times New Roman" w:cs="Times New Roman"/>
                      <w:b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color w:val="FF0000"/>
                      <w:lang w:val="ru-RU" w:eastAsia="en-US" w:bidi="ar-SA"/>
                    </w:rPr>
                    <w:t>Модуль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FF0000"/>
                      <w:spacing w:val="-7"/>
                      <w:lang w:val="ru-RU" w:eastAsia="en-US" w:bidi="ar-SA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FF0000"/>
                      <w:lang w:val="ru-RU" w:eastAsia="en-US" w:bidi="ar-SA"/>
                    </w:rPr>
                    <w:t>«Профориентация»</w:t>
                  </w:r>
                </w:p>
              </w:tc>
            </w:tr>
            <w:tr w14:paraId="7976C7C3"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61" w:type="dxa"/>
                <w:trHeight w:val="929" w:hRule="atLeast"/>
              </w:trPr>
              <w:tc>
                <w:tcPr>
                  <w:tcW w:w="392" w:type="dxa"/>
                </w:tcPr>
                <w:p w14:paraId="2C72EFF7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28"/>
                    <w:jc w:val="both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1</w:t>
                  </w:r>
                </w:p>
              </w:tc>
              <w:tc>
                <w:tcPr>
                  <w:tcW w:w="3960" w:type="dxa"/>
                </w:tcPr>
                <w:p w14:paraId="786143D4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28"/>
                    <w:jc w:val="both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Знакомство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lang w:val="ru-RU" w:eastAsia="en-US" w:bidi="ar-SA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с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lang w:val="ru-RU" w:eastAsia="en-US" w:bidi="ar-SA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профессией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lang w:val="ru-RU" w:eastAsia="en-US" w:bidi="ar-SA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библиотекарь</w:t>
                  </w:r>
                </w:p>
              </w:tc>
              <w:tc>
                <w:tcPr>
                  <w:tcW w:w="1414" w:type="dxa"/>
                </w:tcPr>
                <w:p w14:paraId="626BE433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43"/>
                    <w:jc w:val="center"/>
                    <w:rPr>
                      <w:rFonts w:hint="default"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hint="default" w:eastAsia="Times New Roman" w:cs="Times New Roman"/>
                      <w:lang w:val="ru-RU" w:eastAsia="en-US" w:bidi="ar-SA"/>
                    </w:rPr>
                    <w:t>27.10.2025</w:t>
                  </w:r>
                </w:p>
              </w:tc>
              <w:tc>
                <w:tcPr>
                  <w:tcW w:w="50" w:type="dxa"/>
                </w:tcPr>
                <w:p w14:paraId="3C00A90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</w:p>
              </w:tc>
              <w:tc>
                <w:tcPr>
                  <w:tcW w:w="2242" w:type="dxa"/>
                </w:tcPr>
                <w:p w14:paraId="64F9613C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3"/>
                    <w:jc w:val="center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+</w:t>
                  </w:r>
                </w:p>
              </w:tc>
              <w:tc>
                <w:tcPr>
                  <w:tcW w:w="2495" w:type="dxa"/>
                </w:tcPr>
                <w:p w14:paraId="4C0AF4D8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</w:p>
              </w:tc>
            </w:tr>
            <w:tr w14:paraId="58C12368"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61" w:type="dxa"/>
                <w:trHeight w:val="929" w:hRule="atLeast"/>
              </w:trPr>
              <w:tc>
                <w:tcPr>
                  <w:tcW w:w="392" w:type="dxa"/>
                </w:tcPr>
                <w:p w14:paraId="348E94E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28"/>
                    <w:jc w:val="both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2</w:t>
                  </w:r>
                </w:p>
              </w:tc>
              <w:tc>
                <w:tcPr>
                  <w:tcW w:w="3960" w:type="dxa"/>
                </w:tcPr>
                <w:p w14:paraId="3629F00F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28"/>
                    <w:jc w:val="both"/>
                    <w:rPr>
                      <w:rFonts w:hint="default"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eastAsia="Times New Roman" w:cs="Times New Roman"/>
                      <w:spacing w:val="1"/>
                      <w:lang w:val="ru-RU" w:eastAsia="en-US" w:bidi="ar-SA"/>
                    </w:rPr>
                    <w:t>Встреча</w:t>
                  </w:r>
                  <w:r>
                    <w:rPr>
                      <w:rFonts w:hint="default" w:eastAsia="Times New Roman" w:cs="Times New Roman"/>
                      <w:spacing w:val="1"/>
                      <w:lang w:val="ru-RU" w:eastAsia="en-US" w:bidi="ar-SA"/>
                    </w:rPr>
                    <w:t xml:space="preserve"> с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lang w:val="ru-RU" w:eastAsia="en-US" w:bidi="ar-SA"/>
                    </w:rPr>
                    <w:t>работник</w:t>
                  </w:r>
                  <w:r>
                    <w:rPr>
                      <w:rFonts w:eastAsia="Times New Roman" w:cs="Times New Roman"/>
                      <w:spacing w:val="1"/>
                      <w:lang w:val="ru-RU" w:eastAsia="en-US" w:bidi="ar-SA"/>
                    </w:rPr>
                    <w:t>ами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lang w:val="ru-RU" w:eastAsia="en-US" w:bidi="ar-SA"/>
                    </w:rPr>
                    <w:t xml:space="preserve"> в области культуры и искусства</w:t>
                  </w:r>
                </w:p>
              </w:tc>
              <w:tc>
                <w:tcPr>
                  <w:tcW w:w="1414" w:type="dxa"/>
                </w:tcPr>
                <w:p w14:paraId="4C265B0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43"/>
                    <w:jc w:val="center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3</w:t>
                  </w:r>
                  <w:r>
                    <w:rPr>
                      <w:rFonts w:hint="default" w:eastAsia="Times New Roman" w:cs="Times New Roman"/>
                      <w:lang w:val="ru-RU" w:eastAsia="en-US" w:bidi="ar-SA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.</w:t>
                  </w:r>
                  <w:r>
                    <w:rPr>
                      <w:rFonts w:hint="default" w:eastAsia="Times New Roman" w:cs="Times New Roman"/>
                      <w:lang w:val="ru-RU" w:eastAsia="en-US" w:bidi="ar-SA"/>
                    </w:rPr>
                    <w:t>10</w:t>
                  </w: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.2025</w:t>
                  </w:r>
                </w:p>
              </w:tc>
              <w:tc>
                <w:tcPr>
                  <w:tcW w:w="50" w:type="dxa"/>
                </w:tcPr>
                <w:p w14:paraId="4FF22405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</w:p>
              </w:tc>
              <w:tc>
                <w:tcPr>
                  <w:tcW w:w="2242" w:type="dxa"/>
                </w:tcPr>
                <w:p w14:paraId="33AC08CF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spacing w:before="50"/>
                    <w:ind w:right="3"/>
                    <w:jc w:val="center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  <w:t>+</w:t>
                  </w:r>
                </w:p>
              </w:tc>
              <w:tc>
                <w:tcPr>
                  <w:tcW w:w="2495" w:type="dxa"/>
                </w:tcPr>
                <w:p w14:paraId="265F7C59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color="auto" w:fill="auto"/>
                    <w:autoSpaceDE w:val="0"/>
                    <w:autoSpaceDN w:val="0"/>
                    <w:rPr>
                      <w:rFonts w:ascii="Times New Roman" w:hAnsi="Times New Roman" w:eastAsia="Times New Roman" w:cs="Times New Roman"/>
                      <w:lang w:val="ru-RU" w:eastAsia="en-US" w:bidi="ar-SA"/>
                    </w:rPr>
                  </w:pPr>
                </w:p>
              </w:tc>
            </w:tr>
          </w:tbl>
          <w:p w14:paraId="15216F3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3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  <w:t xml:space="preserve">Вариативные содержательные модули </w:t>
            </w:r>
          </w:p>
        </w:tc>
      </w:tr>
      <w:tr w14:paraId="5F692E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369" w:hRule="atLeast"/>
        </w:trPr>
        <w:tc>
          <w:tcPr>
            <w:tcW w:w="10293" w:type="dxa"/>
            <w:gridSpan w:val="9"/>
          </w:tcPr>
          <w:p w14:paraId="62AE54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49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7030A0"/>
                <w:lang w:val="en-US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spacing w:val="-1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lang w:val="en-US" w:eastAsia="en-US" w:bidi="ar-SA"/>
              </w:rPr>
              <w:t>«Экскурсии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spacing w:val="-1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lang w:val="en-US" w:eastAsia="en-US" w:bidi="ar-SA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spacing w:val="-11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lang w:val="en-US" w:eastAsia="en-US" w:bidi="ar-SA"/>
              </w:rPr>
              <w:t>походы»</w:t>
            </w:r>
          </w:p>
        </w:tc>
      </w:tr>
      <w:tr w14:paraId="4A4497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929" w:hRule="atLeast"/>
        </w:trPr>
        <w:tc>
          <w:tcPr>
            <w:tcW w:w="422" w:type="dxa"/>
          </w:tcPr>
          <w:p w14:paraId="3ECBC0B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1.</w:t>
            </w:r>
          </w:p>
        </w:tc>
        <w:tc>
          <w:tcPr>
            <w:tcW w:w="3889" w:type="dxa"/>
            <w:gridSpan w:val="2"/>
          </w:tcPr>
          <w:p w14:paraId="5CC6D87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ind w:right="35"/>
              <w:jc w:val="both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Экскурсия в Субашской ДК</w:t>
            </w:r>
          </w:p>
        </w:tc>
        <w:tc>
          <w:tcPr>
            <w:tcW w:w="1407" w:type="dxa"/>
            <w:gridSpan w:val="2"/>
          </w:tcPr>
          <w:p w14:paraId="6B4855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ind w:right="4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31.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65249A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1EE72ED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0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2EF3302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23165A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930" w:hRule="atLeast"/>
        </w:trPr>
        <w:tc>
          <w:tcPr>
            <w:tcW w:w="422" w:type="dxa"/>
          </w:tcPr>
          <w:p w14:paraId="0E36F0F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2.</w:t>
            </w:r>
          </w:p>
        </w:tc>
        <w:tc>
          <w:tcPr>
            <w:tcW w:w="3889" w:type="dxa"/>
            <w:gridSpan w:val="2"/>
          </w:tcPr>
          <w:p w14:paraId="2D094B2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1233"/>
                <w:tab w:val="left" w:pos="1496"/>
                <w:tab w:val="left" w:pos="2440"/>
              </w:tabs>
              <w:autoSpaceDE w:val="0"/>
              <w:autoSpaceDN w:val="0"/>
              <w:spacing w:before="63"/>
              <w:ind w:right="33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Экскурсия в сельскую библиотеку</w:t>
            </w:r>
          </w:p>
        </w:tc>
        <w:tc>
          <w:tcPr>
            <w:tcW w:w="1407" w:type="dxa"/>
            <w:gridSpan w:val="2"/>
          </w:tcPr>
          <w:p w14:paraId="757DA0E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4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27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10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51D7E37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4612D2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5CC503F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4B64C0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930" w:hRule="atLeast"/>
        </w:trPr>
        <w:tc>
          <w:tcPr>
            <w:tcW w:w="422" w:type="dxa"/>
          </w:tcPr>
          <w:p w14:paraId="51058B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jc w:val="center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3</w:t>
            </w:r>
          </w:p>
        </w:tc>
        <w:tc>
          <w:tcPr>
            <w:tcW w:w="3889" w:type="dxa"/>
            <w:gridSpan w:val="2"/>
          </w:tcPr>
          <w:p w14:paraId="0FD0328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1233"/>
                <w:tab w:val="left" w:pos="1496"/>
                <w:tab w:val="left" w:pos="2440"/>
              </w:tabs>
              <w:autoSpaceDE w:val="0"/>
              <w:autoSpaceDN w:val="0"/>
              <w:spacing w:before="63"/>
              <w:ind w:right="33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Экскурсия в с. </w:t>
            </w:r>
            <w:r>
              <w:rPr>
                <w:rFonts w:ascii="Times New Roman" w:hAnsi="Times New Roman" w:cs="Times New Roman"/>
                <w:lang w:val="ru-RU"/>
              </w:rPr>
              <w:t>Ципья, «Дом дружбы народов»</w:t>
            </w:r>
          </w:p>
        </w:tc>
        <w:tc>
          <w:tcPr>
            <w:tcW w:w="1407" w:type="dxa"/>
            <w:gridSpan w:val="2"/>
          </w:tcPr>
          <w:p w14:paraId="715E2B0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4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03.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24C54F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7D33D06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7578CC7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2729E4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930" w:hRule="atLeast"/>
        </w:trPr>
        <w:tc>
          <w:tcPr>
            <w:tcW w:w="422" w:type="dxa"/>
          </w:tcPr>
          <w:p w14:paraId="7E114D4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jc w:val="center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4</w:t>
            </w:r>
          </w:p>
        </w:tc>
        <w:tc>
          <w:tcPr>
            <w:tcW w:w="3889" w:type="dxa"/>
            <w:gridSpan w:val="2"/>
          </w:tcPr>
          <w:p w14:paraId="50D78A8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1233"/>
                <w:tab w:val="left" w:pos="1496"/>
                <w:tab w:val="left" w:pos="2440"/>
              </w:tabs>
              <w:autoSpaceDE w:val="0"/>
              <w:autoSpaceDN w:val="0"/>
              <w:spacing w:before="63"/>
              <w:ind w:right="33"/>
              <w:rPr>
                <w:rFonts w:hint="default"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Поход </w:t>
            </w:r>
            <w:r>
              <w:rPr>
                <w:rFonts w:eastAsia="Times New Roman" w:cs="Times New Roman"/>
                <w:lang w:val="ru-RU" w:eastAsia="en-US" w:bidi="ar-SA"/>
              </w:rPr>
              <w:t>на</w:t>
            </w:r>
            <w:r>
              <w:rPr>
                <w:rFonts w:hint="default" w:eastAsia="Times New Roman" w:cs="Times New Roman"/>
                <w:lang w:val="ru-RU" w:eastAsia="en-US" w:bidi="ar-SA"/>
              </w:rPr>
              <w:t xml:space="preserve"> природу</w:t>
            </w:r>
          </w:p>
        </w:tc>
        <w:tc>
          <w:tcPr>
            <w:tcW w:w="1407" w:type="dxa"/>
            <w:gridSpan w:val="2"/>
          </w:tcPr>
          <w:p w14:paraId="5C00874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4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hint="default" w:eastAsia="Times New Roman" w:cs="Times New Roman"/>
                <w:lang w:val="ru-RU" w:eastAsia="en-US" w:bidi="ar-SA"/>
              </w:rPr>
              <w:t>01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</w:t>
            </w:r>
            <w:r>
              <w:rPr>
                <w:rFonts w:hint="default" w:eastAsia="Times New Roman" w:cs="Times New Roman"/>
                <w:lang w:val="ru-RU" w:eastAsia="en-US" w:bidi="ar-SA"/>
              </w:rPr>
              <w:t>11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.2025</w:t>
            </w:r>
          </w:p>
        </w:tc>
        <w:tc>
          <w:tcPr>
            <w:tcW w:w="50" w:type="dxa"/>
          </w:tcPr>
          <w:p w14:paraId="09C1D70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  <w:tc>
          <w:tcPr>
            <w:tcW w:w="2290" w:type="dxa"/>
            <w:gridSpan w:val="2"/>
          </w:tcPr>
          <w:p w14:paraId="54D7FB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3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  <w:tc>
          <w:tcPr>
            <w:tcW w:w="2235" w:type="dxa"/>
          </w:tcPr>
          <w:p w14:paraId="301745D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</w:tc>
      </w:tr>
      <w:tr w14:paraId="390E9E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369" w:hRule="atLeast"/>
        </w:trPr>
        <w:tc>
          <w:tcPr>
            <w:tcW w:w="10293" w:type="dxa"/>
            <w:gridSpan w:val="9"/>
          </w:tcPr>
          <w:p w14:paraId="45E759A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2"/>
              <w:ind w:right="1882"/>
              <w:jc w:val="center"/>
              <w:rPr>
                <w:rFonts w:ascii="Times New Roman" w:hAnsi="Times New Roman" w:eastAsia="Times New Roman" w:cs="Times New Roman"/>
                <w:b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7030A0"/>
                <w:lang w:val="ru-RU" w:eastAsia="en-US" w:bidi="ar-SA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spacing w:val="-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7030A0"/>
                <w:lang w:val="ru-RU" w:eastAsia="en-US" w:bidi="ar-SA"/>
              </w:rPr>
              <w:t>«Цифровая и медиа-среда»</w:t>
            </w:r>
          </w:p>
        </w:tc>
      </w:tr>
      <w:tr w14:paraId="739C69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2050" w:hRule="atLeast"/>
        </w:trPr>
        <w:tc>
          <w:tcPr>
            <w:tcW w:w="422" w:type="dxa"/>
          </w:tcPr>
          <w:p w14:paraId="4701AEA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1.</w:t>
            </w:r>
          </w:p>
        </w:tc>
        <w:tc>
          <w:tcPr>
            <w:tcW w:w="3889" w:type="dxa"/>
            <w:gridSpan w:val="2"/>
          </w:tcPr>
          <w:p w14:paraId="2CA4528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3387"/>
              </w:tabs>
              <w:autoSpaceDE w:val="0"/>
              <w:autoSpaceDN w:val="0"/>
              <w:spacing w:before="63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Создание из заинтересованных 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добровольцев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 группы информационно-технической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поддержки 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>мероприятий,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осуществляющая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видеосъемку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мультимедийное</w:t>
            </w:r>
            <w:r>
              <w:rPr>
                <w:rFonts w:ascii="Times New Roman" w:hAnsi="Times New Roman" w:eastAsia="Times New Roman" w:cs="Times New Roman"/>
                <w:spacing w:val="-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сопровождение</w:t>
            </w:r>
          </w:p>
        </w:tc>
        <w:tc>
          <w:tcPr>
            <w:tcW w:w="1407" w:type="dxa"/>
            <w:gridSpan w:val="2"/>
          </w:tcPr>
          <w:p w14:paraId="5DEBAA5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</w:p>
          <w:p w14:paraId="56C3045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ind w:right="257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val="en-US" w:eastAsia="en-US" w:bidi="ar-SA"/>
              </w:rPr>
              <w:t>В течении</w:t>
            </w:r>
            <w:r>
              <w:rPr>
                <w:rFonts w:ascii="Times New Roman" w:hAnsi="Times New Roman" w:eastAsia="Times New Roman" w:cs="Times New Roman"/>
                <w:spacing w:val="-5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смены</w:t>
            </w:r>
          </w:p>
        </w:tc>
        <w:tc>
          <w:tcPr>
            <w:tcW w:w="50" w:type="dxa"/>
          </w:tcPr>
          <w:p w14:paraId="2928A3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6E48841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3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  <w:tc>
          <w:tcPr>
            <w:tcW w:w="2235" w:type="dxa"/>
          </w:tcPr>
          <w:p w14:paraId="6AE9D3E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</w:tr>
      <w:tr w14:paraId="371D7C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930" w:hRule="atLeast"/>
        </w:trPr>
        <w:tc>
          <w:tcPr>
            <w:tcW w:w="422" w:type="dxa"/>
          </w:tcPr>
          <w:p w14:paraId="604251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2.</w:t>
            </w:r>
          </w:p>
        </w:tc>
        <w:tc>
          <w:tcPr>
            <w:tcW w:w="3889" w:type="dxa"/>
            <w:gridSpan w:val="2"/>
          </w:tcPr>
          <w:p w14:paraId="4316DE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ind w:right="28"/>
              <w:jc w:val="both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видеоролика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размещения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социальной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сети об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итогах</w:t>
            </w:r>
            <w:r>
              <w:rPr>
                <w:rFonts w:ascii="Times New Roman" w:hAnsi="Times New Roman" w:eastAsia="Times New Roman" w:cs="Times New Roman"/>
                <w:spacing w:val="-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смены.</w:t>
            </w:r>
          </w:p>
        </w:tc>
        <w:tc>
          <w:tcPr>
            <w:tcW w:w="1407" w:type="dxa"/>
            <w:gridSpan w:val="2"/>
          </w:tcPr>
          <w:p w14:paraId="7ACBE5F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ind w:right="156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val="en-US" w:eastAsia="en-US" w:bidi="ar-SA"/>
              </w:rPr>
              <w:t>В течении</w:t>
            </w:r>
            <w:r>
              <w:rPr>
                <w:rFonts w:ascii="Times New Roman" w:hAnsi="Times New Roman" w:eastAsia="Times New Roman" w:cs="Times New Roman"/>
                <w:spacing w:val="-57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смены</w:t>
            </w:r>
          </w:p>
        </w:tc>
        <w:tc>
          <w:tcPr>
            <w:tcW w:w="50" w:type="dxa"/>
          </w:tcPr>
          <w:p w14:paraId="0CFF73D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44A0840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50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35" w:type="dxa"/>
          </w:tcPr>
          <w:p w14:paraId="171BF69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+</w:t>
            </w:r>
          </w:p>
        </w:tc>
      </w:tr>
      <w:tr w14:paraId="7E0EF4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1489" w:hRule="atLeast"/>
        </w:trPr>
        <w:tc>
          <w:tcPr>
            <w:tcW w:w="422" w:type="dxa"/>
          </w:tcPr>
          <w:p w14:paraId="57C9F7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4"/>
              <w:jc w:val="center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3</w:t>
            </w:r>
          </w:p>
        </w:tc>
        <w:tc>
          <w:tcPr>
            <w:tcW w:w="3889" w:type="dxa"/>
            <w:gridSpan w:val="2"/>
          </w:tcPr>
          <w:p w14:paraId="19165F1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4"/>
              <w:ind w:right="30"/>
              <w:jc w:val="both"/>
              <w:rPr>
                <w:rFonts w:ascii="Times New Roman" w:hAnsi="Times New Roman" w:eastAsia="Times New Roman" w:cs="Times New Roman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Освещение деятельности детского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лагеря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официальных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группах в</w:t>
            </w:r>
            <w:r>
              <w:rPr>
                <w:rFonts w:ascii="Times New Roman" w:hAnsi="Times New Roman" w:eastAsia="Times New Roman" w:cs="Times New Roman"/>
                <w:spacing w:val="-57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социальных</w:t>
            </w:r>
            <w:r>
              <w:rPr>
                <w:rFonts w:ascii="Times New Roman" w:hAnsi="Times New Roman" w:eastAsia="Times New Roman" w:cs="Times New Roman"/>
                <w:spacing w:val="1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>сетях</w:t>
            </w:r>
          </w:p>
        </w:tc>
        <w:tc>
          <w:tcPr>
            <w:tcW w:w="1407" w:type="dxa"/>
            <w:gridSpan w:val="2"/>
          </w:tcPr>
          <w:p w14:paraId="7A3950B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4"/>
              <w:ind w:right="4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В течении смены</w:t>
            </w:r>
          </w:p>
        </w:tc>
        <w:tc>
          <w:tcPr>
            <w:tcW w:w="50" w:type="dxa"/>
          </w:tcPr>
          <w:p w14:paraId="6EF41AB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  <w:tc>
          <w:tcPr>
            <w:tcW w:w="2290" w:type="dxa"/>
            <w:gridSpan w:val="2"/>
          </w:tcPr>
          <w:p w14:paraId="7C99D7F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spacing w:before="64"/>
              <w:ind w:right="3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 w:bidi="ar-SA"/>
              </w:rPr>
              <w:t>+</w:t>
            </w:r>
          </w:p>
        </w:tc>
        <w:tc>
          <w:tcPr>
            <w:tcW w:w="2235" w:type="dxa"/>
          </w:tcPr>
          <w:p w14:paraId="26B0D2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lang w:val="en-US" w:eastAsia="en-US" w:bidi="ar-SA"/>
              </w:rPr>
            </w:pPr>
          </w:p>
        </w:tc>
      </w:tr>
      <w:bookmarkEnd w:id="0"/>
    </w:tbl>
    <w:p w14:paraId="077D998B">
      <w:pPr>
        <w:pStyle w:val="44"/>
        <w:spacing w:before="120" w:after="0"/>
        <w:ind w:right="-6"/>
        <w:rPr>
          <w:b/>
          <w:bCs/>
          <w:sz w:val="28"/>
          <w:szCs w:val="28"/>
        </w:rPr>
      </w:pPr>
    </w:p>
    <w:sectPr>
      <w:headerReference r:id="rId3" w:type="default"/>
      <w:pgSz w:w="11906" w:h="16838"/>
      <w:pgMar w:top="414" w:right="567" w:bottom="1134" w:left="624" w:header="709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 Fallbac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DejaVu Sans">
    <w:altName w:val="Arial"/>
    <w:panose1 w:val="00000000000000000000"/>
    <w:charset w:val="CC"/>
    <w:family w:val="swiss"/>
    <w:pitch w:val="default"/>
    <w:sig w:usb0="00000000" w:usb1="00000000" w:usb2="0A24602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Liberation Sans">
    <w:altName w:val="Segoe Print"/>
    <w:panose1 w:val="00000000000000000000"/>
    <w:charset w:val="CC"/>
    <w:family w:val="swiss"/>
    <w:pitch w:val="default"/>
    <w:sig w:usb0="00000000" w:usb1="00000000" w:usb2="00000021" w:usb3="00000000" w:csb0="000001B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№Е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EC7A1">
    <w:pPr>
      <w:pStyle w:val="23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sz w:val="28"/>
        <w:szCs w:val="28"/>
      </w:rPr>
      <w:t>1</w:t>
    </w:r>
    <w:r>
      <w:rPr>
        <w:rFonts w:cs="Times New Roman"/>
        <w:sz w:val="28"/>
        <w:szCs w:val="28"/>
      </w:rPr>
      <w:fldChar w:fldCharType="end"/>
    </w:r>
  </w:p>
  <w:p w14:paraId="0A453B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000132F0"/>
    <w:rsid w:val="000452D7"/>
    <w:rsid w:val="0004755C"/>
    <w:rsid w:val="0007066F"/>
    <w:rsid w:val="000844FF"/>
    <w:rsid w:val="00084926"/>
    <w:rsid w:val="0009009D"/>
    <w:rsid w:val="000923F9"/>
    <w:rsid w:val="000C22DB"/>
    <w:rsid w:val="000D4573"/>
    <w:rsid w:val="000F395B"/>
    <w:rsid w:val="000F5AA1"/>
    <w:rsid w:val="00110F56"/>
    <w:rsid w:val="001179DD"/>
    <w:rsid w:val="001225BF"/>
    <w:rsid w:val="00125526"/>
    <w:rsid w:val="00152988"/>
    <w:rsid w:val="00152A16"/>
    <w:rsid w:val="001650E7"/>
    <w:rsid w:val="00167451"/>
    <w:rsid w:val="00176E99"/>
    <w:rsid w:val="00191310"/>
    <w:rsid w:val="00191328"/>
    <w:rsid w:val="001C5B54"/>
    <w:rsid w:val="001E7452"/>
    <w:rsid w:val="00257100"/>
    <w:rsid w:val="0027487D"/>
    <w:rsid w:val="00281381"/>
    <w:rsid w:val="002B53F5"/>
    <w:rsid w:val="003219D9"/>
    <w:rsid w:val="00326C64"/>
    <w:rsid w:val="0037019F"/>
    <w:rsid w:val="0039240D"/>
    <w:rsid w:val="003B34D8"/>
    <w:rsid w:val="003B4475"/>
    <w:rsid w:val="003B6811"/>
    <w:rsid w:val="003C6934"/>
    <w:rsid w:val="003E5469"/>
    <w:rsid w:val="0042332B"/>
    <w:rsid w:val="00435423"/>
    <w:rsid w:val="00445AA2"/>
    <w:rsid w:val="004461DE"/>
    <w:rsid w:val="00446F35"/>
    <w:rsid w:val="00477A11"/>
    <w:rsid w:val="00484EA1"/>
    <w:rsid w:val="004B2B8C"/>
    <w:rsid w:val="0051505F"/>
    <w:rsid w:val="00517591"/>
    <w:rsid w:val="005473D5"/>
    <w:rsid w:val="00553DB3"/>
    <w:rsid w:val="0057489F"/>
    <w:rsid w:val="0057724E"/>
    <w:rsid w:val="00584CB8"/>
    <w:rsid w:val="00585438"/>
    <w:rsid w:val="005945E7"/>
    <w:rsid w:val="005A013C"/>
    <w:rsid w:val="005B02DB"/>
    <w:rsid w:val="005D5EA0"/>
    <w:rsid w:val="005F7BA9"/>
    <w:rsid w:val="00631E82"/>
    <w:rsid w:val="00637357"/>
    <w:rsid w:val="00637B38"/>
    <w:rsid w:val="00644A94"/>
    <w:rsid w:val="00663108"/>
    <w:rsid w:val="0067703A"/>
    <w:rsid w:val="006F4AA4"/>
    <w:rsid w:val="00711F0F"/>
    <w:rsid w:val="00735B37"/>
    <w:rsid w:val="00744A22"/>
    <w:rsid w:val="00757887"/>
    <w:rsid w:val="0078728C"/>
    <w:rsid w:val="00795962"/>
    <w:rsid w:val="00795B3B"/>
    <w:rsid w:val="007B68A3"/>
    <w:rsid w:val="007C1710"/>
    <w:rsid w:val="007D1D9F"/>
    <w:rsid w:val="007D5388"/>
    <w:rsid w:val="007F6BE1"/>
    <w:rsid w:val="00800BE3"/>
    <w:rsid w:val="00827371"/>
    <w:rsid w:val="008332C6"/>
    <w:rsid w:val="00835FD6"/>
    <w:rsid w:val="00841A7F"/>
    <w:rsid w:val="00844579"/>
    <w:rsid w:val="00891F9B"/>
    <w:rsid w:val="008B0CE3"/>
    <w:rsid w:val="008D312C"/>
    <w:rsid w:val="008D6A02"/>
    <w:rsid w:val="008E2774"/>
    <w:rsid w:val="009626C3"/>
    <w:rsid w:val="0096640F"/>
    <w:rsid w:val="009706E8"/>
    <w:rsid w:val="00984726"/>
    <w:rsid w:val="00990DF7"/>
    <w:rsid w:val="009D62C9"/>
    <w:rsid w:val="009E3B5F"/>
    <w:rsid w:val="009E5E2D"/>
    <w:rsid w:val="00A02A01"/>
    <w:rsid w:val="00A071C1"/>
    <w:rsid w:val="00A16660"/>
    <w:rsid w:val="00A50119"/>
    <w:rsid w:val="00A51B9E"/>
    <w:rsid w:val="00A577BF"/>
    <w:rsid w:val="00A73207"/>
    <w:rsid w:val="00A756E8"/>
    <w:rsid w:val="00A847B5"/>
    <w:rsid w:val="00A9742E"/>
    <w:rsid w:val="00AA3EB7"/>
    <w:rsid w:val="00AC24CD"/>
    <w:rsid w:val="00AF14A8"/>
    <w:rsid w:val="00AF4069"/>
    <w:rsid w:val="00B12FE1"/>
    <w:rsid w:val="00B26228"/>
    <w:rsid w:val="00B55CDC"/>
    <w:rsid w:val="00B64816"/>
    <w:rsid w:val="00B653F6"/>
    <w:rsid w:val="00BC587E"/>
    <w:rsid w:val="00BC5D76"/>
    <w:rsid w:val="00BF7812"/>
    <w:rsid w:val="00C36FC1"/>
    <w:rsid w:val="00C75D7B"/>
    <w:rsid w:val="00CC3C0C"/>
    <w:rsid w:val="00CE335F"/>
    <w:rsid w:val="00CE74BC"/>
    <w:rsid w:val="00D14B14"/>
    <w:rsid w:val="00D26897"/>
    <w:rsid w:val="00D3500B"/>
    <w:rsid w:val="00D72BB2"/>
    <w:rsid w:val="00DB7AD8"/>
    <w:rsid w:val="00DC06DA"/>
    <w:rsid w:val="00DC1C32"/>
    <w:rsid w:val="00DD24A0"/>
    <w:rsid w:val="00DE4304"/>
    <w:rsid w:val="00DF221E"/>
    <w:rsid w:val="00DF6695"/>
    <w:rsid w:val="00E40CC1"/>
    <w:rsid w:val="00E43D55"/>
    <w:rsid w:val="00E44568"/>
    <w:rsid w:val="00E465F5"/>
    <w:rsid w:val="00E52643"/>
    <w:rsid w:val="00E57468"/>
    <w:rsid w:val="00E578A0"/>
    <w:rsid w:val="00EA204A"/>
    <w:rsid w:val="00EC537F"/>
    <w:rsid w:val="00F0579C"/>
    <w:rsid w:val="00F26DB5"/>
    <w:rsid w:val="00F71D21"/>
    <w:rsid w:val="00F81BF5"/>
    <w:rsid w:val="00F82638"/>
    <w:rsid w:val="00FE6B70"/>
    <w:rsid w:val="00FE6EE1"/>
    <w:rsid w:val="12600BD5"/>
    <w:rsid w:val="4410092F"/>
    <w:rsid w:val="5FED3520"/>
    <w:rsid w:val="D77B0A77"/>
    <w:rsid w:val="DB4FC522"/>
    <w:rsid w:val="DFE49088"/>
    <w:rsid w:val="EC8CD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Droid Sans Devanagari"/>
      <w:sz w:val="24"/>
      <w:szCs w:val="24"/>
      <w:lang w:val="ru-RU" w:eastAsia="zh-CN" w:bidi="hi-IN"/>
    </w:rPr>
  </w:style>
  <w:style w:type="paragraph" w:styleId="2">
    <w:name w:val="heading 1"/>
    <w:basedOn w:val="1"/>
    <w:next w:val="1"/>
    <w:link w:val="61"/>
    <w:qFormat/>
    <w:uiPriority w:val="9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3">
    <w:name w:val="heading 2"/>
    <w:basedOn w:val="1"/>
    <w:next w:val="1"/>
    <w:link w:val="62"/>
    <w:qFormat/>
    <w:uiPriority w:val="0"/>
    <w:pPr>
      <w:keepNext/>
      <w:keepLines/>
      <w:spacing w:before="200"/>
      <w:outlineLvl w:val="1"/>
    </w:pPr>
    <w:rPr>
      <w:rFonts w:ascii="Cambria" w:hAnsi="Cambria" w:eastAsia="Calibri" w:cs="DejaVu Sans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63"/>
    <w:qFormat/>
    <w:uiPriority w:val="0"/>
    <w:pPr>
      <w:keepNext/>
      <w:keepLines/>
      <w:spacing w:before="200"/>
      <w:outlineLvl w:val="2"/>
    </w:pPr>
    <w:rPr>
      <w:rFonts w:ascii="Cambria" w:hAnsi="Cambria" w:eastAsia="Calibri" w:cs="DejaVu Sans"/>
      <w:b/>
      <w:bCs/>
      <w:color w:val="4F81BD"/>
    </w:rPr>
  </w:style>
  <w:style w:type="paragraph" w:styleId="5">
    <w:name w:val="heading 4"/>
    <w:basedOn w:val="1"/>
    <w:next w:val="1"/>
    <w:link w:val="64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65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">
    <w:name w:val="heading 6"/>
    <w:basedOn w:val="1"/>
    <w:next w:val="1"/>
    <w:link w:val="66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67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68"/>
    <w:qFormat/>
    <w:uiPriority w:val="0"/>
    <w:pPr>
      <w:keepNext/>
      <w:keepLines/>
      <w:spacing w:before="200"/>
      <w:outlineLvl w:val="7"/>
    </w:pPr>
    <w:rPr>
      <w:rFonts w:ascii="Cambria" w:hAnsi="Cambria" w:eastAsia="Calibri" w:cs="DejaVu Sans"/>
      <w:color w:val="404040"/>
      <w:sz w:val="20"/>
      <w:szCs w:val="20"/>
    </w:rPr>
  </w:style>
  <w:style w:type="paragraph" w:styleId="10">
    <w:name w:val="heading 9"/>
    <w:basedOn w:val="1"/>
    <w:next w:val="1"/>
    <w:link w:val="69"/>
    <w:qFormat/>
    <w:uiPriority w:val="0"/>
    <w:pPr>
      <w:keepNext/>
      <w:keepLines/>
      <w:spacing w:before="200"/>
      <w:outlineLvl w:val="8"/>
    </w:pPr>
    <w:rPr>
      <w:rFonts w:ascii="Cambria" w:hAnsi="Cambria" w:eastAsia="Calibri" w:cs="DejaVu Sans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paragraph" w:styleId="16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17">
    <w:name w:val="caption"/>
    <w:basedOn w:val="1"/>
    <w:next w:val="1"/>
    <w:qFormat/>
    <w:uiPriority w:val="0"/>
    <w:pPr>
      <w:spacing w:before="120" w:after="120"/>
    </w:pPr>
    <w:rPr>
      <w:i/>
      <w:iCs/>
    </w:rPr>
  </w:style>
  <w:style w:type="paragraph" w:styleId="18">
    <w:name w:val="annotation text"/>
    <w:basedOn w:val="1"/>
    <w:link w:val="324"/>
    <w:semiHidden/>
    <w:unhideWhenUsed/>
    <w:qFormat/>
    <w:uiPriority w:val="99"/>
    <w:rPr>
      <w:rFonts w:cs="Mangal"/>
      <w:sz w:val="20"/>
      <w:szCs w:val="18"/>
    </w:rPr>
  </w:style>
  <w:style w:type="paragraph" w:styleId="19">
    <w:name w:val="index 1"/>
    <w:basedOn w:val="1"/>
    <w:next w:val="1"/>
    <w:semiHidden/>
    <w:unhideWhenUsed/>
    <w:qFormat/>
    <w:uiPriority w:val="99"/>
  </w:style>
  <w:style w:type="paragraph" w:styleId="20">
    <w:name w:val="annotation subject"/>
    <w:basedOn w:val="18"/>
    <w:next w:val="18"/>
    <w:link w:val="325"/>
    <w:semiHidden/>
    <w:unhideWhenUsed/>
    <w:qFormat/>
    <w:uiPriority w:val="99"/>
    <w:rPr>
      <w:b/>
      <w:bCs/>
    </w:rPr>
  </w:style>
  <w:style w:type="paragraph" w:styleId="21">
    <w:name w:val="footnote text"/>
    <w:basedOn w:val="1"/>
    <w:link w:val="205"/>
    <w:semiHidden/>
    <w:unhideWhenUsed/>
    <w:qFormat/>
    <w:uiPriority w:val="99"/>
    <w:pPr>
      <w:spacing w:after="40"/>
    </w:pPr>
    <w:rPr>
      <w:sz w:val="18"/>
    </w:rPr>
  </w:style>
  <w:style w:type="paragraph" w:styleId="22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3">
    <w:name w:val="header"/>
    <w:basedOn w:val="1"/>
    <w:link w:val="77"/>
    <w:qFormat/>
    <w:uiPriority w:val="99"/>
    <w:pPr>
      <w:tabs>
        <w:tab w:val="center" w:pos="4677"/>
        <w:tab w:val="right" w:pos="9355"/>
      </w:tabs>
    </w:pPr>
  </w:style>
  <w:style w:type="paragraph" w:styleId="24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5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6">
    <w:name w:val="Body Text"/>
    <w:basedOn w:val="1"/>
    <w:qFormat/>
    <w:uiPriority w:val="1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27">
    <w:name w:val="index heading"/>
    <w:basedOn w:val="1"/>
    <w:next w:val="19"/>
    <w:qFormat/>
    <w:uiPriority w:val="0"/>
  </w:style>
  <w:style w:type="paragraph" w:styleId="28">
    <w:name w:val="toc 1"/>
    <w:basedOn w:val="1"/>
    <w:next w:val="1"/>
    <w:unhideWhenUsed/>
    <w:qFormat/>
    <w:uiPriority w:val="39"/>
    <w:pPr>
      <w:spacing w:after="57"/>
    </w:pPr>
  </w:style>
  <w:style w:type="paragraph" w:styleId="29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30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1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2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4">
    <w:name w:val="Body Text Indent"/>
    <w:basedOn w:val="1"/>
    <w:qFormat/>
    <w:uiPriority w:val="0"/>
    <w:pPr>
      <w:spacing w:after="120"/>
      <w:ind w:left="283"/>
    </w:pPr>
  </w:style>
  <w:style w:type="paragraph" w:styleId="35">
    <w:name w:val="Title"/>
    <w:basedOn w:val="1"/>
    <w:next w:val="26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36">
    <w:name w:val="footer"/>
    <w:basedOn w:val="1"/>
    <w:link w:val="79"/>
    <w:qFormat/>
    <w:uiPriority w:val="99"/>
    <w:pPr>
      <w:tabs>
        <w:tab w:val="center" w:pos="4677"/>
        <w:tab w:val="right" w:pos="9355"/>
      </w:tabs>
    </w:pPr>
  </w:style>
  <w:style w:type="paragraph" w:styleId="37">
    <w:name w:val="List"/>
    <w:basedOn w:val="26"/>
    <w:qFormat/>
    <w:uiPriority w:val="0"/>
    <w:rPr>
      <w:rFonts w:cs="Droid Sans Devanagari"/>
    </w:rPr>
  </w:style>
  <w:style w:type="paragraph" w:styleId="38">
    <w:name w:val="Normal (Web)"/>
    <w:basedOn w:val="1"/>
    <w:link w:val="327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Autospacing="1" w:afterAutospacing="1" w:line="276" w:lineRule="auto"/>
    </w:pPr>
    <w:rPr>
      <w:rFonts w:ascii="Corbel" w:hAnsi="Corbel" w:eastAsia="Times New Roman" w:cs="Times New Roman"/>
      <w:color w:val="000000"/>
      <w:sz w:val="22"/>
      <w:szCs w:val="20"/>
      <w:lang w:eastAsia="ru-RU" w:bidi="ar-SA"/>
    </w:rPr>
  </w:style>
  <w:style w:type="paragraph" w:styleId="39">
    <w:name w:val="Subtitle"/>
    <w:basedOn w:val="1"/>
    <w:next w:val="1"/>
    <w:link w:val="72"/>
    <w:qFormat/>
    <w:uiPriority w:val="11"/>
    <w:pPr>
      <w:spacing w:before="200" w:after="200"/>
    </w:pPr>
  </w:style>
  <w:style w:type="paragraph" w:styleId="4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41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Заголовок оглавления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SimSun" w:cs="Times New Roman"/>
      <w:szCs w:val="22"/>
      <w:lang w:val="en-US" w:eastAsia="en-US" w:bidi="en-US"/>
    </w:rPr>
  </w:style>
  <w:style w:type="paragraph" w:customStyle="1" w:styleId="43">
    <w:name w:val="Название1"/>
    <w:basedOn w:val="1"/>
    <w:next w:val="1"/>
    <w:link w:val="71"/>
    <w:qFormat/>
    <w:uiPriority w:val="10"/>
    <w:pPr>
      <w:spacing w:before="300" w:after="200"/>
      <w:contextualSpacing/>
    </w:pPr>
    <w:rPr>
      <w:sz w:val="48"/>
      <w:szCs w:val="48"/>
    </w:rPr>
  </w:style>
  <w:style w:type="paragraph" w:customStyle="1" w:styleId="44">
    <w:name w:val="Обычный (веб)1"/>
    <w:basedOn w:val="1"/>
    <w:qFormat/>
    <w:uiPriority w:val="0"/>
    <w:pPr>
      <w:spacing w:before="280" w:after="280"/>
    </w:pPr>
    <w:rPr>
      <w:rFonts w:eastAsia="Times New Roman" w:cs="Times New Roman"/>
      <w:lang w:eastAsia="ru-RU"/>
    </w:rPr>
  </w:style>
  <w:style w:type="character" w:customStyle="1" w:styleId="45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6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47">
    <w:name w:val="Heading 3 Char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8">
    <w:name w:val="Heading 4 Char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9">
    <w:name w:val="Heading 5 Char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0">
    <w:name w:val="Heading 6 Char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1">
    <w:name w:val="Heading 7 Char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2">
    <w:name w:val="Heading 8 Char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3">
    <w:name w:val="Heading 9 Char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4">
    <w:name w:val="Title Char"/>
    <w:qFormat/>
    <w:uiPriority w:val="10"/>
    <w:rPr>
      <w:sz w:val="48"/>
      <w:szCs w:val="48"/>
    </w:rPr>
  </w:style>
  <w:style w:type="character" w:customStyle="1" w:styleId="55">
    <w:name w:val="Subtitle Char"/>
    <w:qFormat/>
    <w:uiPriority w:val="11"/>
    <w:rPr>
      <w:sz w:val="24"/>
      <w:szCs w:val="24"/>
    </w:rPr>
  </w:style>
  <w:style w:type="character" w:customStyle="1" w:styleId="56">
    <w:name w:val="Quote Char"/>
    <w:qFormat/>
    <w:uiPriority w:val="29"/>
    <w:rPr>
      <w:i/>
    </w:rPr>
  </w:style>
  <w:style w:type="character" w:customStyle="1" w:styleId="57">
    <w:name w:val="Intense Quote Char"/>
    <w:qFormat/>
    <w:uiPriority w:val="30"/>
    <w:rPr>
      <w:i/>
    </w:rPr>
  </w:style>
  <w:style w:type="character" w:customStyle="1" w:styleId="58">
    <w:name w:val="Header Char"/>
    <w:basedOn w:val="11"/>
    <w:qFormat/>
    <w:uiPriority w:val="99"/>
  </w:style>
  <w:style w:type="character" w:customStyle="1" w:styleId="59">
    <w:name w:val="Caption Char"/>
    <w:qFormat/>
    <w:uiPriority w:val="99"/>
  </w:style>
  <w:style w:type="character" w:customStyle="1" w:styleId="60">
    <w:name w:val="Footnote Text Char"/>
    <w:qFormat/>
    <w:uiPriority w:val="99"/>
    <w:rPr>
      <w:sz w:val="18"/>
    </w:rPr>
  </w:style>
  <w:style w:type="character" w:customStyle="1" w:styleId="61">
    <w:name w:val="Заголовок 1 Знак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62">
    <w:name w:val="Заголовок 2 Знак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63">
    <w:name w:val="Заголовок 3 Знак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64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65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66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7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8">
    <w:name w:val="Заголовок 8 Знак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9">
    <w:name w:val="Заголовок 9 Знак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70">
    <w:name w:val="No Spacing"/>
    <w:link w:val="328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71">
    <w:name w:val="Название Знак"/>
    <w:link w:val="43"/>
    <w:qFormat/>
    <w:uiPriority w:val="10"/>
    <w:rPr>
      <w:sz w:val="48"/>
      <w:szCs w:val="48"/>
    </w:rPr>
  </w:style>
  <w:style w:type="character" w:customStyle="1" w:styleId="72">
    <w:name w:val="Подзаголовок Знак"/>
    <w:link w:val="39"/>
    <w:qFormat/>
    <w:uiPriority w:val="11"/>
    <w:rPr>
      <w:sz w:val="24"/>
      <w:szCs w:val="24"/>
    </w:rPr>
  </w:style>
  <w:style w:type="paragraph" w:styleId="73">
    <w:name w:val="Quote"/>
    <w:basedOn w:val="1"/>
    <w:next w:val="1"/>
    <w:link w:val="74"/>
    <w:qFormat/>
    <w:uiPriority w:val="29"/>
    <w:pPr>
      <w:ind w:left="720" w:right="720"/>
    </w:pPr>
    <w:rPr>
      <w:i/>
    </w:rPr>
  </w:style>
  <w:style w:type="character" w:customStyle="1" w:styleId="74">
    <w:name w:val="Цитата 2 Знак"/>
    <w:link w:val="73"/>
    <w:qFormat/>
    <w:uiPriority w:val="29"/>
    <w:rPr>
      <w:i/>
    </w:rPr>
  </w:style>
  <w:style w:type="paragraph" w:styleId="75">
    <w:name w:val="Intense Quote"/>
    <w:basedOn w:val="1"/>
    <w:next w:val="1"/>
    <w:link w:val="7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6">
    <w:name w:val="Выделенная цитата Знак"/>
    <w:link w:val="75"/>
    <w:qFormat/>
    <w:uiPriority w:val="30"/>
    <w:rPr>
      <w:i/>
    </w:rPr>
  </w:style>
  <w:style w:type="character" w:customStyle="1" w:styleId="77">
    <w:name w:val="Верхний колонтитул Знак1"/>
    <w:basedOn w:val="11"/>
    <w:link w:val="23"/>
    <w:qFormat/>
    <w:uiPriority w:val="99"/>
  </w:style>
  <w:style w:type="character" w:customStyle="1" w:styleId="78">
    <w:name w:val="Footer Char"/>
    <w:basedOn w:val="11"/>
    <w:qFormat/>
    <w:uiPriority w:val="99"/>
  </w:style>
  <w:style w:type="character" w:customStyle="1" w:styleId="79">
    <w:name w:val="Нижний колонтитул Знак1"/>
    <w:link w:val="36"/>
    <w:qFormat/>
    <w:uiPriority w:val="99"/>
  </w:style>
  <w:style w:type="table" w:customStyle="1" w:styleId="80">
    <w:name w:val="Table Grid Light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Таблица простая 11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82">
    <w:name w:val="Таблица простая 21"/>
    <w:basedOn w:val="12"/>
    <w:qFormat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83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4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5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6">
    <w:name w:val="Таблица-сетка 1 светлая1"/>
    <w:basedOn w:val="12"/>
    <w:qFormat/>
    <w:uiPriority w:val="99"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87">
    <w:name w:val="Grid Table 1 Light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88">
    <w:name w:val="Grid Table 1 Light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89">
    <w:name w:val="Grid Table 1 Light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90">
    <w:name w:val="Grid Table 1 Light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91">
    <w:name w:val="Grid Table 1 Light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92">
    <w:name w:val="Grid Table 1 Light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93">
    <w:name w:val="Таблица-сетка 2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94">
    <w:name w:val="Grid Table 2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AC2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AC2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95">
    <w:name w:val="Grid Table 2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6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96">
    <w:name w:val="Grid Table 2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ABB59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97">
    <w:name w:val="Grid Table 2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98">
    <w:name w:val="Grid Table 2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99">
    <w:name w:val="Grid Table 2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00">
    <w:name w:val="Таблица-сетка 3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1">
    <w:name w:val="Grid Table 3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102">
    <w:name w:val="Grid Table 3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03">
    <w:name w:val="Grid Table 3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04">
    <w:name w:val="Grid Table 3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05">
    <w:name w:val="Grid Table 3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06">
    <w:name w:val="Grid Table 3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07">
    <w:name w:val="Таблица-сетка 41"/>
    <w:basedOn w:val="12"/>
    <w:qFormat/>
    <w:uiPriority w:val="59"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auto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8">
    <w:name w:val="Grid Table 4 - Accent 1"/>
    <w:basedOn w:val="12"/>
    <w:qFormat/>
    <w:uiPriority w:val="5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auto" w:fill="5D8AC2"/>
      </w:tc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/>
      </w:tcPr>
    </w:tblStylePr>
  </w:style>
  <w:style w:type="table" w:customStyle="1" w:styleId="109">
    <w:name w:val="Grid Table 4 - Accent 2"/>
    <w:basedOn w:val="12"/>
    <w:qFormat/>
    <w:uiPriority w:val="5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auto" w:fill="D99695"/>
      </w:tc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10">
    <w:name w:val="Grid Table 4 - Accent 3"/>
    <w:basedOn w:val="12"/>
    <w:qFormat/>
    <w:uiPriority w:val="5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auto" w:fill="9ABB59"/>
      </w:tc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11">
    <w:name w:val="Grid Table 4 - Accent 4"/>
    <w:basedOn w:val="12"/>
    <w:qFormat/>
    <w:uiPriority w:val="5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auto" w:fill="B2A1C6"/>
      </w:tc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12">
    <w:name w:val="Grid Table 4 - Accent 5"/>
    <w:basedOn w:val="12"/>
    <w:qFormat/>
    <w:uiPriority w:val="5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auto" w:fill="4BACC6"/>
      </w:tc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13">
    <w:name w:val="Grid Table 4 - Accent 6"/>
    <w:basedOn w:val="12"/>
    <w:qFormat/>
    <w:uiPriority w:val="5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auto" w:fill="F79646"/>
      </w:tc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14">
    <w:name w:val="Таблица-сетка 5 темная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band1Vert">
      <w:tcPr>
        <w:shd w:val="clear" w:color="auto" w:fill="8A8A8A"/>
      </w:tcPr>
    </w:tblStylePr>
    <w:tblStylePr w:type="band1Horz">
      <w:tcPr>
        <w:shd w:val="clear" w:color="auto" w:fill="8A8A8A"/>
      </w:tcPr>
    </w:tblStylePr>
  </w:style>
  <w:style w:type="table" w:customStyle="1" w:styleId="115">
    <w:name w:val="Grid Table 5 Dark- Accent 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band1Vert">
      <w:tcPr>
        <w:shd w:val="clear" w:color="auto" w:fill="AEC4E0"/>
      </w:tcPr>
    </w:tblStylePr>
    <w:tblStylePr w:type="band1Horz">
      <w:tcPr>
        <w:shd w:val="clear" w:color="auto" w:fill="AEC4E0"/>
      </w:tcPr>
    </w:tblStylePr>
  </w:style>
  <w:style w:type="table" w:customStyle="1" w:styleId="116">
    <w:name w:val="Grid Table 5 Dark - Accent 2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band1Vert">
      <w:tcPr>
        <w:shd w:val="clear" w:color="auto" w:fill="E2AEAD"/>
      </w:tcPr>
    </w:tblStylePr>
    <w:tblStylePr w:type="band1Horz">
      <w:tcPr>
        <w:shd w:val="clear" w:color="auto" w:fill="E2AEAD"/>
      </w:tcPr>
    </w:tblStylePr>
  </w:style>
  <w:style w:type="table" w:customStyle="1" w:styleId="117">
    <w:name w:val="Grid Table 5 Dark - Accent 3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band1Vert">
      <w:tcPr>
        <w:shd w:val="clear" w:color="auto" w:fill="D0DFB2"/>
      </w:tcPr>
    </w:tblStylePr>
    <w:tblStylePr w:type="band1Horz">
      <w:tcPr>
        <w:shd w:val="clear" w:color="auto" w:fill="D0DFB2"/>
      </w:tcPr>
    </w:tblStylePr>
  </w:style>
  <w:style w:type="table" w:customStyle="1" w:styleId="118">
    <w:name w:val="Grid Table 5 Dark- Accent 4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band1Vert">
      <w:tcPr>
        <w:shd w:val="clear" w:color="auto" w:fill="C4B7D4"/>
      </w:tcPr>
    </w:tblStylePr>
    <w:tblStylePr w:type="band1Horz">
      <w:tcPr>
        <w:shd w:val="clear" w:color="auto" w:fill="C4B7D4"/>
      </w:tcPr>
    </w:tblStylePr>
  </w:style>
  <w:style w:type="table" w:customStyle="1" w:styleId="119">
    <w:name w:val="Grid Table 5 Dark - Accent 5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band1Vert">
      <w:tcPr>
        <w:shd w:val="clear" w:color="auto" w:fill="ACD8E4"/>
      </w:tcPr>
    </w:tblStylePr>
    <w:tblStylePr w:type="band1Horz">
      <w:tcPr>
        <w:shd w:val="clear" w:color="auto" w:fill="ACD8E4"/>
      </w:tcPr>
    </w:tblStylePr>
  </w:style>
  <w:style w:type="table" w:customStyle="1" w:styleId="120">
    <w:name w:val="Grid Table 5 Dark - Accent 6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band1Vert">
      <w:tcPr>
        <w:shd w:val="clear" w:color="auto" w:fill="FBCEAA"/>
      </w:tcPr>
    </w:tblStylePr>
    <w:tblStylePr w:type="band1Horz">
      <w:tcPr>
        <w:shd w:val="clear" w:color="auto" w:fill="FBCEAA"/>
      </w:tcPr>
    </w:tblStylePr>
  </w:style>
  <w:style w:type="table" w:customStyle="1" w:styleId="121">
    <w:name w:val="Таблица-сетка 6 цветная1"/>
    <w:basedOn w:val="12"/>
    <w:qFormat/>
    <w:uiPriority w:val="99"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2">
    <w:name w:val="Grid Table 6 Colorful - Accent 1"/>
    <w:basedOn w:val="12"/>
    <w:qFormat/>
    <w:uiPriority w:val="99"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3">
    <w:name w:val="Grid Table 6 Colorful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12" w:space="0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24">
    <w:name w:val="Grid Table 6 Colorful - Accent 3"/>
    <w:basedOn w:val="12"/>
    <w:qFormat/>
    <w:uiPriority w:val="99"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cPr>
        <w:tcBorders>
          <w:bottom w:val="single" w:color="9ABB59" w:sz="12" w:space="0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25">
    <w:name w:val="Grid Table 6 Colorful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12" w:space="0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26">
    <w:name w:val="Grid Table 6 Colorful - Accent 5"/>
    <w:basedOn w:val="12"/>
    <w:qFormat/>
    <w:uiPriority w:val="99"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4BACC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7">
    <w:name w:val="Grid Table 6 Colorful - Accent 6"/>
    <w:basedOn w:val="12"/>
    <w:qFormat/>
    <w:uiPriority w:val="99"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F7964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8">
    <w:name w:val="Таблица-сетка 7 цветная1"/>
    <w:basedOn w:val="12"/>
    <w:qFormat/>
    <w:uiPriority w:val="99"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9">
    <w:name w:val="Grid Table 7 Colorful - Accent 1"/>
    <w:basedOn w:val="12"/>
    <w:qFormat/>
    <w:uiPriority w:val="99"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cPr>
        <w:tcBorders>
          <w:top w:val="nil"/>
          <w:left w:val="nil"/>
          <w:bottom w:val="single" w:color="A6BFD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cPr>
        <w:tcBorders>
          <w:top w:val="single" w:color="A6BFD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cPr>
        <w:tcBorders>
          <w:top w:val="nil"/>
          <w:left w:val="nil"/>
          <w:bottom w:val="nil"/>
          <w:right w:val="single" w:color="A6BFD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cPr>
        <w:tcBorders>
          <w:top w:val="nil"/>
          <w:left w:val="single" w:color="A6BFD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30">
    <w:name w:val="Grid Table 7 Colorful - Accent 2"/>
    <w:basedOn w:val="12"/>
    <w:qFormat/>
    <w:uiPriority w:val="99"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31">
    <w:name w:val="Grid Table 7 Colorful - Accent 3"/>
    <w:basedOn w:val="12"/>
    <w:qFormat/>
    <w:uiPriority w:val="99"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cPr>
        <w:tcBorders>
          <w:top w:val="nil"/>
          <w:left w:val="nil"/>
          <w:bottom w:val="single" w:color="9ABB59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cPr>
        <w:tcBorders>
          <w:top w:val="nil"/>
          <w:left w:val="nil"/>
          <w:bottom w:val="nil"/>
          <w:right w:val="single" w:color="9ABB59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top w:val="nil"/>
          <w:left w:val="single" w:color="9ABB59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32">
    <w:name w:val="Grid Table 7 Colorful - Accent 4"/>
    <w:basedOn w:val="12"/>
    <w:qFormat/>
    <w:uiPriority w:val="99"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33">
    <w:name w:val="Grid Table 7 Colorful - Accent 5"/>
    <w:basedOn w:val="12"/>
    <w:qFormat/>
    <w:uiPriority w:val="99"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cPr>
        <w:tcBorders>
          <w:top w:val="nil"/>
          <w:left w:val="nil"/>
          <w:bottom w:val="single" w:color="99D0DE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cPr>
        <w:tcBorders>
          <w:top w:val="single" w:color="99D0D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cPr>
        <w:tcBorders>
          <w:top w:val="nil"/>
          <w:left w:val="nil"/>
          <w:bottom w:val="nil"/>
          <w:right w:val="single" w:color="99D0D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cPr>
        <w:tcBorders>
          <w:top w:val="nil"/>
          <w:left w:val="single" w:color="99D0D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34">
    <w:name w:val="Grid Table 7 Colorful - Accent 6"/>
    <w:basedOn w:val="12"/>
    <w:qFormat/>
    <w:uiPriority w:val="99"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cPr>
        <w:tcBorders>
          <w:top w:val="nil"/>
          <w:left w:val="nil"/>
          <w:bottom w:val="single" w:color="FAC39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cPr>
        <w:tcBorders>
          <w:top w:val="single" w:color="FAC39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cPr>
        <w:tcBorders>
          <w:top w:val="nil"/>
          <w:left w:val="nil"/>
          <w:bottom w:val="nil"/>
          <w:right w:val="single" w:color="FAC39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cPr>
        <w:tcBorders>
          <w:top w:val="nil"/>
          <w:left w:val="single" w:color="FAC39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135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/>
      </w:tcPr>
    </w:tblStylePr>
    <w:tblStylePr w:type="band1Horz">
      <w:tcPr>
        <w:shd w:val="clear" w:color="auto" w:fill="BFBFBF"/>
      </w:tcPr>
    </w:tblStylePr>
  </w:style>
  <w:style w:type="table" w:customStyle="1" w:styleId="136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/>
      </w:tcPr>
    </w:tblStylePr>
    <w:tblStylePr w:type="band1Horz">
      <w:tcPr>
        <w:shd w:val="clear" w:color="auto" w:fill="D2DFEE"/>
      </w:tcPr>
    </w:tblStylePr>
  </w:style>
  <w:style w:type="table" w:customStyle="1" w:styleId="137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2D2"/>
      </w:tcPr>
    </w:tblStylePr>
    <w:tblStylePr w:type="band1Horz">
      <w:tcPr>
        <w:shd w:val="clear" w:color="auto" w:fill="EFD2D2"/>
      </w:tcPr>
    </w:tblStylePr>
  </w:style>
  <w:style w:type="table" w:customStyle="1" w:styleId="138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ED5"/>
      </w:tcPr>
    </w:tblStylePr>
    <w:tblStylePr w:type="band1Horz">
      <w:tcPr>
        <w:shd w:val="clear" w:color="auto" w:fill="E5EED5"/>
      </w:tcPr>
    </w:tblStylePr>
  </w:style>
  <w:style w:type="table" w:customStyle="1" w:styleId="139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/>
      </w:tcPr>
    </w:tblStylePr>
    <w:tblStylePr w:type="band1Horz">
      <w:tcPr>
        <w:shd w:val="clear" w:color="auto" w:fill="DFD8E7"/>
      </w:tcPr>
    </w:tblStylePr>
  </w:style>
  <w:style w:type="table" w:customStyle="1" w:styleId="140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/>
      </w:tcPr>
    </w:tblStylePr>
    <w:tblStylePr w:type="band1Horz">
      <w:tcPr>
        <w:shd w:val="clear" w:color="auto" w:fill="D1EAF0"/>
      </w:tcPr>
    </w:tblStylePr>
  </w:style>
  <w:style w:type="table" w:customStyle="1" w:styleId="141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DE4D0"/>
      </w:tcPr>
    </w:tblStylePr>
    <w:tblStylePr w:type="band1Horz">
      <w:tcPr>
        <w:shd w:val="clear" w:color="auto" w:fill="FDE4D0"/>
      </w:tcPr>
    </w:tblStylePr>
  </w:style>
  <w:style w:type="table" w:customStyle="1" w:styleId="142">
    <w:name w:val="Список-таблица 21"/>
    <w:basedOn w:val="12"/>
    <w:qFormat/>
    <w:uiPriority w:val="99"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43">
    <w:name w:val="List Table 2 - Accent 1"/>
    <w:basedOn w:val="12"/>
    <w:qFormat/>
    <w:uiPriority w:val="99"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44">
    <w:name w:val="List Table 2 - Accent 2"/>
    <w:basedOn w:val="12"/>
    <w:qFormat/>
    <w:uiPriority w:val="99"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45">
    <w:name w:val="List Table 2 - Accent 3"/>
    <w:basedOn w:val="12"/>
    <w:qFormat/>
    <w:uiPriority w:val="99"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46">
    <w:name w:val="List Table 2 - Accent 4"/>
    <w:basedOn w:val="12"/>
    <w:qFormat/>
    <w:uiPriority w:val="99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47">
    <w:name w:val="List Table 2 - Accent 5"/>
    <w:basedOn w:val="12"/>
    <w:qFormat/>
    <w:uiPriority w:val="99"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48">
    <w:name w:val="List Table 2 - Accent 6"/>
    <w:basedOn w:val="12"/>
    <w:qFormat/>
    <w:uiPriority w:val="99"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49">
    <w:name w:val="Список-таблица 3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50">
    <w:name w:val="List Table 3 - Accent 1"/>
    <w:basedOn w:val="12"/>
    <w:qFormat/>
    <w:uiPriority w:val="99"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151">
    <w:name w:val="List Table 3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152">
    <w:name w:val="List Table 3 - Accent 3"/>
    <w:basedOn w:val="12"/>
    <w:qFormat/>
    <w:uiPriority w:val="99"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153">
    <w:name w:val="List Table 3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154">
    <w:name w:val="List Table 3 - Accent 5"/>
    <w:basedOn w:val="12"/>
    <w:qFormat/>
    <w:uiPriority w:val="99"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155">
    <w:name w:val="List Table 3 - Accent 6"/>
    <w:basedOn w:val="12"/>
    <w:qFormat/>
    <w:uiPriority w:val="99"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156">
    <w:name w:val="Список-таблица 4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57">
    <w:name w:val="List Table 4 - Accent 1"/>
    <w:basedOn w:val="12"/>
    <w:qFormat/>
    <w:uiPriority w:val="9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58">
    <w:name w:val="List Table 4 - Accent 2"/>
    <w:basedOn w:val="12"/>
    <w:qFormat/>
    <w:uiPriority w:val="9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59">
    <w:name w:val="List Table 4 - Accent 3"/>
    <w:basedOn w:val="12"/>
    <w:qFormat/>
    <w:uiPriority w:val="9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60">
    <w:name w:val="List Table 4 - Accent 4"/>
    <w:basedOn w:val="12"/>
    <w:qFormat/>
    <w:uiPriority w:val="9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61">
    <w:name w:val="List Table 4 - Accent 5"/>
    <w:basedOn w:val="12"/>
    <w:qFormat/>
    <w:uiPriority w:val="9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62">
    <w:name w:val="List Table 4 - Accent 6"/>
    <w:basedOn w:val="12"/>
    <w:qFormat/>
    <w:uiPriority w:val="9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63">
    <w:name w:val="Список-таблица 5 темная1"/>
    <w:basedOn w:val="12"/>
    <w:qFormat/>
    <w:uiPriority w:val="99"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</w:style>
  <w:style w:type="table" w:customStyle="1" w:styleId="164">
    <w:name w:val="List Table 5 Dark - Accent 1"/>
    <w:basedOn w:val="12"/>
    <w:qFormat/>
    <w:uiPriority w:val="99"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F81BD" w:sz="32" w:space="0"/>
          <w:bottom w:val="single" w:color="FFFFFF" w:sz="12" w:space="0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4F81BD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</w:style>
  <w:style w:type="table" w:customStyle="1" w:styleId="165">
    <w:name w:val="List Table 5 Dark - Accent 2"/>
    <w:basedOn w:val="12"/>
    <w:qFormat/>
    <w:uiPriority w:val="99"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32" w:space="0"/>
          <w:bottom w:val="single" w:color="FFFFFF" w:sz="12" w:space="0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D9969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</w:style>
  <w:style w:type="table" w:customStyle="1" w:styleId="166">
    <w:name w:val="List Table 5 Dark - Accent 3"/>
    <w:basedOn w:val="12"/>
    <w:qFormat/>
    <w:uiPriority w:val="99"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3D69B" w:sz="32" w:space="0"/>
          <w:bottom w:val="single" w:color="FFFFFF" w:sz="12" w:space="0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C3D69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</w:style>
  <w:style w:type="table" w:customStyle="1" w:styleId="167">
    <w:name w:val="List Table 5 Dark - Accent 4"/>
    <w:basedOn w:val="12"/>
    <w:qFormat/>
    <w:uiPriority w:val="99"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32" w:space="0"/>
          <w:bottom w:val="single" w:color="FFFFFF" w:sz="12" w:space="0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B2A1C6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</w:style>
  <w:style w:type="table" w:customStyle="1" w:styleId="168">
    <w:name w:val="List Table 5 Dark - Accent 5"/>
    <w:basedOn w:val="12"/>
    <w:qFormat/>
    <w:uiPriority w:val="99"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2CCDC" w:sz="32" w:space="0"/>
          <w:bottom w:val="single" w:color="FFFFFF" w:sz="12" w:space="0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92CCDC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</w:style>
  <w:style w:type="table" w:customStyle="1" w:styleId="169">
    <w:name w:val="List Table 5 Dark - Accent 6"/>
    <w:basedOn w:val="12"/>
    <w:qFormat/>
    <w:uiPriority w:val="99"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AC090" w:sz="32" w:space="0"/>
          <w:bottom w:val="single" w:color="FFFFFF" w:sz="12" w:space="0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FAC090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</w:style>
  <w:style w:type="table" w:customStyle="1" w:styleId="170">
    <w:name w:val="Список-таблица 6 цветная1"/>
    <w:basedOn w:val="12"/>
    <w:qFormat/>
    <w:uiPriority w:val="99"/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71">
    <w:name w:val="List Table 6 Colorful - Accent 1"/>
    <w:basedOn w:val="12"/>
    <w:qFormat/>
    <w:uiPriority w:val="99"/>
    <w:tblPr>
      <w:tblBorders>
        <w:top w:val="single" w:color="4F81BD" w:sz="4" w:space="0"/>
        <w:bottom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cPr>
        <w:tcBorders>
          <w:bottom w:val="single" w:color="4F81BD" w:sz="4" w:space="0"/>
        </w:tcBorders>
      </w:tcPr>
    </w:tblStylePr>
    <w:tblStylePr w:type="lastRow">
      <w:rPr>
        <w:b/>
        <w:color w:val="2A4A70"/>
      </w:rPr>
      <w:tcPr>
        <w:tcBorders>
          <w:top w:val="single" w:color="4F81BD" w:sz="4" w:space="0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2">
    <w:name w:val="List Table 6 Colorful - Accent 2"/>
    <w:basedOn w:val="12"/>
    <w:qFormat/>
    <w:uiPriority w:val="99"/>
    <w:tblPr>
      <w:tblBorders>
        <w:top w:val="single" w:color="D99695" w:sz="4" w:space="0"/>
        <w:bottom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4" w:space="0"/>
        </w:tcBorders>
      </w:tcPr>
    </w:tblStylePr>
    <w:tblStylePr w:type="lastRow">
      <w:rPr>
        <w:b/>
        <w:color w:val="DA9796"/>
      </w:rPr>
      <w:tcPr>
        <w:tcBorders>
          <w:top w:val="single" w:color="D99695" w:sz="4" w:space="0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73">
    <w:name w:val="List Table 6 Colorful - Accent 3"/>
    <w:basedOn w:val="12"/>
    <w:qFormat/>
    <w:uiPriority w:val="99"/>
    <w:tblPr>
      <w:tblBorders>
        <w:top w:val="single" w:color="C3D69B" w:sz="4" w:space="0"/>
        <w:bottom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cPr>
        <w:tcBorders>
          <w:bottom w:val="single" w:color="C3D69B" w:sz="4" w:space="0"/>
        </w:tcBorders>
      </w:tcPr>
    </w:tblStylePr>
    <w:tblStylePr w:type="lastRow">
      <w:rPr>
        <w:b/>
        <w:color w:val="C2D69B"/>
      </w:rPr>
      <w:tcPr>
        <w:tcBorders>
          <w:top w:val="single" w:color="C3D69B" w:sz="4" w:space="0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74">
    <w:name w:val="List Table 6 Colorful - Accent 4"/>
    <w:basedOn w:val="12"/>
    <w:qFormat/>
    <w:uiPriority w:val="99"/>
    <w:tblPr>
      <w:tblBorders>
        <w:top w:val="single" w:color="B2A1C6" w:sz="4" w:space="0"/>
        <w:bottom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4" w:space="0"/>
        </w:tcBorders>
      </w:tcPr>
    </w:tblStylePr>
    <w:tblStylePr w:type="lastRow">
      <w:rPr>
        <w:b/>
        <w:color w:val="B2A1C7"/>
      </w:rPr>
      <w:tcPr>
        <w:tcBorders>
          <w:top w:val="single" w:color="B2A1C6" w:sz="4" w:space="0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75">
    <w:name w:val="List Table 6 Colorful - Accent 5"/>
    <w:basedOn w:val="12"/>
    <w:qFormat/>
    <w:uiPriority w:val="99"/>
    <w:tblPr>
      <w:tblBorders>
        <w:top w:val="single" w:color="92CCDC" w:sz="4" w:space="0"/>
        <w:bottom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cPr>
        <w:tcBorders>
          <w:bottom w:val="single" w:color="92CCDC" w:sz="4" w:space="0"/>
        </w:tcBorders>
      </w:tcPr>
    </w:tblStylePr>
    <w:tblStylePr w:type="lastRow">
      <w:rPr>
        <w:b/>
        <w:color w:val="92CDDC"/>
      </w:rPr>
      <w:tcPr>
        <w:tcBorders>
          <w:top w:val="single" w:color="92CCDC" w:sz="4" w:space="0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76">
    <w:name w:val="List Table 6 Colorful - Accent 6"/>
    <w:basedOn w:val="12"/>
    <w:qFormat/>
    <w:uiPriority w:val="99"/>
    <w:tblPr>
      <w:tblBorders>
        <w:top w:val="single" w:color="FAC090" w:sz="4" w:space="0"/>
        <w:bottom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cPr>
        <w:tcBorders>
          <w:bottom w:val="single" w:color="FAC090" w:sz="4" w:space="0"/>
        </w:tcBorders>
      </w:tcPr>
    </w:tblStylePr>
    <w:tblStylePr w:type="lastRow">
      <w:rPr>
        <w:b/>
        <w:color w:val="FABF8F"/>
      </w:rPr>
      <w:tcPr>
        <w:tcBorders>
          <w:top w:val="single" w:color="FAC090" w:sz="4" w:space="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77">
    <w:name w:val="Список-таблица 7 цветная1"/>
    <w:basedOn w:val="12"/>
    <w:qFormat/>
    <w:uiPriority w:val="99"/>
    <w:tblPr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78">
    <w:name w:val="List Table 7 Colorful - Accent 1"/>
    <w:basedOn w:val="12"/>
    <w:qFormat/>
    <w:uiPriority w:val="99"/>
    <w:tblPr>
      <w:tblBorders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single" w:color="4F81B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cPr>
        <w:tcBorders>
          <w:top w:val="single" w:color="4F81B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nil"/>
          <w:right w:val="single" w:color="4F81B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cPr>
        <w:tcBorders>
          <w:top w:val="nil"/>
          <w:left w:val="single" w:color="4F81B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9">
    <w:name w:val="List Table 7 Colorful - Accent 2"/>
    <w:basedOn w:val="12"/>
    <w:qFormat/>
    <w:uiPriority w:val="99"/>
    <w:tblPr>
      <w:tblBorders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80">
    <w:name w:val="List Table 7 Colorful - Accent 3"/>
    <w:basedOn w:val="12"/>
    <w:qFormat/>
    <w:uiPriority w:val="99"/>
    <w:tblPr>
      <w:tblBorders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single" w:color="C3D69B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cPr>
        <w:tcBorders>
          <w:top w:val="single" w:color="C3D69B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nil"/>
          <w:right w:val="single" w:color="C3D69B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cPr>
        <w:tcBorders>
          <w:top w:val="nil"/>
          <w:left w:val="single" w:color="C3D69B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81">
    <w:name w:val="List Table 7 Colorful - Accent 4"/>
    <w:basedOn w:val="12"/>
    <w:qFormat/>
    <w:uiPriority w:val="99"/>
    <w:tblPr>
      <w:tblBorders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82">
    <w:name w:val="List Table 7 Colorful - Accent 5"/>
    <w:basedOn w:val="12"/>
    <w:qFormat/>
    <w:uiPriority w:val="99"/>
    <w:tblPr>
      <w:tblBorders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single" w:color="92CCDC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cPr>
        <w:tcBorders>
          <w:top w:val="single" w:color="92CCDC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nil"/>
          <w:right w:val="single" w:color="92CCDC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cPr>
        <w:tcBorders>
          <w:top w:val="nil"/>
          <w:left w:val="single" w:color="92CCDC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83">
    <w:name w:val="List Table 7 Colorful - Accent 6"/>
    <w:basedOn w:val="12"/>
    <w:qFormat/>
    <w:uiPriority w:val="99"/>
    <w:tblPr>
      <w:tblBorders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single" w:color="FAC090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cPr>
        <w:tcBorders>
          <w:top w:val="single" w:color="FAC090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nil"/>
          <w:right w:val="single" w:color="FAC0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cPr>
        <w:tcBorders>
          <w:top w:val="nil"/>
          <w:left w:val="single" w:color="FAC0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84">
    <w:name w:val="Lined - Accent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85">
    <w:name w:val="Lined - Accent 1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86">
    <w:name w:val="Lined - Accent 2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87">
    <w:name w:val="Lined - Accent 3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88">
    <w:name w:val="Lined - Accent 4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89">
    <w:name w:val="Lined - Accent 5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90">
    <w:name w:val="Lined - Accent 6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1">
    <w:name w:val="Bordered &amp; Lined - Accent"/>
    <w:basedOn w:val="12"/>
    <w:qFormat/>
    <w:uiPriority w:val="99"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92">
    <w:name w:val="Bordered &amp; Lined - Accent 1"/>
    <w:basedOn w:val="12"/>
    <w:qFormat/>
    <w:uiPriority w:val="99"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93">
    <w:name w:val="Bordered &amp; Lined - Accent 2"/>
    <w:basedOn w:val="12"/>
    <w:qFormat/>
    <w:uiPriority w:val="99"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94">
    <w:name w:val="Bordered &amp; Lined - Accent 3"/>
    <w:basedOn w:val="12"/>
    <w:qFormat/>
    <w:uiPriority w:val="99"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95">
    <w:name w:val="Bordered &amp; Lined - Accent 4"/>
    <w:basedOn w:val="12"/>
    <w:qFormat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96">
    <w:name w:val="Bordered &amp; Lined - Accent 5"/>
    <w:basedOn w:val="12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97">
    <w:name w:val="Bordered &amp; Lined - Accent 6"/>
    <w:basedOn w:val="12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8">
    <w:name w:val="Bordered"/>
    <w:basedOn w:val="12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199">
    <w:name w:val="Bordered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200">
    <w:name w:val="Bordered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201">
    <w:name w:val="Bordered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202">
    <w:name w:val="Bordered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203">
    <w:name w:val="Bordered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204">
    <w:name w:val="Bordered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character" w:customStyle="1" w:styleId="205">
    <w:name w:val="Текст сноски Знак"/>
    <w:link w:val="21"/>
    <w:qFormat/>
    <w:uiPriority w:val="99"/>
    <w:rPr>
      <w:sz w:val="18"/>
    </w:rPr>
  </w:style>
  <w:style w:type="paragraph" w:customStyle="1" w:styleId="206">
    <w:name w:val="Заголовок оглавления1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207">
    <w:name w:val="Верхний колонтитул Знак"/>
    <w:basedOn w:val="11"/>
    <w:qFormat/>
    <w:uiPriority w:val="99"/>
  </w:style>
  <w:style w:type="character" w:customStyle="1" w:styleId="208">
    <w:name w:val="Заголовок 1 Знак"/>
    <w:qFormat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customStyle="1" w:styleId="209">
    <w:name w:val="Стандартный HTML Знак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10">
    <w:name w:val="Нижний колонтитул Знак"/>
    <w:basedOn w:val="11"/>
    <w:qFormat/>
    <w:uiPriority w:val="99"/>
  </w:style>
  <w:style w:type="character" w:customStyle="1" w:styleId="211">
    <w:name w:val="Текст выноски Знак"/>
    <w:qFormat/>
    <w:uiPriority w:val="0"/>
    <w:rPr>
      <w:rFonts w:ascii="Tahoma" w:hAnsi="Tahoma" w:cs="Tahoma"/>
      <w:sz w:val="16"/>
      <w:szCs w:val="16"/>
    </w:rPr>
  </w:style>
  <w:style w:type="character" w:customStyle="1" w:styleId="212">
    <w:name w:val="Заголовок 2 Знак"/>
    <w:qFormat/>
    <w:uiPriority w:val="0"/>
    <w:rPr>
      <w:rFonts w:ascii="Cambria" w:hAnsi="Cambria" w:eastAsia="Calibri" w:cs="DejaVu Sans"/>
      <w:b/>
      <w:bCs/>
      <w:color w:val="4F81BD"/>
      <w:sz w:val="26"/>
      <w:szCs w:val="26"/>
    </w:rPr>
  </w:style>
  <w:style w:type="character" w:customStyle="1" w:styleId="213">
    <w:name w:val="Заголовок 3 Знак"/>
    <w:qFormat/>
    <w:uiPriority w:val="0"/>
    <w:rPr>
      <w:rFonts w:ascii="Cambria" w:hAnsi="Cambria" w:eastAsia="Calibri" w:cs="DejaVu Sans"/>
      <w:b/>
      <w:bCs/>
      <w:color w:val="4F81BD"/>
    </w:rPr>
  </w:style>
  <w:style w:type="character" w:customStyle="1" w:styleId="214">
    <w:name w:val="Перечень Знак"/>
    <w:qFormat/>
    <w:uiPriority w:val="0"/>
    <w:rPr>
      <w:rFonts w:ascii="Times New Roman" w:hAnsi="Times New Roman" w:eastAsia="Calibri" w:cs="Times New Roman"/>
      <w:sz w:val="28"/>
      <w:u w:val="none"/>
      <w:lang w:eastAsia="ru-RU"/>
    </w:rPr>
  </w:style>
  <w:style w:type="character" w:customStyle="1" w:styleId="215">
    <w:name w:val="Основной текст Знак"/>
    <w:qFormat/>
    <w:uiPriority w:val="1"/>
    <w:rPr>
      <w:rFonts w:ascii="Times New Roman" w:hAnsi="Times New Roman" w:eastAsia="Batang" w:cs="Times New Roman"/>
      <w:sz w:val="24"/>
      <w:szCs w:val="20"/>
      <w:lang w:eastAsia="ko-KR"/>
    </w:rPr>
  </w:style>
  <w:style w:type="character" w:customStyle="1" w:styleId="216">
    <w:name w:val="Цветовое выделение"/>
    <w:qFormat/>
    <w:uiPriority w:val="0"/>
    <w:rPr>
      <w:b/>
      <w:color w:val="26282F"/>
    </w:rPr>
  </w:style>
  <w:style w:type="character" w:customStyle="1" w:styleId="217">
    <w:name w:val="Гипертекстовая ссылка"/>
    <w:qFormat/>
    <w:uiPriority w:val="0"/>
    <w:rPr>
      <w:rFonts w:cs="Times New Roman"/>
      <w:color w:val="106BBE"/>
    </w:rPr>
  </w:style>
  <w:style w:type="character" w:customStyle="1" w:styleId="218">
    <w:name w:val="Основной текст с отступом Знак"/>
    <w:basedOn w:val="11"/>
    <w:qFormat/>
    <w:uiPriority w:val="0"/>
  </w:style>
  <w:style w:type="character" w:customStyle="1" w:styleId="219">
    <w:name w:val="Заголовок 8 Знак"/>
    <w:qFormat/>
    <w:uiPriority w:val="0"/>
    <w:rPr>
      <w:rFonts w:ascii="Cambria" w:hAnsi="Cambria" w:eastAsia="Calibri" w:cs="DejaVu Sans"/>
      <w:color w:val="404040"/>
      <w:sz w:val="20"/>
      <w:szCs w:val="20"/>
    </w:rPr>
  </w:style>
  <w:style w:type="character" w:customStyle="1" w:styleId="220">
    <w:name w:val="Заголовок 9 Знак"/>
    <w:qFormat/>
    <w:uiPriority w:val="0"/>
    <w:rPr>
      <w:rFonts w:ascii="Cambria" w:hAnsi="Cambria" w:eastAsia="Calibri" w:cs="DejaVu Sans"/>
      <w:i/>
      <w:iCs/>
      <w:color w:val="404040"/>
      <w:sz w:val="20"/>
      <w:szCs w:val="20"/>
    </w:rPr>
  </w:style>
  <w:style w:type="character" w:customStyle="1" w:styleId="221">
    <w:name w:val="ListLabel 1"/>
    <w:qFormat/>
    <w:uiPriority w:val="0"/>
    <w:rPr>
      <w:rFonts w:cs="Times New Roman"/>
    </w:rPr>
  </w:style>
  <w:style w:type="character" w:customStyle="1" w:styleId="222">
    <w:name w:val="ListLabel 2"/>
    <w:qFormat/>
    <w:uiPriority w:val="0"/>
    <w:rPr>
      <w:rFonts w:cs="Courier New"/>
    </w:rPr>
  </w:style>
  <w:style w:type="character" w:customStyle="1" w:styleId="223">
    <w:name w:val="ListLabel 3"/>
    <w:qFormat/>
    <w:uiPriority w:val="0"/>
    <w:rPr>
      <w:rFonts w:cs="Courier New"/>
    </w:rPr>
  </w:style>
  <w:style w:type="character" w:customStyle="1" w:styleId="224">
    <w:name w:val="ListLabel 4"/>
    <w:qFormat/>
    <w:uiPriority w:val="0"/>
    <w:rPr>
      <w:rFonts w:cs="Courier New"/>
    </w:rPr>
  </w:style>
  <w:style w:type="character" w:customStyle="1" w:styleId="225">
    <w:name w:val="ListLabel 5"/>
    <w:qFormat/>
    <w:uiPriority w:val="0"/>
    <w:rPr>
      <w:rFonts w:cs="Courier New"/>
    </w:rPr>
  </w:style>
  <w:style w:type="character" w:customStyle="1" w:styleId="226">
    <w:name w:val="ListLabel 6"/>
    <w:qFormat/>
    <w:uiPriority w:val="0"/>
    <w:rPr>
      <w:rFonts w:cs="Courier New"/>
    </w:rPr>
  </w:style>
  <w:style w:type="character" w:customStyle="1" w:styleId="227">
    <w:name w:val="ListLabel 7"/>
    <w:qFormat/>
    <w:uiPriority w:val="0"/>
    <w:rPr>
      <w:rFonts w:cs="Courier New"/>
    </w:rPr>
  </w:style>
  <w:style w:type="character" w:customStyle="1" w:styleId="228">
    <w:name w:val="ListLabel 8"/>
    <w:qFormat/>
    <w:uiPriority w:val="0"/>
    <w:rPr>
      <w:rFonts w:cs="Courier New"/>
    </w:rPr>
  </w:style>
  <w:style w:type="character" w:customStyle="1" w:styleId="229">
    <w:name w:val="ListLabel 9"/>
    <w:qFormat/>
    <w:uiPriority w:val="0"/>
    <w:rPr>
      <w:rFonts w:cs="Courier New"/>
    </w:rPr>
  </w:style>
  <w:style w:type="character" w:customStyle="1" w:styleId="230">
    <w:name w:val="ListLabel 10"/>
    <w:qFormat/>
    <w:uiPriority w:val="0"/>
    <w:rPr>
      <w:rFonts w:cs="Courier New"/>
    </w:rPr>
  </w:style>
  <w:style w:type="character" w:customStyle="1" w:styleId="231">
    <w:name w:val="ListLabel 11"/>
    <w:qFormat/>
    <w:uiPriority w:val="0"/>
    <w:rPr>
      <w:rFonts w:cs="Courier New"/>
    </w:rPr>
  </w:style>
  <w:style w:type="character" w:customStyle="1" w:styleId="232">
    <w:name w:val="ListLabel 12"/>
    <w:qFormat/>
    <w:uiPriority w:val="0"/>
    <w:rPr>
      <w:rFonts w:cs="Courier New"/>
    </w:rPr>
  </w:style>
  <w:style w:type="character" w:customStyle="1" w:styleId="233">
    <w:name w:val="ListLabel 13"/>
    <w:qFormat/>
    <w:uiPriority w:val="0"/>
    <w:rPr>
      <w:rFonts w:cs="Courier New"/>
    </w:rPr>
  </w:style>
  <w:style w:type="character" w:customStyle="1" w:styleId="234">
    <w:name w:val="ListLabel 14"/>
    <w:qFormat/>
    <w:uiPriority w:val="0"/>
    <w:rPr>
      <w:rFonts w:cs="Courier New"/>
    </w:rPr>
  </w:style>
  <w:style w:type="character" w:customStyle="1" w:styleId="235">
    <w:name w:val="ListLabel 15"/>
    <w:qFormat/>
    <w:uiPriority w:val="0"/>
    <w:rPr>
      <w:rFonts w:cs="Courier New"/>
    </w:rPr>
  </w:style>
  <w:style w:type="character" w:customStyle="1" w:styleId="236">
    <w:name w:val="ListLabel 16"/>
    <w:qFormat/>
    <w:uiPriority w:val="0"/>
    <w:rPr>
      <w:rFonts w:cs="Courier New"/>
    </w:rPr>
  </w:style>
  <w:style w:type="character" w:customStyle="1" w:styleId="237">
    <w:name w:val="ListLabel 17"/>
    <w:qFormat/>
    <w:uiPriority w:val="0"/>
    <w:rPr>
      <w:rFonts w:cs="Courier New"/>
    </w:rPr>
  </w:style>
  <w:style w:type="character" w:customStyle="1" w:styleId="238">
    <w:name w:val="ListLabel 18"/>
    <w:qFormat/>
    <w:uiPriority w:val="0"/>
    <w:rPr>
      <w:rFonts w:cs="Courier New"/>
    </w:rPr>
  </w:style>
  <w:style w:type="character" w:customStyle="1" w:styleId="239">
    <w:name w:val="ListLabel 19"/>
    <w:qFormat/>
    <w:uiPriority w:val="0"/>
    <w:rPr>
      <w:rFonts w:cs="Courier New"/>
    </w:rPr>
  </w:style>
  <w:style w:type="character" w:customStyle="1" w:styleId="240">
    <w:name w:val="ListLabel 20"/>
    <w:qFormat/>
    <w:uiPriority w:val="0"/>
    <w:rPr>
      <w:rFonts w:ascii="Times New Roman" w:hAnsi="Times New Roman" w:cs="Symbol"/>
      <w:sz w:val="28"/>
    </w:rPr>
  </w:style>
  <w:style w:type="character" w:customStyle="1" w:styleId="241">
    <w:name w:val="ListLabel 21"/>
    <w:qFormat/>
    <w:uiPriority w:val="0"/>
    <w:rPr>
      <w:rFonts w:cs="Courier New"/>
    </w:rPr>
  </w:style>
  <w:style w:type="character" w:customStyle="1" w:styleId="242">
    <w:name w:val="ListLabel 22"/>
    <w:qFormat/>
    <w:uiPriority w:val="0"/>
    <w:rPr>
      <w:rFonts w:cs="Wingdings"/>
    </w:rPr>
  </w:style>
  <w:style w:type="character" w:customStyle="1" w:styleId="243">
    <w:name w:val="ListLabel 23"/>
    <w:qFormat/>
    <w:uiPriority w:val="0"/>
    <w:rPr>
      <w:rFonts w:cs="Symbol"/>
    </w:rPr>
  </w:style>
  <w:style w:type="character" w:customStyle="1" w:styleId="244">
    <w:name w:val="ListLabel 24"/>
    <w:qFormat/>
    <w:uiPriority w:val="0"/>
    <w:rPr>
      <w:rFonts w:cs="Courier New"/>
    </w:rPr>
  </w:style>
  <w:style w:type="character" w:customStyle="1" w:styleId="245">
    <w:name w:val="ListLabel 25"/>
    <w:qFormat/>
    <w:uiPriority w:val="0"/>
    <w:rPr>
      <w:rFonts w:cs="Wingdings"/>
    </w:rPr>
  </w:style>
  <w:style w:type="character" w:customStyle="1" w:styleId="246">
    <w:name w:val="ListLabel 26"/>
    <w:qFormat/>
    <w:uiPriority w:val="0"/>
    <w:rPr>
      <w:rFonts w:cs="Symbol"/>
    </w:rPr>
  </w:style>
  <w:style w:type="character" w:customStyle="1" w:styleId="247">
    <w:name w:val="ListLabel 27"/>
    <w:qFormat/>
    <w:uiPriority w:val="0"/>
    <w:rPr>
      <w:rFonts w:cs="Courier New"/>
    </w:rPr>
  </w:style>
  <w:style w:type="character" w:customStyle="1" w:styleId="248">
    <w:name w:val="ListLabel 28"/>
    <w:qFormat/>
    <w:uiPriority w:val="0"/>
    <w:rPr>
      <w:rFonts w:cs="Wingdings"/>
    </w:rPr>
  </w:style>
  <w:style w:type="character" w:customStyle="1" w:styleId="249">
    <w:name w:val="ListLabel 29"/>
    <w:qFormat/>
    <w:uiPriority w:val="0"/>
    <w:rPr>
      <w:rFonts w:ascii="Times New Roman" w:hAnsi="Times New Roman" w:cs="Symbol"/>
      <w:sz w:val="28"/>
    </w:rPr>
  </w:style>
  <w:style w:type="character" w:customStyle="1" w:styleId="250">
    <w:name w:val="ListLabel 30"/>
    <w:qFormat/>
    <w:uiPriority w:val="0"/>
    <w:rPr>
      <w:rFonts w:cs="Courier New"/>
    </w:rPr>
  </w:style>
  <w:style w:type="character" w:customStyle="1" w:styleId="251">
    <w:name w:val="ListLabel 31"/>
    <w:qFormat/>
    <w:uiPriority w:val="0"/>
    <w:rPr>
      <w:rFonts w:cs="Wingdings"/>
    </w:rPr>
  </w:style>
  <w:style w:type="character" w:customStyle="1" w:styleId="252">
    <w:name w:val="ListLabel 32"/>
    <w:qFormat/>
    <w:uiPriority w:val="0"/>
    <w:rPr>
      <w:rFonts w:cs="Symbol"/>
    </w:rPr>
  </w:style>
  <w:style w:type="character" w:customStyle="1" w:styleId="253">
    <w:name w:val="ListLabel 33"/>
    <w:qFormat/>
    <w:uiPriority w:val="0"/>
    <w:rPr>
      <w:rFonts w:cs="Courier New"/>
    </w:rPr>
  </w:style>
  <w:style w:type="character" w:customStyle="1" w:styleId="254">
    <w:name w:val="ListLabel 34"/>
    <w:qFormat/>
    <w:uiPriority w:val="0"/>
    <w:rPr>
      <w:rFonts w:cs="Wingdings"/>
    </w:rPr>
  </w:style>
  <w:style w:type="character" w:customStyle="1" w:styleId="255">
    <w:name w:val="ListLabel 35"/>
    <w:qFormat/>
    <w:uiPriority w:val="0"/>
    <w:rPr>
      <w:rFonts w:cs="Symbol"/>
    </w:rPr>
  </w:style>
  <w:style w:type="character" w:customStyle="1" w:styleId="256">
    <w:name w:val="ListLabel 36"/>
    <w:qFormat/>
    <w:uiPriority w:val="0"/>
    <w:rPr>
      <w:rFonts w:cs="Courier New"/>
    </w:rPr>
  </w:style>
  <w:style w:type="character" w:customStyle="1" w:styleId="257">
    <w:name w:val="ListLabel 37"/>
    <w:qFormat/>
    <w:uiPriority w:val="0"/>
    <w:rPr>
      <w:rFonts w:cs="Wingdings"/>
    </w:rPr>
  </w:style>
  <w:style w:type="character" w:customStyle="1" w:styleId="258">
    <w:name w:val="ListLabel 38"/>
    <w:qFormat/>
    <w:uiPriority w:val="0"/>
    <w:rPr>
      <w:rFonts w:cs="Symbol"/>
      <w:sz w:val="28"/>
    </w:rPr>
  </w:style>
  <w:style w:type="character" w:customStyle="1" w:styleId="259">
    <w:name w:val="ListLabel 39"/>
    <w:qFormat/>
    <w:uiPriority w:val="0"/>
    <w:rPr>
      <w:rFonts w:cs="Courier New"/>
    </w:rPr>
  </w:style>
  <w:style w:type="character" w:customStyle="1" w:styleId="260">
    <w:name w:val="ListLabel 40"/>
    <w:qFormat/>
    <w:uiPriority w:val="0"/>
    <w:rPr>
      <w:rFonts w:cs="Wingdings"/>
    </w:rPr>
  </w:style>
  <w:style w:type="character" w:customStyle="1" w:styleId="261">
    <w:name w:val="ListLabel 41"/>
    <w:qFormat/>
    <w:uiPriority w:val="0"/>
    <w:rPr>
      <w:rFonts w:cs="Symbol"/>
    </w:rPr>
  </w:style>
  <w:style w:type="character" w:customStyle="1" w:styleId="262">
    <w:name w:val="ListLabel 42"/>
    <w:qFormat/>
    <w:uiPriority w:val="0"/>
    <w:rPr>
      <w:rFonts w:cs="Courier New"/>
    </w:rPr>
  </w:style>
  <w:style w:type="character" w:customStyle="1" w:styleId="263">
    <w:name w:val="ListLabel 43"/>
    <w:qFormat/>
    <w:uiPriority w:val="0"/>
    <w:rPr>
      <w:rFonts w:cs="Wingdings"/>
    </w:rPr>
  </w:style>
  <w:style w:type="character" w:customStyle="1" w:styleId="264">
    <w:name w:val="ListLabel 44"/>
    <w:qFormat/>
    <w:uiPriority w:val="0"/>
    <w:rPr>
      <w:rFonts w:cs="Symbol"/>
    </w:rPr>
  </w:style>
  <w:style w:type="character" w:customStyle="1" w:styleId="265">
    <w:name w:val="ListLabel 45"/>
    <w:qFormat/>
    <w:uiPriority w:val="0"/>
    <w:rPr>
      <w:rFonts w:cs="Courier New"/>
    </w:rPr>
  </w:style>
  <w:style w:type="character" w:customStyle="1" w:styleId="266">
    <w:name w:val="ListLabel 46"/>
    <w:qFormat/>
    <w:uiPriority w:val="0"/>
    <w:rPr>
      <w:rFonts w:cs="Wingdings"/>
    </w:rPr>
  </w:style>
  <w:style w:type="character" w:customStyle="1" w:styleId="267">
    <w:name w:val="ListLabel 47"/>
    <w:qFormat/>
    <w:uiPriority w:val="0"/>
    <w:rPr>
      <w:rFonts w:cs="Symbol"/>
      <w:sz w:val="20"/>
    </w:rPr>
  </w:style>
  <w:style w:type="character" w:customStyle="1" w:styleId="268">
    <w:name w:val="ListLabel 48"/>
    <w:qFormat/>
    <w:uiPriority w:val="0"/>
    <w:rPr>
      <w:rFonts w:cs="Courier New"/>
    </w:rPr>
  </w:style>
  <w:style w:type="character" w:customStyle="1" w:styleId="269">
    <w:name w:val="ListLabel 49"/>
    <w:qFormat/>
    <w:uiPriority w:val="0"/>
    <w:rPr>
      <w:rFonts w:cs="Wingdings"/>
    </w:rPr>
  </w:style>
  <w:style w:type="character" w:customStyle="1" w:styleId="270">
    <w:name w:val="ListLabel 50"/>
    <w:qFormat/>
    <w:uiPriority w:val="0"/>
    <w:rPr>
      <w:rFonts w:cs="Symbol"/>
    </w:rPr>
  </w:style>
  <w:style w:type="character" w:customStyle="1" w:styleId="271">
    <w:name w:val="ListLabel 51"/>
    <w:qFormat/>
    <w:uiPriority w:val="0"/>
    <w:rPr>
      <w:rFonts w:cs="Courier New"/>
    </w:rPr>
  </w:style>
  <w:style w:type="character" w:customStyle="1" w:styleId="272">
    <w:name w:val="ListLabel 52"/>
    <w:qFormat/>
    <w:uiPriority w:val="0"/>
    <w:rPr>
      <w:rFonts w:cs="Wingdings"/>
    </w:rPr>
  </w:style>
  <w:style w:type="character" w:customStyle="1" w:styleId="273">
    <w:name w:val="ListLabel 53"/>
    <w:qFormat/>
    <w:uiPriority w:val="0"/>
    <w:rPr>
      <w:rFonts w:cs="Symbol"/>
    </w:rPr>
  </w:style>
  <w:style w:type="character" w:customStyle="1" w:styleId="274">
    <w:name w:val="ListLabel 54"/>
    <w:qFormat/>
    <w:uiPriority w:val="0"/>
    <w:rPr>
      <w:rFonts w:cs="Courier New"/>
    </w:rPr>
  </w:style>
  <w:style w:type="character" w:customStyle="1" w:styleId="275">
    <w:name w:val="ListLabel 55"/>
    <w:qFormat/>
    <w:uiPriority w:val="0"/>
    <w:rPr>
      <w:rFonts w:cs="Wingdings"/>
    </w:rPr>
  </w:style>
  <w:style w:type="character" w:customStyle="1" w:styleId="276">
    <w:name w:val="ListLabel 56"/>
    <w:qFormat/>
    <w:uiPriority w:val="0"/>
    <w:rPr>
      <w:rFonts w:ascii="Times New Roman" w:hAnsi="Times New Roman" w:cs="Symbol"/>
      <w:sz w:val="28"/>
    </w:rPr>
  </w:style>
  <w:style w:type="character" w:customStyle="1" w:styleId="277">
    <w:name w:val="ListLabel 57"/>
    <w:qFormat/>
    <w:uiPriority w:val="0"/>
    <w:rPr>
      <w:rFonts w:cs="Courier New"/>
    </w:rPr>
  </w:style>
  <w:style w:type="character" w:customStyle="1" w:styleId="278">
    <w:name w:val="ListLabel 58"/>
    <w:qFormat/>
    <w:uiPriority w:val="0"/>
    <w:rPr>
      <w:rFonts w:cs="Wingdings"/>
    </w:rPr>
  </w:style>
  <w:style w:type="character" w:customStyle="1" w:styleId="279">
    <w:name w:val="ListLabel 59"/>
    <w:qFormat/>
    <w:uiPriority w:val="0"/>
    <w:rPr>
      <w:rFonts w:cs="Symbol"/>
    </w:rPr>
  </w:style>
  <w:style w:type="character" w:customStyle="1" w:styleId="280">
    <w:name w:val="ListLabel 60"/>
    <w:qFormat/>
    <w:uiPriority w:val="0"/>
    <w:rPr>
      <w:rFonts w:cs="Courier New"/>
    </w:rPr>
  </w:style>
  <w:style w:type="character" w:customStyle="1" w:styleId="281">
    <w:name w:val="ListLabel 61"/>
    <w:qFormat/>
    <w:uiPriority w:val="0"/>
    <w:rPr>
      <w:rFonts w:cs="Wingdings"/>
    </w:rPr>
  </w:style>
  <w:style w:type="character" w:customStyle="1" w:styleId="282">
    <w:name w:val="ListLabel 62"/>
    <w:qFormat/>
    <w:uiPriority w:val="0"/>
    <w:rPr>
      <w:rFonts w:cs="Symbol"/>
    </w:rPr>
  </w:style>
  <w:style w:type="character" w:customStyle="1" w:styleId="283">
    <w:name w:val="ListLabel 63"/>
    <w:qFormat/>
    <w:uiPriority w:val="0"/>
    <w:rPr>
      <w:rFonts w:cs="Courier New"/>
    </w:rPr>
  </w:style>
  <w:style w:type="character" w:customStyle="1" w:styleId="284">
    <w:name w:val="ListLabel 64"/>
    <w:qFormat/>
    <w:uiPriority w:val="0"/>
    <w:rPr>
      <w:rFonts w:cs="Wingdings"/>
    </w:rPr>
  </w:style>
  <w:style w:type="character" w:customStyle="1" w:styleId="285">
    <w:name w:val="CharAttribute484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6">
    <w:name w:val="CharAttribute501"/>
    <w:qFormat/>
    <w:uiPriority w:val="0"/>
    <w:rPr>
      <w:rFonts w:ascii="Times New Roman" w:hAnsi="Times New Roman" w:eastAsia="Times New Roman"/>
      <w:i/>
      <w:sz w:val="28"/>
      <w:u w:val="single"/>
    </w:rPr>
  </w:style>
  <w:style w:type="character" w:customStyle="1" w:styleId="287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288">
    <w:name w:val="CharAttribute502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9">
    <w:name w:val="CharAttribute504"/>
    <w:qFormat/>
    <w:uiPriority w:val="0"/>
    <w:rPr>
      <w:rFonts w:ascii="Times New Roman" w:hAnsi="Times New Roman" w:eastAsia="Times New Roman"/>
      <w:sz w:val="28"/>
    </w:rPr>
  </w:style>
  <w:style w:type="character" w:customStyle="1" w:styleId="290">
    <w:name w:val="CharAttribute526"/>
    <w:qFormat/>
    <w:uiPriority w:val="0"/>
    <w:rPr>
      <w:rFonts w:ascii="Times New Roman" w:hAnsi="Times New Roman" w:eastAsia="Times New Roman"/>
      <w:sz w:val="28"/>
    </w:rPr>
  </w:style>
  <w:style w:type="character" w:customStyle="1" w:styleId="291">
    <w:name w:val="ListLabel 65"/>
    <w:qFormat/>
    <w:uiPriority w:val="0"/>
    <w:rPr>
      <w:sz w:val="28"/>
      <w:szCs w:val="28"/>
    </w:rPr>
  </w:style>
  <w:style w:type="character" w:customStyle="1" w:styleId="292">
    <w:name w:val="ListLabel 66"/>
    <w:qFormat/>
    <w:uiPriority w:val="0"/>
    <w:rPr>
      <w:sz w:val="28"/>
      <w:szCs w:val="28"/>
    </w:rPr>
  </w:style>
  <w:style w:type="character" w:customStyle="1" w:styleId="293">
    <w:name w:val="Символ нумерации"/>
    <w:qFormat/>
    <w:uiPriority w:val="0"/>
  </w:style>
  <w:style w:type="character" w:customStyle="1" w:styleId="294">
    <w:name w:val="ListLabel 67"/>
    <w:qFormat/>
    <w:uiPriority w:val="0"/>
    <w:rPr>
      <w:sz w:val="28"/>
      <w:szCs w:val="28"/>
    </w:rPr>
  </w:style>
  <w:style w:type="character" w:customStyle="1" w:styleId="295">
    <w:name w:val="ListLabel 68"/>
    <w:qFormat/>
    <w:uiPriority w:val="0"/>
    <w:rPr>
      <w:sz w:val="28"/>
      <w:szCs w:val="28"/>
    </w:rPr>
  </w:style>
  <w:style w:type="character" w:customStyle="1" w:styleId="296">
    <w:name w:val="ListLabel 69"/>
    <w:qFormat/>
    <w:uiPriority w:val="0"/>
    <w:rPr>
      <w:sz w:val="28"/>
      <w:szCs w:val="28"/>
    </w:rPr>
  </w:style>
  <w:style w:type="character" w:customStyle="1" w:styleId="297">
    <w:name w:val="ListLabel 70"/>
    <w:qFormat/>
    <w:uiPriority w:val="0"/>
    <w:rPr>
      <w:sz w:val="28"/>
      <w:szCs w:val="28"/>
    </w:rPr>
  </w:style>
  <w:style w:type="character" w:customStyle="1" w:styleId="298">
    <w:name w:val="ListLabel 71"/>
    <w:qFormat/>
    <w:uiPriority w:val="0"/>
    <w:rPr>
      <w:sz w:val="28"/>
      <w:szCs w:val="28"/>
    </w:rPr>
  </w:style>
  <w:style w:type="character" w:customStyle="1" w:styleId="299">
    <w:name w:val="ListLabel 72"/>
    <w:qFormat/>
    <w:uiPriority w:val="0"/>
    <w:rPr>
      <w:sz w:val="28"/>
      <w:szCs w:val="28"/>
    </w:rPr>
  </w:style>
  <w:style w:type="character" w:customStyle="1" w:styleId="300">
    <w:name w:val="ListLabel 73"/>
    <w:qFormat/>
    <w:uiPriority w:val="0"/>
    <w:rPr>
      <w:sz w:val="28"/>
      <w:szCs w:val="28"/>
    </w:rPr>
  </w:style>
  <w:style w:type="character" w:customStyle="1" w:styleId="301">
    <w:name w:val="ListLabel 74"/>
    <w:qFormat/>
    <w:uiPriority w:val="0"/>
    <w:rPr>
      <w:sz w:val="28"/>
      <w:szCs w:val="28"/>
    </w:rPr>
  </w:style>
  <w:style w:type="character" w:customStyle="1" w:styleId="302">
    <w:name w:val="ListLabel 75"/>
    <w:qFormat/>
    <w:uiPriority w:val="0"/>
    <w:rPr>
      <w:sz w:val="28"/>
      <w:szCs w:val="28"/>
    </w:rPr>
  </w:style>
  <w:style w:type="paragraph" w:styleId="303">
    <w:name w:val="List Paragraph"/>
    <w:basedOn w:val="1"/>
    <w:qFormat/>
    <w:uiPriority w:val="1"/>
    <w:pPr>
      <w:ind w:left="400"/>
    </w:pPr>
    <w:rPr>
      <w:rFonts w:ascii="№Е" w:hAnsi="№Е" w:eastAsia="№Е"/>
      <w:sz w:val="20"/>
      <w:szCs w:val="20"/>
      <w:lang w:val="en-US"/>
    </w:rPr>
  </w:style>
  <w:style w:type="paragraph" w:customStyle="1" w:styleId="304">
    <w:name w:val="ConsPlus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customStyle="1" w:styleId="305">
    <w:name w:val="ConsPlusTitle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Arial" w:hAnsi="Arial" w:eastAsia="Calibri" w:cs="Arial"/>
      <w:b/>
      <w:bCs/>
      <w:sz w:val="24"/>
      <w:szCs w:val="24"/>
      <w:lang w:val="ru-RU" w:eastAsia="ru-RU" w:bidi="ar-SA"/>
    </w:rPr>
  </w:style>
  <w:style w:type="paragraph" w:customStyle="1" w:styleId="306">
    <w:name w:val="Перечень"/>
    <w:basedOn w:val="1"/>
    <w:qFormat/>
    <w:uiPriority w:val="0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307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308">
    <w:name w:val="Комментарий"/>
    <w:basedOn w:val="1"/>
    <w:qFormat/>
    <w:uiPriority w:val="0"/>
    <w:pPr>
      <w:widowControl w:val="0"/>
      <w:spacing w:before="75"/>
      <w:ind w:left="170"/>
      <w:jc w:val="both"/>
    </w:pPr>
    <w:rPr>
      <w:rFonts w:ascii="Times New Roman CYR" w:hAnsi="Times New Roman CYR" w:eastAsia="Calibri" w:cs="Times New Roman CYR"/>
      <w:color w:val="353842"/>
      <w:lang w:eastAsia="ru-RU"/>
    </w:rPr>
  </w:style>
  <w:style w:type="paragraph" w:customStyle="1" w:styleId="309">
    <w:name w:val="Информация о версии"/>
    <w:basedOn w:val="308"/>
    <w:qFormat/>
    <w:uiPriority w:val="0"/>
    <w:rPr>
      <w:i/>
      <w:iCs/>
    </w:rPr>
  </w:style>
  <w:style w:type="paragraph" w:customStyle="1" w:styleId="310">
    <w:name w:val="Нормальный (таблица)"/>
    <w:basedOn w:val="1"/>
    <w:qFormat/>
    <w:uiPriority w:val="0"/>
    <w:pPr>
      <w:widowControl w:val="0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1">
    <w:name w:val="Таблицы (моноширинный)"/>
    <w:basedOn w:val="1"/>
    <w:qFormat/>
    <w:uiPriority w:val="0"/>
    <w:pPr>
      <w:widowControl w:val="0"/>
    </w:pPr>
    <w:rPr>
      <w:rFonts w:ascii="Courier New" w:hAnsi="Courier New" w:eastAsia="Calibri" w:cs="Courier New"/>
      <w:lang w:eastAsia="ru-RU"/>
    </w:rPr>
  </w:style>
  <w:style w:type="paragraph" w:customStyle="1" w:styleId="312">
    <w:name w:val="Прижатый влево"/>
    <w:basedOn w:val="1"/>
    <w:qFormat/>
    <w:uiPriority w:val="0"/>
    <w:pPr>
      <w:widowControl w:val="0"/>
    </w:pPr>
    <w:rPr>
      <w:rFonts w:ascii="Times New Roman CYR" w:hAnsi="Times New Roman CYR" w:eastAsia="Calibri" w:cs="Times New Roman CYR"/>
      <w:lang w:eastAsia="ru-RU"/>
    </w:rPr>
  </w:style>
  <w:style w:type="paragraph" w:customStyle="1" w:styleId="313">
    <w:name w:val="Заголовок статьи"/>
    <w:basedOn w:val="1"/>
    <w:qFormat/>
    <w:uiPriority w:val="0"/>
    <w:pPr>
      <w:widowControl w:val="0"/>
      <w:ind w:left="1612" w:hanging="892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4">
    <w:name w:val="Содержимое таблицы"/>
    <w:basedOn w:val="1"/>
    <w:qFormat/>
    <w:uiPriority w:val="0"/>
  </w:style>
  <w:style w:type="paragraph" w:customStyle="1" w:styleId="315">
    <w:name w:val="Заголовок таблицы"/>
    <w:basedOn w:val="314"/>
    <w:qFormat/>
    <w:uiPriority w:val="0"/>
    <w:pPr>
      <w:jc w:val="center"/>
    </w:pPr>
    <w:rPr>
      <w:b/>
      <w:bCs/>
    </w:rPr>
  </w:style>
  <w:style w:type="paragraph" w:customStyle="1" w:styleId="316">
    <w:name w:val="Standard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Times New Roman"/>
      <w:sz w:val="24"/>
      <w:szCs w:val="24"/>
      <w:lang w:val="ru-RU" w:eastAsia="zh-CN" w:bidi="hi-IN"/>
    </w:rPr>
  </w:style>
  <w:style w:type="paragraph" w:customStyle="1" w:styleId="317">
    <w:name w:val="Text body"/>
    <w:basedOn w:val="316"/>
    <w:qFormat/>
    <w:uiPriority w:val="0"/>
    <w:pPr>
      <w:spacing w:after="140" w:line="276" w:lineRule="auto"/>
    </w:pPr>
  </w:style>
  <w:style w:type="paragraph" w:customStyle="1" w:styleId="318">
    <w:name w:val="Обычный1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Arial" w:cs="Times New Roman"/>
      <w:sz w:val="24"/>
      <w:szCs w:val="24"/>
      <w:lang w:val="ru-RU" w:eastAsia="zh-CN" w:bidi="hi-IN"/>
    </w:rPr>
  </w:style>
  <w:style w:type="paragraph" w:customStyle="1" w:styleId="319">
    <w:name w:val="ParaAttribute16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left="1080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20">
    <w:name w:val="ParaAttribute10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21">
    <w:name w:val="ParaAttribute38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right="-1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character" w:customStyle="1" w:styleId="322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323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324">
    <w:name w:val="Текст примечания Знак"/>
    <w:basedOn w:val="11"/>
    <w:link w:val="18"/>
    <w:semiHidden/>
    <w:qFormat/>
    <w:uiPriority w:val="99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325">
    <w:name w:val="Тема примечания Знак"/>
    <w:basedOn w:val="324"/>
    <w:link w:val="20"/>
    <w:semiHidden/>
    <w:qFormat/>
    <w:uiPriority w:val="99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326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7">
    <w:name w:val="Обычный (веб) Знак"/>
    <w:link w:val="38"/>
    <w:qFormat/>
    <w:uiPriority w:val="0"/>
    <w:rPr>
      <w:rFonts w:ascii="Corbel" w:hAnsi="Corbel" w:eastAsia="Times New Roman"/>
      <w:color w:val="000000"/>
      <w:sz w:val="22"/>
    </w:rPr>
  </w:style>
  <w:style w:type="character" w:customStyle="1" w:styleId="328">
    <w:name w:val="Без интервала Знак"/>
    <w:link w:val="70"/>
    <w:qFormat/>
    <w:uiPriority w:val="0"/>
    <w:rPr>
      <w:sz w:val="22"/>
      <w:szCs w:val="22"/>
      <w:shd w:val="clear" w:color="auto" w:fill="FFFFFF"/>
      <w:lang w:val="en-US" w:eastAsia="en-US" w:bidi="en-US"/>
    </w:rPr>
  </w:style>
  <w:style w:type="table" w:customStyle="1" w:styleId="329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0">
    <w:name w:val="Table Paragraph"/>
    <w:basedOn w:val="1"/>
    <w:qFormat/>
    <w:uiPriority w:val="1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autoSpaceDE w:val="0"/>
      <w:autoSpaceDN w:val="0"/>
    </w:pPr>
    <w:rPr>
      <w:rFonts w:eastAsia="Times New Roman" w:cs="Times New Roman"/>
      <w:sz w:val="22"/>
      <w:szCs w:val="22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ebp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661D-ACB0-4A83-85A8-4F583FCB88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621</Words>
  <Characters>3542</Characters>
  <Lines>29</Lines>
  <Paragraphs>8</Paragraphs>
  <TotalTime>3</TotalTime>
  <ScaleCrop>false</ScaleCrop>
  <LinksUpToDate>false</LinksUpToDate>
  <CharactersWithSpaces>4155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2025-05-22T20:29:00Z</dcterms:created>
  <dc:creator>Zverdvd.org</dc:creator>
  <cp:lastModifiedBy>New</cp:lastModifiedBy>
  <cp:lastPrinted>2023-10-25T06:21:00Z</cp:lastPrinted>
  <dcterms:modified xsi:type="dcterms:W3CDTF">2025-10-25T19:25:10Z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46AF7A5471D54840A660FEA0C6F931CA_13</vt:lpwstr>
  </property>
</Properties>
</file>